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3FFB" w14:textId="4B8A1887" w:rsidR="00426418" w:rsidRPr="00795518" w:rsidRDefault="00426418" w:rsidP="00394591">
      <w:pPr>
        <w:pStyle w:val="MainTitle"/>
        <w:rPr>
          <w:rStyle w:val="eop"/>
          <w:lang w:val="en-GB"/>
        </w:rPr>
      </w:pPr>
      <w:r w:rsidRPr="00795518">
        <w:rPr>
          <w:rStyle w:val="normaltextrun"/>
          <w:lang w:val="en-GB"/>
        </w:rPr>
        <w:t>Consultation on the scope of refinements</w:t>
      </w:r>
      <w:r w:rsidR="00824FAD" w:rsidRPr="00795518">
        <w:rPr>
          <w:rStyle w:val="normaltextrun"/>
          <w:lang w:val="en-GB"/>
        </w:rPr>
        <w:t xml:space="preserve"> to the EITI Standard</w:t>
      </w:r>
    </w:p>
    <w:p w14:paraId="66F45CCB" w14:textId="77777777" w:rsidR="00426418" w:rsidRPr="00795518" w:rsidRDefault="00426418" w:rsidP="00426418">
      <w:pPr>
        <w:pStyle w:val="paragraph"/>
        <w:spacing w:before="0" w:beforeAutospacing="0" w:after="0" w:afterAutospacing="0"/>
        <w:textAlignment w:val="baseline"/>
        <w:rPr>
          <w:rFonts w:ascii="Segoe UI" w:hAnsi="Segoe UI" w:cs="Segoe UI"/>
          <w:color w:val="165B89"/>
          <w:sz w:val="18"/>
          <w:szCs w:val="18"/>
          <w:lang w:val="en-GB"/>
        </w:rPr>
      </w:pPr>
    </w:p>
    <w:p w14:paraId="609169FB" w14:textId="77777777" w:rsidR="001F1141" w:rsidRDefault="00D24F01" w:rsidP="00E47A00">
      <w:pPr>
        <w:rPr>
          <w:lang w:val="en-GB"/>
        </w:rPr>
      </w:pPr>
      <w:r w:rsidRPr="006A2C5E">
        <w:rPr>
          <w:lang w:val="en-GB"/>
        </w:rPr>
        <w:t>The 9</w:t>
      </w:r>
      <w:r w:rsidRPr="006A2C5E">
        <w:rPr>
          <w:vertAlign w:val="superscript"/>
          <w:lang w:val="en-GB"/>
        </w:rPr>
        <w:t>th</w:t>
      </w:r>
      <w:r w:rsidRPr="006A2C5E">
        <w:rPr>
          <w:lang w:val="en-GB"/>
        </w:rPr>
        <w:t xml:space="preserve"> EITI Global Conference in mid 2023 presents an opportunity to refine the EITI Standard. Based on the experience from implementing the EITI Standard and the lessons learned from Validation, there may be opportunities to improve and clarify the EITI Requirements. Refinements of the language in the EITI Standard could reaffirm current policy and practice and help strengthen implementation. They also give the </w:t>
      </w:r>
      <w:r w:rsidR="006A2C5E">
        <w:rPr>
          <w:lang w:val="en-GB"/>
        </w:rPr>
        <w:t xml:space="preserve">EITI </w:t>
      </w:r>
      <w:r w:rsidRPr="006A2C5E">
        <w:rPr>
          <w:lang w:val="en-GB"/>
        </w:rPr>
        <w:t>Board the opportunity to address ambiguities in the text of the EITI Standard.</w:t>
      </w:r>
      <w:r w:rsidR="006A2C5E">
        <w:rPr>
          <w:lang w:val="en-GB"/>
        </w:rPr>
        <w:t xml:space="preserve"> </w:t>
      </w:r>
    </w:p>
    <w:p w14:paraId="4A64D9C2" w14:textId="3653828E" w:rsidR="000D5FCE" w:rsidRPr="00795518" w:rsidRDefault="00D24F01" w:rsidP="00E47A00">
      <w:pPr>
        <w:rPr>
          <w:rFonts w:cs="Calibri"/>
          <w:lang w:val="en-GB"/>
        </w:rPr>
      </w:pPr>
      <w:r w:rsidRPr="006A2C5E">
        <w:rPr>
          <w:rFonts w:cs="Calibri"/>
          <w:lang w:val="en-GB"/>
        </w:rPr>
        <w:t xml:space="preserve">Critical to this process is consultations with key stakeholders on the scope of refinements to the EITI Standard. </w:t>
      </w:r>
      <w:r w:rsidRPr="00795518">
        <w:rPr>
          <w:rFonts w:cs="Calibri"/>
          <w:lang w:val="en-GB"/>
        </w:rPr>
        <w:t xml:space="preserve">Consultations will allow the </w:t>
      </w:r>
      <w:r w:rsidR="001E0419" w:rsidRPr="00795518">
        <w:rPr>
          <w:rFonts w:cs="Calibri"/>
          <w:lang w:val="en-GB"/>
        </w:rPr>
        <w:t xml:space="preserve">EITI </w:t>
      </w:r>
      <w:r w:rsidRPr="00795518">
        <w:rPr>
          <w:rFonts w:cs="Calibri"/>
          <w:lang w:val="en-GB"/>
        </w:rPr>
        <w:t>Board to receive feedback from stakeholders and ensure that varying country contexts feed into the</w:t>
      </w:r>
      <w:r w:rsidR="00321C3B" w:rsidRPr="00795518">
        <w:rPr>
          <w:rFonts w:cs="Calibri"/>
          <w:lang w:val="en-GB"/>
        </w:rPr>
        <w:t xml:space="preserve"> EITI</w:t>
      </w:r>
      <w:r w:rsidRPr="00795518">
        <w:rPr>
          <w:rFonts w:cs="Calibri"/>
          <w:lang w:val="en-GB"/>
        </w:rPr>
        <w:t xml:space="preserve"> Board’s deliberations. These consultation questions are intended to initiate and guide conversations with stakeholders on the scope of the refinements to the EITI Standard. </w:t>
      </w:r>
    </w:p>
    <w:p w14:paraId="16D62275" w14:textId="373A15D8" w:rsidR="00D24F01" w:rsidRPr="00795518" w:rsidRDefault="00D24F01" w:rsidP="00E47A00">
      <w:pPr>
        <w:rPr>
          <w:rFonts w:cs="Calibri"/>
          <w:lang w:val="en-GB"/>
        </w:rPr>
      </w:pPr>
      <w:r w:rsidRPr="00795518">
        <w:rPr>
          <w:rFonts w:cs="Calibri"/>
          <w:lang w:val="en-GB"/>
        </w:rPr>
        <w:t>Stakeholders may choose to focus on topics that are most relevant to them and should not feel obliged to respond to every question. Stakeholders who may wish to add or suggest other areas not defined in this document.</w:t>
      </w:r>
    </w:p>
    <w:sdt>
      <w:sdtPr>
        <w:rPr>
          <w:rFonts w:ascii="Franklin Gothic Book" w:hAnsi="Franklin Gothic Book" w:cs="Arial"/>
          <w:b w:val="0"/>
          <w:szCs w:val="24"/>
          <w:lang w:val="en-GB"/>
        </w:rPr>
        <w:id w:val="2079936351"/>
        <w:docPartObj>
          <w:docPartGallery w:val="Table of Contents"/>
          <w:docPartUnique/>
        </w:docPartObj>
      </w:sdtPr>
      <w:sdtEndPr>
        <w:rPr>
          <w:bCs w:val="0"/>
          <w:noProof/>
          <w:color w:val="165B89"/>
          <w:sz w:val="2"/>
          <w:szCs w:val="2"/>
        </w:rPr>
      </w:sdtEndPr>
      <w:sdtContent>
        <w:p w14:paraId="1F6B3466" w14:textId="3650BC13" w:rsidR="00821AA6" w:rsidRPr="00821AA6" w:rsidRDefault="009D4E8E">
          <w:pPr>
            <w:pStyle w:val="TOC2"/>
            <w:tabs>
              <w:tab w:val="right" w:leader="dot" w:pos="9062"/>
            </w:tabs>
            <w:rPr>
              <w:rFonts w:ascii="Franklin Gothic Book" w:eastAsiaTheme="minorEastAsia" w:hAnsi="Franklin Gothic Book" w:cstheme="minorBidi"/>
              <w:b w:val="0"/>
              <w:color w:val="165B89"/>
              <w:sz w:val="24"/>
              <w:szCs w:val="24"/>
              <w:lang w:eastAsia="en-GB"/>
            </w:rPr>
          </w:pPr>
          <w:r w:rsidRPr="00821AA6">
            <w:rPr>
              <w:rStyle w:val="Hyperlink"/>
              <w:color w:val="165B89"/>
              <w:sz w:val="24"/>
            </w:rPr>
            <w:fldChar w:fldCharType="begin"/>
          </w:r>
          <w:r w:rsidRPr="00821AA6">
            <w:rPr>
              <w:rStyle w:val="Hyperlink"/>
              <w:rFonts w:ascii="Franklin Gothic Book" w:hAnsi="Franklin Gothic Book"/>
              <w:b w:val="0"/>
              <w:bCs w:val="0"/>
              <w:noProof/>
              <w:color w:val="165B89"/>
              <w:sz w:val="24"/>
              <w:szCs w:val="24"/>
            </w:rPr>
            <w:instrText xml:space="preserve"> TOC \o "1-3" \h \z \u </w:instrText>
          </w:r>
          <w:r w:rsidRPr="00821AA6">
            <w:rPr>
              <w:rStyle w:val="Hyperlink"/>
              <w:color w:val="165B89"/>
              <w:sz w:val="24"/>
            </w:rPr>
            <w:fldChar w:fldCharType="separate"/>
          </w:r>
        </w:p>
        <w:p w14:paraId="6EC5FFC6" w14:textId="1D1BEB29" w:rsidR="00821AA6" w:rsidRPr="00821AA6" w:rsidRDefault="00821AA6">
          <w:pPr>
            <w:pStyle w:val="TOC1"/>
            <w:tabs>
              <w:tab w:val="left" w:pos="440"/>
              <w:tab w:val="right" w:leader="dot" w:pos="9062"/>
            </w:tabs>
            <w:rPr>
              <w:rFonts w:ascii="Franklin Gothic Book" w:eastAsiaTheme="minorEastAsia" w:hAnsi="Franklin Gothic Book" w:cstheme="minorBidi"/>
              <w:b w:val="0"/>
              <w:i w:val="0"/>
              <w:color w:val="165B89"/>
              <w:lang w:eastAsia="en-GB"/>
            </w:rPr>
          </w:pPr>
          <w:hyperlink w:anchor="_Toc99709182" w:history="1">
            <w:r w:rsidRPr="00821AA6">
              <w:rPr>
                <w:rStyle w:val="Hyperlink"/>
                <w:rFonts w:ascii="Franklin Gothic Book" w:hAnsi="Franklin Gothic Book"/>
                <w:b w:val="0"/>
                <w:bCs w:val="0"/>
                <w:i w:val="0"/>
                <w:iCs w:val="0"/>
                <w:noProof/>
                <w:color w:val="165B89"/>
                <w:lang w:val="en-GB"/>
              </w:rPr>
              <w:t>1.</w:t>
            </w:r>
            <w:r w:rsidRPr="00821AA6">
              <w:rPr>
                <w:rFonts w:ascii="Franklin Gothic Book" w:eastAsiaTheme="minorEastAsia" w:hAnsi="Franklin Gothic Book" w:cstheme="minorBidi"/>
                <w:b w:val="0"/>
                <w:i w:val="0"/>
                <w:color w:val="165B89"/>
                <w:lang w:eastAsia="en-GB"/>
              </w:rPr>
              <w:tab/>
            </w:r>
            <w:r w:rsidRPr="00821AA6">
              <w:rPr>
                <w:rStyle w:val="Hyperlink"/>
                <w:rFonts w:ascii="Franklin Gothic Book" w:hAnsi="Franklin Gothic Book"/>
                <w:b w:val="0"/>
                <w:bCs w:val="0"/>
                <w:i w:val="0"/>
                <w:iCs w:val="0"/>
                <w:noProof/>
                <w:color w:val="165B89"/>
              </w:rPr>
              <w:t>Strategic</w:t>
            </w:r>
            <w:r w:rsidRPr="00821AA6">
              <w:rPr>
                <w:rStyle w:val="Hyperlink"/>
                <w:rFonts w:ascii="Franklin Gothic Book" w:hAnsi="Franklin Gothic Book"/>
                <w:b w:val="0"/>
                <w:bCs w:val="0"/>
                <w:i w:val="0"/>
                <w:iCs w:val="0"/>
                <w:noProof/>
                <w:color w:val="165B89"/>
                <w:lang w:val="en-GB"/>
              </w:rPr>
              <w:t xml:space="preserve"> priorities</w:t>
            </w:r>
            <w:r w:rsidRPr="00821AA6">
              <w:rPr>
                <w:rFonts w:ascii="Franklin Gothic Book" w:hAnsi="Franklin Gothic Book"/>
                <w:b w:val="0"/>
                <w:bCs w:val="0"/>
                <w:i w:val="0"/>
                <w:iCs w:val="0"/>
                <w:noProof/>
                <w:webHidden/>
                <w:color w:val="165B89"/>
              </w:rPr>
              <w:tab/>
            </w:r>
            <w:r w:rsidRPr="00821AA6">
              <w:rPr>
                <w:rFonts w:ascii="Franklin Gothic Book" w:hAnsi="Franklin Gothic Book"/>
                <w:b w:val="0"/>
                <w:bCs w:val="0"/>
                <w:i w:val="0"/>
                <w:iCs w:val="0"/>
                <w:noProof/>
                <w:webHidden/>
                <w:color w:val="165B89"/>
              </w:rPr>
              <w:fldChar w:fldCharType="begin"/>
            </w:r>
            <w:r w:rsidRPr="00821AA6">
              <w:rPr>
                <w:rFonts w:ascii="Franklin Gothic Book" w:hAnsi="Franklin Gothic Book"/>
                <w:b w:val="0"/>
                <w:bCs w:val="0"/>
                <w:i w:val="0"/>
                <w:iCs w:val="0"/>
                <w:noProof/>
                <w:webHidden/>
                <w:color w:val="165B89"/>
              </w:rPr>
              <w:instrText xml:space="preserve"> PAGEREF _Toc99709182 \h </w:instrText>
            </w:r>
            <w:r w:rsidRPr="00821AA6">
              <w:rPr>
                <w:rFonts w:ascii="Franklin Gothic Book" w:hAnsi="Franklin Gothic Book"/>
                <w:b w:val="0"/>
                <w:bCs w:val="0"/>
                <w:i w:val="0"/>
                <w:iCs w:val="0"/>
                <w:noProof/>
                <w:webHidden/>
                <w:color w:val="165B89"/>
              </w:rPr>
            </w:r>
            <w:r w:rsidRPr="00821AA6">
              <w:rPr>
                <w:rFonts w:ascii="Franklin Gothic Book" w:hAnsi="Franklin Gothic Book"/>
                <w:b w:val="0"/>
                <w:bCs w:val="0"/>
                <w:i w:val="0"/>
                <w:iCs w:val="0"/>
                <w:noProof/>
                <w:webHidden/>
                <w:color w:val="165B89"/>
              </w:rPr>
              <w:fldChar w:fldCharType="separate"/>
            </w:r>
            <w:r w:rsidRPr="00821AA6">
              <w:rPr>
                <w:rFonts w:ascii="Franklin Gothic Book" w:hAnsi="Franklin Gothic Book"/>
                <w:b w:val="0"/>
                <w:bCs w:val="0"/>
                <w:i w:val="0"/>
                <w:iCs w:val="0"/>
                <w:noProof/>
                <w:webHidden/>
                <w:color w:val="165B89"/>
              </w:rPr>
              <w:t>3</w:t>
            </w:r>
            <w:r w:rsidRPr="00821AA6">
              <w:rPr>
                <w:rFonts w:ascii="Franklin Gothic Book" w:hAnsi="Franklin Gothic Book"/>
                <w:b w:val="0"/>
                <w:bCs w:val="0"/>
                <w:i w:val="0"/>
                <w:iCs w:val="0"/>
                <w:noProof/>
                <w:webHidden/>
                <w:color w:val="165B89"/>
              </w:rPr>
              <w:fldChar w:fldCharType="end"/>
            </w:r>
          </w:hyperlink>
        </w:p>
        <w:p w14:paraId="3CF23D26" w14:textId="0B80C8F8" w:rsidR="00821AA6" w:rsidRPr="00821AA6" w:rsidRDefault="00821AA6">
          <w:pPr>
            <w:pStyle w:val="TOC2"/>
            <w:tabs>
              <w:tab w:val="left" w:pos="660"/>
              <w:tab w:val="right" w:leader="dot" w:pos="9062"/>
            </w:tabs>
            <w:rPr>
              <w:rFonts w:ascii="Franklin Gothic Book" w:eastAsiaTheme="minorEastAsia" w:hAnsi="Franklin Gothic Book" w:cstheme="minorBidi"/>
              <w:b w:val="0"/>
              <w:color w:val="165B89"/>
              <w:sz w:val="24"/>
              <w:szCs w:val="24"/>
              <w:lang w:eastAsia="en-GB"/>
            </w:rPr>
          </w:pPr>
          <w:hyperlink w:anchor="_Toc99709183" w:history="1">
            <w:r w:rsidRPr="00821AA6">
              <w:rPr>
                <w:rStyle w:val="Hyperlink"/>
                <w:rFonts w:ascii="Franklin Gothic Book" w:eastAsia="Franklin Gothic Book" w:hAnsi="Franklin Gothic Book"/>
                <w:b w:val="0"/>
                <w:bCs w:val="0"/>
                <w:noProof/>
                <w:color w:val="165B89"/>
                <w:lang w:bidi="en-US"/>
              </w:rPr>
              <w:t>A.</w:t>
            </w:r>
            <w:r w:rsidRPr="00821AA6">
              <w:rPr>
                <w:rFonts w:ascii="Franklin Gothic Book" w:eastAsiaTheme="minorEastAsia" w:hAnsi="Franklin Gothic Book" w:cstheme="minorBidi"/>
                <w:b w:val="0"/>
                <w:color w:val="165B89"/>
                <w:sz w:val="24"/>
                <w:szCs w:val="24"/>
                <w:lang w:eastAsia="en-GB"/>
              </w:rPr>
              <w:tab/>
            </w:r>
            <w:r w:rsidRPr="00821AA6">
              <w:rPr>
                <w:rStyle w:val="Hyperlink"/>
                <w:rFonts w:ascii="Franklin Gothic Book" w:hAnsi="Franklin Gothic Book"/>
                <w:b w:val="0"/>
                <w:bCs w:val="0"/>
                <w:noProof/>
                <w:color w:val="165B89"/>
              </w:rPr>
              <w:t>Energy transition</w:t>
            </w:r>
            <w:r w:rsidRPr="00821AA6">
              <w:rPr>
                <w:rFonts w:ascii="Franklin Gothic Book" w:hAnsi="Franklin Gothic Book"/>
                <w:b w:val="0"/>
                <w:bCs w:val="0"/>
                <w:noProof/>
                <w:webHidden/>
                <w:color w:val="165B89"/>
              </w:rPr>
              <w:tab/>
            </w:r>
            <w:r w:rsidRPr="00821AA6">
              <w:rPr>
                <w:rFonts w:ascii="Franklin Gothic Book" w:hAnsi="Franklin Gothic Book"/>
                <w:b w:val="0"/>
                <w:bCs w:val="0"/>
                <w:noProof/>
                <w:webHidden/>
                <w:color w:val="165B89"/>
              </w:rPr>
              <w:fldChar w:fldCharType="begin"/>
            </w:r>
            <w:r w:rsidRPr="00821AA6">
              <w:rPr>
                <w:rFonts w:ascii="Franklin Gothic Book" w:hAnsi="Franklin Gothic Book"/>
                <w:b w:val="0"/>
                <w:bCs w:val="0"/>
                <w:noProof/>
                <w:webHidden/>
                <w:color w:val="165B89"/>
              </w:rPr>
              <w:instrText xml:space="preserve"> PAGEREF _Toc99709183 \h </w:instrText>
            </w:r>
            <w:r w:rsidRPr="00821AA6">
              <w:rPr>
                <w:rFonts w:ascii="Franklin Gothic Book" w:hAnsi="Franklin Gothic Book"/>
                <w:b w:val="0"/>
                <w:bCs w:val="0"/>
                <w:noProof/>
                <w:webHidden/>
                <w:color w:val="165B89"/>
              </w:rPr>
            </w:r>
            <w:r w:rsidRPr="00821AA6">
              <w:rPr>
                <w:rFonts w:ascii="Franklin Gothic Book" w:hAnsi="Franklin Gothic Book"/>
                <w:b w:val="0"/>
                <w:bCs w:val="0"/>
                <w:noProof/>
                <w:webHidden/>
                <w:color w:val="165B89"/>
              </w:rPr>
              <w:fldChar w:fldCharType="separate"/>
            </w:r>
            <w:r w:rsidRPr="00821AA6">
              <w:rPr>
                <w:rFonts w:ascii="Franklin Gothic Book" w:hAnsi="Franklin Gothic Book"/>
                <w:b w:val="0"/>
                <w:bCs w:val="0"/>
                <w:noProof/>
                <w:webHidden/>
                <w:color w:val="165B89"/>
              </w:rPr>
              <w:t>3</w:t>
            </w:r>
            <w:r w:rsidRPr="00821AA6">
              <w:rPr>
                <w:rFonts w:ascii="Franklin Gothic Book" w:hAnsi="Franklin Gothic Book"/>
                <w:b w:val="0"/>
                <w:bCs w:val="0"/>
                <w:noProof/>
                <w:webHidden/>
                <w:color w:val="165B89"/>
              </w:rPr>
              <w:fldChar w:fldCharType="end"/>
            </w:r>
          </w:hyperlink>
        </w:p>
        <w:p w14:paraId="3420BC23" w14:textId="4D9A0C2F" w:rsidR="00821AA6" w:rsidRPr="00821AA6" w:rsidRDefault="00821AA6">
          <w:pPr>
            <w:pStyle w:val="TOC2"/>
            <w:tabs>
              <w:tab w:val="left" w:pos="660"/>
              <w:tab w:val="right" w:leader="dot" w:pos="9062"/>
            </w:tabs>
            <w:rPr>
              <w:rFonts w:ascii="Franklin Gothic Book" w:eastAsiaTheme="minorEastAsia" w:hAnsi="Franklin Gothic Book" w:cstheme="minorBidi"/>
              <w:b w:val="0"/>
              <w:color w:val="165B89"/>
              <w:sz w:val="24"/>
              <w:szCs w:val="24"/>
              <w:lang w:eastAsia="en-GB"/>
            </w:rPr>
          </w:pPr>
          <w:hyperlink w:anchor="_Toc99709184" w:history="1">
            <w:r w:rsidRPr="00821AA6">
              <w:rPr>
                <w:rStyle w:val="Hyperlink"/>
                <w:rFonts w:ascii="Franklin Gothic Book" w:hAnsi="Franklin Gothic Book"/>
                <w:b w:val="0"/>
                <w:bCs w:val="0"/>
                <w:noProof/>
                <w:color w:val="165B89"/>
              </w:rPr>
              <w:t>B.</w:t>
            </w:r>
            <w:r w:rsidRPr="00821AA6">
              <w:rPr>
                <w:rFonts w:ascii="Franklin Gothic Book" w:eastAsiaTheme="minorEastAsia" w:hAnsi="Franklin Gothic Book" w:cstheme="minorBidi"/>
                <w:b w:val="0"/>
                <w:color w:val="165B89"/>
                <w:sz w:val="24"/>
                <w:szCs w:val="24"/>
                <w:lang w:eastAsia="en-GB"/>
              </w:rPr>
              <w:tab/>
            </w:r>
            <w:r w:rsidRPr="00821AA6">
              <w:rPr>
                <w:rStyle w:val="Hyperlink"/>
                <w:rFonts w:ascii="Franklin Gothic Book" w:hAnsi="Franklin Gothic Book"/>
                <w:b w:val="0"/>
                <w:bCs w:val="0"/>
                <w:noProof/>
                <w:color w:val="165B89"/>
              </w:rPr>
              <w:t>Anti-corruption</w:t>
            </w:r>
            <w:r w:rsidRPr="00821AA6">
              <w:rPr>
                <w:rFonts w:ascii="Franklin Gothic Book" w:hAnsi="Franklin Gothic Book"/>
                <w:b w:val="0"/>
                <w:bCs w:val="0"/>
                <w:noProof/>
                <w:webHidden/>
                <w:color w:val="165B89"/>
              </w:rPr>
              <w:tab/>
            </w:r>
            <w:r w:rsidRPr="00821AA6">
              <w:rPr>
                <w:rFonts w:ascii="Franklin Gothic Book" w:hAnsi="Franklin Gothic Book"/>
                <w:b w:val="0"/>
                <w:bCs w:val="0"/>
                <w:noProof/>
                <w:webHidden/>
                <w:color w:val="165B89"/>
              </w:rPr>
              <w:fldChar w:fldCharType="begin"/>
            </w:r>
            <w:r w:rsidRPr="00821AA6">
              <w:rPr>
                <w:rFonts w:ascii="Franklin Gothic Book" w:hAnsi="Franklin Gothic Book"/>
                <w:b w:val="0"/>
                <w:bCs w:val="0"/>
                <w:noProof/>
                <w:webHidden/>
                <w:color w:val="165B89"/>
              </w:rPr>
              <w:instrText xml:space="preserve"> PAGEREF _Toc99709184 \h </w:instrText>
            </w:r>
            <w:r w:rsidRPr="00821AA6">
              <w:rPr>
                <w:rFonts w:ascii="Franklin Gothic Book" w:hAnsi="Franklin Gothic Book"/>
                <w:b w:val="0"/>
                <w:bCs w:val="0"/>
                <w:noProof/>
                <w:webHidden/>
                <w:color w:val="165B89"/>
              </w:rPr>
            </w:r>
            <w:r w:rsidRPr="00821AA6">
              <w:rPr>
                <w:rFonts w:ascii="Franklin Gothic Book" w:hAnsi="Franklin Gothic Book"/>
                <w:b w:val="0"/>
                <w:bCs w:val="0"/>
                <w:noProof/>
                <w:webHidden/>
                <w:color w:val="165B89"/>
              </w:rPr>
              <w:fldChar w:fldCharType="separate"/>
            </w:r>
            <w:r w:rsidRPr="00821AA6">
              <w:rPr>
                <w:rFonts w:ascii="Franklin Gothic Book" w:hAnsi="Franklin Gothic Book"/>
                <w:b w:val="0"/>
                <w:bCs w:val="0"/>
                <w:noProof/>
                <w:webHidden/>
                <w:color w:val="165B89"/>
              </w:rPr>
              <w:t>4</w:t>
            </w:r>
            <w:r w:rsidRPr="00821AA6">
              <w:rPr>
                <w:rFonts w:ascii="Franklin Gothic Book" w:hAnsi="Franklin Gothic Book"/>
                <w:b w:val="0"/>
                <w:bCs w:val="0"/>
                <w:noProof/>
                <w:webHidden/>
                <w:color w:val="165B89"/>
              </w:rPr>
              <w:fldChar w:fldCharType="end"/>
            </w:r>
          </w:hyperlink>
        </w:p>
        <w:p w14:paraId="66DE62AE" w14:textId="7E20CE35" w:rsidR="00821AA6" w:rsidRPr="00821AA6" w:rsidRDefault="00821AA6">
          <w:pPr>
            <w:pStyle w:val="TOC2"/>
            <w:tabs>
              <w:tab w:val="left" w:pos="660"/>
              <w:tab w:val="right" w:leader="dot" w:pos="9062"/>
            </w:tabs>
            <w:rPr>
              <w:rFonts w:ascii="Franklin Gothic Book" w:eastAsiaTheme="minorEastAsia" w:hAnsi="Franklin Gothic Book" w:cstheme="minorBidi"/>
              <w:b w:val="0"/>
              <w:color w:val="165B89"/>
              <w:sz w:val="24"/>
              <w:szCs w:val="24"/>
              <w:lang w:eastAsia="en-GB"/>
            </w:rPr>
          </w:pPr>
          <w:hyperlink w:anchor="_Toc99709185" w:history="1">
            <w:r w:rsidRPr="00821AA6">
              <w:rPr>
                <w:rStyle w:val="Hyperlink"/>
                <w:rFonts w:ascii="Franklin Gothic Book" w:hAnsi="Franklin Gothic Book"/>
                <w:b w:val="0"/>
                <w:bCs w:val="0"/>
                <w:noProof/>
                <w:color w:val="165B89"/>
              </w:rPr>
              <w:t>C.</w:t>
            </w:r>
            <w:r w:rsidRPr="00821AA6">
              <w:rPr>
                <w:rFonts w:ascii="Franklin Gothic Book" w:eastAsiaTheme="minorEastAsia" w:hAnsi="Franklin Gothic Book" w:cstheme="minorBidi"/>
                <w:b w:val="0"/>
                <w:color w:val="165B89"/>
                <w:sz w:val="24"/>
                <w:szCs w:val="24"/>
                <w:lang w:eastAsia="en-GB"/>
              </w:rPr>
              <w:tab/>
            </w:r>
            <w:r w:rsidRPr="00821AA6">
              <w:rPr>
                <w:rStyle w:val="Hyperlink"/>
                <w:rFonts w:ascii="Franklin Gothic Book" w:hAnsi="Franklin Gothic Book"/>
                <w:b w:val="0"/>
                <w:bCs w:val="0"/>
                <w:noProof/>
                <w:color w:val="165B89"/>
              </w:rPr>
              <w:t>Domestic resource mobilisation</w:t>
            </w:r>
            <w:r w:rsidRPr="00821AA6">
              <w:rPr>
                <w:rFonts w:ascii="Franklin Gothic Book" w:hAnsi="Franklin Gothic Book"/>
                <w:b w:val="0"/>
                <w:bCs w:val="0"/>
                <w:noProof/>
                <w:webHidden/>
                <w:color w:val="165B89"/>
              </w:rPr>
              <w:tab/>
            </w:r>
            <w:r w:rsidRPr="00821AA6">
              <w:rPr>
                <w:rFonts w:ascii="Franklin Gothic Book" w:hAnsi="Franklin Gothic Book"/>
                <w:b w:val="0"/>
                <w:bCs w:val="0"/>
                <w:noProof/>
                <w:webHidden/>
                <w:color w:val="165B89"/>
              </w:rPr>
              <w:fldChar w:fldCharType="begin"/>
            </w:r>
            <w:r w:rsidRPr="00821AA6">
              <w:rPr>
                <w:rFonts w:ascii="Franklin Gothic Book" w:hAnsi="Franklin Gothic Book"/>
                <w:b w:val="0"/>
                <w:bCs w:val="0"/>
                <w:noProof/>
                <w:webHidden/>
                <w:color w:val="165B89"/>
              </w:rPr>
              <w:instrText xml:space="preserve"> PAGEREF _Toc99709185 \h </w:instrText>
            </w:r>
            <w:r w:rsidRPr="00821AA6">
              <w:rPr>
                <w:rFonts w:ascii="Franklin Gothic Book" w:hAnsi="Franklin Gothic Book"/>
                <w:b w:val="0"/>
                <w:bCs w:val="0"/>
                <w:noProof/>
                <w:webHidden/>
                <w:color w:val="165B89"/>
              </w:rPr>
            </w:r>
            <w:r w:rsidRPr="00821AA6">
              <w:rPr>
                <w:rFonts w:ascii="Franklin Gothic Book" w:hAnsi="Franklin Gothic Book"/>
                <w:b w:val="0"/>
                <w:bCs w:val="0"/>
                <w:noProof/>
                <w:webHidden/>
                <w:color w:val="165B89"/>
              </w:rPr>
              <w:fldChar w:fldCharType="separate"/>
            </w:r>
            <w:r w:rsidRPr="00821AA6">
              <w:rPr>
                <w:rFonts w:ascii="Franklin Gothic Book" w:hAnsi="Franklin Gothic Book"/>
                <w:b w:val="0"/>
                <w:bCs w:val="0"/>
                <w:noProof/>
                <w:webHidden/>
                <w:color w:val="165B89"/>
              </w:rPr>
              <w:t>5</w:t>
            </w:r>
            <w:r w:rsidRPr="00821AA6">
              <w:rPr>
                <w:rFonts w:ascii="Franklin Gothic Book" w:hAnsi="Franklin Gothic Book"/>
                <w:b w:val="0"/>
                <w:bCs w:val="0"/>
                <w:noProof/>
                <w:webHidden/>
                <w:color w:val="165B89"/>
              </w:rPr>
              <w:fldChar w:fldCharType="end"/>
            </w:r>
          </w:hyperlink>
        </w:p>
        <w:p w14:paraId="7C7C907D" w14:textId="19915C5B" w:rsidR="00821AA6" w:rsidRPr="00821AA6" w:rsidRDefault="00821AA6">
          <w:pPr>
            <w:pStyle w:val="TOC1"/>
            <w:tabs>
              <w:tab w:val="left" w:pos="440"/>
              <w:tab w:val="right" w:leader="dot" w:pos="9062"/>
            </w:tabs>
            <w:rPr>
              <w:rFonts w:ascii="Franklin Gothic Book" w:eastAsiaTheme="minorEastAsia" w:hAnsi="Franklin Gothic Book" w:cstheme="minorBidi"/>
              <w:b w:val="0"/>
              <w:i w:val="0"/>
              <w:color w:val="165B89"/>
              <w:lang w:eastAsia="en-GB"/>
            </w:rPr>
          </w:pPr>
          <w:hyperlink w:anchor="_Toc99709186" w:history="1">
            <w:r w:rsidRPr="00821AA6">
              <w:rPr>
                <w:rStyle w:val="Hyperlink"/>
                <w:rFonts w:ascii="Franklin Gothic Book" w:hAnsi="Franklin Gothic Book"/>
                <w:b w:val="0"/>
                <w:bCs w:val="0"/>
                <w:i w:val="0"/>
                <w:iCs w:val="0"/>
                <w:noProof/>
                <w:color w:val="165B89"/>
              </w:rPr>
              <w:t>2.</w:t>
            </w:r>
            <w:r w:rsidRPr="00821AA6">
              <w:rPr>
                <w:rFonts w:ascii="Franklin Gothic Book" w:eastAsiaTheme="minorEastAsia" w:hAnsi="Franklin Gothic Book" w:cstheme="minorBidi"/>
                <w:b w:val="0"/>
                <w:i w:val="0"/>
                <w:color w:val="165B89"/>
                <w:lang w:eastAsia="en-GB"/>
              </w:rPr>
              <w:tab/>
            </w:r>
            <w:r w:rsidRPr="00821AA6">
              <w:rPr>
                <w:rStyle w:val="Hyperlink"/>
                <w:rFonts w:ascii="Franklin Gothic Book" w:hAnsi="Franklin Gothic Book"/>
                <w:b w:val="0"/>
                <w:bCs w:val="0"/>
                <w:i w:val="0"/>
                <w:iCs w:val="0"/>
                <w:noProof/>
                <w:color w:val="165B89"/>
              </w:rPr>
              <w:t>Existing EITI Requirements</w:t>
            </w:r>
            <w:r w:rsidRPr="00821AA6">
              <w:rPr>
                <w:rFonts w:ascii="Franklin Gothic Book" w:hAnsi="Franklin Gothic Book"/>
                <w:b w:val="0"/>
                <w:bCs w:val="0"/>
                <w:i w:val="0"/>
                <w:iCs w:val="0"/>
                <w:noProof/>
                <w:webHidden/>
                <w:color w:val="165B89"/>
              </w:rPr>
              <w:tab/>
            </w:r>
            <w:r w:rsidRPr="00821AA6">
              <w:rPr>
                <w:rFonts w:ascii="Franklin Gothic Book" w:hAnsi="Franklin Gothic Book"/>
                <w:b w:val="0"/>
                <w:bCs w:val="0"/>
                <w:i w:val="0"/>
                <w:iCs w:val="0"/>
                <w:noProof/>
                <w:webHidden/>
                <w:color w:val="165B89"/>
              </w:rPr>
              <w:fldChar w:fldCharType="begin"/>
            </w:r>
            <w:r w:rsidRPr="00821AA6">
              <w:rPr>
                <w:rFonts w:ascii="Franklin Gothic Book" w:hAnsi="Franklin Gothic Book"/>
                <w:b w:val="0"/>
                <w:bCs w:val="0"/>
                <w:i w:val="0"/>
                <w:iCs w:val="0"/>
                <w:noProof/>
                <w:webHidden/>
                <w:color w:val="165B89"/>
              </w:rPr>
              <w:instrText xml:space="preserve"> PAGEREF _Toc99709186 \h </w:instrText>
            </w:r>
            <w:r w:rsidRPr="00821AA6">
              <w:rPr>
                <w:rFonts w:ascii="Franklin Gothic Book" w:hAnsi="Franklin Gothic Book"/>
                <w:b w:val="0"/>
                <w:bCs w:val="0"/>
                <w:i w:val="0"/>
                <w:iCs w:val="0"/>
                <w:noProof/>
                <w:webHidden/>
                <w:color w:val="165B89"/>
              </w:rPr>
            </w:r>
            <w:r w:rsidRPr="00821AA6">
              <w:rPr>
                <w:rFonts w:ascii="Franklin Gothic Book" w:hAnsi="Franklin Gothic Book"/>
                <w:b w:val="0"/>
                <w:bCs w:val="0"/>
                <w:i w:val="0"/>
                <w:iCs w:val="0"/>
                <w:noProof/>
                <w:webHidden/>
                <w:color w:val="165B89"/>
              </w:rPr>
              <w:fldChar w:fldCharType="separate"/>
            </w:r>
            <w:r w:rsidRPr="00821AA6">
              <w:rPr>
                <w:rFonts w:ascii="Franklin Gothic Book" w:hAnsi="Franklin Gothic Book"/>
                <w:b w:val="0"/>
                <w:bCs w:val="0"/>
                <w:i w:val="0"/>
                <w:iCs w:val="0"/>
                <w:noProof/>
                <w:webHidden/>
                <w:color w:val="165B89"/>
              </w:rPr>
              <w:t>6</w:t>
            </w:r>
            <w:r w:rsidRPr="00821AA6">
              <w:rPr>
                <w:rFonts w:ascii="Franklin Gothic Book" w:hAnsi="Franklin Gothic Book"/>
                <w:b w:val="0"/>
                <w:bCs w:val="0"/>
                <w:i w:val="0"/>
                <w:iCs w:val="0"/>
                <w:noProof/>
                <w:webHidden/>
                <w:color w:val="165B89"/>
              </w:rPr>
              <w:fldChar w:fldCharType="end"/>
            </w:r>
          </w:hyperlink>
        </w:p>
        <w:p w14:paraId="51BFFF19" w14:textId="1D8807B3" w:rsidR="00821AA6" w:rsidRPr="00821AA6" w:rsidRDefault="00821AA6">
          <w:pPr>
            <w:pStyle w:val="TOC2"/>
            <w:tabs>
              <w:tab w:val="left" w:pos="660"/>
              <w:tab w:val="right" w:leader="dot" w:pos="9062"/>
            </w:tabs>
            <w:rPr>
              <w:rFonts w:ascii="Franklin Gothic Book" w:eastAsiaTheme="minorEastAsia" w:hAnsi="Franklin Gothic Book" w:cstheme="minorBidi"/>
              <w:b w:val="0"/>
              <w:color w:val="165B89"/>
              <w:sz w:val="24"/>
              <w:szCs w:val="24"/>
              <w:lang w:eastAsia="en-GB"/>
            </w:rPr>
          </w:pPr>
          <w:hyperlink w:anchor="_Toc99709187" w:history="1">
            <w:r w:rsidRPr="00821AA6">
              <w:rPr>
                <w:rStyle w:val="Hyperlink"/>
                <w:rFonts w:ascii="Franklin Gothic Book" w:hAnsi="Franklin Gothic Book"/>
                <w:b w:val="0"/>
                <w:bCs w:val="0"/>
                <w:noProof/>
                <w:color w:val="165B89"/>
              </w:rPr>
              <w:t>A.</w:t>
            </w:r>
            <w:r w:rsidRPr="00821AA6">
              <w:rPr>
                <w:rFonts w:ascii="Franklin Gothic Book" w:eastAsiaTheme="minorEastAsia" w:hAnsi="Franklin Gothic Book" w:cstheme="minorBidi"/>
                <w:b w:val="0"/>
                <w:color w:val="165B89"/>
                <w:sz w:val="24"/>
                <w:szCs w:val="24"/>
                <w:lang w:eastAsia="en-GB"/>
              </w:rPr>
              <w:tab/>
            </w:r>
            <w:r w:rsidRPr="00821AA6">
              <w:rPr>
                <w:rStyle w:val="Hyperlink"/>
                <w:rFonts w:ascii="Franklin Gothic Book" w:hAnsi="Franklin Gothic Book"/>
                <w:b w:val="0"/>
                <w:bCs w:val="0"/>
                <w:noProof/>
                <w:color w:val="165B89"/>
              </w:rPr>
              <w:t>Data quality assurance</w:t>
            </w:r>
            <w:r w:rsidRPr="00821AA6">
              <w:rPr>
                <w:rFonts w:ascii="Franklin Gothic Book" w:hAnsi="Franklin Gothic Book"/>
                <w:b w:val="0"/>
                <w:bCs w:val="0"/>
                <w:noProof/>
                <w:webHidden/>
                <w:color w:val="165B89"/>
              </w:rPr>
              <w:tab/>
            </w:r>
            <w:r w:rsidRPr="00821AA6">
              <w:rPr>
                <w:rFonts w:ascii="Franklin Gothic Book" w:hAnsi="Franklin Gothic Book"/>
                <w:b w:val="0"/>
                <w:bCs w:val="0"/>
                <w:noProof/>
                <w:webHidden/>
                <w:color w:val="165B89"/>
              </w:rPr>
              <w:fldChar w:fldCharType="begin"/>
            </w:r>
            <w:r w:rsidRPr="00821AA6">
              <w:rPr>
                <w:rFonts w:ascii="Franklin Gothic Book" w:hAnsi="Franklin Gothic Book"/>
                <w:b w:val="0"/>
                <w:bCs w:val="0"/>
                <w:noProof/>
                <w:webHidden/>
                <w:color w:val="165B89"/>
              </w:rPr>
              <w:instrText xml:space="preserve"> PAGEREF _Toc99709187 \h </w:instrText>
            </w:r>
            <w:r w:rsidRPr="00821AA6">
              <w:rPr>
                <w:rFonts w:ascii="Franklin Gothic Book" w:hAnsi="Franklin Gothic Book"/>
                <w:b w:val="0"/>
                <w:bCs w:val="0"/>
                <w:noProof/>
                <w:webHidden/>
                <w:color w:val="165B89"/>
              </w:rPr>
            </w:r>
            <w:r w:rsidRPr="00821AA6">
              <w:rPr>
                <w:rFonts w:ascii="Franklin Gothic Book" w:hAnsi="Franklin Gothic Book"/>
                <w:b w:val="0"/>
                <w:bCs w:val="0"/>
                <w:noProof/>
                <w:webHidden/>
                <w:color w:val="165B89"/>
              </w:rPr>
              <w:fldChar w:fldCharType="separate"/>
            </w:r>
            <w:r w:rsidRPr="00821AA6">
              <w:rPr>
                <w:rFonts w:ascii="Franklin Gothic Book" w:hAnsi="Franklin Gothic Book"/>
                <w:b w:val="0"/>
                <w:bCs w:val="0"/>
                <w:noProof/>
                <w:webHidden/>
                <w:color w:val="165B89"/>
              </w:rPr>
              <w:t>6</w:t>
            </w:r>
            <w:r w:rsidRPr="00821AA6">
              <w:rPr>
                <w:rFonts w:ascii="Franklin Gothic Book" w:hAnsi="Franklin Gothic Book"/>
                <w:b w:val="0"/>
                <w:bCs w:val="0"/>
                <w:noProof/>
                <w:webHidden/>
                <w:color w:val="165B89"/>
              </w:rPr>
              <w:fldChar w:fldCharType="end"/>
            </w:r>
          </w:hyperlink>
        </w:p>
        <w:p w14:paraId="4DAA4D4E" w14:textId="0CF4F767" w:rsidR="00821AA6" w:rsidRPr="00821AA6" w:rsidRDefault="00821AA6">
          <w:pPr>
            <w:pStyle w:val="TOC2"/>
            <w:tabs>
              <w:tab w:val="left" w:pos="660"/>
              <w:tab w:val="right" w:leader="dot" w:pos="9062"/>
            </w:tabs>
            <w:rPr>
              <w:rFonts w:ascii="Franklin Gothic Book" w:eastAsiaTheme="minorEastAsia" w:hAnsi="Franklin Gothic Book" w:cstheme="minorBidi"/>
              <w:b w:val="0"/>
              <w:color w:val="165B89"/>
              <w:sz w:val="24"/>
              <w:szCs w:val="24"/>
              <w:lang w:eastAsia="en-GB"/>
            </w:rPr>
          </w:pPr>
          <w:hyperlink w:anchor="_Toc99709188" w:history="1">
            <w:r w:rsidRPr="00821AA6">
              <w:rPr>
                <w:rStyle w:val="Hyperlink"/>
                <w:rFonts w:ascii="Franklin Gothic Book" w:hAnsi="Franklin Gothic Book"/>
                <w:b w:val="0"/>
                <w:bCs w:val="0"/>
                <w:noProof/>
                <w:color w:val="165B89"/>
              </w:rPr>
              <w:t>B.</w:t>
            </w:r>
            <w:r w:rsidRPr="00821AA6">
              <w:rPr>
                <w:rFonts w:ascii="Franklin Gothic Book" w:eastAsiaTheme="minorEastAsia" w:hAnsi="Franklin Gothic Book" w:cstheme="minorBidi"/>
                <w:b w:val="0"/>
                <w:color w:val="165B89"/>
                <w:sz w:val="24"/>
                <w:szCs w:val="24"/>
                <w:lang w:eastAsia="en-GB"/>
              </w:rPr>
              <w:tab/>
            </w:r>
            <w:r w:rsidRPr="00821AA6">
              <w:rPr>
                <w:rStyle w:val="Hyperlink"/>
                <w:rFonts w:ascii="Franklin Gothic Book" w:hAnsi="Franklin Gothic Book"/>
                <w:b w:val="0"/>
                <w:bCs w:val="0"/>
                <w:noProof/>
                <w:color w:val="165B89"/>
              </w:rPr>
              <w:t>Systematic disclosure</w:t>
            </w:r>
            <w:r w:rsidRPr="00821AA6">
              <w:rPr>
                <w:rFonts w:ascii="Franklin Gothic Book" w:hAnsi="Franklin Gothic Book"/>
                <w:b w:val="0"/>
                <w:bCs w:val="0"/>
                <w:noProof/>
                <w:webHidden/>
                <w:color w:val="165B89"/>
              </w:rPr>
              <w:tab/>
            </w:r>
            <w:r w:rsidRPr="00821AA6">
              <w:rPr>
                <w:rFonts w:ascii="Franklin Gothic Book" w:hAnsi="Franklin Gothic Book"/>
                <w:b w:val="0"/>
                <w:bCs w:val="0"/>
                <w:noProof/>
                <w:webHidden/>
                <w:color w:val="165B89"/>
              </w:rPr>
              <w:fldChar w:fldCharType="begin"/>
            </w:r>
            <w:r w:rsidRPr="00821AA6">
              <w:rPr>
                <w:rFonts w:ascii="Franklin Gothic Book" w:hAnsi="Franklin Gothic Book"/>
                <w:b w:val="0"/>
                <w:bCs w:val="0"/>
                <w:noProof/>
                <w:webHidden/>
                <w:color w:val="165B89"/>
              </w:rPr>
              <w:instrText xml:space="preserve"> PAGEREF _Toc99709188 \h </w:instrText>
            </w:r>
            <w:r w:rsidRPr="00821AA6">
              <w:rPr>
                <w:rFonts w:ascii="Franklin Gothic Book" w:hAnsi="Franklin Gothic Book"/>
                <w:b w:val="0"/>
                <w:bCs w:val="0"/>
                <w:noProof/>
                <w:webHidden/>
                <w:color w:val="165B89"/>
              </w:rPr>
            </w:r>
            <w:r w:rsidRPr="00821AA6">
              <w:rPr>
                <w:rFonts w:ascii="Franklin Gothic Book" w:hAnsi="Franklin Gothic Book"/>
                <w:b w:val="0"/>
                <w:bCs w:val="0"/>
                <w:noProof/>
                <w:webHidden/>
                <w:color w:val="165B89"/>
              </w:rPr>
              <w:fldChar w:fldCharType="separate"/>
            </w:r>
            <w:r w:rsidRPr="00821AA6">
              <w:rPr>
                <w:rFonts w:ascii="Franklin Gothic Book" w:hAnsi="Franklin Gothic Book"/>
                <w:b w:val="0"/>
                <w:bCs w:val="0"/>
                <w:noProof/>
                <w:webHidden/>
                <w:color w:val="165B89"/>
              </w:rPr>
              <w:t>7</w:t>
            </w:r>
            <w:r w:rsidRPr="00821AA6">
              <w:rPr>
                <w:rFonts w:ascii="Franklin Gothic Book" w:hAnsi="Franklin Gothic Book"/>
                <w:b w:val="0"/>
                <w:bCs w:val="0"/>
                <w:noProof/>
                <w:webHidden/>
                <w:color w:val="165B89"/>
              </w:rPr>
              <w:fldChar w:fldCharType="end"/>
            </w:r>
          </w:hyperlink>
        </w:p>
        <w:p w14:paraId="19648068" w14:textId="63EEE34A" w:rsidR="00821AA6" w:rsidRPr="00821AA6" w:rsidRDefault="00821AA6">
          <w:pPr>
            <w:pStyle w:val="TOC2"/>
            <w:tabs>
              <w:tab w:val="left" w:pos="660"/>
              <w:tab w:val="right" w:leader="dot" w:pos="9062"/>
            </w:tabs>
            <w:rPr>
              <w:rFonts w:ascii="Franklin Gothic Book" w:eastAsiaTheme="minorEastAsia" w:hAnsi="Franklin Gothic Book" w:cstheme="minorBidi"/>
              <w:b w:val="0"/>
              <w:color w:val="165B89"/>
              <w:sz w:val="24"/>
              <w:szCs w:val="24"/>
              <w:lang w:eastAsia="en-GB"/>
            </w:rPr>
          </w:pPr>
          <w:hyperlink w:anchor="_Toc99709189" w:history="1">
            <w:r w:rsidRPr="00821AA6">
              <w:rPr>
                <w:rStyle w:val="Hyperlink"/>
                <w:rFonts w:ascii="Franklin Gothic Book" w:hAnsi="Franklin Gothic Book"/>
                <w:b w:val="0"/>
                <w:bCs w:val="0"/>
                <w:noProof/>
                <w:color w:val="165B89"/>
              </w:rPr>
              <w:t>C.</w:t>
            </w:r>
            <w:r w:rsidRPr="00821AA6">
              <w:rPr>
                <w:rFonts w:ascii="Franklin Gothic Book" w:eastAsiaTheme="minorEastAsia" w:hAnsi="Franklin Gothic Book" w:cstheme="minorBidi"/>
                <w:b w:val="0"/>
                <w:color w:val="165B89"/>
                <w:sz w:val="24"/>
                <w:szCs w:val="24"/>
                <w:lang w:eastAsia="en-GB"/>
              </w:rPr>
              <w:tab/>
            </w:r>
            <w:r w:rsidRPr="00821AA6">
              <w:rPr>
                <w:rStyle w:val="Hyperlink"/>
                <w:rFonts w:ascii="Franklin Gothic Book" w:hAnsi="Franklin Gothic Book"/>
                <w:b w:val="0"/>
                <w:bCs w:val="0"/>
                <w:noProof/>
                <w:color w:val="165B89"/>
              </w:rPr>
              <w:t>Gender</w:t>
            </w:r>
            <w:r w:rsidRPr="00821AA6">
              <w:rPr>
                <w:rFonts w:ascii="Franklin Gothic Book" w:hAnsi="Franklin Gothic Book"/>
                <w:b w:val="0"/>
                <w:bCs w:val="0"/>
                <w:noProof/>
                <w:webHidden/>
                <w:color w:val="165B89"/>
              </w:rPr>
              <w:tab/>
            </w:r>
            <w:r w:rsidRPr="00821AA6">
              <w:rPr>
                <w:rFonts w:ascii="Franklin Gothic Book" w:hAnsi="Franklin Gothic Book"/>
                <w:b w:val="0"/>
                <w:bCs w:val="0"/>
                <w:noProof/>
                <w:webHidden/>
                <w:color w:val="165B89"/>
              </w:rPr>
              <w:fldChar w:fldCharType="begin"/>
            </w:r>
            <w:r w:rsidRPr="00821AA6">
              <w:rPr>
                <w:rFonts w:ascii="Franklin Gothic Book" w:hAnsi="Franklin Gothic Book"/>
                <w:b w:val="0"/>
                <w:bCs w:val="0"/>
                <w:noProof/>
                <w:webHidden/>
                <w:color w:val="165B89"/>
              </w:rPr>
              <w:instrText xml:space="preserve"> PAGEREF _Toc99709189 \h </w:instrText>
            </w:r>
            <w:r w:rsidRPr="00821AA6">
              <w:rPr>
                <w:rFonts w:ascii="Franklin Gothic Book" w:hAnsi="Franklin Gothic Book"/>
                <w:b w:val="0"/>
                <w:bCs w:val="0"/>
                <w:noProof/>
                <w:webHidden/>
                <w:color w:val="165B89"/>
              </w:rPr>
            </w:r>
            <w:r w:rsidRPr="00821AA6">
              <w:rPr>
                <w:rFonts w:ascii="Franklin Gothic Book" w:hAnsi="Franklin Gothic Book"/>
                <w:b w:val="0"/>
                <w:bCs w:val="0"/>
                <w:noProof/>
                <w:webHidden/>
                <w:color w:val="165B89"/>
              </w:rPr>
              <w:fldChar w:fldCharType="separate"/>
            </w:r>
            <w:r w:rsidRPr="00821AA6">
              <w:rPr>
                <w:rFonts w:ascii="Franklin Gothic Book" w:hAnsi="Franklin Gothic Book"/>
                <w:b w:val="0"/>
                <w:bCs w:val="0"/>
                <w:noProof/>
                <w:webHidden/>
                <w:color w:val="165B89"/>
              </w:rPr>
              <w:t>8</w:t>
            </w:r>
            <w:r w:rsidRPr="00821AA6">
              <w:rPr>
                <w:rFonts w:ascii="Franklin Gothic Book" w:hAnsi="Franklin Gothic Book"/>
                <w:b w:val="0"/>
                <w:bCs w:val="0"/>
                <w:noProof/>
                <w:webHidden/>
                <w:color w:val="165B89"/>
              </w:rPr>
              <w:fldChar w:fldCharType="end"/>
            </w:r>
          </w:hyperlink>
        </w:p>
        <w:p w14:paraId="3F9ECBCE" w14:textId="77CA7CAC" w:rsidR="00821AA6" w:rsidRPr="00821AA6" w:rsidRDefault="00821AA6">
          <w:pPr>
            <w:pStyle w:val="TOC2"/>
            <w:tabs>
              <w:tab w:val="left" w:pos="660"/>
              <w:tab w:val="right" w:leader="dot" w:pos="9062"/>
            </w:tabs>
            <w:rPr>
              <w:rFonts w:ascii="Franklin Gothic Book" w:eastAsiaTheme="minorEastAsia" w:hAnsi="Franklin Gothic Book" w:cstheme="minorBidi"/>
              <w:b w:val="0"/>
              <w:color w:val="165B89"/>
              <w:sz w:val="24"/>
              <w:szCs w:val="24"/>
              <w:lang w:eastAsia="en-GB"/>
            </w:rPr>
          </w:pPr>
          <w:hyperlink w:anchor="_Toc99709190" w:history="1">
            <w:r w:rsidRPr="00821AA6">
              <w:rPr>
                <w:rStyle w:val="Hyperlink"/>
                <w:rFonts w:ascii="Franklin Gothic Book" w:hAnsi="Franklin Gothic Book"/>
                <w:b w:val="0"/>
                <w:bCs w:val="0"/>
                <w:noProof/>
                <w:color w:val="165B89"/>
              </w:rPr>
              <w:t>D.</w:t>
            </w:r>
            <w:r w:rsidRPr="00821AA6">
              <w:rPr>
                <w:rFonts w:ascii="Franklin Gothic Book" w:eastAsiaTheme="minorEastAsia" w:hAnsi="Franklin Gothic Book" w:cstheme="minorBidi"/>
                <w:b w:val="0"/>
                <w:color w:val="165B89"/>
                <w:sz w:val="24"/>
                <w:szCs w:val="24"/>
                <w:lang w:eastAsia="en-GB"/>
              </w:rPr>
              <w:tab/>
            </w:r>
            <w:r w:rsidRPr="00821AA6">
              <w:rPr>
                <w:rStyle w:val="Hyperlink"/>
                <w:rFonts w:ascii="Franklin Gothic Book" w:hAnsi="Franklin Gothic Book"/>
                <w:b w:val="0"/>
                <w:bCs w:val="0"/>
                <w:noProof/>
                <w:color w:val="165B89"/>
              </w:rPr>
              <w:t>Other topics</w:t>
            </w:r>
            <w:r w:rsidRPr="00821AA6">
              <w:rPr>
                <w:rFonts w:ascii="Franklin Gothic Book" w:hAnsi="Franklin Gothic Book"/>
                <w:b w:val="0"/>
                <w:bCs w:val="0"/>
                <w:noProof/>
                <w:webHidden/>
                <w:color w:val="165B89"/>
              </w:rPr>
              <w:tab/>
            </w:r>
            <w:r w:rsidRPr="00821AA6">
              <w:rPr>
                <w:rFonts w:ascii="Franklin Gothic Book" w:hAnsi="Franklin Gothic Book"/>
                <w:b w:val="0"/>
                <w:bCs w:val="0"/>
                <w:noProof/>
                <w:webHidden/>
                <w:color w:val="165B89"/>
              </w:rPr>
              <w:fldChar w:fldCharType="begin"/>
            </w:r>
            <w:r w:rsidRPr="00821AA6">
              <w:rPr>
                <w:rFonts w:ascii="Franklin Gothic Book" w:hAnsi="Franklin Gothic Book"/>
                <w:b w:val="0"/>
                <w:bCs w:val="0"/>
                <w:noProof/>
                <w:webHidden/>
                <w:color w:val="165B89"/>
              </w:rPr>
              <w:instrText xml:space="preserve"> PAGEREF _Toc99709190 \h </w:instrText>
            </w:r>
            <w:r w:rsidRPr="00821AA6">
              <w:rPr>
                <w:rFonts w:ascii="Franklin Gothic Book" w:hAnsi="Franklin Gothic Book"/>
                <w:b w:val="0"/>
                <w:bCs w:val="0"/>
                <w:noProof/>
                <w:webHidden/>
                <w:color w:val="165B89"/>
              </w:rPr>
            </w:r>
            <w:r w:rsidRPr="00821AA6">
              <w:rPr>
                <w:rFonts w:ascii="Franklin Gothic Book" w:hAnsi="Franklin Gothic Book"/>
                <w:b w:val="0"/>
                <w:bCs w:val="0"/>
                <w:noProof/>
                <w:webHidden/>
                <w:color w:val="165B89"/>
              </w:rPr>
              <w:fldChar w:fldCharType="separate"/>
            </w:r>
            <w:r w:rsidRPr="00821AA6">
              <w:rPr>
                <w:rFonts w:ascii="Franklin Gothic Book" w:hAnsi="Franklin Gothic Book"/>
                <w:b w:val="0"/>
                <w:bCs w:val="0"/>
                <w:noProof/>
                <w:webHidden/>
                <w:color w:val="165B89"/>
              </w:rPr>
              <w:t>9</w:t>
            </w:r>
            <w:r w:rsidRPr="00821AA6">
              <w:rPr>
                <w:rFonts w:ascii="Franklin Gothic Book" w:hAnsi="Franklin Gothic Book"/>
                <w:b w:val="0"/>
                <w:bCs w:val="0"/>
                <w:noProof/>
                <w:webHidden/>
                <w:color w:val="165B89"/>
              </w:rPr>
              <w:fldChar w:fldCharType="end"/>
            </w:r>
          </w:hyperlink>
        </w:p>
        <w:p w14:paraId="49FD7640" w14:textId="6AED8D40" w:rsidR="00821AA6" w:rsidRPr="00821AA6" w:rsidRDefault="00821AA6">
          <w:pPr>
            <w:pStyle w:val="TOC1"/>
            <w:tabs>
              <w:tab w:val="left" w:pos="440"/>
              <w:tab w:val="right" w:leader="dot" w:pos="9062"/>
            </w:tabs>
            <w:rPr>
              <w:rFonts w:ascii="Franklin Gothic Book" w:eastAsiaTheme="minorEastAsia" w:hAnsi="Franklin Gothic Book" w:cstheme="minorBidi"/>
              <w:b w:val="0"/>
              <w:i w:val="0"/>
              <w:color w:val="165B89"/>
              <w:lang w:eastAsia="en-GB"/>
            </w:rPr>
          </w:pPr>
          <w:hyperlink w:anchor="_Toc99709191" w:history="1">
            <w:r w:rsidRPr="00821AA6">
              <w:rPr>
                <w:rStyle w:val="Hyperlink"/>
                <w:rFonts w:ascii="Franklin Gothic Book" w:hAnsi="Franklin Gothic Book"/>
                <w:b w:val="0"/>
                <w:bCs w:val="0"/>
                <w:i w:val="0"/>
                <w:iCs w:val="0"/>
                <w:noProof/>
                <w:color w:val="165B89"/>
              </w:rPr>
              <w:t>3.</w:t>
            </w:r>
            <w:r w:rsidRPr="00821AA6">
              <w:rPr>
                <w:rFonts w:ascii="Franklin Gothic Book" w:eastAsiaTheme="minorEastAsia" w:hAnsi="Franklin Gothic Book" w:cstheme="minorBidi"/>
                <w:b w:val="0"/>
                <w:i w:val="0"/>
                <w:color w:val="165B89"/>
                <w:lang w:eastAsia="en-GB"/>
              </w:rPr>
              <w:tab/>
            </w:r>
            <w:r w:rsidRPr="00821AA6">
              <w:rPr>
                <w:rStyle w:val="Hyperlink"/>
                <w:rFonts w:ascii="Franklin Gothic Book" w:hAnsi="Franklin Gothic Book"/>
                <w:b w:val="0"/>
                <w:bCs w:val="0"/>
                <w:i w:val="0"/>
                <w:iCs w:val="0"/>
                <w:noProof/>
                <w:color w:val="165B89"/>
              </w:rPr>
              <w:t>Logic and accessibility</w:t>
            </w:r>
            <w:r w:rsidRPr="00821AA6">
              <w:rPr>
                <w:rFonts w:ascii="Franklin Gothic Book" w:hAnsi="Franklin Gothic Book"/>
                <w:b w:val="0"/>
                <w:bCs w:val="0"/>
                <w:i w:val="0"/>
                <w:iCs w:val="0"/>
                <w:noProof/>
                <w:webHidden/>
                <w:color w:val="165B89"/>
              </w:rPr>
              <w:tab/>
            </w:r>
            <w:r w:rsidRPr="00821AA6">
              <w:rPr>
                <w:rFonts w:ascii="Franklin Gothic Book" w:hAnsi="Franklin Gothic Book"/>
                <w:b w:val="0"/>
                <w:bCs w:val="0"/>
                <w:i w:val="0"/>
                <w:iCs w:val="0"/>
                <w:noProof/>
                <w:webHidden/>
                <w:color w:val="165B89"/>
              </w:rPr>
              <w:fldChar w:fldCharType="begin"/>
            </w:r>
            <w:r w:rsidRPr="00821AA6">
              <w:rPr>
                <w:rFonts w:ascii="Franklin Gothic Book" w:hAnsi="Franklin Gothic Book"/>
                <w:b w:val="0"/>
                <w:bCs w:val="0"/>
                <w:i w:val="0"/>
                <w:iCs w:val="0"/>
                <w:noProof/>
                <w:webHidden/>
                <w:color w:val="165B89"/>
              </w:rPr>
              <w:instrText xml:space="preserve"> PAGEREF _Toc99709191 \h </w:instrText>
            </w:r>
            <w:r w:rsidRPr="00821AA6">
              <w:rPr>
                <w:rFonts w:ascii="Franklin Gothic Book" w:hAnsi="Franklin Gothic Book"/>
                <w:b w:val="0"/>
                <w:bCs w:val="0"/>
                <w:i w:val="0"/>
                <w:iCs w:val="0"/>
                <w:noProof/>
                <w:webHidden/>
                <w:color w:val="165B89"/>
              </w:rPr>
            </w:r>
            <w:r w:rsidRPr="00821AA6">
              <w:rPr>
                <w:rFonts w:ascii="Franklin Gothic Book" w:hAnsi="Franklin Gothic Book"/>
                <w:b w:val="0"/>
                <w:bCs w:val="0"/>
                <w:i w:val="0"/>
                <w:iCs w:val="0"/>
                <w:noProof/>
                <w:webHidden/>
                <w:color w:val="165B89"/>
              </w:rPr>
              <w:fldChar w:fldCharType="separate"/>
            </w:r>
            <w:r w:rsidRPr="00821AA6">
              <w:rPr>
                <w:rFonts w:ascii="Franklin Gothic Book" w:hAnsi="Franklin Gothic Book"/>
                <w:b w:val="0"/>
                <w:bCs w:val="0"/>
                <w:i w:val="0"/>
                <w:iCs w:val="0"/>
                <w:noProof/>
                <w:webHidden/>
                <w:color w:val="165B89"/>
              </w:rPr>
              <w:t>10</w:t>
            </w:r>
            <w:r w:rsidRPr="00821AA6">
              <w:rPr>
                <w:rFonts w:ascii="Franklin Gothic Book" w:hAnsi="Franklin Gothic Book"/>
                <w:b w:val="0"/>
                <w:bCs w:val="0"/>
                <w:i w:val="0"/>
                <w:iCs w:val="0"/>
                <w:noProof/>
                <w:webHidden/>
                <w:color w:val="165B89"/>
              </w:rPr>
              <w:fldChar w:fldCharType="end"/>
            </w:r>
          </w:hyperlink>
        </w:p>
        <w:p w14:paraId="5C7D3FFC" w14:textId="1BAE5BFB" w:rsidR="009D4E8E" w:rsidRPr="00821AA6" w:rsidRDefault="009D4E8E">
          <w:pPr>
            <w:rPr>
              <w:color w:val="165B89"/>
              <w:sz w:val="2"/>
              <w:szCs w:val="2"/>
              <w:lang w:val="en-GB"/>
            </w:rPr>
          </w:pPr>
          <w:r w:rsidRPr="00821AA6">
            <w:rPr>
              <w:noProof/>
              <w:color w:val="165B89"/>
              <w:lang w:val="en-GB"/>
            </w:rPr>
            <w:fldChar w:fldCharType="end"/>
          </w:r>
        </w:p>
      </w:sdtContent>
    </w:sdt>
    <w:p w14:paraId="71BE745E" w14:textId="77777777" w:rsidR="00426418" w:rsidRPr="00795518" w:rsidRDefault="00426418" w:rsidP="0079440C">
      <w:pPr>
        <w:rPr>
          <w:rFonts w:ascii="Segoe UI" w:hAnsi="Segoe UI" w:cs="Segoe UI"/>
          <w:szCs w:val="22"/>
          <w:lang w:val="en-GB"/>
        </w:rPr>
      </w:pPr>
      <w:r w:rsidRPr="00795518">
        <w:rPr>
          <w:rStyle w:val="normaltextrun"/>
          <w:rFonts w:cs="Segoe UI"/>
          <w:szCs w:val="22"/>
          <w:lang w:val="en-GB"/>
        </w:rPr>
        <w:t>Each area is presented as a separate question. If you think that revisions should be considered for this area, please describe why in your response. If not, simply skip to the next area. </w:t>
      </w:r>
      <w:r w:rsidRPr="00795518">
        <w:rPr>
          <w:rStyle w:val="eop"/>
          <w:rFonts w:cs="Segoe UI"/>
          <w:szCs w:val="22"/>
          <w:lang w:val="en-GB"/>
        </w:rPr>
        <w:t> </w:t>
      </w:r>
    </w:p>
    <w:p w14:paraId="32832BAA" w14:textId="77777777" w:rsidR="00426418" w:rsidRPr="00795518" w:rsidRDefault="00426418" w:rsidP="0079440C">
      <w:pPr>
        <w:rPr>
          <w:rFonts w:ascii="Segoe UI" w:hAnsi="Segoe UI" w:cs="Segoe UI"/>
          <w:szCs w:val="22"/>
          <w:lang w:val="en-GB"/>
        </w:rPr>
      </w:pPr>
      <w:r w:rsidRPr="00795518">
        <w:rPr>
          <w:rStyle w:val="normaltextrun"/>
          <w:rFonts w:cs="Segoe UI"/>
          <w:szCs w:val="22"/>
          <w:lang w:val="en-GB"/>
        </w:rPr>
        <w:t>You will have an opportunity to make any additional comments at the end of the survey.</w:t>
      </w:r>
      <w:r w:rsidRPr="00795518">
        <w:rPr>
          <w:rStyle w:val="eop"/>
          <w:rFonts w:cs="Segoe UI"/>
          <w:szCs w:val="22"/>
          <w:lang w:val="en-GB"/>
        </w:rPr>
        <w:t> </w:t>
      </w:r>
    </w:p>
    <w:p w14:paraId="6D2EF9CA" w14:textId="17BB5115" w:rsidR="00426418" w:rsidRPr="00795518" w:rsidRDefault="00426418" w:rsidP="00517F73">
      <w:pPr>
        <w:pStyle w:val="Heading2"/>
        <w:ind w:left="0" w:firstLine="0"/>
        <w:rPr>
          <w:rStyle w:val="eop"/>
          <w:rFonts w:ascii="Franklin Gothic Demi" w:hAnsi="Franklin Gothic Demi"/>
          <w:color w:val="165B89"/>
          <w:sz w:val="32"/>
          <w:szCs w:val="32"/>
        </w:rPr>
      </w:pPr>
      <w:bookmarkStart w:id="0" w:name="_Toc99706743"/>
      <w:bookmarkStart w:id="1" w:name="_Toc99708949"/>
      <w:bookmarkStart w:id="2" w:name="_Toc99709005"/>
      <w:bookmarkStart w:id="3" w:name="_Toc99709181"/>
      <w:r w:rsidRPr="00795518">
        <w:rPr>
          <w:rStyle w:val="normaltextrun"/>
        </w:rPr>
        <w:lastRenderedPageBreak/>
        <w:t>About you</w:t>
      </w:r>
      <w:bookmarkEnd w:id="0"/>
      <w:bookmarkEnd w:id="1"/>
      <w:bookmarkEnd w:id="2"/>
      <w:bookmarkEnd w:id="3"/>
      <w:r w:rsidRPr="00795518">
        <w:rPr>
          <w:rStyle w:val="eop"/>
          <w:rFonts w:ascii="Franklin Gothic Demi" w:hAnsi="Franklin Gothic Demi"/>
          <w:color w:val="165B89"/>
          <w:sz w:val="32"/>
          <w:szCs w:val="32"/>
        </w:rPr>
        <w:t> </w:t>
      </w:r>
    </w:p>
    <w:p w14:paraId="4CB4D34C" w14:textId="77777777" w:rsidR="006F1447" w:rsidRPr="00795518" w:rsidRDefault="006F1447" w:rsidP="00FC0C7E">
      <w:pPr>
        <w:pStyle w:val="paragraph"/>
        <w:spacing w:before="0" w:beforeAutospacing="0" w:after="0" w:afterAutospacing="0" w:line="276" w:lineRule="auto"/>
        <w:textAlignment w:val="baseline"/>
        <w:rPr>
          <w:rFonts w:ascii="Segoe UI" w:hAnsi="Segoe UI" w:cs="Segoe UI"/>
          <w:color w:val="165B89"/>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725274" w:rsidRPr="00795518" w14:paraId="4A76E123" w14:textId="77777777" w:rsidTr="0093607C">
        <w:trPr>
          <w:trHeight w:val="637"/>
        </w:trPr>
        <w:tc>
          <w:tcPr>
            <w:tcW w:w="2122" w:type="dxa"/>
          </w:tcPr>
          <w:p w14:paraId="284366DE" w14:textId="582F2C4D" w:rsidR="00725274" w:rsidRPr="00795518" w:rsidRDefault="00725274" w:rsidP="00FC0C7E">
            <w:pPr>
              <w:pStyle w:val="paragraph"/>
              <w:spacing w:before="0" w:beforeAutospacing="0" w:after="0" w:afterAutospacing="0" w:line="276" w:lineRule="auto"/>
              <w:textAlignment w:val="baseline"/>
              <w:rPr>
                <w:rStyle w:val="normaltextrun"/>
                <w:rFonts w:ascii="Franklin Gothic Book" w:hAnsi="Franklin Gothic Book" w:cs="Segoe UI"/>
                <w:b/>
                <w:bCs/>
                <w:lang w:val="en-GB"/>
              </w:rPr>
            </w:pPr>
            <w:r w:rsidRPr="00795518">
              <w:rPr>
                <w:rStyle w:val="normaltextrun"/>
                <w:rFonts w:ascii="Franklin Gothic Book" w:hAnsi="Franklin Gothic Book" w:cs="Segoe UI"/>
                <w:b/>
                <w:bCs/>
                <w:lang w:val="en-GB"/>
              </w:rPr>
              <w:t>Name</w:t>
            </w:r>
          </w:p>
        </w:tc>
        <w:tc>
          <w:tcPr>
            <w:tcW w:w="6940" w:type="dxa"/>
          </w:tcPr>
          <w:p w14:paraId="3CCE1E8D" w14:textId="3B54E13A" w:rsidR="00725274" w:rsidRPr="00795518" w:rsidRDefault="0093607C" w:rsidP="00FC0C7E">
            <w:pPr>
              <w:pStyle w:val="paragraph"/>
              <w:spacing w:before="0" w:beforeAutospacing="0" w:after="0" w:afterAutospacing="0" w:line="276" w:lineRule="auto"/>
              <w:textAlignment w:val="baseline"/>
              <w:rPr>
                <w:rStyle w:val="normaltextrun"/>
                <w:rFonts w:ascii="Franklin Gothic Book" w:hAnsi="Franklin Gothic Book" w:cs="Segoe UI"/>
                <w:lang w:val="en-GB"/>
              </w:rPr>
            </w:pPr>
            <w:r w:rsidRPr="00795518">
              <w:rPr>
                <w:rStyle w:val="normaltextrun"/>
                <w:rFonts w:ascii="Franklin Gothic Book" w:hAnsi="Franklin Gothic Book" w:cs="Segoe UI"/>
                <w:lang w:val="en-GB"/>
              </w:rPr>
              <w:fldChar w:fldCharType="begin">
                <w:ffData>
                  <w:name w:val="Text2"/>
                  <w:enabled/>
                  <w:calcOnExit w:val="0"/>
                  <w:textInput/>
                </w:ffData>
              </w:fldChar>
            </w:r>
            <w:bookmarkStart w:id="4" w:name="Text2"/>
            <w:r w:rsidRPr="00795518">
              <w:rPr>
                <w:rStyle w:val="normaltextrun"/>
                <w:rFonts w:ascii="Franklin Gothic Book" w:hAnsi="Franklin Gothic Book" w:cs="Segoe UI"/>
                <w:lang w:val="en-GB"/>
              </w:rPr>
              <w:instrText xml:space="preserve"> FORMTEXT </w:instrText>
            </w:r>
            <w:r w:rsidRPr="00795518">
              <w:rPr>
                <w:rStyle w:val="normaltextrun"/>
                <w:rFonts w:ascii="Franklin Gothic Book" w:hAnsi="Franklin Gothic Book" w:cs="Segoe UI"/>
                <w:lang w:val="en-GB"/>
              </w:rPr>
            </w:r>
            <w:r w:rsidRPr="00795518">
              <w:rPr>
                <w:rStyle w:val="normaltextrun"/>
                <w:rFonts w:ascii="Franklin Gothic Book" w:hAnsi="Franklin Gothic Book" w:cs="Segoe UI"/>
                <w:lang w:val="en-GB"/>
              </w:rPr>
              <w:fldChar w:fldCharType="separate"/>
            </w:r>
            <w:r w:rsidR="00B6554C" w:rsidRPr="00795518">
              <w:rPr>
                <w:rStyle w:val="normaltextrun"/>
                <w:rFonts w:ascii="Franklin Gothic Book" w:hAnsi="Franklin Gothic Book" w:cs="Segoe UI"/>
                <w:lang w:val="en-GB"/>
              </w:rPr>
              <w:t> </w:t>
            </w:r>
            <w:r w:rsidR="00B6554C" w:rsidRPr="00795518">
              <w:rPr>
                <w:rStyle w:val="normaltextrun"/>
                <w:rFonts w:ascii="Franklin Gothic Book" w:hAnsi="Franklin Gothic Book" w:cs="Segoe UI"/>
                <w:lang w:val="en-GB"/>
              </w:rPr>
              <w:t> </w:t>
            </w:r>
            <w:r w:rsidR="00B6554C" w:rsidRPr="00795518">
              <w:rPr>
                <w:rStyle w:val="normaltextrun"/>
                <w:rFonts w:ascii="Franklin Gothic Book" w:hAnsi="Franklin Gothic Book" w:cs="Segoe UI"/>
                <w:lang w:val="en-GB"/>
              </w:rPr>
              <w:t> </w:t>
            </w:r>
            <w:r w:rsidR="00B6554C" w:rsidRPr="00795518">
              <w:rPr>
                <w:rStyle w:val="normaltextrun"/>
                <w:rFonts w:ascii="Franklin Gothic Book" w:hAnsi="Franklin Gothic Book" w:cs="Segoe UI"/>
                <w:lang w:val="en-GB"/>
              </w:rPr>
              <w:t> </w:t>
            </w:r>
            <w:r w:rsidR="00B6554C" w:rsidRPr="00795518">
              <w:rPr>
                <w:rStyle w:val="normaltextrun"/>
                <w:rFonts w:ascii="Franklin Gothic Book" w:hAnsi="Franklin Gothic Book" w:cs="Segoe UI"/>
                <w:lang w:val="en-GB"/>
              </w:rPr>
              <w:t> </w:t>
            </w:r>
            <w:r w:rsidRPr="00795518">
              <w:rPr>
                <w:rStyle w:val="normaltextrun"/>
                <w:rFonts w:ascii="Franklin Gothic Book" w:hAnsi="Franklin Gothic Book" w:cs="Segoe UI"/>
                <w:lang w:val="en-GB"/>
              </w:rPr>
              <w:fldChar w:fldCharType="end"/>
            </w:r>
            <w:bookmarkEnd w:id="4"/>
          </w:p>
        </w:tc>
      </w:tr>
      <w:tr w:rsidR="00725274" w:rsidRPr="00795518" w14:paraId="6DD0711D" w14:textId="77777777" w:rsidTr="0093607C">
        <w:trPr>
          <w:trHeight w:val="614"/>
        </w:trPr>
        <w:tc>
          <w:tcPr>
            <w:tcW w:w="2122" w:type="dxa"/>
          </w:tcPr>
          <w:p w14:paraId="4DA7D45B" w14:textId="78C36343" w:rsidR="00725274" w:rsidRPr="00795518" w:rsidRDefault="00725274" w:rsidP="00FC0C7E">
            <w:pPr>
              <w:pStyle w:val="paragraph"/>
              <w:spacing w:before="0" w:beforeAutospacing="0" w:after="0" w:afterAutospacing="0" w:line="276" w:lineRule="auto"/>
              <w:textAlignment w:val="baseline"/>
              <w:rPr>
                <w:rStyle w:val="normaltextrun"/>
                <w:rFonts w:ascii="Franklin Gothic Book" w:hAnsi="Franklin Gothic Book" w:cs="Segoe UI"/>
                <w:b/>
                <w:bCs/>
                <w:lang w:val="en-GB"/>
              </w:rPr>
            </w:pPr>
            <w:r w:rsidRPr="00795518">
              <w:rPr>
                <w:rStyle w:val="normaltextrun"/>
                <w:rFonts w:ascii="Franklin Gothic Book" w:hAnsi="Franklin Gothic Book" w:cs="Segoe UI"/>
                <w:b/>
                <w:bCs/>
                <w:lang w:val="en-GB"/>
              </w:rPr>
              <w:t>Email</w:t>
            </w:r>
          </w:p>
        </w:tc>
        <w:tc>
          <w:tcPr>
            <w:tcW w:w="6940" w:type="dxa"/>
          </w:tcPr>
          <w:p w14:paraId="3A8A7C54" w14:textId="6F52444C" w:rsidR="00725274" w:rsidRPr="00795518" w:rsidRDefault="0093607C" w:rsidP="00FC0C7E">
            <w:pPr>
              <w:pStyle w:val="paragraph"/>
              <w:spacing w:before="0" w:beforeAutospacing="0" w:after="0" w:afterAutospacing="0" w:line="276" w:lineRule="auto"/>
              <w:textAlignment w:val="baseline"/>
              <w:rPr>
                <w:rStyle w:val="normaltextrun"/>
                <w:rFonts w:ascii="Franklin Gothic Book" w:hAnsi="Franklin Gothic Book" w:cs="Segoe UI"/>
                <w:lang w:val="en-GB"/>
              </w:rPr>
            </w:pPr>
            <w:r w:rsidRPr="00795518">
              <w:rPr>
                <w:rStyle w:val="normaltextrun"/>
                <w:rFonts w:ascii="Franklin Gothic Book" w:hAnsi="Franklin Gothic Book" w:cs="Segoe UI"/>
                <w:lang w:val="en-GB"/>
              </w:rPr>
              <w:fldChar w:fldCharType="begin">
                <w:ffData>
                  <w:name w:val="Text3"/>
                  <w:enabled/>
                  <w:calcOnExit w:val="0"/>
                  <w:textInput/>
                </w:ffData>
              </w:fldChar>
            </w:r>
            <w:bookmarkStart w:id="5" w:name="Text3"/>
            <w:r w:rsidRPr="00795518">
              <w:rPr>
                <w:rStyle w:val="normaltextrun"/>
                <w:rFonts w:ascii="Franklin Gothic Book" w:hAnsi="Franklin Gothic Book" w:cs="Segoe UI"/>
                <w:lang w:val="en-GB"/>
              </w:rPr>
              <w:instrText xml:space="preserve"> FORMTEXT </w:instrText>
            </w:r>
            <w:r w:rsidRPr="00795518">
              <w:rPr>
                <w:rStyle w:val="normaltextrun"/>
                <w:rFonts w:ascii="Franklin Gothic Book" w:hAnsi="Franklin Gothic Book" w:cs="Segoe UI"/>
                <w:lang w:val="en-GB"/>
              </w:rPr>
            </w:r>
            <w:r w:rsidRPr="00795518">
              <w:rPr>
                <w:rStyle w:val="normaltextrun"/>
                <w:rFonts w:ascii="Franklin Gothic Book" w:hAnsi="Franklin Gothic Book" w:cs="Segoe UI"/>
                <w:lang w:val="en-GB"/>
              </w:rPr>
              <w:fldChar w:fldCharType="separate"/>
            </w:r>
            <w:r w:rsidR="00B6554C" w:rsidRPr="00795518">
              <w:rPr>
                <w:rStyle w:val="normaltextrun"/>
                <w:rFonts w:ascii="Franklin Gothic Book" w:hAnsi="Franklin Gothic Book" w:cs="Segoe UI"/>
                <w:lang w:val="en-GB"/>
              </w:rPr>
              <w:t> </w:t>
            </w:r>
            <w:r w:rsidR="00B6554C" w:rsidRPr="00795518">
              <w:rPr>
                <w:rStyle w:val="normaltextrun"/>
                <w:rFonts w:ascii="Franklin Gothic Book" w:hAnsi="Franklin Gothic Book" w:cs="Segoe UI"/>
                <w:lang w:val="en-GB"/>
              </w:rPr>
              <w:t> </w:t>
            </w:r>
            <w:r w:rsidR="00B6554C" w:rsidRPr="00795518">
              <w:rPr>
                <w:rStyle w:val="normaltextrun"/>
                <w:rFonts w:ascii="Franklin Gothic Book" w:hAnsi="Franklin Gothic Book" w:cs="Segoe UI"/>
                <w:lang w:val="en-GB"/>
              </w:rPr>
              <w:t> </w:t>
            </w:r>
            <w:r w:rsidR="00B6554C" w:rsidRPr="00795518">
              <w:rPr>
                <w:rStyle w:val="normaltextrun"/>
                <w:rFonts w:ascii="Franklin Gothic Book" w:hAnsi="Franklin Gothic Book" w:cs="Segoe UI"/>
                <w:lang w:val="en-GB"/>
              </w:rPr>
              <w:t> </w:t>
            </w:r>
            <w:r w:rsidR="00B6554C" w:rsidRPr="00795518">
              <w:rPr>
                <w:rStyle w:val="normaltextrun"/>
                <w:rFonts w:ascii="Franklin Gothic Book" w:hAnsi="Franklin Gothic Book" w:cs="Segoe UI"/>
                <w:lang w:val="en-GB"/>
              </w:rPr>
              <w:t> </w:t>
            </w:r>
            <w:r w:rsidRPr="00795518">
              <w:rPr>
                <w:rStyle w:val="normaltextrun"/>
                <w:rFonts w:ascii="Franklin Gothic Book" w:hAnsi="Franklin Gothic Book" w:cs="Segoe UI"/>
                <w:lang w:val="en-GB"/>
              </w:rPr>
              <w:fldChar w:fldCharType="end"/>
            </w:r>
            <w:bookmarkEnd w:id="5"/>
          </w:p>
        </w:tc>
      </w:tr>
      <w:tr w:rsidR="0093607C" w:rsidRPr="00795518" w14:paraId="30B0C30A" w14:textId="77777777" w:rsidTr="0093607C">
        <w:trPr>
          <w:trHeight w:val="2577"/>
        </w:trPr>
        <w:tc>
          <w:tcPr>
            <w:tcW w:w="2122" w:type="dxa"/>
          </w:tcPr>
          <w:p w14:paraId="70905420" w14:textId="10258ACB" w:rsidR="0093607C" w:rsidRPr="00795518"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b/>
                <w:bCs/>
                <w:lang w:val="en-GB"/>
              </w:rPr>
            </w:pPr>
            <w:r w:rsidRPr="00795518">
              <w:rPr>
                <w:rStyle w:val="normaltextrun"/>
                <w:rFonts w:ascii="Franklin Gothic Book" w:hAnsi="Franklin Gothic Book" w:cs="Segoe UI"/>
                <w:b/>
                <w:bCs/>
                <w:lang w:val="en-GB"/>
              </w:rPr>
              <w:t>Stakeholder grouping</w:t>
            </w:r>
          </w:p>
        </w:tc>
        <w:tc>
          <w:tcPr>
            <w:tcW w:w="6940" w:type="dxa"/>
          </w:tcPr>
          <w:p w14:paraId="38C90BCA" w14:textId="27FB2B67" w:rsidR="0093607C" w:rsidRPr="00795518"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lang w:val="en-GB"/>
              </w:rPr>
            </w:pPr>
            <w:r w:rsidRPr="00795518">
              <w:rPr>
                <w:rStyle w:val="normaltextrun"/>
                <w:rFonts w:ascii="Franklin Gothic Book" w:hAnsi="Franklin Gothic Book" w:cs="Segoe UI"/>
                <w:lang w:val="en-GB"/>
              </w:rPr>
              <w:fldChar w:fldCharType="begin">
                <w:ffData>
                  <w:name w:val=""/>
                  <w:enabled/>
                  <w:calcOnExit w:val="0"/>
                  <w:checkBox>
                    <w:sizeAuto/>
                    <w:default w:val="0"/>
                  </w:checkBox>
                </w:ffData>
              </w:fldChar>
            </w:r>
            <w:r w:rsidRPr="00795518">
              <w:rPr>
                <w:rStyle w:val="normaltextrun"/>
                <w:rFonts w:ascii="Franklin Gothic Book" w:hAnsi="Franklin Gothic Book" w:cs="Segoe UI"/>
                <w:lang w:val="en-GB"/>
              </w:rPr>
              <w:instrText xml:space="preserve"> FORMCHECKBOX </w:instrText>
            </w:r>
            <w:r w:rsidR="00E1626E" w:rsidRPr="00795518">
              <w:rPr>
                <w:rStyle w:val="normaltextrun"/>
                <w:rFonts w:ascii="Franklin Gothic Book" w:hAnsi="Franklin Gothic Book" w:cs="Segoe UI"/>
                <w:lang w:val="en-GB"/>
              </w:rPr>
            </w:r>
            <w:r w:rsidR="00E1626E" w:rsidRPr="00795518">
              <w:rPr>
                <w:rStyle w:val="normaltextrun"/>
                <w:rFonts w:ascii="Franklin Gothic Book" w:hAnsi="Franklin Gothic Book" w:cs="Segoe UI"/>
                <w:lang w:val="en-GB"/>
              </w:rPr>
              <w:fldChar w:fldCharType="separate"/>
            </w:r>
            <w:r w:rsidRPr="00795518">
              <w:rPr>
                <w:rStyle w:val="normaltextrun"/>
                <w:rFonts w:ascii="Franklin Gothic Book" w:hAnsi="Franklin Gothic Book" w:cs="Segoe UI"/>
                <w:lang w:val="en-GB"/>
              </w:rPr>
              <w:fldChar w:fldCharType="end"/>
            </w:r>
            <w:r w:rsidRPr="00795518">
              <w:rPr>
                <w:rStyle w:val="normaltextrun"/>
                <w:rFonts w:ascii="Franklin Gothic Book" w:hAnsi="Franklin Gothic Book" w:cs="Segoe UI"/>
                <w:lang w:val="en-GB"/>
              </w:rPr>
              <w:t xml:space="preserve"> EITI implementing country</w:t>
            </w:r>
          </w:p>
          <w:p w14:paraId="13D60499" w14:textId="77777777" w:rsidR="0093607C" w:rsidRPr="00795518"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lang w:val="en-GB"/>
              </w:rPr>
            </w:pPr>
            <w:r w:rsidRPr="00795518">
              <w:rPr>
                <w:rStyle w:val="normaltextrun"/>
                <w:rFonts w:ascii="Franklin Gothic Book" w:hAnsi="Franklin Gothic Book" w:cs="Segoe UI"/>
                <w:lang w:val="en-GB"/>
              </w:rPr>
              <w:fldChar w:fldCharType="begin">
                <w:ffData>
                  <w:name w:val="Check2"/>
                  <w:enabled/>
                  <w:calcOnExit w:val="0"/>
                  <w:checkBox>
                    <w:sizeAuto/>
                    <w:default w:val="0"/>
                  </w:checkBox>
                </w:ffData>
              </w:fldChar>
            </w:r>
            <w:r w:rsidRPr="00795518">
              <w:rPr>
                <w:rStyle w:val="normaltextrun"/>
                <w:rFonts w:ascii="Franklin Gothic Book" w:hAnsi="Franklin Gothic Book" w:cs="Segoe UI"/>
                <w:lang w:val="en-GB"/>
              </w:rPr>
              <w:instrText xml:space="preserve"> FORMCHECKBOX </w:instrText>
            </w:r>
            <w:r w:rsidR="00E1626E" w:rsidRPr="00795518">
              <w:rPr>
                <w:rStyle w:val="normaltextrun"/>
                <w:rFonts w:ascii="Franklin Gothic Book" w:hAnsi="Franklin Gothic Book" w:cs="Segoe UI"/>
                <w:lang w:val="en-GB"/>
              </w:rPr>
            </w:r>
            <w:r w:rsidR="00E1626E" w:rsidRPr="00795518">
              <w:rPr>
                <w:rStyle w:val="normaltextrun"/>
                <w:rFonts w:ascii="Franklin Gothic Book" w:hAnsi="Franklin Gothic Book" w:cs="Segoe UI"/>
                <w:lang w:val="en-GB"/>
              </w:rPr>
              <w:fldChar w:fldCharType="separate"/>
            </w:r>
            <w:r w:rsidRPr="00795518">
              <w:rPr>
                <w:rStyle w:val="normaltextrun"/>
                <w:rFonts w:ascii="Franklin Gothic Book" w:hAnsi="Franklin Gothic Book" w:cs="Segoe UI"/>
                <w:lang w:val="en-GB"/>
              </w:rPr>
              <w:fldChar w:fldCharType="end"/>
            </w:r>
            <w:r w:rsidRPr="00795518">
              <w:rPr>
                <w:rStyle w:val="normaltextrun"/>
                <w:rFonts w:ascii="Franklin Gothic Book" w:hAnsi="Franklin Gothic Book" w:cs="Segoe UI"/>
                <w:lang w:val="en-GB"/>
              </w:rPr>
              <w:t xml:space="preserve"> EITI supporting country</w:t>
            </w:r>
          </w:p>
          <w:p w14:paraId="147B2E9C" w14:textId="6DB40447" w:rsidR="0093607C" w:rsidRPr="00795518"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lang w:val="en-GB"/>
              </w:rPr>
            </w:pPr>
            <w:r w:rsidRPr="00795518">
              <w:rPr>
                <w:rStyle w:val="normaltextrun"/>
                <w:rFonts w:ascii="Franklin Gothic Book" w:hAnsi="Franklin Gothic Book" w:cs="Segoe UI"/>
                <w:lang w:val="en-GB"/>
              </w:rPr>
              <w:fldChar w:fldCharType="begin">
                <w:ffData>
                  <w:name w:val="Check3"/>
                  <w:enabled/>
                  <w:calcOnExit w:val="0"/>
                  <w:checkBox>
                    <w:sizeAuto/>
                    <w:default w:val="0"/>
                    <w:checked w:val="0"/>
                  </w:checkBox>
                </w:ffData>
              </w:fldChar>
            </w:r>
            <w:r w:rsidRPr="00795518">
              <w:rPr>
                <w:rStyle w:val="normaltextrun"/>
                <w:rFonts w:ascii="Franklin Gothic Book" w:hAnsi="Franklin Gothic Book" w:cs="Segoe UI"/>
                <w:lang w:val="en-GB"/>
              </w:rPr>
              <w:instrText xml:space="preserve"> FORMCHECKBOX </w:instrText>
            </w:r>
            <w:r w:rsidR="00E1626E" w:rsidRPr="00795518">
              <w:rPr>
                <w:rStyle w:val="normaltextrun"/>
                <w:rFonts w:ascii="Franklin Gothic Book" w:hAnsi="Franklin Gothic Book" w:cs="Segoe UI"/>
                <w:lang w:val="en-GB"/>
              </w:rPr>
            </w:r>
            <w:r w:rsidR="00E1626E" w:rsidRPr="00795518">
              <w:rPr>
                <w:rStyle w:val="normaltextrun"/>
                <w:rFonts w:ascii="Franklin Gothic Book" w:hAnsi="Franklin Gothic Book" w:cs="Segoe UI"/>
                <w:lang w:val="en-GB"/>
              </w:rPr>
              <w:fldChar w:fldCharType="separate"/>
            </w:r>
            <w:r w:rsidRPr="00795518">
              <w:rPr>
                <w:rStyle w:val="normaltextrun"/>
                <w:rFonts w:ascii="Franklin Gothic Book" w:hAnsi="Franklin Gothic Book" w:cs="Segoe UI"/>
                <w:lang w:val="en-GB"/>
              </w:rPr>
              <w:fldChar w:fldCharType="end"/>
            </w:r>
            <w:r w:rsidRPr="00795518">
              <w:rPr>
                <w:rStyle w:val="normaltextrun"/>
                <w:rFonts w:ascii="Franklin Gothic Book" w:hAnsi="Franklin Gothic Book" w:cs="Segoe UI"/>
                <w:lang w:val="en-GB"/>
              </w:rPr>
              <w:t xml:space="preserve"> EITI supporting company</w:t>
            </w:r>
          </w:p>
          <w:p w14:paraId="54B7E605" w14:textId="77777777" w:rsidR="0093607C" w:rsidRPr="00795518"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lang w:val="en-GB"/>
              </w:rPr>
            </w:pPr>
            <w:r w:rsidRPr="00795518">
              <w:rPr>
                <w:rStyle w:val="normaltextrun"/>
                <w:rFonts w:ascii="Franklin Gothic Book" w:hAnsi="Franklin Gothic Book" w:cs="Segoe UI"/>
                <w:lang w:val="en-GB"/>
              </w:rPr>
              <w:fldChar w:fldCharType="begin">
                <w:ffData>
                  <w:name w:val="Check4"/>
                  <w:enabled/>
                  <w:calcOnExit w:val="0"/>
                  <w:checkBox>
                    <w:sizeAuto/>
                    <w:default w:val="0"/>
                  </w:checkBox>
                </w:ffData>
              </w:fldChar>
            </w:r>
            <w:r w:rsidRPr="00795518">
              <w:rPr>
                <w:rStyle w:val="normaltextrun"/>
                <w:rFonts w:ascii="Franklin Gothic Book" w:hAnsi="Franklin Gothic Book" w:cs="Segoe UI"/>
                <w:lang w:val="en-GB"/>
              </w:rPr>
              <w:instrText xml:space="preserve"> FORMCHECKBOX </w:instrText>
            </w:r>
            <w:r w:rsidR="00E1626E" w:rsidRPr="00795518">
              <w:rPr>
                <w:rStyle w:val="normaltextrun"/>
                <w:rFonts w:ascii="Franklin Gothic Book" w:hAnsi="Franklin Gothic Book" w:cs="Segoe UI"/>
                <w:lang w:val="en-GB"/>
              </w:rPr>
            </w:r>
            <w:r w:rsidR="00E1626E" w:rsidRPr="00795518">
              <w:rPr>
                <w:rStyle w:val="normaltextrun"/>
                <w:rFonts w:ascii="Franklin Gothic Book" w:hAnsi="Franklin Gothic Book" w:cs="Segoe UI"/>
                <w:lang w:val="en-GB"/>
              </w:rPr>
              <w:fldChar w:fldCharType="separate"/>
            </w:r>
            <w:r w:rsidRPr="00795518">
              <w:rPr>
                <w:rStyle w:val="normaltextrun"/>
                <w:rFonts w:ascii="Franklin Gothic Book" w:hAnsi="Franklin Gothic Book" w:cs="Segoe UI"/>
                <w:lang w:val="en-GB"/>
              </w:rPr>
              <w:fldChar w:fldCharType="end"/>
            </w:r>
            <w:r w:rsidRPr="00795518">
              <w:rPr>
                <w:rStyle w:val="normaltextrun"/>
                <w:rFonts w:ascii="Franklin Gothic Book" w:hAnsi="Franklin Gothic Book" w:cs="Segoe UI"/>
                <w:lang w:val="en-GB"/>
              </w:rPr>
              <w:t xml:space="preserve"> Civil society </w:t>
            </w:r>
          </w:p>
          <w:p w14:paraId="2E00355E" w14:textId="69F775FD" w:rsidR="0093607C" w:rsidRPr="00795518"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lang w:val="en-GB"/>
              </w:rPr>
            </w:pPr>
            <w:r w:rsidRPr="00795518">
              <w:rPr>
                <w:rStyle w:val="normaltextrun"/>
                <w:rFonts w:ascii="Franklin Gothic Book" w:hAnsi="Franklin Gothic Book" w:cs="Segoe UI"/>
                <w:lang w:val="en-GB"/>
              </w:rPr>
              <w:fldChar w:fldCharType="begin">
                <w:ffData>
                  <w:name w:val="Check5"/>
                  <w:enabled/>
                  <w:calcOnExit w:val="0"/>
                  <w:checkBox>
                    <w:sizeAuto/>
                    <w:default w:val="0"/>
                    <w:checked w:val="0"/>
                  </w:checkBox>
                </w:ffData>
              </w:fldChar>
            </w:r>
            <w:r w:rsidRPr="00795518">
              <w:rPr>
                <w:rStyle w:val="normaltextrun"/>
                <w:rFonts w:ascii="Franklin Gothic Book" w:hAnsi="Franklin Gothic Book" w:cs="Segoe UI"/>
                <w:lang w:val="en-GB"/>
              </w:rPr>
              <w:instrText xml:space="preserve"> FORMCHECKBOX </w:instrText>
            </w:r>
            <w:r w:rsidR="00E1626E" w:rsidRPr="00795518">
              <w:rPr>
                <w:rStyle w:val="normaltextrun"/>
                <w:rFonts w:ascii="Franklin Gothic Book" w:hAnsi="Franklin Gothic Book" w:cs="Segoe UI"/>
                <w:lang w:val="en-GB"/>
              </w:rPr>
            </w:r>
            <w:r w:rsidR="00E1626E" w:rsidRPr="00795518">
              <w:rPr>
                <w:rStyle w:val="normaltextrun"/>
                <w:rFonts w:ascii="Franklin Gothic Book" w:hAnsi="Franklin Gothic Book" w:cs="Segoe UI"/>
                <w:lang w:val="en-GB"/>
              </w:rPr>
              <w:fldChar w:fldCharType="separate"/>
            </w:r>
            <w:r w:rsidRPr="00795518">
              <w:rPr>
                <w:rStyle w:val="normaltextrun"/>
                <w:rFonts w:ascii="Franklin Gothic Book" w:hAnsi="Franklin Gothic Book" w:cs="Segoe UI"/>
                <w:lang w:val="en-GB"/>
              </w:rPr>
              <w:fldChar w:fldCharType="end"/>
            </w:r>
            <w:r w:rsidRPr="00795518">
              <w:rPr>
                <w:rStyle w:val="normaltextrun"/>
                <w:rFonts w:ascii="Franklin Gothic Book" w:hAnsi="Franklin Gothic Book" w:cs="Segoe UI"/>
                <w:lang w:val="en-GB"/>
              </w:rPr>
              <w:t xml:space="preserve"> International Financial Institution</w:t>
            </w:r>
          </w:p>
          <w:p w14:paraId="590C3209" w14:textId="77777777" w:rsidR="0093607C" w:rsidRPr="00795518"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lang w:val="en-GB"/>
              </w:rPr>
            </w:pPr>
            <w:r w:rsidRPr="00795518">
              <w:rPr>
                <w:rStyle w:val="normaltextrun"/>
                <w:rFonts w:ascii="Franklin Gothic Book" w:hAnsi="Franklin Gothic Book" w:cs="Segoe UI"/>
                <w:lang w:val="en-GB"/>
              </w:rPr>
              <w:fldChar w:fldCharType="begin">
                <w:ffData>
                  <w:name w:val="Check6"/>
                  <w:enabled/>
                  <w:calcOnExit w:val="0"/>
                  <w:checkBox>
                    <w:sizeAuto/>
                    <w:default w:val="0"/>
                  </w:checkBox>
                </w:ffData>
              </w:fldChar>
            </w:r>
            <w:r w:rsidRPr="00795518">
              <w:rPr>
                <w:rStyle w:val="normaltextrun"/>
                <w:rFonts w:ascii="Franklin Gothic Book" w:hAnsi="Franklin Gothic Book" w:cs="Segoe UI"/>
                <w:lang w:val="en-GB"/>
              </w:rPr>
              <w:instrText xml:space="preserve"> FORMCHECKBOX </w:instrText>
            </w:r>
            <w:r w:rsidR="00E1626E" w:rsidRPr="00795518">
              <w:rPr>
                <w:rStyle w:val="normaltextrun"/>
                <w:rFonts w:ascii="Franklin Gothic Book" w:hAnsi="Franklin Gothic Book" w:cs="Segoe UI"/>
                <w:lang w:val="en-GB"/>
              </w:rPr>
            </w:r>
            <w:r w:rsidR="00E1626E" w:rsidRPr="00795518">
              <w:rPr>
                <w:rStyle w:val="normaltextrun"/>
                <w:rFonts w:ascii="Franklin Gothic Book" w:hAnsi="Franklin Gothic Book" w:cs="Segoe UI"/>
                <w:lang w:val="en-GB"/>
              </w:rPr>
              <w:fldChar w:fldCharType="separate"/>
            </w:r>
            <w:r w:rsidRPr="00795518">
              <w:rPr>
                <w:rStyle w:val="normaltextrun"/>
                <w:rFonts w:ascii="Franklin Gothic Book" w:hAnsi="Franklin Gothic Book" w:cs="Segoe UI"/>
                <w:lang w:val="en-GB"/>
              </w:rPr>
              <w:fldChar w:fldCharType="end"/>
            </w:r>
            <w:r w:rsidRPr="00795518">
              <w:rPr>
                <w:rStyle w:val="normaltextrun"/>
                <w:rFonts w:ascii="Franklin Gothic Book" w:hAnsi="Franklin Gothic Book" w:cs="Segoe UI"/>
                <w:lang w:val="en-GB"/>
              </w:rPr>
              <w:t xml:space="preserve"> Independent Administrator</w:t>
            </w:r>
          </w:p>
          <w:p w14:paraId="6BF853B9" w14:textId="43E869C6" w:rsidR="0093607C" w:rsidRPr="00795518"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lang w:val="en-GB"/>
              </w:rPr>
            </w:pPr>
            <w:r w:rsidRPr="00795518">
              <w:rPr>
                <w:rStyle w:val="normaltextrun"/>
                <w:rFonts w:ascii="Franklin Gothic Book" w:hAnsi="Franklin Gothic Book" w:cs="Segoe UI"/>
                <w:lang w:val="en-GB"/>
              </w:rPr>
              <w:fldChar w:fldCharType="begin">
                <w:ffData>
                  <w:name w:val="Check7"/>
                  <w:enabled/>
                  <w:calcOnExit w:val="0"/>
                  <w:checkBox>
                    <w:sizeAuto/>
                    <w:default w:val="0"/>
                  </w:checkBox>
                </w:ffData>
              </w:fldChar>
            </w:r>
            <w:r w:rsidRPr="00795518">
              <w:rPr>
                <w:rStyle w:val="normaltextrun"/>
                <w:rFonts w:ascii="Franklin Gothic Book" w:hAnsi="Franklin Gothic Book" w:cs="Segoe UI"/>
                <w:lang w:val="en-GB"/>
              </w:rPr>
              <w:instrText xml:space="preserve"> FORMCHECKBOX </w:instrText>
            </w:r>
            <w:r w:rsidR="00E1626E" w:rsidRPr="00795518">
              <w:rPr>
                <w:rStyle w:val="normaltextrun"/>
                <w:rFonts w:ascii="Franklin Gothic Book" w:hAnsi="Franklin Gothic Book" w:cs="Segoe UI"/>
                <w:lang w:val="en-GB"/>
              </w:rPr>
            </w:r>
            <w:r w:rsidR="00E1626E" w:rsidRPr="00795518">
              <w:rPr>
                <w:rStyle w:val="normaltextrun"/>
                <w:rFonts w:ascii="Franklin Gothic Book" w:hAnsi="Franklin Gothic Book" w:cs="Segoe UI"/>
                <w:lang w:val="en-GB"/>
              </w:rPr>
              <w:fldChar w:fldCharType="separate"/>
            </w:r>
            <w:r w:rsidRPr="00795518">
              <w:rPr>
                <w:rStyle w:val="normaltextrun"/>
                <w:rFonts w:ascii="Franklin Gothic Book" w:hAnsi="Franklin Gothic Book" w:cs="Segoe UI"/>
                <w:lang w:val="en-GB"/>
              </w:rPr>
              <w:fldChar w:fldCharType="end"/>
            </w:r>
            <w:r w:rsidRPr="00795518">
              <w:rPr>
                <w:rStyle w:val="normaltextrun"/>
                <w:rFonts w:ascii="Franklin Gothic Book" w:hAnsi="Franklin Gothic Book" w:cs="Segoe UI"/>
                <w:lang w:val="en-GB"/>
              </w:rPr>
              <w:t xml:space="preserve"> Other: </w:t>
            </w:r>
            <w:r w:rsidRPr="00795518">
              <w:rPr>
                <w:rStyle w:val="normaltextrun"/>
                <w:rFonts w:ascii="Franklin Gothic Book" w:hAnsi="Franklin Gothic Book" w:cs="Segoe UI"/>
                <w:lang w:val="en-GB"/>
              </w:rPr>
              <w:fldChar w:fldCharType="begin">
                <w:ffData>
                  <w:name w:val="Text1"/>
                  <w:enabled/>
                  <w:calcOnExit w:val="0"/>
                  <w:textInput/>
                </w:ffData>
              </w:fldChar>
            </w:r>
            <w:r w:rsidRPr="00795518">
              <w:rPr>
                <w:rStyle w:val="normaltextrun"/>
                <w:rFonts w:ascii="Franklin Gothic Book" w:hAnsi="Franklin Gothic Book" w:cs="Segoe UI"/>
                <w:lang w:val="en-GB"/>
              </w:rPr>
              <w:instrText xml:space="preserve"> FORMTEXT </w:instrText>
            </w:r>
            <w:r w:rsidRPr="00795518">
              <w:rPr>
                <w:rStyle w:val="normaltextrun"/>
                <w:rFonts w:ascii="Franklin Gothic Book" w:hAnsi="Franklin Gothic Book" w:cs="Segoe UI"/>
                <w:lang w:val="en-GB"/>
              </w:rPr>
            </w:r>
            <w:r w:rsidRPr="00795518">
              <w:rPr>
                <w:rStyle w:val="normaltextrun"/>
                <w:rFonts w:ascii="Franklin Gothic Book" w:hAnsi="Franklin Gothic Book" w:cs="Segoe UI"/>
                <w:lang w:val="en-GB"/>
              </w:rPr>
              <w:fldChar w:fldCharType="separate"/>
            </w:r>
            <w:r w:rsidRPr="00795518">
              <w:rPr>
                <w:rStyle w:val="normaltextrun"/>
                <w:rFonts w:ascii="Franklin Gothic Book" w:hAnsi="Franklin Gothic Book" w:cs="Segoe UI"/>
                <w:noProof/>
                <w:lang w:val="en-GB"/>
              </w:rPr>
              <w:t> </w:t>
            </w:r>
            <w:r w:rsidRPr="00795518">
              <w:rPr>
                <w:rStyle w:val="normaltextrun"/>
                <w:rFonts w:ascii="Franklin Gothic Book" w:hAnsi="Franklin Gothic Book" w:cs="Segoe UI"/>
                <w:noProof/>
                <w:lang w:val="en-GB"/>
              </w:rPr>
              <w:t> </w:t>
            </w:r>
            <w:r w:rsidRPr="00795518">
              <w:rPr>
                <w:rStyle w:val="normaltextrun"/>
                <w:rFonts w:ascii="Franklin Gothic Book" w:hAnsi="Franklin Gothic Book" w:cs="Segoe UI"/>
                <w:noProof/>
                <w:lang w:val="en-GB"/>
              </w:rPr>
              <w:t> </w:t>
            </w:r>
            <w:r w:rsidRPr="00795518">
              <w:rPr>
                <w:rStyle w:val="normaltextrun"/>
                <w:rFonts w:ascii="Franklin Gothic Book" w:hAnsi="Franklin Gothic Book" w:cs="Segoe UI"/>
                <w:noProof/>
                <w:lang w:val="en-GB"/>
              </w:rPr>
              <w:t> </w:t>
            </w:r>
            <w:r w:rsidRPr="00795518">
              <w:rPr>
                <w:rStyle w:val="normaltextrun"/>
                <w:rFonts w:ascii="Franklin Gothic Book" w:hAnsi="Franklin Gothic Book" w:cs="Segoe UI"/>
                <w:noProof/>
                <w:lang w:val="en-GB"/>
              </w:rPr>
              <w:t> </w:t>
            </w:r>
            <w:r w:rsidRPr="00795518">
              <w:rPr>
                <w:rStyle w:val="normaltextrun"/>
                <w:rFonts w:ascii="Franklin Gothic Book" w:hAnsi="Franklin Gothic Book" w:cs="Segoe UI"/>
                <w:lang w:val="en-GB"/>
              </w:rPr>
              <w:fldChar w:fldCharType="end"/>
            </w:r>
          </w:p>
        </w:tc>
      </w:tr>
      <w:tr w:rsidR="0093607C" w:rsidRPr="00795518" w14:paraId="3CEA400F" w14:textId="77777777" w:rsidTr="0093607C">
        <w:trPr>
          <w:trHeight w:val="454"/>
        </w:trPr>
        <w:tc>
          <w:tcPr>
            <w:tcW w:w="2122" w:type="dxa"/>
          </w:tcPr>
          <w:p w14:paraId="08372097" w14:textId="2FBAEC4A" w:rsidR="0093607C" w:rsidRPr="00795518"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b/>
                <w:bCs/>
                <w:lang w:val="en-GB"/>
              </w:rPr>
            </w:pPr>
            <w:r w:rsidRPr="00795518">
              <w:rPr>
                <w:rStyle w:val="normaltextrun"/>
                <w:rFonts w:ascii="Franklin Gothic Book" w:hAnsi="Franklin Gothic Book" w:cs="Segoe UI"/>
                <w:b/>
                <w:bCs/>
                <w:lang w:val="en-GB"/>
              </w:rPr>
              <w:t xml:space="preserve">I am representing: </w:t>
            </w:r>
          </w:p>
        </w:tc>
        <w:tc>
          <w:tcPr>
            <w:tcW w:w="6940" w:type="dxa"/>
          </w:tcPr>
          <w:p w14:paraId="1AABA1AD" w14:textId="0DC4DB4F" w:rsidR="0093607C" w:rsidRPr="00795518"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lang w:val="en-GB"/>
              </w:rPr>
            </w:pPr>
            <w:r w:rsidRPr="00795518">
              <w:rPr>
                <w:rStyle w:val="normaltextrun"/>
                <w:rFonts w:ascii="Franklin Gothic Book" w:hAnsi="Franklin Gothic Book" w:cs="Segoe UI"/>
                <w:lang w:val="en-GB"/>
              </w:rPr>
              <w:fldChar w:fldCharType="begin">
                <w:ffData>
                  <w:name w:val="Check1"/>
                  <w:enabled/>
                  <w:calcOnExit w:val="0"/>
                  <w:checkBox>
                    <w:sizeAuto/>
                    <w:default w:val="0"/>
                    <w:checked w:val="0"/>
                  </w:checkBox>
                </w:ffData>
              </w:fldChar>
            </w:r>
            <w:bookmarkStart w:id="6" w:name="Check1"/>
            <w:r w:rsidRPr="00795518">
              <w:rPr>
                <w:rStyle w:val="normaltextrun"/>
                <w:rFonts w:ascii="Franklin Gothic Book" w:hAnsi="Franklin Gothic Book" w:cs="Segoe UI"/>
                <w:lang w:val="en-GB"/>
              </w:rPr>
              <w:instrText xml:space="preserve"> FORMCHECKBOX </w:instrText>
            </w:r>
            <w:r w:rsidR="00E1626E" w:rsidRPr="00795518">
              <w:rPr>
                <w:rStyle w:val="normaltextrun"/>
                <w:rFonts w:ascii="Franklin Gothic Book" w:hAnsi="Franklin Gothic Book" w:cs="Segoe UI"/>
                <w:lang w:val="en-GB"/>
              </w:rPr>
            </w:r>
            <w:r w:rsidR="00E1626E" w:rsidRPr="00795518">
              <w:rPr>
                <w:rStyle w:val="normaltextrun"/>
                <w:rFonts w:ascii="Franklin Gothic Book" w:hAnsi="Franklin Gothic Book" w:cs="Segoe UI"/>
                <w:lang w:val="en-GB"/>
              </w:rPr>
              <w:fldChar w:fldCharType="separate"/>
            </w:r>
            <w:r w:rsidRPr="00795518">
              <w:rPr>
                <w:rStyle w:val="normaltextrun"/>
                <w:rFonts w:ascii="Franklin Gothic Book" w:hAnsi="Franklin Gothic Book" w:cs="Segoe UI"/>
                <w:lang w:val="en-GB"/>
              </w:rPr>
              <w:fldChar w:fldCharType="end"/>
            </w:r>
            <w:bookmarkEnd w:id="6"/>
            <w:r w:rsidRPr="00795518">
              <w:rPr>
                <w:rStyle w:val="normaltextrun"/>
                <w:rFonts w:ascii="Franklin Gothic Book" w:hAnsi="Franklin Gothic Book" w:cs="Segoe UI"/>
                <w:lang w:val="en-GB"/>
              </w:rPr>
              <w:t xml:space="preserve"> My own personal views</w:t>
            </w:r>
          </w:p>
          <w:p w14:paraId="6D3F32F2" w14:textId="4E6378A5" w:rsidR="0093607C" w:rsidRPr="00795518"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sz w:val="22"/>
                <w:szCs w:val="22"/>
                <w:lang w:val="en-GB"/>
              </w:rPr>
            </w:pPr>
            <w:r w:rsidRPr="00795518">
              <w:rPr>
                <w:rStyle w:val="normaltextrun"/>
                <w:rFonts w:ascii="Franklin Gothic Book" w:hAnsi="Franklin Gothic Book" w:cs="Segoe UI"/>
                <w:lang w:val="en-GB"/>
              </w:rPr>
              <w:fldChar w:fldCharType="begin">
                <w:ffData>
                  <w:name w:val="Check2"/>
                  <w:enabled/>
                  <w:calcOnExit w:val="0"/>
                  <w:checkBox>
                    <w:sizeAuto/>
                    <w:default w:val="0"/>
                    <w:checked w:val="0"/>
                  </w:checkBox>
                </w:ffData>
              </w:fldChar>
            </w:r>
            <w:bookmarkStart w:id="7" w:name="Check2"/>
            <w:r w:rsidRPr="00795518">
              <w:rPr>
                <w:rStyle w:val="normaltextrun"/>
                <w:rFonts w:ascii="Franklin Gothic Book" w:hAnsi="Franklin Gothic Book" w:cs="Segoe UI"/>
                <w:lang w:val="en-GB"/>
              </w:rPr>
              <w:instrText xml:space="preserve"> FORMCHECKBOX </w:instrText>
            </w:r>
            <w:r w:rsidR="00E1626E" w:rsidRPr="00795518">
              <w:rPr>
                <w:rStyle w:val="normaltextrun"/>
                <w:rFonts w:ascii="Franklin Gothic Book" w:hAnsi="Franklin Gothic Book" w:cs="Segoe UI"/>
                <w:lang w:val="en-GB"/>
              </w:rPr>
            </w:r>
            <w:r w:rsidR="00E1626E" w:rsidRPr="00795518">
              <w:rPr>
                <w:rStyle w:val="normaltextrun"/>
                <w:rFonts w:ascii="Franklin Gothic Book" w:hAnsi="Franklin Gothic Book" w:cs="Segoe UI"/>
                <w:lang w:val="en-GB"/>
              </w:rPr>
              <w:fldChar w:fldCharType="separate"/>
            </w:r>
            <w:r w:rsidRPr="00795518">
              <w:rPr>
                <w:rStyle w:val="normaltextrun"/>
                <w:rFonts w:ascii="Franklin Gothic Book" w:hAnsi="Franklin Gothic Book" w:cs="Segoe UI"/>
                <w:lang w:val="en-GB"/>
              </w:rPr>
              <w:fldChar w:fldCharType="end"/>
            </w:r>
            <w:bookmarkEnd w:id="7"/>
            <w:r w:rsidRPr="00795518">
              <w:rPr>
                <w:rStyle w:val="normaltextrun"/>
                <w:rFonts w:ascii="Franklin Gothic Book" w:hAnsi="Franklin Gothic Book" w:cs="Segoe UI"/>
                <w:lang w:val="en-GB"/>
              </w:rPr>
              <w:t xml:space="preserve"> The views of my organisation </w:t>
            </w:r>
          </w:p>
          <w:p w14:paraId="3C99F43B" w14:textId="5751DDF6" w:rsidR="0093607C" w:rsidRPr="00795518"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sz w:val="22"/>
                <w:szCs w:val="22"/>
                <w:lang w:val="en-GB"/>
              </w:rPr>
            </w:pPr>
            <w:r w:rsidRPr="00795518">
              <w:rPr>
                <w:rStyle w:val="normaltextrun"/>
                <w:rFonts w:ascii="Franklin Gothic Book" w:hAnsi="Franklin Gothic Book" w:cs="Segoe UI"/>
                <w:lang w:val="en-GB"/>
              </w:rPr>
              <w:fldChar w:fldCharType="begin">
                <w:ffData>
                  <w:name w:val="Check3"/>
                  <w:enabled/>
                  <w:calcOnExit w:val="0"/>
                  <w:checkBox>
                    <w:sizeAuto/>
                    <w:default w:val="0"/>
                  </w:checkBox>
                </w:ffData>
              </w:fldChar>
            </w:r>
            <w:bookmarkStart w:id="8" w:name="Check3"/>
            <w:r w:rsidRPr="00795518">
              <w:rPr>
                <w:rStyle w:val="normaltextrun"/>
                <w:rFonts w:ascii="Franklin Gothic Book" w:hAnsi="Franklin Gothic Book" w:cs="Segoe UI"/>
                <w:lang w:val="en-GB"/>
              </w:rPr>
              <w:instrText xml:space="preserve"> FORMCHECKBOX </w:instrText>
            </w:r>
            <w:r w:rsidR="00E1626E" w:rsidRPr="00795518">
              <w:rPr>
                <w:rStyle w:val="normaltextrun"/>
                <w:rFonts w:ascii="Franklin Gothic Book" w:hAnsi="Franklin Gothic Book" w:cs="Segoe UI"/>
                <w:lang w:val="en-GB"/>
              </w:rPr>
            </w:r>
            <w:r w:rsidR="00E1626E" w:rsidRPr="00795518">
              <w:rPr>
                <w:rStyle w:val="normaltextrun"/>
                <w:rFonts w:ascii="Franklin Gothic Book" w:hAnsi="Franklin Gothic Book" w:cs="Segoe UI"/>
                <w:lang w:val="en-GB"/>
              </w:rPr>
              <w:fldChar w:fldCharType="separate"/>
            </w:r>
            <w:r w:rsidRPr="00795518">
              <w:rPr>
                <w:rStyle w:val="normaltextrun"/>
                <w:rFonts w:ascii="Franklin Gothic Book" w:hAnsi="Franklin Gothic Book" w:cs="Segoe UI"/>
                <w:lang w:val="en-GB"/>
              </w:rPr>
              <w:fldChar w:fldCharType="end"/>
            </w:r>
            <w:bookmarkEnd w:id="8"/>
            <w:r w:rsidRPr="00795518">
              <w:rPr>
                <w:rStyle w:val="normaltextrun"/>
                <w:rFonts w:ascii="Franklin Gothic Book" w:hAnsi="Franklin Gothic Book" w:cs="Segoe UI"/>
                <w:lang w:val="en-GB"/>
              </w:rPr>
              <w:t xml:space="preserve"> The views of my constituency </w:t>
            </w:r>
          </w:p>
          <w:p w14:paraId="45E9FF0C" w14:textId="49428FAD" w:rsidR="0093607C" w:rsidRPr="00795518" w:rsidRDefault="0093607C" w:rsidP="0093607C">
            <w:pPr>
              <w:pStyle w:val="paragraph"/>
              <w:spacing w:before="0" w:beforeAutospacing="0" w:after="0" w:afterAutospacing="0" w:line="276" w:lineRule="auto"/>
              <w:textAlignment w:val="baseline"/>
              <w:rPr>
                <w:rStyle w:val="normaltextrun"/>
                <w:rFonts w:ascii="Franklin Gothic Book" w:hAnsi="Franklin Gothic Book" w:cs="Segoe UI"/>
                <w:lang w:val="en-GB"/>
              </w:rPr>
            </w:pPr>
            <w:r w:rsidRPr="00795518">
              <w:rPr>
                <w:rStyle w:val="normaltextrun"/>
                <w:rFonts w:ascii="Franklin Gothic Book" w:hAnsi="Franklin Gothic Book" w:cs="Segoe UI"/>
                <w:lang w:val="en-GB"/>
              </w:rPr>
              <w:fldChar w:fldCharType="begin">
                <w:ffData>
                  <w:name w:val="Check7"/>
                  <w:enabled/>
                  <w:calcOnExit w:val="0"/>
                  <w:checkBox>
                    <w:sizeAuto/>
                    <w:default w:val="0"/>
                    <w:checked w:val="0"/>
                  </w:checkBox>
                </w:ffData>
              </w:fldChar>
            </w:r>
            <w:bookmarkStart w:id="9" w:name="Check7"/>
            <w:r w:rsidRPr="00795518">
              <w:rPr>
                <w:rStyle w:val="normaltextrun"/>
                <w:rFonts w:ascii="Franklin Gothic Book" w:hAnsi="Franklin Gothic Book" w:cs="Segoe UI"/>
                <w:lang w:val="en-GB"/>
              </w:rPr>
              <w:instrText xml:space="preserve"> FORMCHECKBOX </w:instrText>
            </w:r>
            <w:r w:rsidR="00E1626E" w:rsidRPr="00795518">
              <w:rPr>
                <w:rStyle w:val="normaltextrun"/>
                <w:rFonts w:ascii="Franklin Gothic Book" w:hAnsi="Franklin Gothic Book" w:cs="Segoe UI"/>
                <w:lang w:val="en-GB"/>
              </w:rPr>
            </w:r>
            <w:r w:rsidR="00E1626E" w:rsidRPr="00795518">
              <w:rPr>
                <w:rStyle w:val="normaltextrun"/>
                <w:rFonts w:ascii="Franklin Gothic Book" w:hAnsi="Franklin Gothic Book" w:cs="Segoe UI"/>
                <w:lang w:val="en-GB"/>
              </w:rPr>
              <w:fldChar w:fldCharType="separate"/>
            </w:r>
            <w:r w:rsidRPr="00795518">
              <w:rPr>
                <w:rStyle w:val="normaltextrun"/>
                <w:rFonts w:ascii="Franklin Gothic Book" w:hAnsi="Franklin Gothic Book" w:cs="Segoe UI"/>
                <w:lang w:val="en-GB"/>
              </w:rPr>
              <w:fldChar w:fldCharType="end"/>
            </w:r>
            <w:bookmarkEnd w:id="9"/>
            <w:r w:rsidRPr="00795518">
              <w:rPr>
                <w:rStyle w:val="normaltextrun"/>
                <w:rFonts w:ascii="Franklin Gothic Book" w:hAnsi="Franklin Gothic Book" w:cs="Segoe UI"/>
                <w:lang w:val="en-GB"/>
              </w:rPr>
              <w:t xml:space="preserve"> Other: </w:t>
            </w:r>
            <w:r w:rsidRPr="00795518">
              <w:rPr>
                <w:rStyle w:val="normaltextrun"/>
                <w:rFonts w:ascii="Franklin Gothic Book" w:hAnsi="Franklin Gothic Book" w:cs="Segoe UI"/>
                <w:lang w:val="en-GB"/>
              </w:rPr>
              <w:fldChar w:fldCharType="begin">
                <w:ffData>
                  <w:name w:val="Text1"/>
                  <w:enabled/>
                  <w:calcOnExit w:val="0"/>
                  <w:textInput/>
                </w:ffData>
              </w:fldChar>
            </w:r>
            <w:bookmarkStart w:id="10" w:name="Text1"/>
            <w:r w:rsidRPr="00795518">
              <w:rPr>
                <w:rStyle w:val="normaltextrun"/>
                <w:rFonts w:ascii="Franklin Gothic Book" w:hAnsi="Franklin Gothic Book" w:cs="Segoe UI"/>
                <w:lang w:val="en-GB"/>
              </w:rPr>
              <w:instrText xml:space="preserve"> FORMTEXT </w:instrText>
            </w:r>
            <w:r w:rsidRPr="00795518">
              <w:rPr>
                <w:rStyle w:val="normaltextrun"/>
                <w:rFonts w:ascii="Franklin Gothic Book" w:hAnsi="Franklin Gothic Book" w:cs="Segoe UI"/>
                <w:lang w:val="en-GB"/>
              </w:rPr>
            </w:r>
            <w:r w:rsidRPr="00795518">
              <w:rPr>
                <w:rStyle w:val="normaltextrun"/>
                <w:rFonts w:ascii="Franklin Gothic Book" w:hAnsi="Franklin Gothic Book" w:cs="Segoe UI"/>
                <w:lang w:val="en-GB"/>
              </w:rPr>
              <w:fldChar w:fldCharType="separate"/>
            </w:r>
            <w:r w:rsidR="00B6554C" w:rsidRPr="00795518">
              <w:rPr>
                <w:rStyle w:val="normaltextrun"/>
                <w:rFonts w:ascii="Franklin Gothic Book" w:hAnsi="Franklin Gothic Book" w:cs="Segoe UI"/>
                <w:lang w:val="en-GB"/>
              </w:rPr>
              <w:t> </w:t>
            </w:r>
            <w:r w:rsidR="00B6554C" w:rsidRPr="00795518">
              <w:rPr>
                <w:rStyle w:val="normaltextrun"/>
                <w:rFonts w:ascii="Franklin Gothic Book" w:hAnsi="Franklin Gothic Book" w:cs="Segoe UI"/>
                <w:lang w:val="en-GB"/>
              </w:rPr>
              <w:t> </w:t>
            </w:r>
            <w:r w:rsidR="00B6554C" w:rsidRPr="00795518">
              <w:rPr>
                <w:rStyle w:val="normaltextrun"/>
                <w:rFonts w:ascii="Franklin Gothic Book" w:hAnsi="Franklin Gothic Book" w:cs="Segoe UI"/>
                <w:lang w:val="en-GB"/>
              </w:rPr>
              <w:t> </w:t>
            </w:r>
            <w:r w:rsidR="00B6554C" w:rsidRPr="00795518">
              <w:rPr>
                <w:rStyle w:val="normaltextrun"/>
                <w:rFonts w:ascii="Franklin Gothic Book" w:hAnsi="Franklin Gothic Book" w:cs="Segoe UI"/>
                <w:lang w:val="en-GB"/>
              </w:rPr>
              <w:t> </w:t>
            </w:r>
            <w:r w:rsidR="00B6554C" w:rsidRPr="00795518">
              <w:rPr>
                <w:rStyle w:val="normaltextrun"/>
                <w:rFonts w:ascii="Franklin Gothic Book" w:hAnsi="Franklin Gothic Book" w:cs="Segoe UI"/>
                <w:lang w:val="en-GB"/>
              </w:rPr>
              <w:t> </w:t>
            </w:r>
            <w:r w:rsidRPr="00795518">
              <w:rPr>
                <w:rStyle w:val="normaltextrun"/>
                <w:rFonts w:ascii="Franklin Gothic Book" w:hAnsi="Franklin Gothic Book" w:cs="Segoe UI"/>
                <w:lang w:val="en-GB"/>
              </w:rPr>
              <w:fldChar w:fldCharType="end"/>
            </w:r>
            <w:bookmarkEnd w:id="10"/>
          </w:p>
        </w:tc>
      </w:tr>
    </w:tbl>
    <w:p w14:paraId="154E0D71" w14:textId="77777777" w:rsidR="00725274" w:rsidRPr="00795518" w:rsidRDefault="00725274" w:rsidP="00FC0C7E">
      <w:pPr>
        <w:pStyle w:val="paragraph"/>
        <w:spacing w:before="0" w:beforeAutospacing="0" w:after="0" w:afterAutospacing="0" w:line="276" w:lineRule="auto"/>
        <w:textAlignment w:val="baseline"/>
        <w:rPr>
          <w:rStyle w:val="normaltextrun"/>
          <w:rFonts w:ascii="Franklin Gothic Book" w:hAnsi="Franklin Gothic Book" w:cs="Segoe UI"/>
          <w:lang w:val="en-GB"/>
        </w:rPr>
      </w:pPr>
    </w:p>
    <w:p w14:paraId="5C8F89AB" w14:textId="09A1415D" w:rsidR="007259C2" w:rsidRPr="00795518" w:rsidRDefault="007259C2" w:rsidP="007259C2">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0A5530E7" w14:textId="0141D687" w:rsidR="007259C2" w:rsidRPr="00795518" w:rsidRDefault="007259C2" w:rsidP="007259C2">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0192F720" w14:textId="77777777" w:rsidR="008C7864" w:rsidRPr="00795518" w:rsidRDefault="008C7864" w:rsidP="008C7864">
      <w:pPr>
        <w:pStyle w:val="paragraph"/>
        <w:spacing w:before="0" w:beforeAutospacing="0" w:after="0" w:afterAutospacing="0"/>
        <w:textAlignment w:val="baseline"/>
        <w:rPr>
          <w:rFonts w:ascii="Segoe UI" w:hAnsi="Segoe UI" w:cs="Segoe UI"/>
          <w:sz w:val="18"/>
          <w:szCs w:val="18"/>
          <w:lang w:val="en-GB"/>
        </w:rPr>
      </w:pPr>
    </w:p>
    <w:p w14:paraId="31E11D21" w14:textId="77777777" w:rsidR="00D42F05" w:rsidRPr="00795518" w:rsidRDefault="00D42F05">
      <w:pPr>
        <w:spacing w:before="0" w:after="0"/>
        <w:rPr>
          <w:rFonts w:ascii="Franklin Gothic Medium" w:eastAsia="MS Gothic" w:hAnsi="Franklin Gothic Medium" w:cs="Times New Roman"/>
          <w:color w:val="1A4066"/>
          <w:sz w:val="36"/>
          <w:szCs w:val="44"/>
          <w:highlight w:val="lightGray"/>
          <w:lang w:val="en-GB"/>
        </w:rPr>
      </w:pPr>
      <w:r w:rsidRPr="00795518">
        <w:rPr>
          <w:highlight w:val="lightGray"/>
          <w:lang w:val="en-GB"/>
        </w:rPr>
        <w:br w:type="page"/>
      </w:r>
    </w:p>
    <w:p w14:paraId="0B4E99A7" w14:textId="7609FA3E" w:rsidR="006C43F1" w:rsidRPr="00795518" w:rsidRDefault="006C43F1" w:rsidP="00517F73">
      <w:pPr>
        <w:pStyle w:val="Heading1"/>
        <w:rPr>
          <w:lang w:val="en-GB"/>
        </w:rPr>
      </w:pPr>
      <w:bookmarkStart w:id="11" w:name="_Toc99456128"/>
      <w:bookmarkStart w:id="12" w:name="_Toc99709182"/>
      <w:r w:rsidRPr="00A90786">
        <w:lastRenderedPageBreak/>
        <w:t>Strategic</w:t>
      </w:r>
      <w:r w:rsidRPr="00795518">
        <w:rPr>
          <w:lang w:val="en-GB"/>
        </w:rPr>
        <w:t xml:space="preserve"> </w:t>
      </w:r>
      <w:r w:rsidR="000D5FCE" w:rsidRPr="00795518">
        <w:rPr>
          <w:lang w:val="en-GB"/>
        </w:rPr>
        <w:t>p</w:t>
      </w:r>
      <w:r w:rsidRPr="00795518">
        <w:rPr>
          <w:lang w:val="en-GB"/>
        </w:rPr>
        <w:t>riorities</w:t>
      </w:r>
      <w:bookmarkEnd w:id="11"/>
      <w:bookmarkEnd w:id="12"/>
    </w:p>
    <w:p w14:paraId="1C847372" w14:textId="77777777" w:rsidR="00517F73" w:rsidRDefault="006C43F1" w:rsidP="00517F73">
      <w:pPr>
        <w:rPr>
          <w:rFonts w:eastAsia="Franklin Gothic Book"/>
          <w:lang w:val="en-GB" w:bidi="en-US"/>
        </w:rPr>
      </w:pPr>
      <w:r w:rsidRPr="00795518">
        <w:rPr>
          <w:rFonts w:eastAsia="Franklin Gothic Book"/>
          <w:lang w:val="en-GB" w:bidi="en-US"/>
        </w:rPr>
        <w:t xml:space="preserve">The </w:t>
      </w:r>
      <w:r w:rsidR="000D5FCE" w:rsidRPr="00795518">
        <w:rPr>
          <w:rFonts w:eastAsia="Franklin Gothic Book"/>
          <w:lang w:val="en-GB" w:bidi="en-US"/>
        </w:rPr>
        <w:t xml:space="preserve">EITI </w:t>
      </w:r>
      <w:r w:rsidRPr="00795518">
        <w:rPr>
          <w:rFonts w:eastAsia="Franklin Gothic Book"/>
          <w:lang w:val="en-GB" w:bidi="en-US"/>
        </w:rPr>
        <w:t xml:space="preserve">Board agreed strategic priorities for the EITI in 2020. The six strategic shifts are mainstreaming energy transition, fighting corruption, mobilising domestic revenues, promoting environmental, social and governance considerations, encouraging open data and measuring impact. These are intended to help set out priorities established by the </w:t>
      </w:r>
      <w:r w:rsidR="00321C3B" w:rsidRPr="00795518">
        <w:rPr>
          <w:rFonts w:eastAsia="Franklin Gothic Book"/>
          <w:lang w:val="en-GB" w:bidi="en-US"/>
        </w:rPr>
        <w:t xml:space="preserve">EITI </w:t>
      </w:r>
      <w:r w:rsidRPr="00795518">
        <w:rPr>
          <w:rFonts w:eastAsia="Franklin Gothic Book"/>
          <w:lang w:val="en-GB" w:bidi="en-US"/>
        </w:rPr>
        <w:t xml:space="preserve">Board in the lead up to the Global Conference and guide the International Secretariat’s short and medium-term planning. These priorities are not captured in the 2019 </w:t>
      </w:r>
      <w:r w:rsidR="007B051C" w:rsidRPr="00795518">
        <w:rPr>
          <w:rFonts w:eastAsia="Franklin Gothic Book"/>
          <w:lang w:val="en-GB" w:bidi="en-US"/>
        </w:rPr>
        <w:t xml:space="preserve">EITI </w:t>
      </w:r>
      <w:r w:rsidRPr="00795518">
        <w:rPr>
          <w:rFonts w:eastAsia="Franklin Gothic Book"/>
          <w:lang w:val="en-GB" w:bidi="en-US"/>
        </w:rPr>
        <w:t>Standard and will need to be considered.</w:t>
      </w:r>
      <w:bookmarkStart w:id="13" w:name="_Toc99456129"/>
    </w:p>
    <w:p w14:paraId="1E3F44F0" w14:textId="3425784A" w:rsidR="006C43F1" w:rsidRPr="00517F73" w:rsidRDefault="006C43F1" w:rsidP="00517F73">
      <w:pPr>
        <w:pStyle w:val="Heading2"/>
        <w:numPr>
          <w:ilvl w:val="1"/>
          <w:numId w:val="23"/>
        </w:numPr>
        <w:rPr>
          <w:rFonts w:eastAsia="Franklin Gothic Book"/>
          <w:lang w:bidi="en-US"/>
        </w:rPr>
      </w:pPr>
      <w:bookmarkStart w:id="14" w:name="_Toc99709183"/>
      <w:r w:rsidRPr="00517F73">
        <w:t>Energy transition</w:t>
      </w:r>
      <w:bookmarkEnd w:id="13"/>
      <w:bookmarkEnd w:id="14"/>
    </w:p>
    <w:p w14:paraId="38F70870" w14:textId="77777777" w:rsidR="0073268C" w:rsidRPr="00795518" w:rsidRDefault="006C43F1" w:rsidP="006C43F1">
      <w:pPr>
        <w:pStyle w:val="ColorfulList-Accent11000000"/>
        <w:ind w:left="0"/>
      </w:pPr>
      <w:r w:rsidRPr="00795518">
        <w:rPr>
          <w:rFonts w:eastAsia="Franklin Gothic Book" w:cs="Franklin Gothic Book"/>
          <w:color w:val="000000" w:themeColor="text1"/>
        </w:rPr>
        <w:t xml:space="preserve">In October 2020, the EITI Board agreed </w:t>
      </w:r>
      <w:r w:rsidRPr="00795518">
        <w:t>to consider how to integrate</w:t>
      </w:r>
      <w:r w:rsidRPr="00795518" w:rsidDel="0092790E">
        <w:t xml:space="preserve"> </w:t>
      </w:r>
      <w:r w:rsidRPr="00795518">
        <w:t>transparency on energy transition in the EITI Standard and guidance. Implementing countries face risks as well as opportunities with the energy transition. Risks include increased government revenue volatility, asset devaluations, increasing debt within the extractive sector and corruption in the critical minerals sector. Additionally, EITI countries such as Albania and Germany have used EITI reporting to disclose information on the renewable energy sector.</w:t>
      </w:r>
    </w:p>
    <w:p w14:paraId="4A1E5C92" w14:textId="0C4472DC" w:rsidR="006C43F1" w:rsidRPr="00795518" w:rsidRDefault="006C43F1" w:rsidP="006C43F1">
      <w:pPr>
        <w:pStyle w:val="ColorfulList-Accent11000000"/>
        <w:ind w:left="0"/>
      </w:pPr>
      <w:r w:rsidRPr="00795518">
        <w:t xml:space="preserve">Stakeholders are encouraged to give views on: </w:t>
      </w:r>
    </w:p>
    <w:p w14:paraId="09D23232" w14:textId="2804DA92" w:rsidR="006C43F1" w:rsidRPr="00795518" w:rsidRDefault="006C43F1" w:rsidP="006C43F1">
      <w:pPr>
        <w:pStyle w:val="ListParagraph"/>
        <w:widowControl w:val="0"/>
        <w:numPr>
          <w:ilvl w:val="0"/>
          <w:numId w:val="12"/>
        </w:numPr>
        <w:suppressAutoHyphens/>
        <w:spacing w:before="0" w:after="360" w:line="264" w:lineRule="auto"/>
        <w:contextualSpacing/>
        <w:rPr>
          <w:rFonts w:asciiTheme="minorHAnsi" w:eastAsiaTheme="minorEastAsia" w:hAnsiTheme="minorHAnsi" w:cstheme="minorBidi"/>
          <w:i/>
          <w:iCs/>
          <w:lang w:val="en-GB"/>
        </w:rPr>
      </w:pPr>
      <w:r w:rsidRPr="00795518">
        <w:rPr>
          <w:i/>
          <w:iCs/>
          <w:lang w:val="en-GB"/>
        </w:rPr>
        <w:t xml:space="preserve">Refinements related to energy transition in existing EITI </w:t>
      </w:r>
      <w:r w:rsidR="00874A99">
        <w:rPr>
          <w:i/>
          <w:iCs/>
          <w:lang w:val="en-GB"/>
        </w:rPr>
        <w:t>R</w:t>
      </w:r>
      <w:r w:rsidRPr="00795518">
        <w:rPr>
          <w:i/>
          <w:iCs/>
          <w:lang w:val="en-GB"/>
        </w:rPr>
        <w:t xml:space="preserve">equirements </w:t>
      </w:r>
    </w:p>
    <w:p w14:paraId="5FDC63E1" w14:textId="77777777" w:rsidR="006C43F1" w:rsidRPr="00795518" w:rsidRDefault="006C43F1" w:rsidP="006C43F1">
      <w:pPr>
        <w:pStyle w:val="ListParagraph"/>
        <w:widowControl w:val="0"/>
        <w:numPr>
          <w:ilvl w:val="0"/>
          <w:numId w:val="12"/>
        </w:numPr>
        <w:suppressAutoHyphens/>
        <w:spacing w:before="0" w:after="360" w:line="264" w:lineRule="auto"/>
        <w:contextualSpacing/>
        <w:rPr>
          <w:i/>
          <w:iCs/>
          <w:lang w:val="en-GB"/>
        </w:rPr>
      </w:pPr>
      <w:r w:rsidRPr="00795518">
        <w:rPr>
          <w:i/>
          <w:iCs/>
          <w:lang w:val="en-GB"/>
        </w:rPr>
        <w:t>Additional EITI provisions to reflect changes in the share of fossils fuels in the energy mix</w:t>
      </w:r>
    </w:p>
    <w:p w14:paraId="24F0A607" w14:textId="77777777" w:rsidR="006C43F1" w:rsidRPr="00795518" w:rsidRDefault="006C43F1" w:rsidP="006C43F1">
      <w:pPr>
        <w:pStyle w:val="ListParagraph"/>
        <w:widowControl w:val="0"/>
        <w:numPr>
          <w:ilvl w:val="0"/>
          <w:numId w:val="12"/>
        </w:numPr>
        <w:suppressAutoHyphens/>
        <w:spacing w:before="0" w:after="360" w:line="264" w:lineRule="auto"/>
        <w:contextualSpacing/>
        <w:rPr>
          <w:i/>
          <w:iCs/>
          <w:lang w:val="en-GB"/>
        </w:rPr>
      </w:pPr>
      <w:r w:rsidRPr="00795518">
        <w:rPr>
          <w:i/>
          <w:iCs/>
          <w:lang w:val="en-GB"/>
        </w:rPr>
        <w:t>Additional EITI provisions on the role of critical minerals</w:t>
      </w:r>
    </w:p>
    <w:p w14:paraId="3F1E149D" w14:textId="77777777" w:rsidR="004E2C36" w:rsidRPr="00795518" w:rsidRDefault="006C43F1" w:rsidP="006C43F1">
      <w:pPr>
        <w:pStyle w:val="ListParagraph"/>
        <w:widowControl w:val="0"/>
        <w:numPr>
          <w:ilvl w:val="0"/>
          <w:numId w:val="12"/>
        </w:numPr>
        <w:suppressAutoHyphens/>
        <w:spacing w:before="0" w:after="360" w:line="264" w:lineRule="auto"/>
        <w:contextualSpacing/>
        <w:rPr>
          <w:i/>
          <w:lang w:val="en-GB"/>
        </w:rPr>
      </w:pPr>
      <w:r w:rsidRPr="00795518">
        <w:rPr>
          <w:i/>
          <w:iCs/>
          <w:lang w:val="en-GB"/>
        </w:rPr>
        <w:t xml:space="preserve">Additional </w:t>
      </w:r>
      <w:r w:rsidR="00426418" w:rsidRPr="00795518">
        <w:rPr>
          <w:i/>
          <w:lang w:val="en-GB"/>
        </w:rPr>
        <w:t>provisions</w:t>
      </w:r>
      <w:r w:rsidRPr="00795518">
        <w:rPr>
          <w:i/>
          <w:iCs/>
          <w:lang w:val="en-GB"/>
        </w:rPr>
        <w:t xml:space="preserve"> on the renewable energy sector</w:t>
      </w:r>
    </w:p>
    <w:p w14:paraId="6A2518DF" w14:textId="05E21CFC" w:rsidR="004E2C36" w:rsidRPr="00795518" w:rsidRDefault="004E2C36" w:rsidP="00C11881">
      <w:pPr>
        <w:pStyle w:val="ColorfulList-Accent11000000"/>
        <w:ind w:left="0"/>
      </w:pPr>
      <w:r w:rsidRPr="00795518">
        <w:t xml:space="preserve">If you have views on how the EITI Standard should be refined to reflect the energy transition, please describe below. If not, </w:t>
      </w:r>
      <w:r w:rsidR="00C01D66" w:rsidRPr="00795518">
        <w:rPr>
          <w:rStyle w:val="normaltextrun"/>
          <w:rFonts w:cs="Segoe UI"/>
        </w:rPr>
        <w:t>go to the next page.</w:t>
      </w:r>
    </w:p>
    <w:p w14:paraId="59A10517" w14:textId="77777777" w:rsidR="006A0254" w:rsidRPr="00795518" w:rsidRDefault="006A0254" w:rsidP="009B1A5E">
      <w:pPr>
        <w:pStyle w:val="paragraph"/>
        <w:spacing w:before="0" w:beforeAutospacing="0" w:after="0" w:afterAutospacing="0" w:line="276" w:lineRule="auto"/>
        <w:textAlignment w:val="baseline"/>
        <w:rPr>
          <w:rStyle w:val="normaltextrun"/>
          <w:rFonts w:ascii="Franklin Gothic Book" w:hAnsi="Franklin Gothic Book" w:cs="Segoe UI"/>
          <w:sz w:val="22"/>
          <w:szCs w:val="22"/>
          <w:lang w:val="en-GB"/>
        </w:rPr>
      </w:pPr>
    </w:p>
    <w:tbl>
      <w:tblPr>
        <w:tblStyle w:val="TableGrid"/>
        <w:tblW w:w="0" w:type="auto"/>
        <w:shd w:val="clear" w:color="auto" w:fill="F2F2F2" w:themeFill="background1" w:themeFillShade="F2"/>
        <w:tblLook w:val="04A0" w:firstRow="1" w:lastRow="0" w:firstColumn="1" w:lastColumn="0" w:noHBand="0" w:noVBand="1"/>
      </w:tblPr>
      <w:tblGrid>
        <w:gridCol w:w="8821"/>
      </w:tblGrid>
      <w:tr w:rsidR="006A0254" w:rsidRPr="00795518" w14:paraId="693EF97B" w14:textId="77777777" w:rsidTr="003768CF">
        <w:trPr>
          <w:trHeight w:val="3762"/>
        </w:trPr>
        <w:tc>
          <w:tcPr>
            <w:tcW w:w="8821" w:type="dxa"/>
            <w:shd w:val="clear" w:color="auto" w:fill="F2F2F2" w:themeFill="background1" w:themeFillShade="F2"/>
          </w:tcPr>
          <w:p w14:paraId="2CC0530E" w14:textId="2A28221B" w:rsidR="006A0254" w:rsidRPr="00795518" w:rsidRDefault="00B6554C" w:rsidP="009B1A5E">
            <w:pPr>
              <w:pStyle w:val="paragraph"/>
              <w:spacing w:before="0" w:beforeAutospacing="0" w:after="0" w:afterAutospacing="0" w:line="276" w:lineRule="auto"/>
              <w:textAlignment w:val="baseline"/>
              <w:rPr>
                <w:rFonts w:ascii="Segoe UI" w:hAnsi="Segoe UI" w:cs="Segoe UI"/>
                <w:sz w:val="22"/>
                <w:szCs w:val="22"/>
                <w:lang w:val="en-GB"/>
              </w:rPr>
            </w:pPr>
            <w:r w:rsidRPr="00795518">
              <w:rPr>
                <w:rFonts w:ascii="Segoe UI" w:hAnsi="Segoe UI" w:cs="Segoe UI"/>
                <w:sz w:val="22"/>
                <w:szCs w:val="22"/>
                <w:lang w:val="en-GB"/>
              </w:rPr>
              <w:fldChar w:fldCharType="begin">
                <w:ffData>
                  <w:name w:val="Text4"/>
                  <w:enabled/>
                  <w:calcOnExit w:val="0"/>
                  <w:textInput/>
                </w:ffData>
              </w:fldChar>
            </w:r>
            <w:bookmarkStart w:id="15" w:name="Text4"/>
            <w:r w:rsidRPr="00795518">
              <w:rPr>
                <w:rFonts w:ascii="Segoe UI" w:hAnsi="Segoe UI" w:cs="Segoe UI"/>
                <w:sz w:val="22"/>
                <w:szCs w:val="22"/>
                <w:lang w:val="en-GB"/>
              </w:rPr>
              <w:instrText xml:space="preserve"> FORMTEXT </w:instrText>
            </w:r>
            <w:r w:rsidRPr="00795518">
              <w:rPr>
                <w:rFonts w:ascii="Segoe UI" w:hAnsi="Segoe UI" w:cs="Segoe UI"/>
                <w:sz w:val="22"/>
                <w:szCs w:val="22"/>
                <w:lang w:val="en-GB"/>
              </w:rPr>
            </w:r>
            <w:r w:rsidRPr="00795518">
              <w:rPr>
                <w:rFonts w:ascii="Segoe UI" w:hAnsi="Segoe UI" w:cs="Segoe UI"/>
                <w:sz w:val="22"/>
                <w:szCs w:val="22"/>
                <w:lang w:val="en-GB"/>
              </w:rPr>
              <w:fldChar w:fldCharType="separate"/>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sz w:val="22"/>
                <w:szCs w:val="22"/>
                <w:lang w:val="en-GB"/>
              </w:rPr>
              <w:fldChar w:fldCharType="end"/>
            </w:r>
            <w:bookmarkEnd w:id="15"/>
          </w:p>
        </w:tc>
      </w:tr>
    </w:tbl>
    <w:p w14:paraId="52BB7B2C" w14:textId="77777777" w:rsidR="006A0254" w:rsidRPr="00795518" w:rsidRDefault="006A0254" w:rsidP="00426418">
      <w:pPr>
        <w:pStyle w:val="paragraph"/>
        <w:spacing w:before="0" w:beforeAutospacing="0" w:after="0" w:afterAutospacing="0"/>
        <w:textAlignment w:val="baseline"/>
        <w:rPr>
          <w:rStyle w:val="normaltextrun"/>
          <w:rFonts w:ascii="Franklin Gothic Book" w:hAnsi="Franklin Gothic Book" w:cs="Segoe UI"/>
          <w:i/>
          <w:shd w:val="clear" w:color="auto" w:fill="FFFF00"/>
          <w:lang w:val="en-GB"/>
        </w:rPr>
      </w:pPr>
    </w:p>
    <w:p w14:paraId="1C09C18F" w14:textId="2CC29255" w:rsidR="00F62ADC" w:rsidRPr="00795518" w:rsidRDefault="00F62ADC" w:rsidP="006D4971">
      <w:pPr>
        <w:pStyle w:val="Heading2"/>
        <w:numPr>
          <w:ilvl w:val="1"/>
          <w:numId w:val="23"/>
        </w:numPr>
      </w:pPr>
      <w:bookmarkStart w:id="16" w:name="_Toc99456130"/>
      <w:bookmarkStart w:id="17" w:name="_Toc99709184"/>
      <w:r w:rsidRPr="00795518">
        <w:lastRenderedPageBreak/>
        <w:t>Anti-corruption</w:t>
      </w:r>
      <w:bookmarkEnd w:id="16"/>
      <w:bookmarkEnd w:id="17"/>
    </w:p>
    <w:p w14:paraId="3D534099" w14:textId="77777777" w:rsidR="00F62ADC" w:rsidRPr="00795518" w:rsidRDefault="00F62ADC" w:rsidP="00F62ADC">
      <w:pPr>
        <w:rPr>
          <w:rFonts w:eastAsia="Franklin Gothic Book"/>
          <w:lang w:val="en-GB"/>
        </w:rPr>
      </w:pPr>
      <w:r w:rsidRPr="00795518">
        <w:rPr>
          <w:rFonts w:eastAsia="Franklin Gothic Book"/>
          <w:lang w:val="en-GB"/>
        </w:rPr>
        <w:t xml:space="preserve">In February 2020, the EITI Board agreed to strengthen and articulate the EITI’s role in mitigating corruption risks. Among the agreed steps is to (i) improve implementation support on anti-corruption, (ii) identify opportunities to advance work on this topic at the global and national level, and (iii) consider how to incorporate anti-corruption within the EITI Standard. </w:t>
      </w:r>
    </w:p>
    <w:p w14:paraId="2394084A" w14:textId="77777777" w:rsidR="00F62ADC" w:rsidRPr="00795518" w:rsidRDefault="00F62ADC" w:rsidP="00F62ADC">
      <w:pPr>
        <w:pStyle w:val="ColorfulList-Accent11000000"/>
        <w:ind w:left="0"/>
      </w:pPr>
      <w:r w:rsidRPr="00795518">
        <w:t xml:space="preserve">Stakeholders are encouraged to give views on: </w:t>
      </w:r>
    </w:p>
    <w:p w14:paraId="010EB19D" w14:textId="77777777" w:rsidR="00F62ADC" w:rsidRPr="00795518" w:rsidRDefault="00F62ADC" w:rsidP="00F62ADC">
      <w:pPr>
        <w:pStyle w:val="ListParagraph"/>
        <w:widowControl w:val="0"/>
        <w:numPr>
          <w:ilvl w:val="0"/>
          <w:numId w:val="12"/>
        </w:numPr>
        <w:suppressAutoHyphens/>
        <w:spacing w:before="0" w:after="360" w:line="264" w:lineRule="auto"/>
        <w:contextualSpacing/>
        <w:rPr>
          <w:i/>
          <w:iCs/>
          <w:lang w:val="en-GB"/>
        </w:rPr>
      </w:pPr>
      <w:r w:rsidRPr="00795518">
        <w:rPr>
          <w:i/>
          <w:iCs/>
          <w:lang w:val="en-GB"/>
        </w:rPr>
        <w:t>Additional EITI provisions geared towards the fight against corruption</w:t>
      </w:r>
    </w:p>
    <w:p w14:paraId="2BC08663" w14:textId="71A080F1" w:rsidR="00F62ADC" w:rsidRPr="00795518" w:rsidRDefault="00F62ADC" w:rsidP="00F62ADC">
      <w:pPr>
        <w:pStyle w:val="ListParagraph"/>
        <w:widowControl w:val="0"/>
        <w:numPr>
          <w:ilvl w:val="0"/>
          <w:numId w:val="12"/>
        </w:numPr>
        <w:suppressAutoHyphens/>
        <w:spacing w:before="0" w:after="360" w:line="264" w:lineRule="auto"/>
        <w:contextualSpacing/>
        <w:rPr>
          <w:i/>
          <w:iCs/>
          <w:lang w:val="en-GB"/>
        </w:rPr>
      </w:pPr>
      <w:r w:rsidRPr="00795518">
        <w:rPr>
          <w:i/>
          <w:iCs/>
          <w:lang w:val="en-GB"/>
        </w:rPr>
        <w:t xml:space="preserve">Refinements to existing </w:t>
      </w:r>
      <w:r w:rsidR="00874A99">
        <w:rPr>
          <w:i/>
          <w:iCs/>
          <w:lang w:val="en-GB"/>
        </w:rPr>
        <w:t xml:space="preserve">EITI </w:t>
      </w:r>
      <w:r w:rsidRPr="00795518">
        <w:rPr>
          <w:i/>
          <w:iCs/>
          <w:lang w:val="en-GB"/>
        </w:rPr>
        <w:t>Requirements to strengthen anti-corruption efforts</w:t>
      </w:r>
    </w:p>
    <w:p w14:paraId="10C7D0C5" w14:textId="6FEE96BF" w:rsidR="004E77DD" w:rsidRPr="00795518" w:rsidRDefault="004E77DD" w:rsidP="00F62ADC">
      <w:pPr>
        <w:pStyle w:val="ListParagraph"/>
        <w:widowControl w:val="0"/>
        <w:numPr>
          <w:ilvl w:val="0"/>
          <w:numId w:val="12"/>
        </w:numPr>
        <w:suppressAutoHyphens/>
        <w:spacing w:before="0" w:after="360" w:line="264" w:lineRule="auto"/>
        <w:contextualSpacing/>
        <w:rPr>
          <w:i/>
          <w:lang w:val="en-GB"/>
        </w:rPr>
      </w:pPr>
      <w:r w:rsidRPr="00795518">
        <w:rPr>
          <w:rStyle w:val="normaltextrun"/>
          <w:i/>
          <w:iCs/>
          <w:color w:val="000000"/>
          <w:szCs w:val="22"/>
          <w:shd w:val="clear" w:color="auto" w:fill="FFFFFF"/>
          <w:lang w:val="en-GB"/>
        </w:rPr>
        <w:t>Reference to suppliers or contractors in the EITI provisions</w:t>
      </w:r>
      <w:r w:rsidRPr="00795518">
        <w:rPr>
          <w:rStyle w:val="eop"/>
          <w:color w:val="000000"/>
          <w:shd w:val="clear" w:color="auto" w:fill="FFFFFF"/>
          <w:lang w:val="en-GB"/>
        </w:rPr>
        <w:t> </w:t>
      </w:r>
    </w:p>
    <w:p w14:paraId="5809D36E" w14:textId="6486E236" w:rsidR="005A6F8E" w:rsidRPr="00795518" w:rsidRDefault="005A6F8E" w:rsidP="00755E71">
      <w:pPr>
        <w:pStyle w:val="ColorfulList-Accent11000000"/>
        <w:ind w:left="0"/>
        <w:rPr>
          <w:rStyle w:val="normaltextrun"/>
        </w:rPr>
      </w:pPr>
      <w:r w:rsidRPr="00795518">
        <w:t xml:space="preserve">If you have views on how the EITI Standard should be refined to reflect </w:t>
      </w:r>
      <w:r w:rsidR="00755E71" w:rsidRPr="00795518">
        <w:t xml:space="preserve">the strategic priority on </w:t>
      </w:r>
      <w:r w:rsidRPr="00795518">
        <w:t xml:space="preserve">anti-corruption, please describe below. If not, </w:t>
      </w:r>
      <w:r w:rsidR="00C01D66" w:rsidRPr="00795518">
        <w:rPr>
          <w:rStyle w:val="normaltextrun"/>
          <w:rFonts w:cs="Segoe UI"/>
        </w:rPr>
        <w:t>go to the n</w:t>
      </w:r>
      <w:r w:rsidRPr="00795518">
        <w:rPr>
          <w:rStyle w:val="normaltextrun"/>
          <w:rFonts w:cs="Segoe UI"/>
        </w:rPr>
        <w:t>ext</w:t>
      </w:r>
      <w:r w:rsidR="00C01D66" w:rsidRPr="00795518">
        <w:rPr>
          <w:rStyle w:val="normaltextrun"/>
          <w:rFonts w:cs="Segoe UI"/>
        </w:rPr>
        <w:t xml:space="preserve"> page. </w:t>
      </w:r>
      <w:r w:rsidRPr="00795518">
        <w:rPr>
          <w:rStyle w:val="eop"/>
          <w:rFonts w:cs="Segoe UI"/>
        </w:rPr>
        <w:t> </w:t>
      </w:r>
    </w:p>
    <w:tbl>
      <w:tblPr>
        <w:tblStyle w:val="TableGrid"/>
        <w:tblW w:w="0" w:type="auto"/>
        <w:shd w:val="clear" w:color="auto" w:fill="F2F2F2" w:themeFill="background1" w:themeFillShade="F2"/>
        <w:tblLook w:val="04A0" w:firstRow="1" w:lastRow="0" w:firstColumn="1" w:lastColumn="0" w:noHBand="0" w:noVBand="1"/>
      </w:tblPr>
      <w:tblGrid>
        <w:gridCol w:w="9062"/>
      </w:tblGrid>
      <w:tr w:rsidR="00232994" w:rsidRPr="00795518" w14:paraId="20812D05" w14:textId="77777777" w:rsidTr="00B91485">
        <w:trPr>
          <w:trHeight w:val="5669"/>
        </w:trPr>
        <w:tc>
          <w:tcPr>
            <w:tcW w:w="9062" w:type="dxa"/>
            <w:shd w:val="clear" w:color="auto" w:fill="F2F2F2" w:themeFill="background1" w:themeFillShade="F2"/>
          </w:tcPr>
          <w:p w14:paraId="0C0114A1" w14:textId="44303B66" w:rsidR="00232994" w:rsidRPr="00795518" w:rsidRDefault="00B6554C" w:rsidP="00B91485">
            <w:pPr>
              <w:pStyle w:val="paragraph"/>
              <w:spacing w:before="0" w:beforeAutospacing="0" w:after="0" w:afterAutospacing="0" w:line="276" w:lineRule="auto"/>
              <w:textAlignment w:val="baseline"/>
              <w:rPr>
                <w:rFonts w:ascii="Segoe UI" w:hAnsi="Segoe UI" w:cs="Segoe UI"/>
                <w:sz w:val="22"/>
                <w:szCs w:val="22"/>
                <w:lang w:val="en-GB"/>
              </w:rPr>
            </w:pPr>
            <w:r w:rsidRPr="00795518">
              <w:rPr>
                <w:rFonts w:ascii="Segoe UI" w:hAnsi="Segoe UI" w:cs="Segoe UI"/>
                <w:sz w:val="22"/>
                <w:szCs w:val="22"/>
                <w:lang w:val="en-GB"/>
              </w:rPr>
              <w:fldChar w:fldCharType="begin">
                <w:ffData>
                  <w:name w:val="Text5"/>
                  <w:enabled/>
                  <w:calcOnExit w:val="0"/>
                  <w:textInput/>
                </w:ffData>
              </w:fldChar>
            </w:r>
            <w:bookmarkStart w:id="18" w:name="Text5"/>
            <w:r w:rsidRPr="00795518">
              <w:rPr>
                <w:rFonts w:ascii="Segoe UI" w:hAnsi="Segoe UI" w:cs="Segoe UI"/>
                <w:sz w:val="22"/>
                <w:szCs w:val="22"/>
                <w:lang w:val="en-GB"/>
              </w:rPr>
              <w:instrText xml:space="preserve"> FORMTEXT </w:instrText>
            </w:r>
            <w:r w:rsidRPr="00795518">
              <w:rPr>
                <w:rFonts w:ascii="Segoe UI" w:hAnsi="Segoe UI" w:cs="Segoe UI"/>
                <w:sz w:val="22"/>
                <w:szCs w:val="22"/>
                <w:lang w:val="en-GB"/>
              </w:rPr>
            </w:r>
            <w:r w:rsidRPr="00795518">
              <w:rPr>
                <w:rFonts w:ascii="Segoe UI" w:hAnsi="Segoe UI" w:cs="Segoe UI"/>
                <w:sz w:val="22"/>
                <w:szCs w:val="22"/>
                <w:lang w:val="en-GB"/>
              </w:rPr>
              <w:fldChar w:fldCharType="separate"/>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sz w:val="22"/>
                <w:szCs w:val="22"/>
                <w:lang w:val="en-GB"/>
              </w:rPr>
              <w:fldChar w:fldCharType="end"/>
            </w:r>
            <w:bookmarkEnd w:id="18"/>
          </w:p>
        </w:tc>
      </w:tr>
    </w:tbl>
    <w:p w14:paraId="16A8EC11" w14:textId="77777777" w:rsidR="004627B8" w:rsidRPr="00795518" w:rsidRDefault="004627B8" w:rsidP="00232994">
      <w:pPr>
        <w:pStyle w:val="paragraph"/>
        <w:spacing w:before="0" w:beforeAutospacing="0" w:after="0" w:afterAutospacing="0" w:line="276" w:lineRule="auto"/>
        <w:textAlignment w:val="baseline"/>
        <w:rPr>
          <w:rFonts w:ascii="Segoe UI" w:hAnsi="Segoe UI" w:cs="Segoe UI"/>
          <w:sz w:val="22"/>
          <w:szCs w:val="22"/>
          <w:lang w:val="en-GB"/>
        </w:rPr>
      </w:pPr>
    </w:p>
    <w:p w14:paraId="343EF687" w14:textId="6E846697" w:rsidR="004627B8" w:rsidRPr="00795518"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6860AEFB" w14:textId="6025C466" w:rsidR="004627B8" w:rsidRPr="00795518"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23EC6881" w14:textId="3F71E279" w:rsidR="004627B8" w:rsidRPr="00795518"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0F0A0BFC" w14:textId="0F7A75BA" w:rsidR="004627B8" w:rsidRPr="00795518"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6803165E" w14:textId="597DFE05" w:rsidR="004627B8" w:rsidRPr="00795518"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5186F8E8" w14:textId="4207B61F" w:rsidR="004627B8" w:rsidRPr="00795518"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3CE294EF" w14:textId="5B786E36" w:rsidR="004627B8" w:rsidRPr="00795518"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36290235" w14:textId="5E467701" w:rsidR="004627B8" w:rsidRPr="00795518"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505053B4" w14:textId="34A80146" w:rsidR="004627B8" w:rsidRPr="00795518"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2C45AEF3" w14:textId="085575ED" w:rsidR="004627B8" w:rsidRPr="00795518" w:rsidRDefault="004627B8" w:rsidP="0042641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3A2F920C" w14:textId="77777777" w:rsidR="004627B8" w:rsidRPr="00795518" w:rsidRDefault="004627B8" w:rsidP="00426418">
      <w:pPr>
        <w:pStyle w:val="paragraph"/>
        <w:spacing w:before="0" w:beforeAutospacing="0" w:after="0" w:afterAutospacing="0"/>
        <w:textAlignment w:val="baseline"/>
        <w:rPr>
          <w:rFonts w:ascii="Segoe UI" w:hAnsi="Segoe UI" w:cs="Segoe UI"/>
          <w:sz w:val="18"/>
          <w:szCs w:val="18"/>
          <w:lang w:val="en-GB"/>
        </w:rPr>
      </w:pPr>
    </w:p>
    <w:p w14:paraId="0D06FC25" w14:textId="6CA9CAEA" w:rsidR="00F723A6" w:rsidRPr="003768CF" w:rsidRDefault="00912595" w:rsidP="006D4971">
      <w:pPr>
        <w:pStyle w:val="Heading2"/>
        <w:numPr>
          <w:ilvl w:val="1"/>
          <w:numId w:val="23"/>
        </w:numPr>
      </w:pPr>
      <w:bookmarkStart w:id="19" w:name="_Toc99456131"/>
      <w:bookmarkStart w:id="20" w:name="_Toc99709185"/>
      <w:r w:rsidRPr="003768CF">
        <w:lastRenderedPageBreak/>
        <w:t xml:space="preserve">Domestic </w:t>
      </w:r>
      <w:r w:rsidR="003768CF">
        <w:t>r</w:t>
      </w:r>
      <w:r w:rsidR="00F723A6" w:rsidRPr="003768CF">
        <w:t xml:space="preserve">esource </w:t>
      </w:r>
      <w:r w:rsidR="003768CF">
        <w:t>m</w:t>
      </w:r>
      <w:r w:rsidR="00F723A6" w:rsidRPr="003768CF">
        <w:t>obilisation</w:t>
      </w:r>
      <w:bookmarkEnd w:id="19"/>
      <w:bookmarkEnd w:id="20"/>
    </w:p>
    <w:p w14:paraId="0D3EA307" w14:textId="750CFCC4" w:rsidR="00F723A6" w:rsidRPr="00795518" w:rsidRDefault="00F723A6" w:rsidP="00F723A6">
      <w:pPr>
        <w:spacing w:after="0"/>
        <w:rPr>
          <w:bCs/>
          <w:lang w:val="en-GB" w:eastAsia="x-none"/>
        </w:rPr>
      </w:pPr>
      <w:r w:rsidRPr="00795518">
        <w:rPr>
          <w:bCs/>
          <w:lang w:val="en-GB" w:eastAsia="x-none"/>
        </w:rPr>
        <w:t xml:space="preserve">Stakeholders are increasingly using the EITI to assess whether companies and governments are fulfilling their obligations and to forecast future revenues. This requires disaggregated and timely disclosures of revenue and other relevant data. </w:t>
      </w:r>
    </w:p>
    <w:p w14:paraId="40DC545D" w14:textId="77777777" w:rsidR="00F723A6" w:rsidRPr="00795518" w:rsidRDefault="00F723A6" w:rsidP="00F723A6">
      <w:pPr>
        <w:spacing w:after="0"/>
        <w:rPr>
          <w:bCs/>
          <w:lang w:val="en-GB" w:eastAsia="x-none"/>
        </w:rPr>
      </w:pPr>
    </w:p>
    <w:p w14:paraId="3CF436C3" w14:textId="77777777" w:rsidR="00F723A6" w:rsidRPr="00795518" w:rsidRDefault="00F723A6" w:rsidP="00F723A6">
      <w:pPr>
        <w:pStyle w:val="ColorfulList-Accent11000000"/>
        <w:ind w:left="0"/>
      </w:pPr>
      <w:r w:rsidRPr="00795518">
        <w:t xml:space="preserve">Stakeholders are encouraged to give views on: </w:t>
      </w:r>
    </w:p>
    <w:p w14:paraId="7FE5AE6D" w14:textId="77777777" w:rsidR="00F723A6" w:rsidRPr="00795518" w:rsidRDefault="00F723A6" w:rsidP="00F723A6">
      <w:pPr>
        <w:pStyle w:val="ListParagraph"/>
        <w:widowControl w:val="0"/>
        <w:numPr>
          <w:ilvl w:val="0"/>
          <w:numId w:val="12"/>
        </w:numPr>
        <w:suppressAutoHyphens/>
        <w:spacing w:before="0" w:after="360" w:line="264" w:lineRule="auto"/>
        <w:contextualSpacing/>
        <w:rPr>
          <w:i/>
          <w:iCs/>
          <w:lang w:val="en-GB"/>
        </w:rPr>
      </w:pPr>
      <w:r w:rsidRPr="00795518">
        <w:rPr>
          <w:i/>
          <w:iCs/>
          <w:lang w:val="en-GB"/>
        </w:rPr>
        <w:t>Refinements to existing requirements to improving data timeliness</w:t>
      </w:r>
    </w:p>
    <w:p w14:paraId="296198C4" w14:textId="77777777" w:rsidR="00F723A6" w:rsidRPr="00795518" w:rsidRDefault="00F723A6" w:rsidP="00F723A6">
      <w:pPr>
        <w:pStyle w:val="ListParagraph"/>
        <w:widowControl w:val="0"/>
        <w:numPr>
          <w:ilvl w:val="0"/>
          <w:numId w:val="12"/>
        </w:numPr>
        <w:suppressAutoHyphens/>
        <w:spacing w:before="0" w:after="360" w:line="264" w:lineRule="auto"/>
        <w:contextualSpacing/>
        <w:rPr>
          <w:i/>
          <w:iCs/>
          <w:lang w:val="en-GB"/>
        </w:rPr>
      </w:pPr>
      <w:r w:rsidRPr="00795518">
        <w:rPr>
          <w:i/>
          <w:iCs/>
          <w:lang w:val="en-GB"/>
        </w:rPr>
        <w:t xml:space="preserve">Refinements to existing requirements on debt in the extractive sector </w:t>
      </w:r>
    </w:p>
    <w:p w14:paraId="202E52C6" w14:textId="77777777" w:rsidR="00F723A6" w:rsidRPr="00795518" w:rsidRDefault="00F723A6" w:rsidP="00F723A6">
      <w:pPr>
        <w:pStyle w:val="ListParagraph"/>
        <w:widowControl w:val="0"/>
        <w:numPr>
          <w:ilvl w:val="0"/>
          <w:numId w:val="12"/>
        </w:numPr>
        <w:suppressAutoHyphens/>
        <w:spacing w:before="0" w:after="360" w:line="264" w:lineRule="auto"/>
        <w:contextualSpacing/>
        <w:rPr>
          <w:i/>
          <w:iCs/>
          <w:lang w:val="en-GB"/>
        </w:rPr>
      </w:pPr>
      <w:r w:rsidRPr="00795518">
        <w:rPr>
          <w:i/>
          <w:iCs/>
          <w:lang w:val="en-GB"/>
        </w:rPr>
        <w:t xml:space="preserve">Refinements to existing requirements on production and export data </w:t>
      </w:r>
    </w:p>
    <w:p w14:paraId="1EE493BA" w14:textId="2528ACD5" w:rsidR="00F723A6" w:rsidRPr="00795518" w:rsidRDefault="00F723A6" w:rsidP="00F723A6">
      <w:pPr>
        <w:pStyle w:val="ListParagraph"/>
        <w:widowControl w:val="0"/>
        <w:numPr>
          <w:ilvl w:val="0"/>
          <w:numId w:val="12"/>
        </w:numPr>
        <w:suppressAutoHyphens/>
        <w:spacing w:before="0" w:after="360" w:line="264" w:lineRule="auto"/>
        <w:contextualSpacing/>
        <w:rPr>
          <w:i/>
          <w:iCs/>
          <w:lang w:val="en-GB"/>
        </w:rPr>
      </w:pPr>
      <w:r w:rsidRPr="00795518">
        <w:rPr>
          <w:i/>
          <w:iCs/>
          <w:lang w:val="en-GB"/>
        </w:rPr>
        <w:t>Additional EITI provisions to strengthen domestic resource mobili</w:t>
      </w:r>
      <w:r w:rsidR="00D049B7">
        <w:rPr>
          <w:i/>
          <w:iCs/>
          <w:lang w:val="en-GB"/>
        </w:rPr>
        <w:t>s</w:t>
      </w:r>
      <w:r w:rsidRPr="00795518">
        <w:rPr>
          <w:i/>
          <w:iCs/>
          <w:lang w:val="en-GB"/>
        </w:rPr>
        <w:t>ation</w:t>
      </w:r>
    </w:p>
    <w:p w14:paraId="7DC45672" w14:textId="62A627BD" w:rsidR="00F723A6" w:rsidRPr="00795518" w:rsidRDefault="00F723A6" w:rsidP="00F723A6">
      <w:pPr>
        <w:pStyle w:val="ColorfulList-Accent11000000"/>
        <w:ind w:left="0"/>
      </w:pPr>
      <w:r w:rsidRPr="00795518">
        <w:t xml:space="preserve">If you have views on how the EITI Standard should be refined to better reflect domestic resource mobilisation efforts, please describe below. If not, </w:t>
      </w:r>
      <w:r w:rsidRPr="00795518">
        <w:rPr>
          <w:rStyle w:val="normaltextrun"/>
          <w:rFonts w:cs="Segoe UI"/>
        </w:rPr>
        <w:t>go to the next page</w:t>
      </w:r>
      <w:r w:rsidRPr="00795518">
        <w:t>.</w:t>
      </w:r>
    </w:p>
    <w:p w14:paraId="25C2FA3A" w14:textId="77777777" w:rsidR="00232994" w:rsidRPr="00795518" w:rsidRDefault="00232994" w:rsidP="00232994">
      <w:pPr>
        <w:pStyle w:val="paragraph"/>
        <w:spacing w:before="0" w:beforeAutospacing="0" w:after="0" w:afterAutospacing="0" w:line="276" w:lineRule="auto"/>
        <w:textAlignment w:val="baseline"/>
        <w:rPr>
          <w:rStyle w:val="normaltextrun"/>
          <w:rFonts w:ascii="Franklin Gothic Book" w:hAnsi="Franklin Gothic Book" w:cs="Segoe UI"/>
          <w:sz w:val="22"/>
          <w:szCs w:val="22"/>
          <w:lang w:val="en-GB"/>
        </w:rPr>
      </w:pPr>
    </w:p>
    <w:tbl>
      <w:tblPr>
        <w:tblStyle w:val="TableGrid"/>
        <w:tblW w:w="0" w:type="auto"/>
        <w:shd w:val="clear" w:color="auto" w:fill="F2F2F2" w:themeFill="background1" w:themeFillShade="F2"/>
        <w:tblLook w:val="04A0" w:firstRow="1" w:lastRow="0" w:firstColumn="1" w:lastColumn="0" w:noHBand="0" w:noVBand="1"/>
      </w:tblPr>
      <w:tblGrid>
        <w:gridCol w:w="9062"/>
      </w:tblGrid>
      <w:tr w:rsidR="00232994" w:rsidRPr="00795518" w14:paraId="3FD44E99" w14:textId="77777777" w:rsidTr="00B91485">
        <w:trPr>
          <w:trHeight w:val="5669"/>
        </w:trPr>
        <w:tc>
          <w:tcPr>
            <w:tcW w:w="9062" w:type="dxa"/>
            <w:shd w:val="clear" w:color="auto" w:fill="F2F2F2" w:themeFill="background1" w:themeFillShade="F2"/>
          </w:tcPr>
          <w:p w14:paraId="440646BB" w14:textId="7093FA1B" w:rsidR="00232994" w:rsidRPr="00795518" w:rsidRDefault="00B6554C" w:rsidP="00B91485">
            <w:pPr>
              <w:pStyle w:val="paragraph"/>
              <w:spacing w:before="0" w:beforeAutospacing="0" w:after="0" w:afterAutospacing="0" w:line="276" w:lineRule="auto"/>
              <w:textAlignment w:val="baseline"/>
              <w:rPr>
                <w:rFonts w:ascii="Segoe UI" w:hAnsi="Segoe UI" w:cs="Segoe UI"/>
                <w:sz w:val="22"/>
                <w:szCs w:val="22"/>
                <w:lang w:val="en-GB"/>
              </w:rPr>
            </w:pPr>
            <w:r w:rsidRPr="00795518">
              <w:rPr>
                <w:rFonts w:ascii="Segoe UI" w:hAnsi="Segoe UI" w:cs="Segoe UI"/>
                <w:sz w:val="22"/>
                <w:szCs w:val="22"/>
                <w:lang w:val="en-GB"/>
              </w:rPr>
              <w:fldChar w:fldCharType="begin">
                <w:ffData>
                  <w:name w:val="Text6"/>
                  <w:enabled/>
                  <w:calcOnExit w:val="0"/>
                  <w:textInput/>
                </w:ffData>
              </w:fldChar>
            </w:r>
            <w:bookmarkStart w:id="21" w:name="Text6"/>
            <w:r w:rsidRPr="00795518">
              <w:rPr>
                <w:rFonts w:ascii="Segoe UI" w:hAnsi="Segoe UI" w:cs="Segoe UI"/>
                <w:sz w:val="22"/>
                <w:szCs w:val="22"/>
                <w:lang w:val="en-GB"/>
              </w:rPr>
              <w:instrText xml:space="preserve"> FORMTEXT </w:instrText>
            </w:r>
            <w:r w:rsidRPr="00795518">
              <w:rPr>
                <w:rFonts w:ascii="Segoe UI" w:hAnsi="Segoe UI" w:cs="Segoe UI"/>
                <w:sz w:val="22"/>
                <w:szCs w:val="22"/>
                <w:lang w:val="en-GB"/>
              </w:rPr>
            </w:r>
            <w:r w:rsidRPr="00795518">
              <w:rPr>
                <w:rFonts w:ascii="Segoe UI" w:hAnsi="Segoe UI" w:cs="Segoe UI"/>
                <w:sz w:val="22"/>
                <w:szCs w:val="22"/>
                <w:lang w:val="en-GB"/>
              </w:rPr>
              <w:fldChar w:fldCharType="separate"/>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sz w:val="22"/>
                <w:szCs w:val="22"/>
                <w:lang w:val="en-GB"/>
              </w:rPr>
              <w:fldChar w:fldCharType="end"/>
            </w:r>
            <w:bookmarkEnd w:id="21"/>
          </w:p>
        </w:tc>
      </w:tr>
    </w:tbl>
    <w:p w14:paraId="4ED8152E" w14:textId="77777777" w:rsidR="00232994" w:rsidRPr="00795518" w:rsidRDefault="00232994" w:rsidP="00232994">
      <w:pPr>
        <w:pStyle w:val="paragraph"/>
        <w:spacing w:before="0" w:beforeAutospacing="0" w:after="0" w:afterAutospacing="0" w:line="276" w:lineRule="auto"/>
        <w:textAlignment w:val="baseline"/>
        <w:rPr>
          <w:rFonts w:ascii="Segoe UI" w:hAnsi="Segoe UI" w:cs="Segoe UI"/>
          <w:sz w:val="22"/>
          <w:szCs w:val="22"/>
          <w:lang w:val="en-GB"/>
        </w:rPr>
      </w:pPr>
    </w:p>
    <w:p w14:paraId="7F096350" w14:textId="52B15822" w:rsidR="00EE7F2E" w:rsidRPr="00795518" w:rsidRDefault="00EE7F2E" w:rsidP="00FC6D6D">
      <w:pPr>
        <w:pStyle w:val="paragraph"/>
        <w:spacing w:before="0" w:beforeAutospacing="0" w:after="0" w:afterAutospacing="0" w:line="276" w:lineRule="auto"/>
        <w:textAlignment w:val="baseline"/>
        <w:rPr>
          <w:rFonts w:ascii="Segoe UI" w:hAnsi="Segoe UI" w:cs="Segoe UI"/>
          <w:sz w:val="22"/>
          <w:szCs w:val="22"/>
          <w:lang w:val="en-GB"/>
        </w:rPr>
      </w:pPr>
    </w:p>
    <w:p w14:paraId="5CC344F9" w14:textId="77777777" w:rsidR="004627B8" w:rsidRPr="00795518" w:rsidRDefault="004627B8" w:rsidP="00EE7F2E">
      <w:pPr>
        <w:pStyle w:val="paragraph"/>
        <w:spacing w:before="0" w:beforeAutospacing="0" w:after="0" w:afterAutospacing="0" w:line="276" w:lineRule="auto"/>
        <w:textAlignment w:val="baseline"/>
        <w:rPr>
          <w:rStyle w:val="normaltextrun"/>
          <w:rFonts w:ascii="Franklin Gothic Book" w:hAnsi="Franklin Gothic Book" w:cs="Segoe UI"/>
          <w:b/>
          <w:color w:val="4F81BD"/>
          <w:lang w:val="en-GB"/>
        </w:rPr>
      </w:pPr>
    </w:p>
    <w:p w14:paraId="2E02A261" w14:textId="77777777" w:rsidR="004627B8" w:rsidRPr="00795518" w:rsidRDefault="004627B8" w:rsidP="004627B8">
      <w:pPr>
        <w:pStyle w:val="paragraph"/>
        <w:spacing w:before="0" w:beforeAutospacing="0" w:after="0" w:afterAutospacing="0"/>
        <w:ind w:left="360"/>
        <w:textAlignment w:val="baseline"/>
        <w:rPr>
          <w:rStyle w:val="normaltextrun"/>
          <w:rFonts w:ascii="Franklin Gothic Book" w:hAnsi="Franklin Gothic Book" w:cs="Segoe UI"/>
          <w:b/>
          <w:color w:val="4F81BD"/>
          <w:lang w:val="en-GB"/>
        </w:rPr>
      </w:pPr>
    </w:p>
    <w:p w14:paraId="72C7CC4D" w14:textId="77777777" w:rsidR="004627B8" w:rsidRPr="00795518" w:rsidRDefault="004627B8" w:rsidP="004627B8">
      <w:pPr>
        <w:pStyle w:val="paragraph"/>
        <w:spacing w:before="0" w:beforeAutospacing="0" w:after="0" w:afterAutospacing="0"/>
        <w:ind w:left="360"/>
        <w:textAlignment w:val="baseline"/>
        <w:rPr>
          <w:rStyle w:val="normaltextrun"/>
          <w:rFonts w:ascii="Franklin Gothic Book" w:hAnsi="Franklin Gothic Book" w:cs="Segoe UI"/>
          <w:b/>
          <w:color w:val="4F81BD"/>
          <w:lang w:val="en-GB"/>
        </w:rPr>
      </w:pPr>
    </w:p>
    <w:p w14:paraId="67999045" w14:textId="77777777" w:rsidR="004627B8" w:rsidRPr="00795518" w:rsidRDefault="004627B8" w:rsidP="004627B8">
      <w:pPr>
        <w:pStyle w:val="paragraph"/>
        <w:spacing w:before="0" w:beforeAutospacing="0" w:after="0" w:afterAutospacing="0"/>
        <w:ind w:left="360"/>
        <w:textAlignment w:val="baseline"/>
        <w:rPr>
          <w:rStyle w:val="normaltextrun"/>
          <w:rFonts w:ascii="Franklin Gothic Book" w:hAnsi="Franklin Gothic Book" w:cs="Segoe UI"/>
          <w:b/>
          <w:color w:val="4F81BD"/>
          <w:lang w:val="en-GB"/>
        </w:rPr>
      </w:pPr>
    </w:p>
    <w:p w14:paraId="0F835D92" w14:textId="77777777" w:rsidR="004627B8" w:rsidRPr="00795518" w:rsidRDefault="004627B8" w:rsidP="004627B8">
      <w:pPr>
        <w:pStyle w:val="paragraph"/>
        <w:spacing w:before="0" w:beforeAutospacing="0" w:after="0" w:afterAutospacing="0"/>
        <w:ind w:left="360"/>
        <w:textAlignment w:val="baseline"/>
        <w:rPr>
          <w:rStyle w:val="normaltextrun"/>
          <w:rFonts w:ascii="Franklin Gothic Book" w:hAnsi="Franklin Gothic Book" w:cs="Segoe UI"/>
          <w:b/>
          <w:color w:val="4F81BD"/>
          <w:lang w:val="en-GB"/>
        </w:rPr>
      </w:pPr>
    </w:p>
    <w:p w14:paraId="2655988A" w14:textId="77777777" w:rsidR="004627B8" w:rsidRPr="00795518" w:rsidRDefault="004627B8" w:rsidP="004627B8">
      <w:pPr>
        <w:pStyle w:val="paragraph"/>
        <w:spacing w:before="0" w:beforeAutospacing="0" w:after="0" w:afterAutospacing="0"/>
        <w:ind w:left="360"/>
        <w:textAlignment w:val="baseline"/>
        <w:rPr>
          <w:rStyle w:val="normaltextrun"/>
          <w:rFonts w:ascii="Franklin Gothic Book" w:hAnsi="Franklin Gothic Book" w:cs="Segoe UI"/>
          <w:b/>
          <w:color w:val="4F81BD"/>
          <w:lang w:val="en-GB"/>
        </w:rPr>
      </w:pPr>
    </w:p>
    <w:p w14:paraId="20979EFF" w14:textId="77777777" w:rsidR="004627B8" w:rsidRPr="00795518" w:rsidRDefault="004627B8" w:rsidP="004627B8">
      <w:pPr>
        <w:pStyle w:val="paragraph"/>
        <w:spacing w:before="0" w:beforeAutospacing="0" w:after="0" w:afterAutospacing="0"/>
        <w:ind w:left="360"/>
        <w:textAlignment w:val="baseline"/>
        <w:rPr>
          <w:rStyle w:val="normaltextrun"/>
          <w:rFonts w:ascii="Franklin Gothic Book" w:hAnsi="Franklin Gothic Book" w:cs="Segoe UI"/>
          <w:b/>
          <w:color w:val="4F81BD"/>
          <w:lang w:val="en-GB"/>
        </w:rPr>
      </w:pPr>
    </w:p>
    <w:p w14:paraId="7CF6EE52" w14:textId="027469AD" w:rsidR="00DC06F1" w:rsidRPr="003768CF" w:rsidRDefault="00DC06F1" w:rsidP="00517F73">
      <w:pPr>
        <w:pStyle w:val="Heading1"/>
        <w:numPr>
          <w:ilvl w:val="0"/>
          <w:numId w:val="13"/>
        </w:numPr>
      </w:pPr>
      <w:bookmarkStart w:id="22" w:name="_Toc99456132"/>
      <w:bookmarkStart w:id="23" w:name="_Toc99709186"/>
      <w:r w:rsidRPr="003768CF">
        <w:lastRenderedPageBreak/>
        <w:t xml:space="preserve">Existing EITI </w:t>
      </w:r>
      <w:r w:rsidR="006C33E1" w:rsidRPr="003768CF">
        <w:t>R</w:t>
      </w:r>
      <w:r w:rsidRPr="003768CF">
        <w:t>equirements</w:t>
      </w:r>
      <w:bookmarkEnd w:id="22"/>
      <w:bookmarkEnd w:id="23"/>
    </w:p>
    <w:p w14:paraId="2821BCC5" w14:textId="75E2B471" w:rsidR="00DC06F1" w:rsidRPr="00795518" w:rsidRDefault="00DC06F1" w:rsidP="00A90786">
      <w:pPr>
        <w:rPr>
          <w:lang w:val="en-GB" w:bidi="en-US"/>
        </w:rPr>
      </w:pPr>
      <w:r w:rsidRPr="00795518">
        <w:rPr>
          <w:lang w:val="en-GB"/>
        </w:rPr>
        <w:t xml:space="preserve">The EITI Requirements are minimum requirements and implementing countries are encouraged to go beyond them where stakeholders agree that this is appropriate. The EITI </w:t>
      </w:r>
      <w:r w:rsidR="006C33E1" w:rsidRPr="00795518">
        <w:rPr>
          <w:lang w:val="en-GB"/>
        </w:rPr>
        <w:t>R</w:t>
      </w:r>
      <w:r w:rsidRPr="00795518">
        <w:rPr>
          <w:lang w:val="en-GB"/>
        </w:rPr>
        <w:t>equirements cover oversight of the multi-stakeholder group</w:t>
      </w:r>
      <w:r w:rsidR="00321C3B" w:rsidRPr="00795518">
        <w:rPr>
          <w:lang w:val="en-GB"/>
        </w:rPr>
        <w:t xml:space="preserve"> (MSG)</w:t>
      </w:r>
      <w:r w:rsidRPr="00795518">
        <w:rPr>
          <w:lang w:val="en-GB"/>
        </w:rPr>
        <w:t>, the legal and regulatory framework, exploration and production, revenue collection, revenue allocation, social and economic spending and outcomes and impact.</w:t>
      </w:r>
    </w:p>
    <w:p w14:paraId="3153AA82" w14:textId="77777777" w:rsidR="00DC06F1" w:rsidRPr="00795518" w:rsidRDefault="00DC06F1" w:rsidP="00517F73">
      <w:pPr>
        <w:pStyle w:val="Heading2"/>
        <w:numPr>
          <w:ilvl w:val="0"/>
          <w:numId w:val="21"/>
        </w:numPr>
      </w:pPr>
      <w:bookmarkStart w:id="24" w:name="_Toc99456133"/>
      <w:bookmarkStart w:id="25" w:name="_Toc99709187"/>
      <w:r w:rsidRPr="00795518">
        <w:t>Data quality assurance</w:t>
      </w:r>
      <w:bookmarkEnd w:id="24"/>
      <w:bookmarkEnd w:id="25"/>
    </w:p>
    <w:p w14:paraId="71C10801" w14:textId="0109845F" w:rsidR="00DC06F1" w:rsidRPr="00795518" w:rsidRDefault="00DC06F1" w:rsidP="00A90786">
      <w:pPr>
        <w:rPr>
          <w:lang w:val="en-GB" w:eastAsia="nb-NO"/>
        </w:rPr>
      </w:pPr>
      <w:r w:rsidRPr="00795518">
        <w:rPr>
          <w:lang w:val="en-GB" w:eastAsia="nb-NO"/>
        </w:rPr>
        <w:t xml:space="preserve">The </w:t>
      </w:r>
      <w:r w:rsidR="00321C3B" w:rsidRPr="00795518">
        <w:rPr>
          <w:lang w:val="en-GB" w:eastAsia="nb-NO"/>
        </w:rPr>
        <w:t>MSG</w:t>
      </w:r>
      <w:r w:rsidRPr="00795518">
        <w:rPr>
          <w:lang w:val="en-GB" w:eastAsia="nb-NO"/>
        </w:rPr>
        <w:t xml:space="preserve"> is required to agree a procedure to address data quality and assurance based on a standard procedure endorsed by the EITI Board. The </w:t>
      </w:r>
      <w:r w:rsidR="00321C3B" w:rsidRPr="00795518">
        <w:rPr>
          <w:lang w:val="en-GB" w:eastAsia="nb-NO"/>
        </w:rPr>
        <w:t>MSG</w:t>
      </w:r>
      <w:r w:rsidRPr="00795518">
        <w:rPr>
          <w:lang w:val="en-GB" w:eastAsia="nb-NO"/>
        </w:rPr>
        <w:t xml:space="preserve"> is required to apply the standard procedure without any material deviations (EITI Requirement 4.9b). This approach allows for the </w:t>
      </w:r>
      <w:r w:rsidR="000D3B3B" w:rsidRPr="00795518">
        <w:rPr>
          <w:lang w:val="en-GB" w:eastAsia="nb-NO"/>
        </w:rPr>
        <w:t xml:space="preserve">EITI </w:t>
      </w:r>
      <w:r w:rsidRPr="00795518">
        <w:rPr>
          <w:lang w:val="en-GB" w:eastAsia="nb-NO"/>
        </w:rPr>
        <w:t>Board to agree several different reporting procedures. However, only one standardised approach has been approved, i.e. the conventional reporting procedure based on reconciliation of company payments and government revenues by an Independent Administrator. The Board-approved flexible approach to reporting does not require reconciliation, but it is a time-bound measure.</w:t>
      </w:r>
    </w:p>
    <w:p w14:paraId="29DD1246" w14:textId="77777777" w:rsidR="00DC06F1" w:rsidRPr="00795518" w:rsidRDefault="00DC06F1" w:rsidP="00A90786">
      <w:pPr>
        <w:rPr>
          <w:lang w:val="en-GB"/>
        </w:rPr>
      </w:pPr>
      <w:r w:rsidRPr="00795518">
        <w:rPr>
          <w:lang w:val="en-GB"/>
        </w:rPr>
        <w:t xml:space="preserve">Stakeholders are encouraged to give views on: </w:t>
      </w:r>
    </w:p>
    <w:p w14:paraId="14B8C831" w14:textId="77777777" w:rsidR="00A950DB" w:rsidRPr="00A90786" w:rsidRDefault="00DC06F1" w:rsidP="00A90786">
      <w:pPr>
        <w:pStyle w:val="ListParagraph"/>
        <w:numPr>
          <w:ilvl w:val="0"/>
          <w:numId w:val="22"/>
        </w:numPr>
        <w:rPr>
          <w:i/>
          <w:iCs/>
          <w:lang w:val="en-GB"/>
        </w:rPr>
      </w:pPr>
      <w:r w:rsidRPr="00A90786">
        <w:rPr>
          <w:i/>
          <w:iCs/>
          <w:lang w:val="en-GB"/>
        </w:rPr>
        <w:t>Strengthening data quality assurances and/or audit of government and company data</w:t>
      </w:r>
    </w:p>
    <w:p w14:paraId="23EBF907" w14:textId="229AAAFD" w:rsidR="00DC06F1" w:rsidRPr="00A90786" w:rsidRDefault="00DC06F1" w:rsidP="00A90786">
      <w:pPr>
        <w:pStyle w:val="ListParagraph"/>
        <w:numPr>
          <w:ilvl w:val="0"/>
          <w:numId w:val="22"/>
        </w:numPr>
        <w:rPr>
          <w:rStyle w:val="normaltextrun"/>
          <w:i/>
          <w:iCs/>
          <w:lang w:val="en-GB"/>
        </w:rPr>
      </w:pPr>
      <w:r w:rsidRPr="00A90786">
        <w:rPr>
          <w:i/>
          <w:iCs/>
          <w:lang w:val="en-GB"/>
        </w:rPr>
        <w:t>Alternatives to the standardised approach to data quality and assurance in the</w:t>
      </w:r>
      <w:r w:rsidR="00680FAA" w:rsidRPr="00A90786">
        <w:rPr>
          <w:i/>
          <w:iCs/>
          <w:lang w:val="en-GB"/>
        </w:rPr>
        <w:t xml:space="preserve"> EITI</w:t>
      </w:r>
      <w:r w:rsidRPr="00A90786">
        <w:rPr>
          <w:i/>
          <w:iCs/>
          <w:lang w:val="en-GB"/>
        </w:rPr>
        <w:t xml:space="preserve"> Standard</w:t>
      </w:r>
    </w:p>
    <w:p w14:paraId="41627CCE" w14:textId="72118E77" w:rsidR="00232994" w:rsidRPr="00795518" w:rsidRDefault="00852EEE" w:rsidP="00A90786">
      <w:pPr>
        <w:rPr>
          <w:rStyle w:val="normaltextrun"/>
          <w:rFonts w:cs="Segoe UI"/>
          <w:szCs w:val="22"/>
          <w:lang w:val="en-GB"/>
        </w:rPr>
      </w:pPr>
      <w:r w:rsidRPr="00795518">
        <w:rPr>
          <w:lang w:val="en-GB"/>
        </w:rPr>
        <w:t xml:space="preserve">If </w:t>
      </w:r>
      <w:r w:rsidRPr="00795518">
        <w:rPr>
          <w:rStyle w:val="normaltextrun"/>
          <w:rFonts w:cs="Segoe UI"/>
          <w:szCs w:val="22"/>
          <w:lang w:val="en-GB"/>
        </w:rPr>
        <w:t xml:space="preserve">you have views on how the EITI Standard should be refined to improve data quality assurances and/or audit provisions, please describe below. If not, go to the next page. </w:t>
      </w:r>
      <w:r w:rsidRPr="00795518">
        <w:rPr>
          <w:rStyle w:val="eop"/>
          <w:rFonts w:cs="Segoe UI"/>
          <w:szCs w:val="22"/>
          <w:lang w:val="en-GB"/>
        </w:rPr>
        <w:t> </w:t>
      </w:r>
    </w:p>
    <w:p w14:paraId="4A4DE82C" w14:textId="77777777" w:rsidR="00232994" w:rsidRPr="00795518" w:rsidRDefault="00232994" w:rsidP="00232994">
      <w:pPr>
        <w:pStyle w:val="paragraph"/>
        <w:spacing w:before="0" w:beforeAutospacing="0" w:after="0" w:afterAutospacing="0" w:line="276" w:lineRule="auto"/>
        <w:textAlignment w:val="baseline"/>
        <w:rPr>
          <w:rStyle w:val="normaltextrun"/>
          <w:rFonts w:ascii="Franklin Gothic Book" w:hAnsi="Franklin Gothic Book" w:cs="Segoe UI"/>
          <w:sz w:val="22"/>
          <w:szCs w:val="22"/>
          <w:lang w:val="en-GB"/>
        </w:rPr>
      </w:pPr>
    </w:p>
    <w:tbl>
      <w:tblPr>
        <w:tblStyle w:val="TableGrid"/>
        <w:tblW w:w="0" w:type="auto"/>
        <w:shd w:val="clear" w:color="auto" w:fill="F2F2F2" w:themeFill="background1" w:themeFillShade="F2"/>
        <w:tblLook w:val="04A0" w:firstRow="1" w:lastRow="0" w:firstColumn="1" w:lastColumn="0" w:noHBand="0" w:noVBand="1"/>
      </w:tblPr>
      <w:tblGrid>
        <w:gridCol w:w="9062"/>
      </w:tblGrid>
      <w:tr w:rsidR="00232994" w:rsidRPr="00795518" w14:paraId="469B2F27" w14:textId="77777777" w:rsidTr="00A90786">
        <w:trPr>
          <w:trHeight w:val="4471"/>
        </w:trPr>
        <w:tc>
          <w:tcPr>
            <w:tcW w:w="9062" w:type="dxa"/>
            <w:shd w:val="clear" w:color="auto" w:fill="F2F2F2" w:themeFill="background1" w:themeFillShade="F2"/>
          </w:tcPr>
          <w:p w14:paraId="29D0B421" w14:textId="1DAB1BBF" w:rsidR="00232994" w:rsidRPr="00795518" w:rsidRDefault="00B6554C" w:rsidP="00B91485">
            <w:pPr>
              <w:pStyle w:val="paragraph"/>
              <w:spacing w:before="0" w:beforeAutospacing="0" w:after="0" w:afterAutospacing="0" w:line="276" w:lineRule="auto"/>
              <w:textAlignment w:val="baseline"/>
              <w:rPr>
                <w:rFonts w:ascii="Segoe UI" w:hAnsi="Segoe UI" w:cs="Segoe UI"/>
                <w:sz w:val="22"/>
                <w:szCs w:val="22"/>
                <w:lang w:val="en-GB"/>
              </w:rPr>
            </w:pPr>
            <w:r w:rsidRPr="00795518">
              <w:rPr>
                <w:rFonts w:ascii="Segoe UI" w:hAnsi="Segoe UI" w:cs="Segoe UI"/>
                <w:sz w:val="22"/>
                <w:szCs w:val="22"/>
                <w:lang w:val="en-GB"/>
              </w:rPr>
              <w:fldChar w:fldCharType="begin">
                <w:ffData>
                  <w:name w:val="Text7"/>
                  <w:enabled/>
                  <w:calcOnExit w:val="0"/>
                  <w:textInput/>
                </w:ffData>
              </w:fldChar>
            </w:r>
            <w:bookmarkStart w:id="26" w:name="Text7"/>
            <w:r w:rsidRPr="00795518">
              <w:rPr>
                <w:rFonts w:ascii="Segoe UI" w:hAnsi="Segoe UI" w:cs="Segoe UI"/>
                <w:sz w:val="22"/>
                <w:szCs w:val="22"/>
                <w:lang w:val="en-GB"/>
              </w:rPr>
              <w:instrText xml:space="preserve"> FORMTEXT </w:instrText>
            </w:r>
            <w:r w:rsidRPr="00795518">
              <w:rPr>
                <w:rFonts w:ascii="Segoe UI" w:hAnsi="Segoe UI" w:cs="Segoe UI"/>
                <w:sz w:val="22"/>
                <w:szCs w:val="22"/>
                <w:lang w:val="en-GB"/>
              </w:rPr>
            </w:r>
            <w:r w:rsidRPr="00795518">
              <w:rPr>
                <w:rFonts w:ascii="Segoe UI" w:hAnsi="Segoe UI" w:cs="Segoe UI"/>
                <w:sz w:val="22"/>
                <w:szCs w:val="22"/>
                <w:lang w:val="en-GB"/>
              </w:rPr>
              <w:fldChar w:fldCharType="separate"/>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sz w:val="22"/>
                <w:szCs w:val="22"/>
                <w:lang w:val="en-GB"/>
              </w:rPr>
              <w:fldChar w:fldCharType="end"/>
            </w:r>
            <w:bookmarkEnd w:id="26"/>
          </w:p>
        </w:tc>
      </w:tr>
    </w:tbl>
    <w:p w14:paraId="1FA70556" w14:textId="77777777" w:rsidR="00534CC1" w:rsidRPr="00A90786" w:rsidDel="0093216A" w:rsidRDefault="00534CC1" w:rsidP="00517F73">
      <w:pPr>
        <w:pStyle w:val="Heading2"/>
        <w:numPr>
          <w:ilvl w:val="0"/>
          <w:numId w:val="21"/>
        </w:numPr>
      </w:pPr>
      <w:bookmarkStart w:id="27" w:name="_Toc99709188"/>
      <w:r w:rsidRPr="00A90786">
        <w:lastRenderedPageBreak/>
        <w:t>Systematic disclosure</w:t>
      </w:r>
      <w:bookmarkStart w:id="28" w:name="_Toc99456134"/>
      <w:bookmarkEnd w:id="28"/>
      <w:bookmarkEnd w:id="27"/>
    </w:p>
    <w:p w14:paraId="65847C79" w14:textId="77777777" w:rsidR="00534CC1" w:rsidRPr="00795518" w:rsidDel="0093216A" w:rsidRDefault="00534CC1" w:rsidP="00950A82">
      <w:pPr>
        <w:spacing w:before="0" w:after="0"/>
        <w:rPr>
          <w:lang w:val="en-GB" w:eastAsia="x-none"/>
        </w:rPr>
      </w:pPr>
      <w:r w:rsidRPr="00795518">
        <w:rPr>
          <w:lang w:val="en-GB"/>
        </w:rPr>
        <w:t>The 2019 EITI Standard expects countries to disclose the information required by the EITI</w:t>
      </w:r>
      <w:bookmarkStart w:id="29" w:name="_Toc99456135"/>
      <w:bookmarkEnd w:id="29"/>
    </w:p>
    <w:p w14:paraId="26A80BB2" w14:textId="77777777" w:rsidR="00534CC1" w:rsidRPr="00795518" w:rsidDel="0093216A" w:rsidRDefault="00534CC1" w:rsidP="00950A82">
      <w:pPr>
        <w:spacing w:before="0" w:after="0"/>
        <w:rPr>
          <w:lang w:val="en-GB" w:eastAsia="x-none"/>
        </w:rPr>
      </w:pPr>
      <w:r w:rsidRPr="00795518">
        <w:rPr>
          <w:lang w:val="en-GB"/>
        </w:rPr>
        <w:t>Standard through routine government and corporate reporting, and through consultation systems</w:t>
      </w:r>
      <w:bookmarkStart w:id="30" w:name="_Toc99456136"/>
      <w:bookmarkEnd w:id="30"/>
    </w:p>
    <w:p w14:paraId="17D5680F" w14:textId="77777777" w:rsidR="00534CC1" w:rsidRPr="00795518" w:rsidDel="0093216A" w:rsidRDefault="00534CC1" w:rsidP="00950A82">
      <w:pPr>
        <w:spacing w:before="0" w:after="0"/>
        <w:rPr>
          <w:lang w:val="en-GB" w:eastAsia="x-none"/>
        </w:rPr>
      </w:pPr>
      <w:r w:rsidRPr="00795518">
        <w:rPr>
          <w:lang w:val="en-GB"/>
        </w:rPr>
        <w:t>such as websites, data portals and annual reports. This is often referred to “systematic</w:t>
      </w:r>
      <w:bookmarkStart w:id="31" w:name="_Toc99456137"/>
      <w:bookmarkEnd w:id="31"/>
    </w:p>
    <w:p w14:paraId="7105CA5C" w14:textId="77777777" w:rsidR="00534CC1" w:rsidRPr="00795518" w:rsidDel="0093216A" w:rsidRDefault="00534CC1" w:rsidP="00950A82">
      <w:pPr>
        <w:spacing w:before="0" w:after="0"/>
        <w:rPr>
          <w:lang w:val="en-GB" w:eastAsia="x-none"/>
        </w:rPr>
      </w:pPr>
      <w:r w:rsidRPr="00795518">
        <w:rPr>
          <w:lang w:val="en-GB"/>
        </w:rPr>
        <w:t>disclosure” or “EITI mainstreaming”. MSGs are encouraged to become active agents in using data to undertake analysis, influence decision makers and direct information to wider set of users.</w:t>
      </w:r>
      <w:bookmarkStart w:id="32" w:name="_Toc99456138"/>
      <w:bookmarkEnd w:id="32"/>
    </w:p>
    <w:p w14:paraId="5A1293FF" w14:textId="77777777" w:rsidR="00534CC1" w:rsidRPr="00795518" w:rsidDel="0093216A" w:rsidRDefault="00534CC1" w:rsidP="00534CC1">
      <w:pPr>
        <w:rPr>
          <w:lang w:val="en-GB"/>
        </w:rPr>
      </w:pPr>
      <w:bookmarkStart w:id="33" w:name="_Toc99456139"/>
      <w:bookmarkEnd w:id="33"/>
      <w:r w:rsidRPr="00795518">
        <w:rPr>
          <w:lang w:val="en-GB"/>
        </w:rPr>
        <w:t xml:space="preserve">Stakeholders are encouraged to give views on: </w:t>
      </w:r>
      <w:bookmarkStart w:id="34" w:name="_Toc99456141"/>
      <w:bookmarkEnd w:id="34"/>
    </w:p>
    <w:p w14:paraId="7F12C00C" w14:textId="77777777" w:rsidR="00534CC1" w:rsidRPr="00795518" w:rsidRDefault="00534CC1" w:rsidP="00534CC1">
      <w:pPr>
        <w:widowControl w:val="0"/>
        <w:numPr>
          <w:ilvl w:val="0"/>
          <w:numId w:val="15"/>
        </w:numPr>
        <w:suppressAutoHyphens/>
        <w:spacing w:before="0" w:after="0" w:line="264" w:lineRule="auto"/>
        <w:ind w:left="714" w:hanging="357"/>
        <w:rPr>
          <w:rFonts w:asciiTheme="minorHAnsi" w:eastAsiaTheme="minorEastAsia" w:hAnsiTheme="minorHAnsi" w:cstheme="minorBidi"/>
          <w:i/>
          <w:iCs/>
          <w:lang w:val="en-GB" w:eastAsia="x-none"/>
        </w:rPr>
      </w:pPr>
      <w:r w:rsidRPr="00795518">
        <w:rPr>
          <w:i/>
          <w:iCs/>
          <w:lang w:val="en-GB"/>
        </w:rPr>
        <w:t>Refinements to EITI provisions to encourage greater data analysis</w:t>
      </w:r>
      <w:bookmarkStart w:id="35" w:name="_Toc99456142"/>
      <w:bookmarkEnd w:id="35"/>
    </w:p>
    <w:p w14:paraId="314FE525" w14:textId="6EE5C064" w:rsidR="00534CC1" w:rsidRPr="00795518" w:rsidRDefault="00534CC1" w:rsidP="00534CC1">
      <w:pPr>
        <w:widowControl w:val="0"/>
        <w:numPr>
          <w:ilvl w:val="0"/>
          <w:numId w:val="15"/>
        </w:numPr>
        <w:suppressAutoHyphens/>
        <w:spacing w:before="0" w:after="0" w:line="264" w:lineRule="auto"/>
        <w:ind w:left="714" w:hanging="357"/>
        <w:rPr>
          <w:rFonts w:asciiTheme="minorHAnsi" w:eastAsiaTheme="minorEastAsia" w:hAnsiTheme="minorHAnsi" w:cstheme="minorBidi"/>
          <w:i/>
          <w:iCs/>
          <w:lang w:val="en-GB" w:eastAsia="x-none"/>
        </w:rPr>
      </w:pPr>
      <w:r w:rsidRPr="00795518">
        <w:rPr>
          <w:i/>
          <w:iCs/>
          <w:lang w:val="en-GB"/>
        </w:rPr>
        <w:t>Refinements to EITI provisions to support efforts to systematically disclose data</w:t>
      </w:r>
      <w:bookmarkStart w:id="36" w:name="_Toc99456143"/>
      <w:bookmarkEnd w:id="36"/>
    </w:p>
    <w:p w14:paraId="78EE80A0" w14:textId="1A29A39D" w:rsidR="00534CC1" w:rsidRPr="00795518" w:rsidDel="0093216A" w:rsidRDefault="00534CC1" w:rsidP="00534CC1">
      <w:pPr>
        <w:rPr>
          <w:lang w:val="en-GB"/>
        </w:rPr>
      </w:pPr>
      <w:r w:rsidRPr="00795518">
        <w:rPr>
          <w:lang w:val="en-GB"/>
        </w:rPr>
        <w:t xml:space="preserve">If you have views on how systemic disclosures should be further encouraged in the EITI Standard, please describe below. If not, </w:t>
      </w:r>
      <w:bookmarkStart w:id="37" w:name="_Toc99456140"/>
      <w:bookmarkEnd w:id="37"/>
      <w:r w:rsidRPr="00795518">
        <w:rPr>
          <w:rStyle w:val="normaltextrun"/>
          <w:rFonts w:cs="Segoe UI"/>
          <w:szCs w:val="22"/>
          <w:lang w:val="en-GB"/>
        </w:rPr>
        <w:t xml:space="preserve">go to the next page. </w:t>
      </w:r>
      <w:r w:rsidRPr="00795518">
        <w:rPr>
          <w:rStyle w:val="eop"/>
          <w:rFonts w:cs="Segoe UI"/>
          <w:szCs w:val="22"/>
          <w:lang w:val="en-GB"/>
        </w:rPr>
        <w:t> </w:t>
      </w:r>
    </w:p>
    <w:p w14:paraId="57BEE7F5" w14:textId="77777777" w:rsidR="00232994" w:rsidRPr="00795518" w:rsidRDefault="00232994" w:rsidP="00232994">
      <w:pPr>
        <w:pStyle w:val="paragraph"/>
        <w:spacing w:before="0" w:beforeAutospacing="0" w:after="0" w:afterAutospacing="0" w:line="276" w:lineRule="auto"/>
        <w:textAlignment w:val="baseline"/>
        <w:rPr>
          <w:rStyle w:val="normaltextrun"/>
          <w:rFonts w:ascii="Franklin Gothic Book" w:hAnsi="Franklin Gothic Book" w:cs="Segoe UI"/>
          <w:sz w:val="22"/>
          <w:szCs w:val="22"/>
          <w:lang w:val="en-GB"/>
        </w:rPr>
      </w:pPr>
    </w:p>
    <w:tbl>
      <w:tblPr>
        <w:tblStyle w:val="TableGrid"/>
        <w:tblW w:w="0" w:type="auto"/>
        <w:shd w:val="clear" w:color="auto" w:fill="F2F2F2" w:themeFill="background1" w:themeFillShade="F2"/>
        <w:tblLook w:val="04A0" w:firstRow="1" w:lastRow="0" w:firstColumn="1" w:lastColumn="0" w:noHBand="0" w:noVBand="1"/>
      </w:tblPr>
      <w:tblGrid>
        <w:gridCol w:w="9062"/>
      </w:tblGrid>
      <w:tr w:rsidR="00232994" w:rsidRPr="00795518" w14:paraId="04CC2CDA" w14:textId="77777777" w:rsidTr="00B91485">
        <w:trPr>
          <w:trHeight w:val="5669"/>
        </w:trPr>
        <w:tc>
          <w:tcPr>
            <w:tcW w:w="9062" w:type="dxa"/>
            <w:shd w:val="clear" w:color="auto" w:fill="F2F2F2" w:themeFill="background1" w:themeFillShade="F2"/>
          </w:tcPr>
          <w:p w14:paraId="51D573E6" w14:textId="165650C3" w:rsidR="00232994" w:rsidRPr="00795518" w:rsidRDefault="00B6554C" w:rsidP="00B91485">
            <w:pPr>
              <w:pStyle w:val="paragraph"/>
              <w:spacing w:before="0" w:beforeAutospacing="0" w:after="0" w:afterAutospacing="0" w:line="276" w:lineRule="auto"/>
              <w:textAlignment w:val="baseline"/>
              <w:rPr>
                <w:rFonts w:ascii="Segoe UI" w:hAnsi="Segoe UI" w:cs="Segoe UI"/>
                <w:sz w:val="22"/>
                <w:szCs w:val="22"/>
                <w:lang w:val="en-GB"/>
              </w:rPr>
            </w:pPr>
            <w:r w:rsidRPr="00795518">
              <w:rPr>
                <w:rFonts w:ascii="Segoe UI" w:hAnsi="Segoe UI" w:cs="Segoe UI"/>
                <w:sz w:val="22"/>
                <w:szCs w:val="22"/>
                <w:lang w:val="en-GB"/>
              </w:rPr>
              <w:fldChar w:fldCharType="begin">
                <w:ffData>
                  <w:name w:val="Text8"/>
                  <w:enabled/>
                  <w:calcOnExit w:val="0"/>
                  <w:textInput/>
                </w:ffData>
              </w:fldChar>
            </w:r>
            <w:bookmarkStart w:id="38" w:name="Text8"/>
            <w:r w:rsidRPr="00795518">
              <w:rPr>
                <w:rFonts w:ascii="Segoe UI" w:hAnsi="Segoe UI" w:cs="Segoe UI"/>
                <w:sz w:val="22"/>
                <w:szCs w:val="22"/>
                <w:lang w:val="en-GB"/>
              </w:rPr>
              <w:instrText xml:space="preserve"> FORMTEXT </w:instrText>
            </w:r>
            <w:r w:rsidRPr="00795518">
              <w:rPr>
                <w:rFonts w:ascii="Segoe UI" w:hAnsi="Segoe UI" w:cs="Segoe UI"/>
                <w:sz w:val="22"/>
                <w:szCs w:val="22"/>
                <w:lang w:val="en-GB"/>
              </w:rPr>
            </w:r>
            <w:r w:rsidRPr="00795518">
              <w:rPr>
                <w:rFonts w:ascii="Segoe UI" w:hAnsi="Segoe UI" w:cs="Segoe UI"/>
                <w:sz w:val="22"/>
                <w:szCs w:val="22"/>
                <w:lang w:val="en-GB"/>
              </w:rPr>
              <w:fldChar w:fldCharType="separate"/>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sz w:val="22"/>
                <w:szCs w:val="22"/>
                <w:lang w:val="en-GB"/>
              </w:rPr>
              <w:fldChar w:fldCharType="end"/>
            </w:r>
            <w:bookmarkEnd w:id="38"/>
          </w:p>
        </w:tc>
      </w:tr>
    </w:tbl>
    <w:p w14:paraId="27E1690F" w14:textId="77777777" w:rsidR="00232994" w:rsidRPr="00795518" w:rsidRDefault="00232994" w:rsidP="00232994">
      <w:pPr>
        <w:pStyle w:val="paragraph"/>
        <w:spacing w:before="0" w:beforeAutospacing="0" w:after="0" w:afterAutospacing="0" w:line="276" w:lineRule="auto"/>
        <w:textAlignment w:val="baseline"/>
        <w:rPr>
          <w:rFonts w:ascii="Segoe UI" w:hAnsi="Segoe UI" w:cs="Segoe UI"/>
          <w:sz w:val="22"/>
          <w:szCs w:val="22"/>
          <w:lang w:val="en-GB"/>
        </w:rPr>
      </w:pPr>
    </w:p>
    <w:p w14:paraId="7CCD10AB" w14:textId="0D883154" w:rsidR="00A52A58" w:rsidRPr="00795518" w:rsidRDefault="00A52A58" w:rsidP="00A52A58">
      <w:pPr>
        <w:pStyle w:val="paragraph"/>
        <w:spacing w:before="0" w:beforeAutospacing="0" w:after="0" w:afterAutospacing="0" w:line="276" w:lineRule="auto"/>
        <w:textAlignment w:val="baseline"/>
        <w:rPr>
          <w:rStyle w:val="eop"/>
          <w:rFonts w:ascii="Franklin Gothic Book" w:hAnsi="Franklin Gothic Book" w:cs="Segoe UI"/>
          <w:sz w:val="22"/>
          <w:szCs w:val="22"/>
          <w:lang w:val="en-GB"/>
        </w:rPr>
      </w:pPr>
    </w:p>
    <w:p w14:paraId="4393539B" w14:textId="05FB43C5" w:rsidR="004627B8" w:rsidRPr="00795518" w:rsidRDefault="004627B8" w:rsidP="00A52A58">
      <w:pPr>
        <w:pStyle w:val="paragraph"/>
        <w:spacing w:before="0" w:beforeAutospacing="0" w:after="0" w:afterAutospacing="0" w:line="276" w:lineRule="auto"/>
        <w:textAlignment w:val="baseline"/>
        <w:rPr>
          <w:rStyle w:val="eop"/>
          <w:rFonts w:ascii="Franklin Gothic Book" w:hAnsi="Franklin Gothic Book" w:cs="Segoe UI"/>
          <w:sz w:val="22"/>
          <w:szCs w:val="22"/>
          <w:lang w:val="en-GB"/>
        </w:rPr>
      </w:pPr>
    </w:p>
    <w:p w14:paraId="1363839B" w14:textId="6BBC9D22" w:rsidR="004627B8" w:rsidRPr="00795518"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3DE51AA9" w14:textId="193CA23C" w:rsidR="004627B8" w:rsidRPr="00795518"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46288D4C" w14:textId="1CC16A9D" w:rsidR="004627B8" w:rsidRPr="00795518"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4323BFE2" w14:textId="4D851971" w:rsidR="004627B8" w:rsidRPr="00795518"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062DE3D0" w14:textId="29895B49" w:rsidR="004627B8" w:rsidRPr="00795518"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157FC641" w14:textId="61E57112" w:rsidR="004627B8" w:rsidRPr="00795518"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3A2FA7FD" w14:textId="514C76B1" w:rsidR="004627B8" w:rsidRPr="00795518"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314DE42C" w14:textId="77777777" w:rsidR="00680FAA" w:rsidRPr="00795518" w:rsidRDefault="00680FAA">
      <w:pPr>
        <w:spacing w:before="0" w:after="0"/>
        <w:rPr>
          <w:rFonts w:ascii="Calibri" w:eastAsia="Franklin Gothic Book" w:hAnsi="Calibri" w:cs="Times New Roman"/>
          <w:color w:val="243F60"/>
          <w:lang w:val="en-GB"/>
        </w:rPr>
      </w:pPr>
      <w:bookmarkStart w:id="39" w:name="_Toc99456148"/>
      <w:r w:rsidRPr="00795518">
        <w:rPr>
          <w:rFonts w:eastAsia="Franklin Gothic Book"/>
          <w:lang w:val="en-GB"/>
        </w:rPr>
        <w:br w:type="page"/>
      </w:r>
    </w:p>
    <w:p w14:paraId="4D331110" w14:textId="3BC806B8" w:rsidR="00517F73" w:rsidRDefault="00517F73" w:rsidP="00517F73">
      <w:pPr>
        <w:pStyle w:val="Heading2"/>
        <w:numPr>
          <w:ilvl w:val="0"/>
          <w:numId w:val="21"/>
        </w:numPr>
      </w:pPr>
      <w:bookmarkStart w:id="40" w:name="_Toc99709189"/>
      <w:bookmarkEnd w:id="39"/>
      <w:r>
        <w:lastRenderedPageBreak/>
        <w:t>Gender</w:t>
      </w:r>
      <w:bookmarkEnd w:id="40"/>
    </w:p>
    <w:p w14:paraId="0EF649A5" w14:textId="6F593AD6" w:rsidR="00FD0847" w:rsidRPr="00795518" w:rsidRDefault="00FD0847" w:rsidP="00FD0847">
      <w:pPr>
        <w:rPr>
          <w:rFonts w:eastAsia="Franklin Gothic Book"/>
          <w:lang w:val="en-GB"/>
        </w:rPr>
      </w:pPr>
      <w:r w:rsidRPr="00795518">
        <w:rPr>
          <w:rFonts w:eastAsia="Franklin Gothic Book"/>
          <w:lang w:val="en-GB"/>
        </w:rPr>
        <w:t xml:space="preserve">The 2019 EITI Standard was revised to include provisions that promote diverse participation on multi-stakeholder groups (MSGs), gender-sensitive data disclosures, outreach activities to foster dialogue and gender-responsive communication plans. </w:t>
      </w:r>
    </w:p>
    <w:p w14:paraId="0F502E3F" w14:textId="77777777" w:rsidR="00FD0847" w:rsidRPr="00795518" w:rsidRDefault="00FD0847" w:rsidP="00FD0847">
      <w:pPr>
        <w:pStyle w:val="ColorfulList-Accent11000000"/>
        <w:ind w:left="0"/>
      </w:pPr>
      <w:r w:rsidRPr="00795518">
        <w:t xml:space="preserve">Stakeholders are encouraged to give views on: </w:t>
      </w:r>
    </w:p>
    <w:p w14:paraId="120ADC17" w14:textId="77777777" w:rsidR="00FD0847" w:rsidRPr="00795518" w:rsidRDefault="00FD0847" w:rsidP="00FD0847">
      <w:pPr>
        <w:pStyle w:val="ColorfulList-Accent11000000"/>
        <w:numPr>
          <w:ilvl w:val="0"/>
          <w:numId w:val="16"/>
        </w:numPr>
        <w:spacing w:after="0"/>
        <w:rPr>
          <w:i/>
          <w:iCs/>
        </w:rPr>
      </w:pPr>
      <w:r w:rsidRPr="00795518">
        <w:rPr>
          <w:i/>
        </w:rPr>
        <w:t>Refinements to EITI provisions</w:t>
      </w:r>
      <w:r w:rsidRPr="00795518">
        <w:rPr>
          <w:i/>
          <w:iCs/>
        </w:rPr>
        <w:t xml:space="preserve"> related to gender disaggregated disclosures </w:t>
      </w:r>
    </w:p>
    <w:p w14:paraId="4E8ADEB3" w14:textId="27CDF0A2" w:rsidR="00232994" w:rsidRPr="00795518" w:rsidRDefault="00426418" w:rsidP="00FD0847">
      <w:pPr>
        <w:pStyle w:val="ColorfulList-Accent11000000"/>
        <w:numPr>
          <w:ilvl w:val="0"/>
          <w:numId w:val="16"/>
        </w:numPr>
        <w:rPr>
          <w:i/>
        </w:rPr>
      </w:pPr>
      <w:r w:rsidRPr="00795518">
        <w:rPr>
          <w:i/>
        </w:rPr>
        <w:t>Refinements to EITI provisions on ensuring diverse representation</w:t>
      </w:r>
    </w:p>
    <w:p w14:paraId="09C441E9" w14:textId="27F70EF5" w:rsidR="00FD0847" w:rsidRPr="00795518" w:rsidRDefault="00FD0847" w:rsidP="00FD0847">
      <w:pPr>
        <w:pStyle w:val="ColorfulList-Accent11000000"/>
        <w:ind w:left="0"/>
        <w:rPr>
          <w:rStyle w:val="normaltextrun"/>
        </w:rPr>
      </w:pPr>
      <w:r w:rsidRPr="00795518">
        <w:t xml:space="preserve">If you have views on how the EITI Standard should be refined to improve gender equality, please describe below. If not, </w:t>
      </w:r>
      <w:r w:rsidRPr="00795518">
        <w:rPr>
          <w:rStyle w:val="normaltextrun"/>
          <w:rFonts w:cs="Segoe UI"/>
        </w:rPr>
        <w:t>go to the next page.</w:t>
      </w:r>
    </w:p>
    <w:tbl>
      <w:tblPr>
        <w:tblStyle w:val="TableGrid"/>
        <w:tblW w:w="0" w:type="auto"/>
        <w:shd w:val="clear" w:color="auto" w:fill="F2F2F2" w:themeFill="background1" w:themeFillShade="F2"/>
        <w:tblLook w:val="04A0" w:firstRow="1" w:lastRow="0" w:firstColumn="1" w:lastColumn="0" w:noHBand="0" w:noVBand="1"/>
      </w:tblPr>
      <w:tblGrid>
        <w:gridCol w:w="9062"/>
      </w:tblGrid>
      <w:tr w:rsidR="00232994" w:rsidRPr="00795518" w14:paraId="2EA944D9" w14:textId="77777777" w:rsidTr="00B91485">
        <w:trPr>
          <w:trHeight w:val="5669"/>
        </w:trPr>
        <w:tc>
          <w:tcPr>
            <w:tcW w:w="9062" w:type="dxa"/>
            <w:shd w:val="clear" w:color="auto" w:fill="F2F2F2" w:themeFill="background1" w:themeFillShade="F2"/>
          </w:tcPr>
          <w:p w14:paraId="408E503F" w14:textId="2160B9F9" w:rsidR="00232994" w:rsidRPr="00795518" w:rsidRDefault="00B6554C" w:rsidP="00B91485">
            <w:pPr>
              <w:pStyle w:val="paragraph"/>
              <w:spacing w:before="0" w:beforeAutospacing="0" w:after="0" w:afterAutospacing="0" w:line="276" w:lineRule="auto"/>
              <w:textAlignment w:val="baseline"/>
              <w:rPr>
                <w:rFonts w:ascii="Segoe UI" w:hAnsi="Segoe UI" w:cs="Segoe UI"/>
                <w:sz w:val="22"/>
                <w:szCs w:val="22"/>
                <w:lang w:val="en-GB"/>
              </w:rPr>
            </w:pPr>
            <w:r w:rsidRPr="00795518">
              <w:rPr>
                <w:rFonts w:ascii="Segoe UI" w:hAnsi="Segoe UI" w:cs="Segoe UI"/>
                <w:sz w:val="22"/>
                <w:szCs w:val="22"/>
                <w:lang w:val="en-GB"/>
              </w:rPr>
              <w:fldChar w:fldCharType="begin">
                <w:ffData>
                  <w:name w:val="Text9"/>
                  <w:enabled/>
                  <w:calcOnExit w:val="0"/>
                  <w:textInput/>
                </w:ffData>
              </w:fldChar>
            </w:r>
            <w:bookmarkStart w:id="41" w:name="Text9"/>
            <w:r w:rsidRPr="00795518">
              <w:rPr>
                <w:rFonts w:ascii="Segoe UI" w:hAnsi="Segoe UI" w:cs="Segoe UI"/>
                <w:sz w:val="22"/>
                <w:szCs w:val="22"/>
                <w:lang w:val="en-GB"/>
              </w:rPr>
              <w:instrText xml:space="preserve"> FORMTEXT </w:instrText>
            </w:r>
            <w:r w:rsidRPr="00795518">
              <w:rPr>
                <w:rFonts w:ascii="Segoe UI" w:hAnsi="Segoe UI" w:cs="Segoe UI"/>
                <w:sz w:val="22"/>
                <w:szCs w:val="22"/>
                <w:lang w:val="en-GB"/>
              </w:rPr>
            </w:r>
            <w:r w:rsidRPr="00795518">
              <w:rPr>
                <w:rFonts w:ascii="Segoe UI" w:hAnsi="Segoe UI" w:cs="Segoe UI"/>
                <w:sz w:val="22"/>
                <w:szCs w:val="22"/>
                <w:lang w:val="en-GB"/>
              </w:rPr>
              <w:fldChar w:fldCharType="separate"/>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sz w:val="22"/>
                <w:szCs w:val="22"/>
                <w:lang w:val="en-GB"/>
              </w:rPr>
              <w:fldChar w:fldCharType="end"/>
            </w:r>
            <w:bookmarkEnd w:id="41"/>
          </w:p>
        </w:tc>
      </w:tr>
    </w:tbl>
    <w:p w14:paraId="2EC30902" w14:textId="77777777" w:rsidR="00232994" w:rsidRPr="00795518" w:rsidRDefault="00232994" w:rsidP="00232994">
      <w:pPr>
        <w:pStyle w:val="paragraph"/>
        <w:spacing w:before="0" w:beforeAutospacing="0" w:after="0" w:afterAutospacing="0" w:line="276" w:lineRule="auto"/>
        <w:textAlignment w:val="baseline"/>
        <w:rPr>
          <w:rFonts w:ascii="Segoe UI" w:hAnsi="Segoe UI" w:cs="Segoe UI"/>
          <w:sz w:val="22"/>
          <w:szCs w:val="22"/>
          <w:lang w:val="en-GB"/>
        </w:rPr>
      </w:pPr>
    </w:p>
    <w:p w14:paraId="39B01C0B" w14:textId="0B3D52D8" w:rsidR="004627B8" w:rsidRPr="00795518" w:rsidRDefault="004627B8" w:rsidP="0070383A">
      <w:pPr>
        <w:pStyle w:val="paragraph"/>
        <w:spacing w:before="0" w:beforeAutospacing="0" w:after="0" w:afterAutospacing="0" w:line="276" w:lineRule="auto"/>
        <w:textAlignment w:val="baseline"/>
        <w:rPr>
          <w:rStyle w:val="eop"/>
          <w:rFonts w:ascii="Franklin Gothic Book" w:hAnsi="Franklin Gothic Book" w:cs="Segoe UI"/>
          <w:sz w:val="22"/>
          <w:szCs w:val="22"/>
          <w:lang w:val="en-GB"/>
        </w:rPr>
      </w:pPr>
    </w:p>
    <w:p w14:paraId="499EE987" w14:textId="7071B5E8" w:rsidR="004627B8" w:rsidRPr="00795518" w:rsidRDefault="004627B8" w:rsidP="0070383A">
      <w:pPr>
        <w:pStyle w:val="paragraph"/>
        <w:spacing w:before="0" w:beforeAutospacing="0" w:after="0" w:afterAutospacing="0" w:line="276" w:lineRule="auto"/>
        <w:textAlignment w:val="baseline"/>
        <w:rPr>
          <w:rStyle w:val="eop"/>
          <w:rFonts w:ascii="Franklin Gothic Book" w:hAnsi="Franklin Gothic Book" w:cs="Segoe UI"/>
          <w:sz w:val="22"/>
          <w:szCs w:val="22"/>
          <w:lang w:val="en-GB"/>
        </w:rPr>
      </w:pPr>
    </w:p>
    <w:p w14:paraId="555C8BA0" w14:textId="5A656D30" w:rsidR="004627B8" w:rsidRPr="00795518"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001AB224" w14:textId="1B30D18B" w:rsidR="004627B8" w:rsidRPr="00795518"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3AE37965" w14:textId="43B4ECE3" w:rsidR="004627B8" w:rsidRPr="00795518"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0EF0881A" w14:textId="3CA1F36F" w:rsidR="004627B8" w:rsidRPr="00795518"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2C04C6B0" w14:textId="4E470DDA" w:rsidR="004627B8" w:rsidRPr="00795518"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16EB3BB7" w14:textId="595E94F3" w:rsidR="004627B8" w:rsidRPr="00795518"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49D7C97A" w14:textId="77777777" w:rsidR="00954512" w:rsidRPr="00795518" w:rsidRDefault="00954512" w:rsidP="004627B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57D823B1" w14:textId="77777777" w:rsidR="00954512" w:rsidRPr="00795518" w:rsidRDefault="00954512" w:rsidP="004627B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1C851455" w14:textId="3869C37E" w:rsidR="004627B8" w:rsidRPr="00795518"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4C7D7E9B" w14:textId="056EE53E" w:rsidR="004627B8" w:rsidRPr="00795518" w:rsidRDefault="004627B8" w:rsidP="004627B8">
      <w:pPr>
        <w:pStyle w:val="paragraph"/>
        <w:spacing w:before="0" w:beforeAutospacing="0" w:after="0" w:afterAutospacing="0"/>
        <w:textAlignment w:val="baseline"/>
        <w:rPr>
          <w:rStyle w:val="eop"/>
          <w:rFonts w:ascii="Franklin Gothic Book" w:hAnsi="Franklin Gothic Book" w:cs="Segoe UI"/>
          <w:sz w:val="22"/>
          <w:szCs w:val="22"/>
          <w:lang w:val="en-GB"/>
        </w:rPr>
      </w:pPr>
    </w:p>
    <w:p w14:paraId="0C0D9015" w14:textId="0EE3BD1D" w:rsidR="00954512" w:rsidRPr="00795518" w:rsidRDefault="00954512" w:rsidP="00517F73">
      <w:pPr>
        <w:pStyle w:val="Heading2"/>
        <w:numPr>
          <w:ilvl w:val="0"/>
          <w:numId w:val="21"/>
        </w:numPr>
      </w:pPr>
      <w:bookmarkStart w:id="42" w:name="_Toc99456158"/>
      <w:bookmarkStart w:id="43" w:name="_Toc99709190"/>
      <w:r w:rsidRPr="00795518">
        <w:lastRenderedPageBreak/>
        <w:t>Other topics</w:t>
      </w:r>
      <w:bookmarkEnd w:id="42"/>
      <w:bookmarkEnd w:id="43"/>
    </w:p>
    <w:p w14:paraId="7F5D2907" w14:textId="2F2FED95" w:rsidR="00954512" w:rsidRPr="00795518" w:rsidRDefault="00954512" w:rsidP="00954512">
      <w:pPr>
        <w:pStyle w:val="ColorfulList-Accent11000000"/>
        <w:ind w:left="0"/>
      </w:pPr>
      <w:r w:rsidRPr="00795518">
        <w:t>If you have views on how other provisions of the EITI Standard should be refined, please describe these below. If not, please</w:t>
      </w:r>
      <w:r w:rsidR="006323CE" w:rsidRPr="00795518">
        <w:t xml:space="preserve"> go to the next page</w:t>
      </w:r>
      <w:r w:rsidRPr="00795518">
        <w:t>.</w:t>
      </w:r>
    </w:p>
    <w:p w14:paraId="33FBE29C" w14:textId="77777777" w:rsidR="00954512" w:rsidRPr="00795518" w:rsidRDefault="00954512" w:rsidP="00954512">
      <w:pPr>
        <w:pStyle w:val="ColorfulList-Accent11000000"/>
        <w:ind w:left="0"/>
      </w:pPr>
      <w:r w:rsidRPr="00795518">
        <w:t xml:space="preserve">Stakeholders are encouraged to give views on: </w:t>
      </w:r>
    </w:p>
    <w:p w14:paraId="61315841" w14:textId="77777777" w:rsidR="00954512" w:rsidRPr="00795518" w:rsidRDefault="00954512" w:rsidP="00954512">
      <w:pPr>
        <w:pStyle w:val="ListParagraph"/>
        <w:widowControl w:val="0"/>
        <w:numPr>
          <w:ilvl w:val="0"/>
          <w:numId w:val="17"/>
        </w:numPr>
        <w:suppressAutoHyphens/>
        <w:spacing w:before="0" w:after="360" w:line="264" w:lineRule="auto"/>
        <w:contextualSpacing/>
        <w:rPr>
          <w:rFonts w:eastAsia="Franklin Gothic Book"/>
          <w:i/>
          <w:iCs/>
          <w:lang w:val="en-GB"/>
        </w:rPr>
      </w:pPr>
      <w:r w:rsidRPr="00795518">
        <w:rPr>
          <w:rFonts w:eastAsia="Franklin Gothic Book"/>
          <w:i/>
          <w:iCs/>
          <w:lang w:val="en-GB"/>
        </w:rPr>
        <w:t>Any EITI provisions that are unclear and should be clarified</w:t>
      </w:r>
    </w:p>
    <w:p w14:paraId="3D13B0CC" w14:textId="77777777" w:rsidR="00954512" w:rsidRPr="00795518" w:rsidRDefault="00954512" w:rsidP="00954512">
      <w:pPr>
        <w:pStyle w:val="ListParagraph"/>
        <w:widowControl w:val="0"/>
        <w:numPr>
          <w:ilvl w:val="0"/>
          <w:numId w:val="17"/>
        </w:numPr>
        <w:suppressAutoHyphens/>
        <w:spacing w:before="0" w:after="360" w:line="264" w:lineRule="auto"/>
        <w:contextualSpacing/>
        <w:rPr>
          <w:rFonts w:eastAsia="Franklin Gothic Book"/>
          <w:i/>
          <w:iCs/>
          <w:lang w:val="en-GB"/>
        </w:rPr>
      </w:pPr>
      <w:r w:rsidRPr="00795518">
        <w:rPr>
          <w:rFonts w:eastAsia="Franklin Gothic Book"/>
          <w:i/>
          <w:iCs/>
          <w:lang w:val="en-GB"/>
        </w:rPr>
        <w:t>Any EITI provisions that should be changed from encouraged to required</w:t>
      </w:r>
    </w:p>
    <w:p w14:paraId="37724D43" w14:textId="77777777" w:rsidR="00954512" w:rsidRPr="00795518" w:rsidRDefault="00954512" w:rsidP="00954512">
      <w:pPr>
        <w:pStyle w:val="ListParagraph"/>
        <w:widowControl w:val="0"/>
        <w:numPr>
          <w:ilvl w:val="0"/>
          <w:numId w:val="17"/>
        </w:numPr>
        <w:suppressAutoHyphens/>
        <w:spacing w:before="0" w:after="360" w:line="264" w:lineRule="auto"/>
        <w:contextualSpacing/>
        <w:rPr>
          <w:rFonts w:eastAsia="Franklin Gothic Book"/>
          <w:i/>
          <w:iCs/>
          <w:lang w:val="en-GB"/>
        </w:rPr>
      </w:pPr>
      <w:r w:rsidRPr="00795518">
        <w:rPr>
          <w:rFonts w:eastAsia="Franklin Gothic Book"/>
          <w:i/>
          <w:iCs/>
          <w:lang w:val="en-GB"/>
        </w:rPr>
        <w:t>Any EITI provisions that should be changed from required to encouraged</w:t>
      </w:r>
    </w:p>
    <w:p w14:paraId="170E87F8" w14:textId="77777777" w:rsidR="00517F73" w:rsidRPr="00795518" w:rsidRDefault="00517F73" w:rsidP="00517F73">
      <w:pPr>
        <w:pStyle w:val="paragraph"/>
        <w:spacing w:before="0" w:beforeAutospacing="0" w:after="0" w:afterAutospacing="0" w:line="276" w:lineRule="auto"/>
        <w:textAlignment w:val="baseline"/>
        <w:rPr>
          <w:rStyle w:val="normaltextrun"/>
          <w:rFonts w:ascii="Franklin Gothic Book" w:hAnsi="Franklin Gothic Book" w:cs="Segoe UI"/>
          <w:sz w:val="22"/>
          <w:szCs w:val="22"/>
          <w:lang w:val="en-GB"/>
        </w:rPr>
      </w:pPr>
    </w:p>
    <w:tbl>
      <w:tblPr>
        <w:tblStyle w:val="TableGrid"/>
        <w:tblW w:w="0" w:type="auto"/>
        <w:shd w:val="clear" w:color="auto" w:fill="F2F2F2" w:themeFill="background1" w:themeFillShade="F2"/>
        <w:tblLook w:val="04A0" w:firstRow="1" w:lastRow="0" w:firstColumn="1" w:lastColumn="0" w:noHBand="0" w:noVBand="1"/>
      </w:tblPr>
      <w:tblGrid>
        <w:gridCol w:w="9062"/>
      </w:tblGrid>
      <w:tr w:rsidR="00517F73" w:rsidRPr="00795518" w14:paraId="6F29C5D5" w14:textId="77777777" w:rsidTr="005606ED">
        <w:trPr>
          <w:trHeight w:val="8051"/>
        </w:trPr>
        <w:tc>
          <w:tcPr>
            <w:tcW w:w="9062" w:type="dxa"/>
            <w:shd w:val="clear" w:color="auto" w:fill="F2F2F2" w:themeFill="background1" w:themeFillShade="F2"/>
          </w:tcPr>
          <w:p w14:paraId="2382E221" w14:textId="77777777" w:rsidR="00517F73" w:rsidRPr="00795518" w:rsidRDefault="00517F73" w:rsidP="00821AA6">
            <w:pPr>
              <w:pStyle w:val="paragraph"/>
              <w:spacing w:before="0" w:beforeAutospacing="0" w:after="0" w:afterAutospacing="0" w:line="276" w:lineRule="auto"/>
              <w:textAlignment w:val="baseline"/>
              <w:rPr>
                <w:rFonts w:ascii="Segoe UI" w:hAnsi="Segoe UI" w:cs="Segoe UI"/>
                <w:sz w:val="22"/>
                <w:szCs w:val="22"/>
                <w:lang w:val="en-GB"/>
              </w:rPr>
            </w:pPr>
            <w:r w:rsidRPr="00795518">
              <w:rPr>
                <w:rFonts w:ascii="Segoe UI" w:hAnsi="Segoe UI" w:cs="Segoe UI"/>
                <w:sz w:val="22"/>
                <w:szCs w:val="22"/>
                <w:lang w:val="en-GB"/>
              </w:rPr>
              <w:fldChar w:fldCharType="begin">
                <w:ffData>
                  <w:name w:val="Text10"/>
                  <w:enabled/>
                  <w:calcOnExit w:val="0"/>
                  <w:textInput/>
                </w:ffData>
              </w:fldChar>
            </w:r>
            <w:r w:rsidRPr="00795518">
              <w:rPr>
                <w:rFonts w:ascii="Segoe UI" w:hAnsi="Segoe UI" w:cs="Segoe UI"/>
                <w:sz w:val="22"/>
                <w:szCs w:val="22"/>
                <w:lang w:val="en-GB"/>
              </w:rPr>
              <w:instrText xml:space="preserve"> FORMTEXT </w:instrText>
            </w:r>
            <w:r w:rsidRPr="00795518">
              <w:rPr>
                <w:rFonts w:ascii="Segoe UI" w:hAnsi="Segoe UI" w:cs="Segoe UI"/>
                <w:sz w:val="22"/>
                <w:szCs w:val="22"/>
                <w:lang w:val="en-GB"/>
              </w:rPr>
            </w:r>
            <w:r w:rsidRPr="00795518">
              <w:rPr>
                <w:rFonts w:ascii="Segoe UI" w:hAnsi="Segoe UI" w:cs="Segoe UI"/>
                <w:sz w:val="22"/>
                <w:szCs w:val="22"/>
                <w:lang w:val="en-GB"/>
              </w:rPr>
              <w:fldChar w:fldCharType="separate"/>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sz w:val="22"/>
                <w:szCs w:val="22"/>
                <w:lang w:val="en-GB"/>
              </w:rPr>
              <w:fldChar w:fldCharType="end"/>
            </w:r>
          </w:p>
        </w:tc>
      </w:tr>
    </w:tbl>
    <w:p w14:paraId="3A20E517" w14:textId="77777777" w:rsidR="00517F73" w:rsidRPr="00517F73" w:rsidRDefault="00517F73" w:rsidP="00517F73">
      <w:pPr>
        <w:pStyle w:val="paragraph"/>
        <w:spacing w:before="0" w:beforeAutospacing="0" w:after="0" w:afterAutospacing="0" w:line="276" w:lineRule="auto"/>
        <w:textAlignment w:val="baseline"/>
        <w:rPr>
          <w:rStyle w:val="eop"/>
          <w:rFonts w:ascii="Segoe UI" w:hAnsi="Segoe UI" w:cs="Segoe UI"/>
          <w:sz w:val="22"/>
          <w:szCs w:val="22"/>
          <w:lang w:val="en-GB"/>
        </w:rPr>
      </w:pPr>
    </w:p>
    <w:p w14:paraId="7F8E1D1F" w14:textId="36FEB6E6" w:rsidR="00C65D05" w:rsidRPr="00795518" w:rsidRDefault="00C65D05" w:rsidP="00C65D05">
      <w:pPr>
        <w:pStyle w:val="paragraph"/>
        <w:spacing w:before="0" w:beforeAutospacing="0" w:after="0" w:afterAutospacing="0" w:line="276" w:lineRule="auto"/>
        <w:textAlignment w:val="baseline"/>
        <w:rPr>
          <w:rFonts w:ascii="Segoe UI" w:hAnsi="Segoe UI" w:cs="Segoe UI"/>
          <w:sz w:val="22"/>
          <w:szCs w:val="22"/>
          <w:lang w:val="en-GB"/>
        </w:rPr>
      </w:pPr>
    </w:p>
    <w:p w14:paraId="568F8593" w14:textId="77777777" w:rsidR="00517F73" w:rsidRDefault="00517F73">
      <w:pPr>
        <w:spacing w:before="0" w:after="0"/>
        <w:rPr>
          <w:rFonts w:ascii="Franklin Gothic Medium" w:eastAsia="MS Gothic" w:hAnsi="Franklin Gothic Medium" w:cs="Times New Roman"/>
          <w:color w:val="1A4066"/>
          <w:sz w:val="36"/>
          <w:szCs w:val="44"/>
        </w:rPr>
      </w:pPr>
      <w:bookmarkStart w:id="44" w:name="_Toc99456159"/>
      <w:r>
        <w:br w:type="page"/>
      </w:r>
    </w:p>
    <w:p w14:paraId="3E31C817" w14:textId="2A569499" w:rsidR="00C65D05" w:rsidRPr="00A90786" w:rsidRDefault="00C65D05" w:rsidP="00517F73">
      <w:pPr>
        <w:pStyle w:val="Heading1"/>
        <w:numPr>
          <w:ilvl w:val="0"/>
          <w:numId w:val="13"/>
        </w:numPr>
      </w:pPr>
      <w:bookmarkStart w:id="45" w:name="_Toc99709191"/>
      <w:r w:rsidRPr="00A90786">
        <w:lastRenderedPageBreak/>
        <w:t>Logic and accessibility</w:t>
      </w:r>
      <w:bookmarkEnd w:id="44"/>
      <w:bookmarkEnd w:id="45"/>
    </w:p>
    <w:p w14:paraId="25AD5A60" w14:textId="77777777" w:rsidR="00C65D05" w:rsidRPr="00795518" w:rsidRDefault="00C65D05" w:rsidP="00C65D05">
      <w:pPr>
        <w:rPr>
          <w:lang w:val="en-GB" w:bidi="en-US"/>
        </w:rPr>
      </w:pPr>
      <w:r w:rsidRPr="00795518">
        <w:rPr>
          <w:lang w:val="en-GB" w:bidi="en-US"/>
        </w:rPr>
        <w:t>This section seeks views on how the EITI Standard and its provisions are structured. Currently the EITI Standard follows the extractive value chain. Implementing countries and companies report on extraction rights are awarded, to how revenues make their way through the government and how they how benefit the public. The Validation Guide states the underlying objective of each EITI Requirement. These objectives are not currently featured in the EITI Standard.</w:t>
      </w:r>
    </w:p>
    <w:p w14:paraId="3582B427" w14:textId="77777777" w:rsidR="00C65D05" w:rsidRPr="00795518" w:rsidRDefault="00C65D05" w:rsidP="00C65D05">
      <w:pPr>
        <w:pStyle w:val="ColorfulList-Accent11000000"/>
        <w:ind w:left="0"/>
      </w:pPr>
      <w:r w:rsidRPr="00795518">
        <w:t xml:space="preserve">Stakeholders are encouraged to give views on: </w:t>
      </w:r>
    </w:p>
    <w:p w14:paraId="7246158E" w14:textId="77777777" w:rsidR="00C65D05" w:rsidRPr="00795518" w:rsidRDefault="00C65D05" w:rsidP="00C65D05">
      <w:pPr>
        <w:pStyle w:val="ListParagraph"/>
        <w:widowControl w:val="0"/>
        <w:numPr>
          <w:ilvl w:val="0"/>
          <w:numId w:val="18"/>
        </w:numPr>
        <w:suppressAutoHyphens/>
        <w:spacing w:before="0" w:after="360" w:line="264" w:lineRule="auto"/>
        <w:contextualSpacing/>
        <w:rPr>
          <w:i/>
          <w:iCs/>
          <w:lang w:val="en-GB" w:bidi="en-US"/>
        </w:rPr>
      </w:pPr>
      <w:r w:rsidRPr="00795518">
        <w:rPr>
          <w:i/>
          <w:iCs/>
          <w:lang w:val="en-GB" w:bidi="en-US"/>
        </w:rPr>
        <w:t>Explicitly stating the underlying objective for each EITI Requirement in the EITI Standard</w:t>
      </w:r>
    </w:p>
    <w:p w14:paraId="05B5DD2E" w14:textId="77777777" w:rsidR="00C65D05" w:rsidRPr="00795518" w:rsidRDefault="00C65D05" w:rsidP="00C65D05">
      <w:pPr>
        <w:pStyle w:val="ListParagraph"/>
        <w:widowControl w:val="0"/>
        <w:numPr>
          <w:ilvl w:val="0"/>
          <w:numId w:val="18"/>
        </w:numPr>
        <w:suppressAutoHyphens/>
        <w:spacing w:before="0" w:after="360" w:line="264" w:lineRule="auto"/>
        <w:contextualSpacing/>
        <w:rPr>
          <w:i/>
          <w:iCs/>
          <w:lang w:val="en-GB" w:bidi="en-US"/>
        </w:rPr>
      </w:pPr>
      <w:r w:rsidRPr="00795518">
        <w:rPr>
          <w:i/>
          <w:iCs/>
          <w:lang w:val="en-GB" w:bidi="en-US"/>
        </w:rPr>
        <w:t xml:space="preserve">Reordering the EITI Standard according to thematic areas </w:t>
      </w:r>
    </w:p>
    <w:p w14:paraId="7A99586B" w14:textId="68B616FF" w:rsidR="00C65D05" w:rsidRPr="00795518" w:rsidRDefault="00C65D05" w:rsidP="00C65D05">
      <w:pPr>
        <w:pStyle w:val="ListParagraph"/>
        <w:widowControl w:val="0"/>
        <w:numPr>
          <w:ilvl w:val="0"/>
          <w:numId w:val="18"/>
        </w:numPr>
        <w:suppressAutoHyphens/>
        <w:spacing w:before="0" w:after="360" w:line="264" w:lineRule="auto"/>
        <w:contextualSpacing/>
        <w:rPr>
          <w:i/>
          <w:iCs/>
          <w:lang w:val="en-GB" w:bidi="en-US"/>
        </w:rPr>
      </w:pPr>
      <w:r w:rsidRPr="00795518">
        <w:rPr>
          <w:i/>
          <w:iCs/>
          <w:lang w:val="en-GB" w:bidi="en-US"/>
        </w:rPr>
        <w:t>Clarifying the distinction between required, expected and encouraged EITI provisions</w:t>
      </w:r>
    </w:p>
    <w:p w14:paraId="63DB4C8A" w14:textId="79ADEAD1" w:rsidR="001B0863" w:rsidRPr="00795518" w:rsidRDefault="001B0863" w:rsidP="001B0863">
      <w:pPr>
        <w:widowControl w:val="0"/>
        <w:suppressAutoHyphens/>
        <w:spacing w:before="0" w:after="360" w:line="264" w:lineRule="auto"/>
        <w:contextualSpacing/>
        <w:rPr>
          <w:i/>
          <w:lang w:val="en-GB" w:bidi="en-US"/>
        </w:rPr>
      </w:pPr>
      <w:r w:rsidRPr="00795518">
        <w:rPr>
          <w:lang w:val="en-GB"/>
        </w:rPr>
        <w:t xml:space="preserve">If you have views on how the logic and accessibility of the EITI Standard can be improved, please describe below. </w:t>
      </w:r>
    </w:p>
    <w:p w14:paraId="40B6FA9D" w14:textId="77777777" w:rsidR="00232994" w:rsidRPr="00795518" w:rsidRDefault="00232994" w:rsidP="00232994">
      <w:pPr>
        <w:pStyle w:val="paragraph"/>
        <w:spacing w:before="0" w:beforeAutospacing="0" w:after="0" w:afterAutospacing="0" w:line="276" w:lineRule="auto"/>
        <w:textAlignment w:val="baseline"/>
        <w:rPr>
          <w:rStyle w:val="normaltextrun"/>
          <w:rFonts w:ascii="Franklin Gothic Book" w:hAnsi="Franklin Gothic Book" w:cs="Segoe UI"/>
          <w:sz w:val="22"/>
          <w:szCs w:val="22"/>
          <w:lang w:val="en-GB"/>
        </w:rPr>
      </w:pPr>
    </w:p>
    <w:tbl>
      <w:tblPr>
        <w:tblStyle w:val="TableGrid"/>
        <w:tblW w:w="0" w:type="auto"/>
        <w:shd w:val="clear" w:color="auto" w:fill="F2F2F2" w:themeFill="background1" w:themeFillShade="F2"/>
        <w:tblLook w:val="04A0" w:firstRow="1" w:lastRow="0" w:firstColumn="1" w:lastColumn="0" w:noHBand="0" w:noVBand="1"/>
      </w:tblPr>
      <w:tblGrid>
        <w:gridCol w:w="9062"/>
      </w:tblGrid>
      <w:tr w:rsidR="00232994" w:rsidRPr="00795518" w14:paraId="4C4308A2" w14:textId="77777777" w:rsidTr="00B91485">
        <w:trPr>
          <w:trHeight w:val="5669"/>
        </w:trPr>
        <w:tc>
          <w:tcPr>
            <w:tcW w:w="9062" w:type="dxa"/>
            <w:shd w:val="clear" w:color="auto" w:fill="F2F2F2" w:themeFill="background1" w:themeFillShade="F2"/>
          </w:tcPr>
          <w:p w14:paraId="46B942C3" w14:textId="33A9CE62" w:rsidR="00232994" w:rsidRPr="00795518" w:rsidRDefault="00B6554C" w:rsidP="00B91485">
            <w:pPr>
              <w:pStyle w:val="paragraph"/>
              <w:spacing w:before="0" w:beforeAutospacing="0" w:after="0" w:afterAutospacing="0" w:line="276" w:lineRule="auto"/>
              <w:textAlignment w:val="baseline"/>
              <w:rPr>
                <w:rFonts w:ascii="Segoe UI" w:hAnsi="Segoe UI" w:cs="Segoe UI"/>
                <w:sz w:val="22"/>
                <w:szCs w:val="22"/>
                <w:lang w:val="en-GB"/>
              </w:rPr>
            </w:pPr>
            <w:r w:rsidRPr="00795518">
              <w:rPr>
                <w:rFonts w:ascii="Segoe UI" w:hAnsi="Segoe UI" w:cs="Segoe UI"/>
                <w:sz w:val="22"/>
                <w:szCs w:val="22"/>
                <w:lang w:val="en-GB"/>
              </w:rPr>
              <w:fldChar w:fldCharType="begin">
                <w:ffData>
                  <w:name w:val="Text10"/>
                  <w:enabled/>
                  <w:calcOnExit w:val="0"/>
                  <w:textInput/>
                </w:ffData>
              </w:fldChar>
            </w:r>
            <w:bookmarkStart w:id="46" w:name="Text10"/>
            <w:r w:rsidRPr="00795518">
              <w:rPr>
                <w:rFonts w:ascii="Segoe UI" w:hAnsi="Segoe UI" w:cs="Segoe UI"/>
                <w:sz w:val="22"/>
                <w:szCs w:val="22"/>
                <w:lang w:val="en-GB"/>
              </w:rPr>
              <w:instrText xml:space="preserve"> FORMTEXT </w:instrText>
            </w:r>
            <w:r w:rsidRPr="00795518">
              <w:rPr>
                <w:rFonts w:ascii="Segoe UI" w:hAnsi="Segoe UI" w:cs="Segoe UI"/>
                <w:sz w:val="22"/>
                <w:szCs w:val="22"/>
                <w:lang w:val="en-GB"/>
              </w:rPr>
            </w:r>
            <w:r w:rsidRPr="00795518">
              <w:rPr>
                <w:rFonts w:ascii="Segoe UI" w:hAnsi="Segoe UI" w:cs="Segoe UI"/>
                <w:sz w:val="22"/>
                <w:szCs w:val="22"/>
                <w:lang w:val="en-GB"/>
              </w:rPr>
              <w:fldChar w:fldCharType="separate"/>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noProof/>
                <w:sz w:val="22"/>
                <w:szCs w:val="22"/>
                <w:lang w:val="en-GB"/>
              </w:rPr>
              <w:t> </w:t>
            </w:r>
            <w:r w:rsidRPr="00795518">
              <w:rPr>
                <w:rFonts w:ascii="Segoe UI" w:hAnsi="Segoe UI" w:cs="Segoe UI"/>
                <w:sz w:val="22"/>
                <w:szCs w:val="22"/>
                <w:lang w:val="en-GB"/>
              </w:rPr>
              <w:fldChar w:fldCharType="end"/>
            </w:r>
            <w:bookmarkEnd w:id="46"/>
          </w:p>
        </w:tc>
      </w:tr>
    </w:tbl>
    <w:p w14:paraId="42AF07DE" w14:textId="77777777" w:rsidR="00232994" w:rsidRPr="00795518" w:rsidRDefault="00232994" w:rsidP="00232994">
      <w:pPr>
        <w:pStyle w:val="paragraph"/>
        <w:spacing w:before="0" w:beforeAutospacing="0" w:after="0" w:afterAutospacing="0" w:line="276" w:lineRule="auto"/>
        <w:textAlignment w:val="baseline"/>
        <w:rPr>
          <w:rFonts w:ascii="Segoe UI" w:hAnsi="Segoe UI" w:cs="Segoe UI"/>
          <w:sz w:val="22"/>
          <w:szCs w:val="22"/>
          <w:lang w:val="en-GB"/>
        </w:rPr>
      </w:pPr>
    </w:p>
    <w:p w14:paraId="7FD577EA" w14:textId="77777777" w:rsidR="00A52A58" w:rsidRPr="00795518" w:rsidRDefault="00A52A58" w:rsidP="00B8097F">
      <w:pPr>
        <w:pStyle w:val="paragraph"/>
        <w:spacing w:before="0" w:beforeAutospacing="0" w:after="0" w:afterAutospacing="0" w:line="276" w:lineRule="auto"/>
        <w:textAlignment w:val="baseline"/>
        <w:rPr>
          <w:rStyle w:val="eop"/>
          <w:rFonts w:ascii="Franklin Gothic Book" w:hAnsi="Franklin Gothic Book" w:cs="Segoe UI"/>
          <w:sz w:val="22"/>
          <w:szCs w:val="22"/>
          <w:lang w:val="en-GB"/>
        </w:rPr>
      </w:pPr>
    </w:p>
    <w:p w14:paraId="201C8DCF" w14:textId="027913C5" w:rsidR="004627B8" w:rsidRPr="00795518" w:rsidRDefault="004627B8" w:rsidP="004627B8">
      <w:pPr>
        <w:pStyle w:val="paragraph"/>
        <w:spacing w:before="0" w:beforeAutospacing="0" w:after="0" w:afterAutospacing="0"/>
        <w:ind w:left="1080"/>
        <w:textAlignment w:val="baseline"/>
        <w:rPr>
          <w:rStyle w:val="eop"/>
          <w:rFonts w:ascii="Franklin Gothic Book" w:hAnsi="Franklin Gothic Book" w:cs="Segoe UI"/>
          <w:sz w:val="22"/>
          <w:szCs w:val="22"/>
          <w:lang w:val="en-GB"/>
        </w:rPr>
      </w:pPr>
    </w:p>
    <w:p w14:paraId="79F830AC" w14:textId="41703AF6" w:rsidR="004627B8" w:rsidRPr="00795518" w:rsidRDefault="004627B8" w:rsidP="004627B8">
      <w:pPr>
        <w:pStyle w:val="paragraph"/>
        <w:spacing w:before="0" w:beforeAutospacing="0" w:after="0" w:afterAutospacing="0"/>
        <w:ind w:left="1080"/>
        <w:textAlignment w:val="baseline"/>
        <w:rPr>
          <w:rStyle w:val="eop"/>
          <w:rFonts w:ascii="Franklin Gothic Book" w:hAnsi="Franklin Gothic Book" w:cs="Segoe UI"/>
          <w:sz w:val="22"/>
          <w:szCs w:val="22"/>
          <w:lang w:val="en-GB"/>
        </w:rPr>
      </w:pPr>
    </w:p>
    <w:p w14:paraId="17D33E1C" w14:textId="6E8F872E" w:rsidR="000A7397" w:rsidRPr="00795518" w:rsidRDefault="000A7397" w:rsidP="0089747F">
      <w:pPr>
        <w:spacing w:after="120" w:line="276" w:lineRule="auto"/>
        <w:rPr>
          <w:color w:val="595959"/>
          <w:szCs w:val="22"/>
          <w:lang w:val="en-GB"/>
        </w:rPr>
      </w:pPr>
    </w:p>
    <w:sectPr w:rsidR="000A7397" w:rsidRPr="00795518" w:rsidSect="00382E14">
      <w:headerReference w:type="default" r:id="rId11"/>
      <w:footerReference w:type="default" r:id="rId12"/>
      <w:headerReference w:type="first" r:id="rId13"/>
      <w:footerReference w:type="first" r:id="rId14"/>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ADCE" w14:textId="77777777" w:rsidR="00E1626E" w:rsidRDefault="00E1626E" w:rsidP="00347D13">
      <w:r>
        <w:separator/>
      </w:r>
    </w:p>
  </w:endnote>
  <w:endnote w:type="continuationSeparator" w:id="0">
    <w:p w14:paraId="6F03DD70" w14:textId="77777777" w:rsidR="00E1626E" w:rsidRDefault="00E1626E" w:rsidP="00347D13">
      <w:r>
        <w:continuationSeparator/>
      </w:r>
    </w:p>
  </w:endnote>
  <w:endnote w:type="continuationNotice" w:id="1">
    <w:p w14:paraId="482FC628" w14:textId="77777777" w:rsidR="00E1626E" w:rsidRDefault="00E1626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SemiCond">
    <w:altName w:val="Segoe UI"/>
    <w:panose1 w:val="020B0604020202020204"/>
    <w:charset w:val="00"/>
    <w:family w:val="swiss"/>
    <w:notTrueType/>
    <w:pitch w:val="variable"/>
    <w:sig w:usb0="2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Myriad Pro">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5196" w14:textId="6D6D23DF" w:rsidR="0089747F" w:rsidRPr="00673135" w:rsidRDefault="00AF5D50" w:rsidP="00673135">
    <w:pPr>
      <w:pStyle w:val="Footer"/>
    </w:pPr>
    <w:r w:rsidRPr="00382E14">
      <w:rPr>
        <w:noProof/>
        <w:sz w:val="16"/>
        <w:szCs w:val="16"/>
      </w:rPr>
      <mc:AlternateContent>
        <mc:Choice Requires="wps">
          <w:drawing>
            <wp:anchor distT="0" distB="0" distL="114300" distR="114300" simplePos="0" relativeHeight="251658247" behindDoc="0" locked="0" layoutInCell="1" allowOverlap="1" wp14:anchorId="0D62705C" wp14:editId="35B0374A">
              <wp:simplePos x="0" y="0"/>
              <wp:positionH relativeFrom="column">
                <wp:posOffset>-121285</wp:posOffset>
              </wp:positionH>
              <wp:positionV relativeFrom="paragraph">
                <wp:posOffset>-250613</wp:posOffset>
              </wp:positionV>
              <wp:extent cx="6023610" cy="508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508000"/>
                      </a:xfrm>
                      <a:prstGeom prst="rect">
                        <a:avLst/>
                      </a:prstGeom>
                      <a:noFill/>
                      <a:ln>
                        <a:noFill/>
                      </a:ln>
                      <a:effectLst/>
                      <a:extLst>
                        <a:ext uri="{C572A759-6A51-4108-AA02-DFA0A04FC94B}"/>
                      </a:extLst>
                    </wps:spPr>
                    <wps:txbx>
                      <w:txbxContent>
                        <w:p w14:paraId="3F6D2ED0" w14:textId="77777777" w:rsidR="00756FF7" w:rsidRPr="00382E14" w:rsidRDefault="00756FF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5AA9B242" w14:textId="77777777" w:rsidR="00756FF7" w:rsidRPr="00382E14" w:rsidRDefault="00756FF7" w:rsidP="00756FF7">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3B287FDE" w14:textId="77777777" w:rsidR="00756FF7" w:rsidRPr="00382E14" w:rsidRDefault="00756FF7" w:rsidP="00756FF7">
                          <w:pPr>
                            <w:rPr>
                              <w:sz w:val="16"/>
                              <w:szCs w:val="16"/>
                            </w:rPr>
                          </w:pPr>
                        </w:p>
                        <w:p w14:paraId="1BBE4516"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62705C" id="_x0000_t202" coordsize="21600,21600" o:spt="202" path="m,l,21600r21600,l21600,xe">
              <v:stroke joinstyle="miter"/>
              <v:path gradientshapeok="t" o:connecttype="rect"/>
            </v:shapetype>
            <v:shape id="Text Box 2" o:spid="_x0000_s1026" type="#_x0000_t202" style="position:absolute;margin-left:-9.55pt;margin-top:-19.75pt;width:474.3pt;height:40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" filled="f" stroked="f">
              <v:textbox>
                <w:txbxContent>
                  <w:p w14:paraId="3F6D2ED0" w14:textId="77777777" w:rsidR="00756FF7" w:rsidRPr="00382E14" w:rsidRDefault="00756FF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5AA9B242" w14:textId="77777777" w:rsidR="00756FF7" w:rsidRPr="00382E14" w:rsidRDefault="00756FF7" w:rsidP="00756FF7">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3B287FDE" w14:textId="77777777" w:rsidR="00756FF7" w:rsidRPr="00382E14" w:rsidRDefault="00756FF7" w:rsidP="00756FF7">
                    <w:pPr>
                      <w:rPr>
                        <w:sz w:val="16"/>
                        <w:szCs w:val="16"/>
                      </w:rPr>
                    </w:pPr>
                  </w:p>
                  <w:p w14:paraId="1BBE4516" w14:textId="77777777" w:rsidR="00382E14" w:rsidRPr="00382E14" w:rsidRDefault="00382E14" w:rsidP="00382E14">
                    <w:pPr>
                      <w:rPr>
                        <w:sz w:val="16"/>
                        <w:szCs w:val="16"/>
                      </w:rPr>
                    </w:pPr>
                  </w:p>
                </w:txbxContent>
              </v:textbox>
            </v:shape>
          </w:pict>
        </mc:Fallback>
      </mc:AlternateContent>
    </w:r>
    <w:r w:rsidR="00382E14" w:rsidRPr="00382E14">
      <w:rPr>
        <w:noProof/>
        <w:sz w:val="16"/>
        <w:szCs w:val="16"/>
      </w:rPr>
      <mc:AlternateContent>
        <mc:Choice Requires="wps">
          <w:drawing>
            <wp:anchor distT="0" distB="0" distL="114300" distR="114300" simplePos="0" relativeHeight="251658248" behindDoc="0" locked="0" layoutInCell="1" allowOverlap="1" wp14:anchorId="4A97FF1E" wp14:editId="4422FD76">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226ED64A"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11F9D0B" w14:textId="77777777" w:rsidR="00382E14" w:rsidRDefault="00382E14" w:rsidP="00382E14"/>
                        <w:p w14:paraId="04D85F67"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7FF1E" id="Text Box 3" o:spid="_x0000_s1027" type="#_x0000_t202" style="position:absolute;margin-left:-9.4pt;margin-top:-29.1pt;width:469.2pt;height:33.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" filled="f" stroked="f">
              <v:textbox>
                <w:txbxContent>
                  <w:p w14:paraId="226ED64A"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11F9D0B" w14:textId="77777777" w:rsidR="00382E14" w:rsidRDefault="00382E14" w:rsidP="00382E14"/>
                  <w:p w14:paraId="04D85F67" w14:textId="77777777" w:rsidR="00382E14" w:rsidRDefault="00382E14"/>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F998" w14:textId="77777777" w:rsidR="0089747F" w:rsidRPr="00004E42" w:rsidRDefault="00382E14" w:rsidP="00382E14">
    <w:pPr>
      <w:spacing w:line="276" w:lineRule="auto"/>
      <w:rPr>
        <w:sz w:val="16"/>
        <w:szCs w:val="16"/>
      </w:rPr>
    </w:pPr>
    <w:r w:rsidRPr="00382E14">
      <w:rPr>
        <w:noProof/>
        <w:sz w:val="16"/>
        <w:szCs w:val="16"/>
      </w:rPr>
      <mc:AlternateContent>
        <mc:Choice Requires="wps">
          <w:drawing>
            <wp:anchor distT="0" distB="0" distL="114300" distR="114300" simplePos="0" relativeHeight="251658246" behindDoc="0" locked="0" layoutInCell="1" allowOverlap="1" wp14:anchorId="2896271A" wp14:editId="2366C8DE">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1E13C65C"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7AD66B3" w14:textId="77777777" w:rsidR="00382E14" w:rsidRDefault="00382E14" w:rsidP="00382E14"/>
                        <w:p w14:paraId="5249D278"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6271A" id="_x0000_t202" coordsize="21600,21600" o:spt="202" path="m,l,21600r21600,l21600,xe">
              <v:stroke joinstyle="miter"/>
              <v:path gradientshapeok="t" o:connecttype="rect"/>
            </v:shapetype>
            <v:shape id="_x0000_s1028" type="#_x0000_t202" style="position:absolute;margin-left:-8.6pt;margin-top:-30.1pt;width:469.2pt;height:5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" filled="f" stroked="f">
              <v:textbox>
                <w:txbxContent>
                  <w:p w14:paraId="1E13C65C"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7AD66B3" w14:textId="77777777" w:rsidR="00382E14" w:rsidRDefault="00382E14" w:rsidP="00382E14"/>
                  <w:p w14:paraId="5249D278" w14:textId="77777777" w:rsidR="00382E14" w:rsidRDefault="00382E14"/>
                </w:txbxContent>
              </v:textbox>
            </v:shape>
          </w:pict>
        </mc:Fallback>
      </mc:AlternateContent>
    </w:r>
    <w:r w:rsidRPr="00382E14">
      <w:rPr>
        <w:noProof/>
        <w:sz w:val="16"/>
        <w:szCs w:val="16"/>
      </w:rPr>
      <mc:AlternateContent>
        <mc:Choice Requires="wps">
          <w:drawing>
            <wp:anchor distT="0" distB="0" distL="114300" distR="114300" simplePos="0" relativeHeight="251658243" behindDoc="0" locked="0" layoutInCell="1" allowOverlap="1" wp14:anchorId="3934BDDF" wp14:editId="3764E9F5">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2FA367A" w14:textId="77777777" w:rsidR="00382E14" w:rsidRPr="00382E14" w:rsidRDefault="00382E14"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6408D5BD" w14:textId="77777777" w:rsidR="00382E14" w:rsidRPr="00382E14" w:rsidRDefault="00382E14" w:rsidP="00382E14">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00756FF7" w:rsidRPr="00382E14">
                            <w:rPr>
                              <w:sz w:val="16"/>
                              <w:szCs w:val="16"/>
                            </w:rPr>
                            <w:t xml:space="preserve">www.eiti.org       </w:t>
                          </w:r>
                        </w:p>
                        <w:p w14:paraId="41FC9152"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34BDDF" id="_x0000_s1029" type="#_x0000_t202" style="position:absolute;margin-left:-8.6pt;margin-top:-24.95pt;width:474.3pt;height:6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" filled="f" stroked="f">
              <v:textbox>
                <w:txbxContent>
                  <w:p w14:paraId="52FA367A" w14:textId="77777777" w:rsidR="00382E14" w:rsidRPr="00382E14" w:rsidRDefault="00382E14"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6408D5BD" w14:textId="77777777" w:rsidR="00382E14" w:rsidRPr="00382E14" w:rsidRDefault="00382E14" w:rsidP="00382E14">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00756FF7" w:rsidRPr="00382E14">
                      <w:rPr>
                        <w:sz w:val="16"/>
                        <w:szCs w:val="16"/>
                      </w:rPr>
                      <w:t xml:space="preserve">www.eiti.org       </w:t>
                    </w:r>
                  </w:p>
                  <w:p w14:paraId="41FC9152" w14:textId="77777777" w:rsidR="00382E14" w:rsidRPr="00382E14" w:rsidRDefault="00382E14"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91A2" w14:textId="77777777" w:rsidR="00E1626E" w:rsidRDefault="00E1626E" w:rsidP="00347D13">
      <w:r>
        <w:separator/>
      </w:r>
    </w:p>
  </w:footnote>
  <w:footnote w:type="continuationSeparator" w:id="0">
    <w:p w14:paraId="0A25749D" w14:textId="77777777" w:rsidR="00E1626E" w:rsidRDefault="00E1626E" w:rsidP="00347D13">
      <w:r>
        <w:continuationSeparator/>
      </w:r>
    </w:p>
  </w:footnote>
  <w:footnote w:type="continuationNotice" w:id="1">
    <w:p w14:paraId="02EBAE04" w14:textId="77777777" w:rsidR="00E1626E" w:rsidRDefault="00E1626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FDEB" w14:textId="7CC1047C" w:rsidR="0089747F" w:rsidRPr="006867A1" w:rsidRDefault="00F271DC" w:rsidP="006867A1">
    <w:pPr>
      <w:pStyle w:val="HeaderDate"/>
      <w:rPr>
        <w:rFonts w:ascii="Arial" w:hAnsi="Arial"/>
        <w:color w:val="FF0000"/>
        <w:sz w:val="21"/>
        <w:szCs w:val="21"/>
      </w:rPr>
    </w:pPr>
    <w:r w:rsidRPr="00F271DC">
      <mc:AlternateContent>
        <mc:Choice Requires="wps">
          <w:drawing>
            <wp:anchor distT="0" distB="0" distL="114300" distR="114300" simplePos="0" relativeHeight="251658249" behindDoc="0" locked="0" layoutInCell="1" allowOverlap="1" wp14:anchorId="5222C8F2" wp14:editId="1B83C0A9">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v:rect id="Rectangle 9"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65E3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w:pict>
        </mc:Fallback>
      </mc:AlternateContent>
    </w:r>
    <w:r w:rsidR="00382E14">
      <mc:AlternateContent>
        <mc:Choice Requires="wps">
          <w:drawing>
            <wp:anchor distT="0" distB="0" distL="114300" distR="114300" simplePos="0" relativeHeight="251658242" behindDoc="0" locked="0" layoutInCell="1" allowOverlap="1" wp14:anchorId="2882D795" wp14:editId="3E952DD8">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xmlns:arto="http://schemas.microsoft.com/office/word/2006/arto">
          <w:pict>
            <v:rect id="Rectangle 10"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w14:anchorId="6E8FD4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w:pict>
        </mc:Fallback>
      </mc:AlternateContent>
    </w:r>
    <w:r w:rsidR="00382E14">
      <mc:AlternateContent>
        <mc:Choice Requires="wpg">
          <w:drawing>
            <wp:anchor distT="0" distB="0" distL="114300" distR="114300" simplePos="0" relativeHeight="251658245" behindDoc="0" locked="0" layoutInCell="1" allowOverlap="1" wp14:anchorId="7C0C9294" wp14:editId="0960332D">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group id="Group 54" style="position:absolute;margin-left:0;margin-top:.25pt;width:477.3pt;height:3.6pt;z-index:251668480" coordsize="9546,179" coordorigin="1134,1909" o:spid="_x0000_s1026" w14:anchorId="77913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v:shadow opacity="22936f" offset="0,.63889mm" origin=",.5"/>
                <v:path arrowok="t"/>
              </v:rect>
            </v:group>
          </w:pict>
        </mc:Fallback>
      </mc:AlternateContent>
    </w:r>
    <w:r w:rsidR="0089747F" w:rsidRPr="00602C7E">
      <w:rPr>
        <w:rFonts w:ascii="Myriad Pro" w:hAnsi="Myriad Pro"/>
        <w:lang w:eastAsia="ja-JP"/>
      </w:rPr>
      <w:tab/>
    </w:r>
    <w:r w:rsidR="006867A1">
      <w:rPr>
        <w:rFonts w:ascii="Myriad Pro" w:hAnsi="Myriad Pro"/>
        <w:lang w:eastAsia="ja-JP"/>
      </w:rPr>
      <w:br/>
    </w:r>
    <w:r w:rsidR="008C7864">
      <w:rPr>
        <w:lang w:eastAsia="ja-JP"/>
      </w:rPr>
      <w:t>Consultation on the scope of refinements</w:t>
    </w:r>
    <w:r w:rsidR="00AF5D50">
      <w:rPr>
        <w:lang w:eastAsia="ja-JP"/>
      </w:rPr>
      <w:t xml:space="preserve"> to the EITI Standard</w:t>
    </w:r>
    <w:r w:rsidR="006867A1">
      <w:rPr>
        <w:lang w:eastAsia="ja-JP"/>
      </w:rPr>
      <w:br/>
    </w:r>
    <w:r w:rsidR="00315525">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E4DD" w14:textId="77777777" w:rsidR="00E90C39" w:rsidRPr="006867A1" w:rsidRDefault="00382E14" w:rsidP="006867A1">
    <w:pPr>
      <w:pStyle w:val="Style1"/>
    </w:pPr>
    <w:r>
      <w:drawing>
        <wp:anchor distT="0" distB="0" distL="114300" distR="114300" simplePos="0" relativeHeight="251658244" behindDoc="0" locked="0" layoutInCell="1" allowOverlap="1" wp14:anchorId="242A02F5" wp14:editId="7AC0387B">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6DFC1" w14:textId="77777777" w:rsidR="0089747F" w:rsidRPr="00F271DC" w:rsidRDefault="0089747F" w:rsidP="006867A1">
    <w:pPr>
      <w:pStyle w:val="HeaderDate"/>
    </w:pPr>
    <w:r w:rsidRPr="00F271DC">
      <w:t>EITI International Secretariat</w:t>
    </w:r>
  </w:p>
  <w:p w14:paraId="28E2D77D" w14:textId="41D7CB94" w:rsidR="006867A1" w:rsidRPr="006867A1" w:rsidRDefault="00382E14" w:rsidP="006867A1">
    <w:pPr>
      <w:pStyle w:val="HeaderDate"/>
    </w:pPr>
    <w:r w:rsidRPr="00F271DC">
      <mc:AlternateContent>
        <mc:Choice Requires="wps">
          <w:drawing>
            <wp:anchor distT="0" distB="0" distL="114300" distR="114300" simplePos="0" relativeHeight="251658241" behindDoc="0" locked="0" layoutInCell="1" allowOverlap="1" wp14:anchorId="3B43D1D3" wp14:editId="33D57155">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rect id="Rectangle 38"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7675F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w:pict>
        </mc:Fallback>
      </mc:AlternateContent>
    </w:r>
    <w:r w:rsidR="0089747F" w:rsidRPr="00F271DC">
      <w:tab/>
    </w:r>
    <w:r w:rsidR="009B23F9">
      <w:t>1 April</w:t>
    </w:r>
    <w:r w:rsidR="001801D4">
      <w:t xml:space="preserve"> 2022</w:t>
    </w:r>
  </w:p>
  <w:p w14:paraId="2171B14D" w14:textId="77777777" w:rsidR="006867A1" w:rsidRPr="00664C86" w:rsidRDefault="00382E14" w:rsidP="006867A1">
    <w:pPr>
      <w:tabs>
        <w:tab w:val="right" w:pos="9498"/>
      </w:tabs>
      <w:rPr>
        <w:rFonts w:ascii="Franklin Gothic Medium" w:hAnsi="Franklin Gothic Medium"/>
      </w:rPr>
    </w:pPr>
    <w:r>
      <w:rPr>
        <w:noProof/>
      </w:rPr>
      <mc:AlternateContent>
        <mc:Choice Requires="wpg">
          <w:drawing>
            <wp:anchor distT="0" distB="0" distL="114300" distR="114300" simplePos="0" relativeHeight="251658240" behindDoc="0" locked="0" layoutInCell="1" allowOverlap="1" wp14:anchorId="1E699004" wp14:editId="52C69D87">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group id="Group 29" style="position:absolute;margin-left:-.05pt;margin-top:7.1pt;width:477.3pt;height:3.6pt;z-index:251652096" coordsize="9546,179" coordorigin="1134,1909" o:spid="_x0000_s1026" w14:anchorId="46C2BA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v:shadow opacity="22936f" offset="0,.63889mm" origin=",.5"/>
                <v:path arrowok="t"/>
              </v:rect>
            </v:group>
          </w:pict>
        </mc:Fallback>
      </mc:AlternateContent>
    </w:r>
    <w:r w:rsidR="006867A1">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3E02"/>
    <w:multiLevelType w:val="multilevel"/>
    <w:tmpl w:val="091247B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F25C21"/>
    <w:multiLevelType w:val="hybridMultilevel"/>
    <w:tmpl w:val="4818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F008B"/>
    <w:multiLevelType w:val="hybridMultilevel"/>
    <w:tmpl w:val="F9DC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D01B3"/>
    <w:multiLevelType w:val="multilevel"/>
    <w:tmpl w:val="744AD43A"/>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9807EE"/>
    <w:multiLevelType w:val="hybridMultilevel"/>
    <w:tmpl w:val="C360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33EDE"/>
    <w:multiLevelType w:val="hybridMultilevel"/>
    <w:tmpl w:val="031CAC3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846BB"/>
    <w:multiLevelType w:val="hybridMultilevel"/>
    <w:tmpl w:val="69D2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65E0B"/>
    <w:multiLevelType w:val="hybridMultilevel"/>
    <w:tmpl w:val="1338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721D5"/>
    <w:multiLevelType w:val="hybridMultilevel"/>
    <w:tmpl w:val="173C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637B0"/>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F1274D"/>
    <w:multiLevelType w:val="hybridMultilevel"/>
    <w:tmpl w:val="DB9E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96A3D"/>
    <w:multiLevelType w:val="hybridMultilevel"/>
    <w:tmpl w:val="DDB4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44279"/>
    <w:multiLevelType w:val="hybridMultilevel"/>
    <w:tmpl w:val="C136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13E3E"/>
    <w:multiLevelType w:val="hybridMultilevel"/>
    <w:tmpl w:val="17846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077AB"/>
    <w:multiLevelType w:val="hybridMultilevel"/>
    <w:tmpl w:val="795C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D0AD6"/>
    <w:multiLevelType w:val="hybridMultilevel"/>
    <w:tmpl w:val="D0C6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01491"/>
    <w:multiLevelType w:val="hybridMultilevel"/>
    <w:tmpl w:val="5F92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91EC0"/>
    <w:multiLevelType w:val="hybridMultilevel"/>
    <w:tmpl w:val="C328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00B11"/>
    <w:multiLevelType w:val="multilevel"/>
    <w:tmpl w:val="86B2CA2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4B2997"/>
    <w:multiLevelType w:val="hybridMultilevel"/>
    <w:tmpl w:val="8A9C1B24"/>
    <w:lvl w:ilvl="0" w:tplc="04090001">
      <w:start w:val="1"/>
      <w:numFmt w:val="bullet"/>
      <w:lvlText w:val=""/>
      <w:lvlJc w:val="left"/>
      <w:pPr>
        <w:ind w:left="720" w:hanging="360"/>
      </w:pPr>
      <w:rPr>
        <w:rFonts w:ascii="Symbol" w:hAnsi="Symbol"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B61E5"/>
    <w:multiLevelType w:val="hybridMultilevel"/>
    <w:tmpl w:val="C886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E568E"/>
    <w:multiLevelType w:val="hybridMultilevel"/>
    <w:tmpl w:val="8C7A8B14"/>
    <w:lvl w:ilvl="0" w:tplc="8CC25678">
      <w:start w:val="3"/>
      <w:numFmt w:val="lowerLetter"/>
      <w:lvlText w:val="%1."/>
      <w:lvlJc w:val="left"/>
      <w:pPr>
        <w:ind w:left="720" w:hanging="360"/>
      </w:pPr>
      <w:rPr>
        <w:rFonts w:eastAsia="MS Goth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223705">
    <w:abstractNumId w:val="9"/>
  </w:num>
  <w:num w:numId="2" w16cid:durableId="1914582115">
    <w:abstractNumId w:val="0"/>
  </w:num>
  <w:num w:numId="3" w16cid:durableId="2106219354">
    <w:abstractNumId w:val="8"/>
  </w:num>
  <w:num w:numId="4" w16cid:durableId="1155340352">
    <w:abstractNumId w:val="11"/>
  </w:num>
  <w:num w:numId="5" w16cid:durableId="1949577368">
    <w:abstractNumId w:val="14"/>
  </w:num>
  <w:num w:numId="6" w16cid:durableId="21589575">
    <w:abstractNumId w:val="10"/>
  </w:num>
  <w:num w:numId="7" w16cid:durableId="2029745747">
    <w:abstractNumId w:val="4"/>
  </w:num>
  <w:num w:numId="8" w16cid:durableId="684600058">
    <w:abstractNumId w:val="20"/>
  </w:num>
  <w:num w:numId="9" w16cid:durableId="2120563596">
    <w:abstractNumId w:val="7"/>
  </w:num>
  <w:num w:numId="10" w16cid:durableId="753010730">
    <w:abstractNumId w:val="16"/>
  </w:num>
  <w:num w:numId="11" w16cid:durableId="378826884">
    <w:abstractNumId w:val="13"/>
  </w:num>
  <w:num w:numId="12" w16cid:durableId="1504467542">
    <w:abstractNumId w:val="17"/>
  </w:num>
  <w:num w:numId="13" w16cid:durableId="1547983306">
    <w:abstractNumId w:val="3"/>
  </w:num>
  <w:num w:numId="14" w16cid:durableId="1654026767">
    <w:abstractNumId w:val="12"/>
  </w:num>
  <w:num w:numId="15" w16cid:durableId="1931312736">
    <w:abstractNumId w:val="19"/>
  </w:num>
  <w:num w:numId="16" w16cid:durableId="2031757128">
    <w:abstractNumId w:val="15"/>
  </w:num>
  <w:num w:numId="17" w16cid:durableId="850416893">
    <w:abstractNumId w:val="6"/>
  </w:num>
  <w:num w:numId="18" w16cid:durableId="1175222834">
    <w:abstractNumId w:val="1"/>
  </w:num>
  <w:num w:numId="19" w16cid:durableId="1727025770">
    <w:abstractNumId w:val="21"/>
  </w:num>
  <w:num w:numId="20" w16cid:durableId="1657344766">
    <w:abstractNumId w:val="18"/>
  </w:num>
  <w:num w:numId="21" w16cid:durableId="478882165">
    <w:abstractNumId w:val="5"/>
  </w:num>
  <w:num w:numId="22" w16cid:durableId="412893018">
    <w:abstractNumId w:val="2"/>
  </w:num>
  <w:num w:numId="23" w16cid:durableId="2700927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ocumentProtection w:edit="forms" w:enforcement="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D4"/>
    <w:rsid w:val="00004E42"/>
    <w:rsid w:val="00021163"/>
    <w:rsid w:val="00030F03"/>
    <w:rsid w:val="00036065"/>
    <w:rsid w:val="00036F2B"/>
    <w:rsid w:val="000415BD"/>
    <w:rsid w:val="00042353"/>
    <w:rsid w:val="0004279C"/>
    <w:rsid w:val="00042E3B"/>
    <w:rsid w:val="00043A4E"/>
    <w:rsid w:val="00060876"/>
    <w:rsid w:val="00081045"/>
    <w:rsid w:val="00082E9C"/>
    <w:rsid w:val="00092AE4"/>
    <w:rsid w:val="000A6C3B"/>
    <w:rsid w:val="000A7397"/>
    <w:rsid w:val="000B4E1B"/>
    <w:rsid w:val="000C46B4"/>
    <w:rsid w:val="000D3B3B"/>
    <w:rsid w:val="000D4ACE"/>
    <w:rsid w:val="000D5FCE"/>
    <w:rsid w:val="000E1823"/>
    <w:rsid w:val="000E3492"/>
    <w:rsid w:val="000F548A"/>
    <w:rsid w:val="001118A5"/>
    <w:rsid w:val="001216D5"/>
    <w:rsid w:val="00130C4F"/>
    <w:rsid w:val="0013728E"/>
    <w:rsid w:val="00140927"/>
    <w:rsid w:val="00147BDB"/>
    <w:rsid w:val="001532DA"/>
    <w:rsid w:val="0016736F"/>
    <w:rsid w:val="001801D4"/>
    <w:rsid w:val="00185FBD"/>
    <w:rsid w:val="00195BAB"/>
    <w:rsid w:val="001A2F25"/>
    <w:rsid w:val="001B0863"/>
    <w:rsid w:val="001C031B"/>
    <w:rsid w:val="001D605F"/>
    <w:rsid w:val="001D6581"/>
    <w:rsid w:val="001E0419"/>
    <w:rsid w:val="001E29A8"/>
    <w:rsid w:val="001E5827"/>
    <w:rsid w:val="001E58AF"/>
    <w:rsid w:val="001F1141"/>
    <w:rsid w:val="001F5FFC"/>
    <w:rsid w:val="0020556F"/>
    <w:rsid w:val="002072AF"/>
    <w:rsid w:val="0020746F"/>
    <w:rsid w:val="00212933"/>
    <w:rsid w:val="0022732E"/>
    <w:rsid w:val="00232994"/>
    <w:rsid w:val="002400B2"/>
    <w:rsid w:val="00245F7A"/>
    <w:rsid w:val="00246008"/>
    <w:rsid w:val="0024656C"/>
    <w:rsid w:val="00250DE9"/>
    <w:rsid w:val="002750C9"/>
    <w:rsid w:val="002760B6"/>
    <w:rsid w:val="0028325F"/>
    <w:rsid w:val="00285E06"/>
    <w:rsid w:val="00287264"/>
    <w:rsid w:val="002915CE"/>
    <w:rsid w:val="0029553D"/>
    <w:rsid w:val="0029601C"/>
    <w:rsid w:val="002A0ED1"/>
    <w:rsid w:val="002B36FB"/>
    <w:rsid w:val="002C3F75"/>
    <w:rsid w:val="002C6A7C"/>
    <w:rsid w:val="002D59BE"/>
    <w:rsid w:val="002E7107"/>
    <w:rsid w:val="00315525"/>
    <w:rsid w:val="00321569"/>
    <w:rsid w:val="00321C3B"/>
    <w:rsid w:val="00325B6B"/>
    <w:rsid w:val="00345D77"/>
    <w:rsid w:val="00346D11"/>
    <w:rsid w:val="00347D13"/>
    <w:rsid w:val="00361DE9"/>
    <w:rsid w:val="00367E02"/>
    <w:rsid w:val="00371DB5"/>
    <w:rsid w:val="0037685D"/>
    <w:rsid w:val="003768CF"/>
    <w:rsid w:val="003809C3"/>
    <w:rsid w:val="00382E14"/>
    <w:rsid w:val="00384F90"/>
    <w:rsid w:val="00390E63"/>
    <w:rsid w:val="003927D0"/>
    <w:rsid w:val="00394591"/>
    <w:rsid w:val="003A0E04"/>
    <w:rsid w:val="003A35BB"/>
    <w:rsid w:val="003A6A48"/>
    <w:rsid w:val="003C37CC"/>
    <w:rsid w:val="003C6A43"/>
    <w:rsid w:val="003D569F"/>
    <w:rsid w:val="003F05B4"/>
    <w:rsid w:val="003F26A5"/>
    <w:rsid w:val="003F5752"/>
    <w:rsid w:val="00401F3A"/>
    <w:rsid w:val="00414702"/>
    <w:rsid w:val="00426418"/>
    <w:rsid w:val="00427288"/>
    <w:rsid w:val="004278A2"/>
    <w:rsid w:val="0043145C"/>
    <w:rsid w:val="004357F8"/>
    <w:rsid w:val="004358B1"/>
    <w:rsid w:val="00435AFD"/>
    <w:rsid w:val="00437DB2"/>
    <w:rsid w:val="0045578D"/>
    <w:rsid w:val="004613F1"/>
    <w:rsid w:val="004627B8"/>
    <w:rsid w:val="00475726"/>
    <w:rsid w:val="0048405F"/>
    <w:rsid w:val="00494E22"/>
    <w:rsid w:val="004B21BA"/>
    <w:rsid w:val="004E2C36"/>
    <w:rsid w:val="004E646D"/>
    <w:rsid w:val="004E77DD"/>
    <w:rsid w:val="00507A0E"/>
    <w:rsid w:val="00511BE4"/>
    <w:rsid w:val="00512FA4"/>
    <w:rsid w:val="00513E29"/>
    <w:rsid w:val="00517F73"/>
    <w:rsid w:val="0052727E"/>
    <w:rsid w:val="00534CC1"/>
    <w:rsid w:val="00540967"/>
    <w:rsid w:val="0054316A"/>
    <w:rsid w:val="005606ED"/>
    <w:rsid w:val="00567CE8"/>
    <w:rsid w:val="0057072D"/>
    <w:rsid w:val="00577DF5"/>
    <w:rsid w:val="005860F9"/>
    <w:rsid w:val="005872EB"/>
    <w:rsid w:val="005A246B"/>
    <w:rsid w:val="005A6F8E"/>
    <w:rsid w:val="005C25D1"/>
    <w:rsid w:val="005D6D3C"/>
    <w:rsid w:val="005E0CDB"/>
    <w:rsid w:val="005E6219"/>
    <w:rsid w:val="005E7AA9"/>
    <w:rsid w:val="005F33C9"/>
    <w:rsid w:val="00627E14"/>
    <w:rsid w:val="0063158D"/>
    <w:rsid w:val="006323CE"/>
    <w:rsid w:val="00641363"/>
    <w:rsid w:val="00643BD7"/>
    <w:rsid w:val="006516E4"/>
    <w:rsid w:val="00664C86"/>
    <w:rsid w:val="00673135"/>
    <w:rsid w:val="00680FAA"/>
    <w:rsid w:val="00681DB4"/>
    <w:rsid w:val="006867A1"/>
    <w:rsid w:val="006962DA"/>
    <w:rsid w:val="006A0254"/>
    <w:rsid w:val="006A2C5E"/>
    <w:rsid w:val="006A344C"/>
    <w:rsid w:val="006A358E"/>
    <w:rsid w:val="006C33E1"/>
    <w:rsid w:val="006C43F1"/>
    <w:rsid w:val="006D0C9A"/>
    <w:rsid w:val="006D37AD"/>
    <w:rsid w:val="006D4971"/>
    <w:rsid w:val="006D5F71"/>
    <w:rsid w:val="006D5FD7"/>
    <w:rsid w:val="006E05DF"/>
    <w:rsid w:val="006F1447"/>
    <w:rsid w:val="0070383A"/>
    <w:rsid w:val="00717DF6"/>
    <w:rsid w:val="00721C74"/>
    <w:rsid w:val="00725274"/>
    <w:rsid w:val="007259C2"/>
    <w:rsid w:val="00730F94"/>
    <w:rsid w:val="0073268C"/>
    <w:rsid w:val="007358D9"/>
    <w:rsid w:val="007426B3"/>
    <w:rsid w:val="00747AB8"/>
    <w:rsid w:val="00754929"/>
    <w:rsid w:val="00755E71"/>
    <w:rsid w:val="00756FF7"/>
    <w:rsid w:val="00766738"/>
    <w:rsid w:val="0078612E"/>
    <w:rsid w:val="0079440C"/>
    <w:rsid w:val="00795518"/>
    <w:rsid w:val="007A7150"/>
    <w:rsid w:val="007B051C"/>
    <w:rsid w:val="007C25E5"/>
    <w:rsid w:val="007C278D"/>
    <w:rsid w:val="007E1357"/>
    <w:rsid w:val="007E6FA5"/>
    <w:rsid w:val="007E6FC6"/>
    <w:rsid w:val="00821AA6"/>
    <w:rsid w:val="00824FAD"/>
    <w:rsid w:val="00826FC0"/>
    <w:rsid w:val="00827E66"/>
    <w:rsid w:val="008464EB"/>
    <w:rsid w:val="00851C27"/>
    <w:rsid w:val="00852EEE"/>
    <w:rsid w:val="00860729"/>
    <w:rsid w:val="0086133C"/>
    <w:rsid w:val="00861F31"/>
    <w:rsid w:val="00870121"/>
    <w:rsid w:val="0087190C"/>
    <w:rsid w:val="00874A99"/>
    <w:rsid w:val="008820B8"/>
    <w:rsid w:val="0089747F"/>
    <w:rsid w:val="008A6674"/>
    <w:rsid w:val="008B531B"/>
    <w:rsid w:val="008C01A8"/>
    <w:rsid w:val="008C2A18"/>
    <w:rsid w:val="008C32AA"/>
    <w:rsid w:val="008C7864"/>
    <w:rsid w:val="008D1767"/>
    <w:rsid w:val="008F3257"/>
    <w:rsid w:val="008F4EC4"/>
    <w:rsid w:val="00900CB8"/>
    <w:rsid w:val="00900D4F"/>
    <w:rsid w:val="009069FE"/>
    <w:rsid w:val="00912595"/>
    <w:rsid w:val="00915086"/>
    <w:rsid w:val="00921341"/>
    <w:rsid w:val="00921734"/>
    <w:rsid w:val="009248CB"/>
    <w:rsid w:val="0093607C"/>
    <w:rsid w:val="00942F26"/>
    <w:rsid w:val="00950A82"/>
    <w:rsid w:val="00954512"/>
    <w:rsid w:val="009603AB"/>
    <w:rsid w:val="00982141"/>
    <w:rsid w:val="0098691B"/>
    <w:rsid w:val="009A14D0"/>
    <w:rsid w:val="009A4918"/>
    <w:rsid w:val="009B1A5E"/>
    <w:rsid w:val="009B23F9"/>
    <w:rsid w:val="009B2F73"/>
    <w:rsid w:val="009B582E"/>
    <w:rsid w:val="009D4E8E"/>
    <w:rsid w:val="00A0046A"/>
    <w:rsid w:val="00A40533"/>
    <w:rsid w:val="00A52A58"/>
    <w:rsid w:val="00A53803"/>
    <w:rsid w:val="00A62B5B"/>
    <w:rsid w:val="00A837DF"/>
    <w:rsid w:val="00A90786"/>
    <w:rsid w:val="00A950DB"/>
    <w:rsid w:val="00A968C0"/>
    <w:rsid w:val="00A9768F"/>
    <w:rsid w:val="00AB10A0"/>
    <w:rsid w:val="00AB163A"/>
    <w:rsid w:val="00AC0D31"/>
    <w:rsid w:val="00AC75FF"/>
    <w:rsid w:val="00AD3538"/>
    <w:rsid w:val="00AD5850"/>
    <w:rsid w:val="00AD6C43"/>
    <w:rsid w:val="00AE5E65"/>
    <w:rsid w:val="00AF5D50"/>
    <w:rsid w:val="00AF6166"/>
    <w:rsid w:val="00B1018A"/>
    <w:rsid w:val="00B129CE"/>
    <w:rsid w:val="00B260A9"/>
    <w:rsid w:val="00B30C04"/>
    <w:rsid w:val="00B310F7"/>
    <w:rsid w:val="00B43146"/>
    <w:rsid w:val="00B44CD0"/>
    <w:rsid w:val="00B44F5A"/>
    <w:rsid w:val="00B60A7F"/>
    <w:rsid w:val="00B61C74"/>
    <w:rsid w:val="00B6554C"/>
    <w:rsid w:val="00B75B96"/>
    <w:rsid w:val="00B8097F"/>
    <w:rsid w:val="00B80F77"/>
    <w:rsid w:val="00B91485"/>
    <w:rsid w:val="00B928EC"/>
    <w:rsid w:val="00B975D8"/>
    <w:rsid w:val="00BA73CD"/>
    <w:rsid w:val="00BB1D1C"/>
    <w:rsid w:val="00C01D66"/>
    <w:rsid w:val="00C060FA"/>
    <w:rsid w:val="00C11881"/>
    <w:rsid w:val="00C17322"/>
    <w:rsid w:val="00C17D16"/>
    <w:rsid w:val="00C36CC3"/>
    <w:rsid w:val="00C433EE"/>
    <w:rsid w:val="00C4775C"/>
    <w:rsid w:val="00C6049E"/>
    <w:rsid w:val="00C62573"/>
    <w:rsid w:val="00C65D05"/>
    <w:rsid w:val="00C66B06"/>
    <w:rsid w:val="00C729B8"/>
    <w:rsid w:val="00C73EFB"/>
    <w:rsid w:val="00C821E7"/>
    <w:rsid w:val="00C828F8"/>
    <w:rsid w:val="00C93671"/>
    <w:rsid w:val="00C94878"/>
    <w:rsid w:val="00C96BED"/>
    <w:rsid w:val="00CB68E3"/>
    <w:rsid w:val="00CC230B"/>
    <w:rsid w:val="00CE1263"/>
    <w:rsid w:val="00CE5E83"/>
    <w:rsid w:val="00CF105D"/>
    <w:rsid w:val="00CF319B"/>
    <w:rsid w:val="00D049B7"/>
    <w:rsid w:val="00D0616A"/>
    <w:rsid w:val="00D10CCC"/>
    <w:rsid w:val="00D14475"/>
    <w:rsid w:val="00D1484F"/>
    <w:rsid w:val="00D217DA"/>
    <w:rsid w:val="00D24F01"/>
    <w:rsid w:val="00D27787"/>
    <w:rsid w:val="00D33512"/>
    <w:rsid w:val="00D35D90"/>
    <w:rsid w:val="00D42696"/>
    <w:rsid w:val="00D42F05"/>
    <w:rsid w:val="00D46537"/>
    <w:rsid w:val="00D67E3F"/>
    <w:rsid w:val="00DC06F1"/>
    <w:rsid w:val="00DC649C"/>
    <w:rsid w:val="00DD7E07"/>
    <w:rsid w:val="00DF6665"/>
    <w:rsid w:val="00E03468"/>
    <w:rsid w:val="00E1626E"/>
    <w:rsid w:val="00E1666A"/>
    <w:rsid w:val="00E47A00"/>
    <w:rsid w:val="00E56E46"/>
    <w:rsid w:val="00E73193"/>
    <w:rsid w:val="00E90C39"/>
    <w:rsid w:val="00EA1850"/>
    <w:rsid w:val="00EA5B4B"/>
    <w:rsid w:val="00EB4907"/>
    <w:rsid w:val="00ED028B"/>
    <w:rsid w:val="00EE244E"/>
    <w:rsid w:val="00EE7F2E"/>
    <w:rsid w:val="00F02872"/>
    <w:rsid w:val="00F0414D"/>
    <w:rsid w:val="00F10B8B"/>
    <w:rsid w:val="00F271DC"/>
    <w:rsid w:val="00F430AC"/>
    <w:rsid w:val="00F46215"/>
    <w:rsid w:val="00F62ADC"/>
    <w:rsid w:val="00F723A6"/>
    <w:rsid w:val="00FA3729"/>
    <w:rsid w:val="00FA5AA0"/>
    <w:rsid w:val="00FB6118"/>
    <w:rsid w:val="00FC0C7E"/>
    <w:rsid w:val="00FC6D6D"/>
    <w:rsid w:val="00FD0847"/>
    <w:rsid w:val="00FD34A5"/>
    <w:rsid w:val="00FD54F1"/>
    <w:rsid w:val="00FD73E6"/>
    <w:rsid w:val="00FE121C"/>
    <w:rsid w:val="00FF3D00"/>
    <w:rsid w:val="03B59DC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D3C04"/>
  <w15:chartTrackingRefBased/>
  <w15:docId w15:val="{C94DDF71-B165-BD41-B7C6-4E2B8AE0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numPr>
        <w:numId w:val="2"/>
      </w:numPr>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9"/>
    <w:qFormat/>
    <w:rsid w:val="00517F73"/>
    <w:pPr>
      <w:keepNext/>
      <w:keepLines/>
      <w:widowControl w:val="0"/>
      <w:suppressAutoHyphens/>
      <w:spacing w:before="480" w:line="264" w:lineRule="auto"/>
      <w:ind w:left="792" w:hanging="432"/>
      <w:outlineLvl w:val="1"/>
    </w:pPr>
    <w:rPr>
      <w:rFonts w:cs="Segoe UI"/>
      <w:color w:val="2F5496" w:themeColor="accent1" w:themeShade="BF"/>
      <w:sz w:val="28"/>
      <w:szCs w:val="26"/>
      <w:lang w:val="en-GB"/>
    </w:rPr>
  </w:style>
  <w:style w:type="paragraph" w:styleId="Heading3">
    <w:name w:val="heading 3"/>
    <w:basedOn w:val="Normal"/>
    <w:next w:val="Normal"/>
    <w:link w:val="Heading3Char"/>
    <w:uiPriority w:val="9"/>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rsid w:val="00347D13"/>
    <w:pPr>
      <w:tabs>
        <w:tab w:val="center" w:pos="4320"/>
        <w:tab w:val="right" w:pos="8640"/>
      </w:tabs>
    </w:pPr>
  </w:style>
  <w:style w:type="character" w:customStyle="1" w:styleId="FooterChar">
    <w:name w:val="Footer Char"/>
    <w:link w:val="Footer"/>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9"/>
    <w:rsid w:val="00517F73"/>
    <w:rPr>
      <w:rFonts w:ascii="Franklin Gothic Book" w:hAnsi="Franklin Gothic Book" w:cs="Segoe UI"/>
      <w:color w:val="2F5496" w:themeColor="accent1" w:themeShade="BF"/>
      <w:sz w:val="28"/>
      <w:szCs w:val="26"/>
      <w:lang w:val="en-GB"/>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semiHidden/>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link w:val="ListParagraphChar"/>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paragraph" w:customStyle="1" w:styleId="paragraph">
    <w:name w:val="paragraph"/>
    <w:basedOn w:val="Normal"/>
    <w:rsid w:val="00426418"/>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26418"/>
  </w:style>
  <w:style w:type="character" w:customStyle="1" w:styleId="eop">
    <w:name w:val="eop"/>
    <w:basedOn w:val="DefaultParagraphFont"/>
    <w:rsid w:val="00426418"/>
  </w:style>
  <w:style w:type="character" w:customStyle="1" w:styleId="pagebreaktextspan">
    <w:name w:val="pagebreaktextspan"/>
    <w:basedOn w:val="DefaultParagraphFont"/>
    <w:rsid w:val="00426418"/>
  </w:style>
  <w:style w:type="paragraph" w:styleId="NormalWeb">
    <w:name w:val="Normal (Web)"/>
    <w:basedOn w:val="Normal"/>
    <w:uiPriority w:val="99"/>
    <w:unhideWhenUsed/>
    <w:rsid w:val="00195BAB"/>
    <w:pPr>
      <w:spacing w:before="100" w:beforeAutospacing="1" w:after="100" w:afterAutospacing="1"/>
    </w:pPr>
    <w:rPr>
      <w:rFonts w:ascii="Times New Roman" w:eastAsia="Times New Roman" w:hAnsi="Times New Roman" w:cs="Times New Roman"/>
      <w:sz w:val="24"/>
    </w:rPr>
  </w:style>
  <w:style w:type="numbering" w:customStyle="1" w:styleId="CurrentList1">
    <w:name w:val="Current List1"/>
    <w:uiPriority w:val="99"/>
    <w:rsid w:val="00195BAB"/>
    <w:pPr>
      <w:numPr>
        <w:numId w:val="1"/>
      </w:numPr>
    </w:pPr>
  </w:style>
  <w:style w:type="paragraph" w:styleId="TOCHeading">
    <w:name w:val="TOC Heading"/>
    <w:basedOn w:val="Heading1"/>
    <w:next w:val="Normal"/>
    <w:uiPriority w:val="39"/>
    <w:unhideWhenUsed/>
    <w:qFormat/>
    <w:rsid w:val="00195BAB"/>
    <w:pPr>
      <w:spacing w:before="480" w:after="0"/>
      <w:outlineLvl w:val="9"/>
    </w:pPr>
    <w:rPr>
      <w:rFonts w:asciiTheme="majorHAnsi" w:eastAsiaTheme="majorEastAsia" w:hAnsiTheme="majorHAnsi" w:cstheme="majorBidi"/>
      <w:b/>
      <w:bCs/>
      <w:color w:val="2F5496" w:themeColor="accent1" w:themeShade="BF"/>
      <w:sz w:val="28"/>
      <w:szCs w:val="28"/>
    </w:rPr>
  </w:style>
  <w:style w:type="paragraph" w:styleId="TOC2">
    <w:name w:val="toc 2"/>
    <w:basedOn w:val="Normal"/>
    <w:next w:val="Normal"/>
    <w:autoRedefine/>
    <w:uiPriority w:val="39"/>
    <w:unhideWhenUsed/>
    <w:rsid w:val="00195BAB"/>
    <w:pPr>
      <w:spacing w:before="120" w:after="0"/>
      <w:ind w:left="220"/>
    </w:pPr>
    <w:rPr>
      <w:rFonts w:asciiTheme="minorHAnsi" w:hAnsiTheme="minorHAnsi" w:cstheme="minorHAnsi"/>
      <w:b/>
      <w:bCs/>
      <w:szCs w:val="22"/>
    </w:rPr>
  </w:style>
  <w:style w:type="paragraph" w:styleId="TOC1">
    <w:name w:val="toc 1"/>
    <w:basedOn w:val="Normal"/>
    <w:next w:val="Normal"/>
    <w:autoRedefine/>
    <w:uiPriority w:val="39"/>
    <w:unhideWhenUsed/>
    <w:rsid w:val="00195BAB"/>
    <w:pPr>
      <w:spacing w:before="120" w:after="0"/>
    </w:pPr>
    <w:rPr>
      <w:rFonts w:asciiTheme="minorHAnsi" w:hAnsiTheme="minorHAnsi" w:cstheme="minorHAnsi"/>
      <w:b/>
      <w:bCs/>
      <w:i/>
      <w:iCs/>
      <w:sz w:val="24"/>
    </w:rPr>
  </w:style>
  <w:style w:type="paragraph" w:styleId="TOC3">
    <w:name w:val="toc 3"/>
    <w:basedOn w:val="Normal"/>
    <w:next w:val="Normal"/>
    <w:autoRedefine/>
    <w:uiPriority w:val="39"/>
    <w:unhideWhenUsed/>
    <w:rsid w:val="00195BAB"/>
    <w:pPr>
      <w:spacing w:before="0"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195BAB"/>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95BAB"/>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95BAB"/>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95BAB"/>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95BAB"/>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95BAB"/>
    <w:pPr>
      <w:spacing w:before="0" w:after="0"/>
      <w:ind w:left="1760"/>
    </w:pPr>
    <w:rPr>
      <w:rFonts w:asciiTheme="minorHAnsi" w:hAnsiTheme="minorHAnsi" w:cstheme="minorHAnsi"/>
      <w:sz w:val="20"/>
      <w:szCs w:val="20"/>
    </w:rPr>
  </w:style>
  <w:style w:type="table" w:styleId="TableGrid">
    <w:name w:val="Table Grid"/>
    <w:basedOn w:val="TableNormal"/>
    <w:uiPriority w:val="59"/>
    <w:rsid w:val="00195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000000">
    <w:name w:val="Colorful List - Accent 11000000"/>
    <w:basedOn w:val="Normal"/>
    <w:uiPriority w:val="99"/>
    <w:qFormat/>
    <w:rsid w:val="008B531B"/>
    <w:pPr>
      <w:widowControl w:val="0"/>
      <w:suppressAutoHyphens/>
      <w:spacing w:before="0" w:after="360" w:line="264" w:lineRule="auto"/>
      <w:ind w:left="720"/>
    </w:pPr>
    <w:rPr>
      <w:rFonts w:eastAsia="Times New Roman" w:cs="Calibri"/>
      <w:szCs w:val="22"/>
      <w:lang w:val="en-GB"/>
    </w:rPr>
  </w:style>
  <w:style w:type="character" w:customStyle="1" w:styleId="ListParagraphChar">
    <w:name w:val="List Paragraph Char"/>
    <w:basedOn w:val="DefaultParagraphFont"/>
    <w:link w:val="ListParagraph"/>
    <w:uiPriority w:val="34"/>
    <w:locked/>
    <w:rsid w:val="008B531B"/>
    <w:rPr>
      <w:rFonts w:ascii="Franklin Gothic Book" w:hAnsi="Franklin Gothic Book"/>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212929009">
      <w:bodyDiv w:val="1"/>
      <w:marLeft w:val="0"/>
      <w:marRight w:val="0"/>
      <w:marTop w:val="0"/>
      <w:marBottom w:val="0"/>
      <w:divBdr>
        <w:top w:val="none" w:sz="0" w:space="0" w:color="auto"/>
        <w:left w:val="none" w:sz="0" w:space="0" w:color="auto"/>
        <w:bottom w:val="none" w:sz="0" w:space="0" w:color="auto"/>
        <w:right w:val="none" w:sz="0" w:space="0" w:color="auto"/>
      </w:divBdr>
      <w:divsChild>
        <w:div w:id="25103583">
          <w:marLeft w:val="0"/>
          <w:marRight w:val="0"/>
          <w:marTop w:val="0"/>
          <w:marBottom w:val="0"/>
          <w:divBdr>
            <w:top w:val="none" w:sz="0" w:space="0" w:color="auto"/>
            <w:left w:val="none" w:sz="0" w:space="0" w:color="auto"/>
            <w:bottom w:val="none" w:sz="0" w:space="0" w:color="auto"/>
            <w:right w:val="none" w:sz="0" w:space="0" w:color="auto"/>
          </w:divBdr>
          <w:divsChild>
            <w:div w:id="458719197">
              <w:marLeft w:val="0"/>
              <w:marRight w:val="0"/>
              <w:marTop w:val="0"/>
              <w:marBottom w:val="0"/>
              <w:divBdr>
                <w:top w:val="none" w:sz="0" w:space="0" w:color="auto"/>
                <w:left w:val="none" w:sz="0" w:space="0" w:color="auto"/>
                <w:bottom w:val="none" w:sz="0" w:space="0" w:color="auto"/>
                <w:right w:val="none" w:sz="0" w:space="0" w:color="auto"/>
              </w:divBdr>
            </w:div>
            <w:div w:id="1817457241">
              <w:marLeft w:val="0"/>
              <w:marRight w:val="0"/>
              <w:marTop w:val="0"/>
              <w:marBottom w:val="0"/>
              <w:divBdr>
                <w:top w:val="none" w:sz="0" w:space="0" w:color="auto"/>
                <w:left w:val="none" w:sz="0" w:space="0" w:color="auto"/>
                <w:bottom w:val="none" w:sz="0" w:space="0" w:color="auto"/>
                <w:right w:val="none" w:sz="0" w:space="0" w:color="auto"/>
              </w:divBdr>
            </w:div>
            <w:div w:id="1904946502">
              <w:marLeft w:val="0"/>
              <w:marRight w:val="0"/>
              <w:marTop w:val="0"/>
              <w:marBottom w:val="0"/>
              <w:divBdr>
                <w:top w:val="none" w:sz="0" w:space="0" w:color="auto"/>
                <w:left w:val="none" w:sz="0" w:space="0" w:color="auto"/>
                <w:bottom w:val="none" w:sz="0" w:space="0" w:color="auto"/>
                <w:right w:val="none" w:sz="0" w:space="0" w:color="auto"/>
              </w:divBdr>
            </w:div>
            <w:div w:id="2077632214">
              <w:marLeft w:val="0"/>
              <w:marRight w:val="0"/>
              <w:marTop w:val="0"/>
              <w:marBottom w:val="0"/>
              <w:divBdr>
                <w:top w:val="none" w:sz="0" w:space="0" w:color="auto"/>
                <w:left w:val="none" w:sz="0" w:space="0" w:color="auto"/>
                <w:bottom w:val="none" w:sz="0" w:space="0" w:color="auto"/>
                <w:right w:val="none" w:sz="0" w:space="0" w:color="auto"/>
              </w:divBdr>
            </w:div>
          </w:divsChild>
        </w:div>
        <w:div w:id="34428252">
          <w:marLeft w:val="0"/>
          <w:marRight w:val="0"/>
          <w:marTop w:val="0"/>
          <w:marBottom w:val="0"/>
          <w:divBdr>
            <w:top w:val="none" w:sz="0" w:space="0" w:color="auto"/>
            <w:left w:val="none" w:sz="0" w:space="0" w:color="auto"/>
            <w:bottom w:val="none" w:sz="0" w:space="0" w:color="auto"/>
            <w:right w:val="none" w:sz="0" w:space="0" w:color="auto"/>
          </w:divBdr>
          <w:divsChild>
            <w:div w:id="483357557">
              <w:marLeft w:val="0"/>
              <w:marRight w:val="0"/>
              <w:marTop w:val="0"/>
              <w:marBottom w:val="0"/>
              <w:divBdr>
                <w:top w:val="none" w:sz="0" w:space="0" w:color="auto"/>
                <w:left w:val="none" w:sz="0" w:space="0" w:color="auto"/>
                <w:bottom w:val="none" w:sz="0" w:space="0" w:color="auto"/>
                <w:right w:val="none" w:sz="0" w:space="0" w:color="auto"/>
              </w:divBdr>
            </w:div>
            <w:div w:id="1064991880">
              <w:marLeft w:val="0"/>
              <w:marRight w:val="0"/>
              <w:marTop w:val="0"/>
              <w:marBottom w:val="0"/>
              <w:divBdr>
                <w:top w:val="none" w:sz="0" w:space="0" w:color="auto"/>
                <w:left w:val="none" w:sz="0" w:space="0" w:color="auto"/>
                <w:bottom w:val="none" w:sz="0" w:space="0" w:color="auto"/>
                <w:right w:val="none" w:sz="0" w:space="0" w:color="auto"/>
              </w:divBdr>
            </w:div>
            <w:div w:id="1678576501">
              <w:marLeft w:val="0"/>
              <w:marRight w:val="0"/>
              <w:marTop w:val="0"/>
              <w:marBottom w:val="0"/>
              <w:divBdr>
                <w:top w:val="none" w:sz="0" w:space="0" w:color="auto"/>
                <w:left w:val="none" w:sz="0" w:space="0" w:color="auto"/>
                <w:bottom w:val="none" w:sz="0" w:space="0" w:color="auto"/>
                <w:right w:val="none" w:sz="0" w:space="0" w:color="auto"/>
              </w:divBdr>
            </w:div>
          </w:divsChild>
        </w:div>
        <w:div w:id="88432796">
          <w:marLeft w:val="0"/>
          <w:marRight w:val="0"/>
          <w:marTop w:val="0"/>
          <w:marBottom w:val="0"/>
          <w:divBdr>
            <w:top w:val="none" w:sz="0" w:space="0" w:color="auto"/>
            <w:left w:val="none" w:sz="0" w:space="0" w:color="auto"/>
            <w:bottom w:val="none" w:sz="0" w:space="0" w:color="auto"/>
            <w:right w:val="none" w:sz="0" w:space="0" w:color="auto"/>
          </w:divBdr>
          <w:divsChild>
            <w:div w:id="601499857">
              <w:marLeft w:val="0"/>
              <w:marRight w:val="0"/>
              <w:marTop w:val="0"/>
              <w:marBottom w:val="0"/>
              <w:divBdr>
                <w:top w:val="none" w:sz="0" w:space="0" w:color="auto"/>
                <w:left w:val="none" w:sz="0" w:space="0" w:color="auto"/>
                <w:bottom w:val="none" w:sz="0" w:space="0" w:color="auto"/>
                <w:right w:val="none" w:sz="0" w:space="0" w:color="auto"/>
              </w:divBdr>
            </w:div>
            <w:div w:id="615909744">
              <w:marLeft w:val="0"/>
              <w:marRight w:val="0"/>
              <w:marTop w:val="0"/>
              <w:marBottom w:val="0"/>
              <w:divBdr>
                <w:top w:val="none" w:sz="0" w:space="0" w:color="auto"/>
                <w:left w:val="none" w:sz="0" w:space="0" w:color="auto"/>
                <w:bottom w:val="none" w:sz="0" w:space="0" w:color="auto"/>
                <w:right w:val="none" w:sz="0" w:space="0" w:color="auto"/>
              </w:divBdr>
            </w:div>
            <w:div w:id="903491878">
              <w:marLeft w:val="0"/>
              <w:marRight w:val="0"/>
              <w:marTop w:val="0"/>
              <w:marBottom w:val="0"/>
              <w:divBdr>
                <w:top w:val="none" w:sz="0" w:space="0" w:color="auto"/>
                <w:left w:val="none" w:sz="0" w:space="0" w:color="auto"/>
                <w:bottom w:val="none" w:sz="0" w:space="0" w:color="auto"/>
                <w:right w:val="none" w:sz="0" w:space="0" w:color="auto"/>
              </w:divBdr>
            </w:div>
            <w:div w:id="1753431636">
              <w:marLeft w:val="0"/>
              <w:marRight w:val="0"/>
              <w:marTop w:val="0"/>
              <w:marBottom w:val="0"/>
              <w:divBdr>
                <w:top w:val="none" w:sz="0" w:space="0" w:color="auto"/>
                <w:left w:val="none" w:sz="0" w:space="0" w:color="auto"/>
                <w:bottom w:val="none" w:sz="0" w:space="0" w:color="auto"/>
                <w:right w:val="none" w:sz="0" w:space="0" w:color="auto"/>
              </w:divBdr>
            </w:div>
            <w:div w:id="2014184320">
              <w:marLeft w:val="0"/>
              <w:marRight w:val="0"/>
              <w:marTop w:val="0"/>
              <w:marBottom w:val="0"/>
              <w:divBdr>
                <w:top w:val="none" w:sz="0" w:space="0" w:color="auto"/>
                <w:left w:val="none" w:sz="0" w:space="0" w:color="auto"/>
                <w:bottom w:val="none" w:sz="0" w:space="0" w:color="auto"/>
                <w:right w:val="none" w:sz="0" w:space="0" w:color="auto"/>
              </w:divBdr>
            </w:div>
          </w:divsChild>
        </w:div>
        <w:div w:id="193663865">
          <w:marLeft w:val="0"/>
          <w:marRight w:val="0"/>
          <w:marTop w:val="0"/>
          <w:marBottom w:val="0"/>
          <w:divBdr>
            <w:top w:val="none" w:sz="0" w:space="0" w:color="auto"/>
            <w:left w:val="none" w:sz="0" w:space="0" w:color="auto"/>
            <w:bottom w:val="none" w:sz="0" w:space="0" w:color="auto"/>
            <w:right w:val="none" w:sz="0" w:space="0" w:color="auto"/>
          </w:divBdr>
        </w:div>
        <w:div w:id="219706014">
          <w:marLeft w:val="0"/>
          <w:marRight w:val="0"/>
          <w:marTop w:val="0"/>
          <w:marBottom w:val="0"/>
          <w:divBdr>
            <w:top w:val="none" w:sz="0" w:space="0" w:color="auto"/>
            <w:left w:val="none" w:sz="0" w:space="0" w:color="auto"/>
            <w:bottom w:val="none" w:sz="0" w:space="0" w:color="auto"/>
            <w:right w:val="none" w:sz="0" w:space="0" w:color="auto"/>
          </w:divBdr>
          <w:divsChild>
            <w:div w:id="516847714">
              <w:marLeft w:val="0"/>
              <w:marRight w:val="0"/>
              <w:marTop w:val="0"/>
              <w:marBottom w:val="0"/>
              <w:divBdr>
                <w:top w:val="none" w:sz="0" w:space="0" w:color="auto"/>
                <w:left w:val="none" w:sz="0" w:space="0" w:color="auto"/>
                <w:bottom w:val="none" w:sz="0" w:space="0" w:color="auto"/>
                <w:right w:val="none" w:sz="0" w:space="0" w:color="auto"/>
              </w:divBdr>
            </w:div>
            <w:div w:id="800417811">
              <w:marLeft w:val="0"/>
              <w:marRight w:val="0"/>
              <w:marTop w:val="0"/>
              <w:marBottom w:val="0"/>
              <w:divBdr>
                <w:top w:val="none" w:sz="0" w:space="0" w:color="auto"/>
                <w:left w:val="none" w:sz="0" w:space="0" w:color="auto"/>
                <w:bottom w:val="none" w:sz="0" w:space="0" w:color="auto"/>
                <w:right w:val="none" w:sz="0" w:space="0" w:color="auto"/>
              </w:divBdr>
            </w:div>
            <w:div w:id="916135679">
              <w:marLeft w:val="0"/>
              <w:marRight w:val="0"/>
              <w:marTop w:val="0"/>
              <w:marBottom w:val="0"/>
              <w:divBdr>
                <w:top w:val="none" w:sz="0" w:space="0" w:color="auto"/>
                <w:left w:val="none" w:sz="0" w:space="0" w:color="auto"/>
                <w:bottom w:val="none" w:sz="0" w:space="0" w:color="auto"/>
                <w:right w:val="none" w:sz="0" w:space="0" w:color="auto"/>
              </w:divBdr>
            </w:div>
            <w:div w:id="1142230608">
              <w:marLeft w:val="0"/>
              <w:marRight w:val="0"/>
              <w:marTop w:val="0"/>
              <w:marBottom w:val="0"/>
              <w:divBdr>
                <w:top w:val="none" w:sz="0" w:space="0" w:color="auto"/>
                <w:left w:val="none" w:sz="0" w:space="0" w:color="auto"/>
                <w:bottom w:val="none" w:sz="0" w:space="0" w:color="auto"/>
                <w:right w:val="none" w:sz="0" w:space="0" w:color="auto"/>
              </w:divBdr>
            </w:div>
            <w:div w:id="2122217544">
              <w:marLeft w:val="0"/>
              <w:marRight w:val="0"/>
              <w:marTop w:val="0"/>
              <w:marBottom w:val="0"/>
              <w:divBdr>
                <w:top w:val="none" w:sz="0" w:space="0" w:color="auto"/>
                <w:left w:val="none" w:sz="0" w:space="0" w:color="auto"/>
                <w:bottom w:val="none" w:sz="0" w:space="0" w:color="auto"/>
                <w:right w:val="none" w:sz="0" w:space="0" w:color="auto"/>
              </w:divBdr>
            </w:div>
          </w:divsChild>
        </w:div>
        <w:div w:id="499201872">
          <w:marLeft w:val="0"/>
          <w:marRight w:val="0"/>
          <w:marTop w:val="0"/>
          <w:marBottom w:val="0"/>
          <w:divBdr>
            <w:top w:val="none" w:sz="0" w:space="0" w:color="auto"/>
            <w:left w:val="none" w:sz="0" w:space="0" w:color="auto"/>
            <w:bottom w:val="none" w:sz="0" w:space="0" w:color="auto"/>
            <w:right w:val="none" w:sz="0" w:space="0" w:color="auto"/>
          </w:divBdr>
          <w:divsChild>
            <w:div w:id="514030493">
              <w:marLeft w:val="0"/>
              <w:marRight w:val="0"/>
              <w:marTop w:val="0"/>
              <w:marBottom w:val="0"/>
              <w:divBdr>
                <w:top w:val="none" w:sz="0" w:space="0" w:color="auto"/>
                <w:left w:val="none" w:sz="0" w:space="0" w:color="auto"/>
                <w:bottom w:val="none" w:sz="0" w:space="0" w:color="auto"/>
                <w:right w:val="none" w:sz="0" w:space="0" w:color="auto"/>
              </w:divBdr>
            </w:div>
            <w:div w:id="1492865224">
              <w:marLeft w:val="0"/>
              <w:marRight w:val="0"/>
              <w:marTop w:val="0"/>
              <w:marBottom w:val="0"/>
              <w:divBdr>
                <w:top w:val="none" w:sz="0" w:space="0" w:color="auto"/>
                <w:left w:val="none" w:sz="0" w:space="0" w:color="auto"/>
                <w:bottom w:val="none" w:sz="0" w:space="0" w:color="auto"/>
                <w:right w:val="none" w:sz="0" w:space="0" w:color="auto"/>
              </w:divBdr>
            </w:div>
            <w:div w:id="1668749704">
              <w:marLeft w:val="0"/>
              <w:marRight w:val="0"/>
              <w:marTop w:val="0"/>
              <w:marBottom w:val="0"/>
              <w:divBdr>
                <w:top w:val="none" w:sz="0" w:space="0" w:color="auto"/>
                <w:left w:val="none" w:sz="0" w:space="0" w:color="auto"/>
                <w:bottom w:val="none" w:sz="0" w:space="0" w:color="auto"/>
                <w:right w:val="none" w:sz="0" w:space="0" w:color="auto"/>
              </w:divBdr>
            </w:div>
            <w:div w:id="1986616664">
              <w:marLeft w:val="0"/>
              <w:marRight w:val="0"/>
              <w:marTop w:val="0"/>
              <w:marBottom w:val="0"/>
              <w:divBdr>
                <w:top w:val="none" w:sz="0" w:space="0" w:color="auto"/>
                <w:left w:val="none" w:sz="0" w:space="0" w:color="auto"/>
                <w:bottom w:val="none" w:sz="0" w:space="0" w:color="auto"/>
                <w:right w:val="none" w:sz="0" w:space="0" w:color="auto"/>
              </w:divBdr>
            </w:div>
          </w:divsChild>
        </w:div>
        <w:div w:id="686445177">
          <w:marLeft w:val="0"/>
          <w:marRight w:val="0"/>
          <w:marTop w:val="0"/>
          <w:marBottom w:val="0"/>
          <w:divBdr>
            <w:top w:val="none" w:sz="0" w:space="0" w:color="auto"/>
            <w:left w:val="none" w:sz="0" w:space="0" w:color="auto"/>
            <w:bottom w:val="none" w:sz="0" w:space="0" w:color="auto"/>
            <w:right w:val="none" w:sz="0" w:space="0" w:color="auto"/>
          </w:divBdr>
          <w:divsChild>
            <w:div w:id="265385628">
              <w:marLeft w:val="0"/>
              <w:marRight w:val="0"/>
              <w:marTop w:val="0"/>
              <w:marBottom w:val="0"/>
              <w:divBdr>
                <w:top w:val="none" w:sz="0" w:space="0" w:color="auto"/>
                <w:left w:val="none" w:sz="0" w:space="0" w:color="auto"/>
                <w:bottom w:val="none" w:sz="0" w:space="0" w:color="auto"/>
                <w:right w:val="none" w:sz="0" w:space="0" w:color="auto"/>
              </w:divBdr>
            </w:div>
            <w:div w:id="945772701">
              <w:marLeft w:val="0"/>
              <w:marRight w:val="0"/>
              <w:marTop w:val="0"/>
              <w:marBottom w:val="0"/>
              <w:divBdr>
                <w:top w:val="none" w:sz="0" w:space="0" w:color="auto"/>
                <w:left w:val="none" w:sz="0" w:space="0" w:color="auto"/>
                <w:bottom w:val="none" w:sz="0" w:space="0" w:color="auto"/>
                <w:right w:val="none" w:sz="0" w:space="0" w:color="auto"/>
              </w:divBdr>
            </w:div>
            <w:div w:id="1134250400">
              <w:marLeft w:val="0"/>
              <w:marRight w:val="0"/>
              <w:marTop w:val="0"/>
              <w:marBottom w:val="0"/>
              <w:divBdr>
                <w:top w:val="none" w:sz="0" w:space="0" w:color="auto"/>
                <w:left w:val="none" w:sz="0" w:space="0" w:color="auto"/>
                <w:bottom w:val="none" w:sz="0" w:space="0" w:color="auto"/>
                <w:right w:val="none" w:sz="0" w:space="0" w:color="auto"/>
              </w:divBdr>
            </w:div>
            <w:div w:id="1362055275">
              <w:marLeft w:val="0"/>
              <w:marRight w:val="0"/>
              <w:marTop w:val="0"/>
              <w:marBottom w:val="0"/>
              <w:divBdr>
                <w:top w:val="none" w:sz="0" w:space="0" w:color="auto"/>
                <w:left w:val="none" w:sz="0" w:space="0" w:color="auto"/>
                <w:bottom w:val="none" w:sz="0" w:space="0" w:color="auto"/>
                <w:right w:val="none" w:sz="0" w:space="0" w:color="auto"/>
              </w:divBdr>
            </w:div>
          </w:divsChild>
        </w:div>
        <w:div w:id="690691388">
          <w:marLeft w:val="0"/>
          <w:marRight w:val="0"/>
          <w:marTop w:val="0"/>
          <w:marBottom w:val="0"/>
          <w:divBdr>
            <w:top w:val="none" w:sz="0" w:space="0" w:color="auto"/>
            <w:left w:val="none" w:sz="0" w:space="0" w:color="auto"/>
            <w:bottom w:val="none" w:sz="0" w:space="0" w:color="auto"/>
            <w:right w:val="none" w:sz="0" w:space="0" w:color="auto"/>
          </w:divBdr>
          <w:divsChild>
            <w:div w:id="482626593">
              <w:marLeft w:val="0"/>
              <w:marRight w:val="0"/>
              <w:marTop w:val="0"/>
              <w:marBottom w:val="0"/>
              <w:divBdr>
                <w:top w:val="none" w:sz="0" w:space="0" w:color="auto"/>
                <w:left w:val="none" w:sz="0" w:space="0" w:color="auto"/>
                <w:bottom w:val="none" w:sz="0" w:space="0" w:color="auto"/>
                <w:right w:val="none" w:sz="0" w:space="0" w:color="auto"/>
              </w:divBdr>
            </w:div>
            <w:div w:id="529995857">
              <w:marLeft w:val="0"/>
              <w:marRight w:val="0"/>
              <w:marTop w:val="0"/>
              <w:marBottom w:val="0"/>
              <w:divBdr>
                <w:top w:val="none" w:sz="0" w:space="0" w:color="auto"/>
                <w:left w:val="none" w:sz="0" w:space="0" w:color="auto"/>
                <w:bottom w:val="none" w:sz="0" w:space="0" w:color="auto"/>
                <w:right w:val="none" w:sz="0" w:space="0" w:color="auto"/>
              </w:divBdr>
            </w:div>
            <w:div w:id="1763913286">
              <w:marLeft w:val="0"/>
              <w:marRight w:val="0"/>
              <w:marTop w:val="0"/>
              <w:marBottom w:val="0"/>
              <w:divBdr>
                <w:top w:val="none" w:sz="0" w:space="0" w:color="auto"/>
                <w:left w:val="none" w:sz="0" w:space="0" w:color="auto"/>
                <w:bottom w:val="none" w:sz="0" w:space="0" w:color="auto"/>
                <w:right w:val="none" w:sz="0" w:space="0" w:color="auto"/>
              </w:divBdr>
            </w:div>
            <w:div w:id="1764261594">
              <w:marLeft w:val="0"/>
              <w:marRight w:val="0"/>
              <w:marTop w:val="0"/>
              <w:marBottom w:val="0"/>
              <w:divBdr>
                <w:top w:val="none" w:sz="0" w:space="0" w:color="auto"/>
                <w:left w:val="none" w:sz="0" w:space="0" w:color="auto"/>
                <w:bottom w:val="none" w:sz="0" w:space="0" w:color="auto"/>
                <w:right w:val="none" w:sz="0" w:space="0" w:color="auto"/>
              </w:divBdr>
            </w:div>
          </w:divsChild>
        </w:div>
        <w:div w:id="732967364">
          <w:marLeft w:val="0"/>
          <w:marRight w:val="0"/>
          <w:marTop w:val="0"/>
          <w:marBottom w:val="0"/>
          <w:divBdr>
            <w:top w:val="none" w:sz="0" w:space="0" w:color="auto"/>
            <w:left w:val="none" w:sz="0" w:space="0" w:color="auto"/>
            <w:bottom w:val="none" w:sz="0" w:space="0" w:color="auto"/>
            <w:right w:val="none" w:sz="0" w:space="0" w:color="auto"/>
          </w:divBdr>
          <w:divsChild>
            <w:div w:id="13700140">
              <w:marLeft w:val="0"/>
              <w:marRight w:val="0"/>
              <w:marTop w:val="0"/>
              <w:marBottom w:val="0"/>
              <w:divBdr>
                <w:top w:val="none" w:sz="0" w:space="0" w:color="auto"/>
                <w:left w:val="none" w:sz="0" w:space="0" w:color="auto"/>
                <w:bottom w:val="none" w:sz="0" w:space="0" w:color="auto"/>
                <w:right w:val="none" w:sz="0" w:space="0" w:color="auto"/>
              </w:divBdr>
            </w:div>
            <w:div w:id="885678797">
              <w:marLeft w:val="0"/>
              <w:marRight w:val="0"/>
              <w:marTop w:val="0"/>
              <w:marBottom w:val="0"/>
              <w:divBdr>
                <w:top w:val="none" w:sz="0" w:space="0" w:color="auto"/>
                <w:left w:val="none" w:sz="0" w:space="0" w:color="auto"/>
                <w:bottom w:val="none" w:sz="0" w:space="0" w:color="auto"/>
                <w:right w:val="none" w:sz="0" w:space="0" w:color="auto"/>
              </w:divBdr>
            </w:div>
            <w:div w:id="927808637">
              <w:marLeft w:val="0"/>
              <w:marRight w:val="0"/>
              <w:marTop w:val="0"/>
              <w:marBottom w:val="0"/>
              <w:divBdr>
                <w:top w:val="none" w:sz="0" w:space="0" w:color="auto"/>
                <w:left w:val="none" w:sz="0" w:space="0" w:color="auto"/>
                <w:bottom w:val="none" w:sz="0" w:space="0" w:color="auto"/>
                <w:right w:val="none" w:sz="0" w:space="0" w:color="auto"/>
              </w:divBdr>
            </w:div>
            <w:div w:id="1217090263">
              <w:marLeft w:val="0"/>
              <w:marRight w:val="0"/>
              <w:marTop w:val="0"/>
              <w:marBottom w:val="0"/>
              <w:divBdr>
                <w:top w:val="none" w:sz="0" w:space="0" w:color="auto"/>
                <w:left w:val="none" w:sz="0" w:space="0" w:color="auto"/>
                <w:bottom w:val="none" w:sz="0" w:space="0" w:color="auto"/>
                <w:right w:val="none" w:sz="0" w:space="0" w:color="auto"/>
              </w:divBdr>
            </w:div>
            <w:div w:id="1982224730">
              <w:marLeft w:val="0"/>
              <w:marRight w:val="0"/>
              <w:marTop w:val="0"/>
              <w:marBottom w:val="0"/>
              <w:divBdr>
                <w:top w:val="none" w:sz="0" w:space="0" w:color="auto"/>
                <w:left w:val="none" w:sz="0" w:space="0" w:color="auto"/>
                <w:bottom w:val="none" w:sz="0" w:space="0" w:color="auto"/>
                <w:right w:val="none" w:sz="0" w:space="0" w:color="auto"/>
              </w:divBdr>
            </w:div>
          </w:divsChild>
        </w:div>
        <w:div w:id="1175263654">
          <w:marLeft w:val="0"/>
          <w:marRight w:val="0"/>
          <w:marTop w:val="0"/>
          <w:marBottom w:val="0"/>
          <w:divBdr>
            <w:top w:val="none" w:sz="0" w:space="0" w:color="auto"/>
            <w:left w:val="none" w:sz="0" w:space="0" w:color="auto"/>
            <w:bottom w:val="none" w:sz="0" w:space="0" w:color="auto"/>
            <w:right w:val="none" w:sz="0" w:space="0" w:color="auto"/>
          </w:divBdr>
          <w:divsChild>
            <w:div w:id="564686440">
              <w:marLeft w:val="0"/>
              <w:marRight w:val="0"/>
              <w:marTop w:val="0"/>
              <w:marBottom w:val="0"/>
              <w:divBdr>
                <w:top w:val="none" w:sz="0" w:space="0" w:color="auto"/>
                <w:left w:val="none" w:sz="0" w:space="0" w:color="auto"/>
                <w:bottom w:val="none" w:sz="0" w:space="0" w:color="auto"/>
                <w:right w:val="none" w:sz="0" w:space="0" w:color="auto"/>
              </w:divBdr>
            </w:div>
            <w:div w:id="574824237">
              <w:marLeft w:val="0"/>
              <w:marRight w:val="0"/>
              <w:marTop w:val="0"/>
              <w:marBottom w:val="0"/>
              <w:divBdr>
                <w:top w:val="none" w:sz="0" w:space="0" w:color="auto"/>
                <w:left w:val="none" w:sz="0" w:space="0" w:color="auto"/>
                <w:bottom w:val="none" w:sz="0" w:space="0" w:color="auto"/>
                <w:right w:val="none" w:sz="0" w:space="0" w:color="auto"/>
              </w:divBdr>
            </w:div>
            <w:div w:id="634139379">
              <w:marLeft w:val="0"/>
              <w:marRight w:val="0"/>
              <w:marTop w:val="0"/>
              <w:marBottom w:val="0"/>
              <w:divBdr>
                <w:top w:val="none" w:sz="0" w:space="0" w:color="auto"/>
                <w:left w:val="none" w:sz="0" w:space="0" w:color="auto"/>
                <w:bottom w:val="none" w:sz="0" w:space="0" w:color="auto"/>
                <w:right w:val="none" w:sz="0" w:space="0" w:color="auto"/>
              </w:divBdr>
            </w:div>
            <w:div w:id="1512186366">
              <w:marLeft w:val="0"/>
              <w:marRight w:val="0"/>
              <w:marTop w:val="0"/>
              <w:marBottom w:val="0"/>
              <w:divBdr>
                <w:top w:val="none" w:sz="0" w:space="0" w:color="auto"/>
                <w:left w:val="none" w:sz="0" w:space="0" w:color="auto"/>
                <w:bottom w:val="none" w:sz="0" w:space="0" w:color="auto"/>
                <w:right w:val="none" w:sz="0" w:space="0" w:color="auto"/>
              </w:divBdr>
            </w:div>
          </w:divsChild>
        </w:div>
        <w:div w:id="1254127208">
          <w:marLeft w:val="0"/>
          <w:marRight w:val="0"/>
          <w:marTop w:val="0"/>
          <w:marBottom w:val="0"/>
          <w:divBdr>
            <w:top w:val="none" w:sz="0" w:space="0" w:color="auto"/>
            <w:left w:val="none" w:sz="0" w:space="0" w:color="auto"/>
            <w:bottom w:val="none" w:sz="0" w:space="0" w:color="auto"/>
            <w:right w:val="none" w:sz="0" w:space="0" w:color="auto"/>
          </w:divBdr>
          <w:divsChild>
            <w:div w:id="127826796">
              <w:marLeft w:val="0"/>
              <w:marRight w:val="0"/>
              <w:marTop w:val="0"/>
              <w:marBottom w:val="0"/>
              <w:divBdr>
                <w:top w:val="none" w:sz="0" w:space="0" w:color="auto"/>
                <w:left w:val="none" w:sz="0" w:space="0" w:color="auto"/>
                <w:bottom w:val="none" w:sz="0" w:space="0" w:color="auto"/>
                <w:right w:val="none" w:sz="0" w:space="0" w:color="auto"/>
              </w:divBdr>
            </w:div>
            <w:div w:id="224143777">
              <w:marLeft w:val="0"/>
              <w:marRight w:val="0"/>
              <w:marTop w:val="0"/>
              <w:marBottom w:val="0"/>
              <w:divBdr>
                <w:top w:val="none" w:sz="0" w:space="0" w:color="auto"/>
                <w:left w:val="none" w:sz="0" w:space="0" w:color="auto"/>
                <w:bottom w:val="none" w:sz="0" w:space="0" w:color="auto"/>
                <w:right w:val="none" w:sz="0" w:space="0" w:color="auto"/>
              </w:divBdr>
            </w:div>
            <w:div w:id="364017170">
              <w:marLeft w:val="0"/>
              <w:marRight w:val="0"/>
              <w:marTop w:val="0"/>
              <w:marBottom w:val="0"/>
              <w:divBdr>
                <w:top w:val="none" w:sz="0" w:space="0" w:color="auto"/>
                <w:left w:val="none" w:sz="0" w:space="0" w:color="auto"/>
                <w:bottom w:val="none" w:sz="0" w:space="0" w:color="auto"/>
                <w:right w:val="none" w:sz="0" w:space="0" w:color="auto"/>
              </w:divBdr>
            </w:div>
            <w:div w:id="1533835649">
              <w:marLeft w:val="0"/>
              <w:marRight w:val="0"/>
              <w:marTop w:val="0"/>
              <w:marBottom w:val="0"/>
              <w:divBdr>
                <w:top w:val="none" w:sz="0" w:space="0" w:color="auto"/>
                <w:left w:val="none" w:sz="0" w:space="0" w:color="auto"/>
                <w:bottom w:val="none" w:sz="0" w:space="0" w:color="auto"/>
                <w:right w:val="none" w:sz="0" w:space="0" w:color="auto"/>
              </w:divBdr>
            </w:div>
            <w:div w:id="1624000800">
              <w:marLeft w:val="0"/>
              <w:marRight w:val="0"/>
              <w:marTop w:val="0"/>
              <w:marBottom w:val="0"/>
              <w:divBdr>
                <w:top w:val="none" w:sz="0" w:space="0" w:color="auto"/>
                <w:left w:val="none" w:sz="0" w:space="0" w:color="auto"/>
                <w:bottom w:val="none" w:sz="0" w:space="0" w:color="auto"/>
                <w:right w:val="none" w:sz="0" w:space="0" w:color="auto"/>
              </w:divBdr>
            </w:div>
          </w:divsChild>
        </w:div>
        <w:div w:id="1387298668">
          <w:marLeft w:val="0"/>
          <w:marRight w:val="0"/>
          <w:marTop w:val="0"/>
          <w:marBottom w:val="0"/>
          <w:divBdr>
            <w:top w:val="none" w:sz="0" w:space="0" w:color="auto"/>
            <w:left w:val="none" w:sz="0" w:space="0" w:color="auto"/>
            <w:bottom w:val="none" w:sz="0" w:space="0" w:color="auto"/>
            <w:right w:val="none" w:sz="0" w:space="0" w:color="auto"/>
          </w:divBdr>
          <w:divsChild>
            <w:div w:id="725880744">
              <w:marLeft w:val="0"/>
              <w:marRight w:val="0"/>
              <w:marTop w:val="0"/>
              <w:marBottom w:val="0"/>
              <w:divBdr>
                <w:top w:val="none" w:sz="0" w:space="0" w:color="auto"/>
                <w:left w:val="none" w:sz="0" w:space="0" w:color="auto"/>
                <w:bottom w:val="none" w:sz="0" w:space="0" w:color="auto"/>
                <w:right w:val="none" w:sz="0" w:space="0" w:color="auto"/>
              </w:divBdr>
            </w:div>
            <w:div w:id="963383589">
              <w:marLeft w:val="0"/>
              <w:marRight w:val="0"/>
              <w:marTop w:val="0"/>
              <w:marBottom w:val="0"/>
              <w:divBdr>
                <w:top w:val="none" w:sz="0" w:space="0" w:color="auto"/>
                <w:left w:val="none" w:sz="0" w:space="0" w:color="auto"/>
                <w:bottom w:val="none" w:sz="0" w:space="0" w:color="auto"/>
                <w:right w:val="none" w:sz="0" w:space="0" w:color="auto"/>
              </w:divBdr>
            </w:div>
            <w:div w:id="1054155550">
              <w:marLeft w:val="0"/>
              <w:marRight w:val="0"/>
              <w:marTop w:val="0"/>
              <w:marBottom w:val="0"/>
              <w:divBdr>
                <w:top w:val="none" w:sz="0" w:space="0" w:color="auto"/>
                <w:left w:val="none" w:sz="0" w:space="0" w:color="auto"/>
                <w:bottom w:val="none" w:sz="0" w:space="0" w:color="auto"/>
                <w:right w:val="none" w:sz="0" w:space="0" w:color="auto"/>
              </w:divBdr>
            </w:div>
          </w:divsChild>
        </w:div>
        <w:div w:id="1584224223">
          <w:marLeft w:val="0"/>
          <w:marRight w:val="0"/>
          <w:marTop w:val="0"/>
          <w:marBottom w:val="0"/>
          <w:divBdr>
            <w:top w:val="none" w:sz="0" w:space="0" w:color="auto"/>
            <w:left w:val="none" w:sz="0" w:space="0" w:color="auto"/>
            <w:bottom w:val="none" w:sz="0" w:space="0" w:color="auto"/>
            <w:right w:val="none" w:sz="0" w:space="0" w:color="auto"/>
          </w:divBdr>
          <w:divsChild>
            <w:div w:id="1153986400">
              <w:marLeft w:val="0"/>
              <w:marRight w:val="0"/>
              <w:marTop w:val="0"/>
              <w:marBottom w:val="0"/>
              <w:divBdr>
                <w:top w:val="none" w:sz="0" w:space="0" w:color="auto"/>
                <w:left w:val="none" w:sz="0" w:space="0" w:color="auto"/>
                <w:bottom w:val="none" w:sz="0" w:space="0" w:color="auto"/>
                <w:right w:val="none" w:sz="0" w:space="0" w:color="auto"/>
              </w:divBdr>
            </w:div>
            <w:div w:id="1194272572">
              <w:marLeft w:val="0"/>
              <w:marRight w:val="0"/>
              <w:marTop w:val="0"/>
              <w:marBottom w:val="0"/>
              <w:divBdr>
                <w:top w:val="none" w:sz="0" w:space="0" w:color="auto"/>
                <w:left w:val="none" w:sz="0" w:space="0" w:color="auto"/>
                <w:bottom w:val="none" w:sz="0" w:space="0" w:color="auto"/>
                <w:right w:val="none" w:sz="0" w:space="0" w:color="auto"/>
              </w:divBdr>
            </w:div>
            <w:div w:id="1295675008">
              <w:marLeft w:val="0"/>
              <w:marRight w:val="0"/>
              <w:marTop w:val="0"/>
              <w:marBottom w:val="0"/>
              <w:divBdr>
                <w:top w:val="none" w:sz="0" w:space="0" w:color="auto"/>
                <w:left w:val="none" w:sz="0" w:space="0" w:color="auto"/>
                <w:bottom w:val="none" w:sz="0" w:space="0" w:color="auto"/>
                <w:right w:val="none" w:sz="0" w:space="0" w:color="auto"/>
              </w:divBdr>
            </w:div>
            <w:div w:id="1515611716">
              <w:marLeft w:val="0"/>
              <w:marRight w:val="0"/>
              <w:marTop w:val="0"/>
              <w:marBottom w:val="0"/>
              <w:divBdr>
                <w:top w:val="none" w:sz="0" w:space="0" w:color="auto"/>
                <w:left w:val="none" w:sz="0" w:space="0" w:color="auto"/>
                <w:bottom w:val="none" w:sz="0" w:space="0" w:color="auto"/>
                <w:right w:val="none" w:sz="0" w:space="0" w:color="auto"/>
              </w:divBdr>
            </w:div>
          </w:divsChild>
        </w:div>
        <w:div w:id="1617641977">
          <w:marLeft w:val="0"/>
          <w:marRight w:val="0"/>
          <w:marTop w:val="0"/>
          <w:marBottom w:val="0"/>
          <w:divBdr>
            <w:top w:val="none" w:sz="0" w:space="0" w:color="auto"/>
            <w:left w:val="none" w:sz="0" w:space="0" w:color="auto"/>
            <w:bottom w:val="none" w:sz="0" w:space="0" w:color="auto"/>
            <w:right w:val="none" w:sz="0" w:space="0" w:color="auto"/>
          </w:divBdr>
          <w:divsChild>
            <w:div w:id="467866022">
              <w:marLeft w:val="0"/>
              <w:marRight w:val="0"/>
              <w:marTop w:val="0"/>
              <w:marBottom w:val="0"/>
              <w:divBdr>
                <w:top w:val="none" w:sz="0" w:space="0" w:color="auto"/>
                <w:left w:val="none" w:sz="0" w:space="0" w:color="auto"/>
                <w:bottom w:val="none" w:sz="0" w:space="0" w:color="auto"/>
                <w:right w:val="none" w:sz="0" w:space="0" w:color="auto"/>
              </w:divBdr>
            </w:div>
            <w:div w:id="938410715">
              <w:marLeft w:val="0"/>
              <w:marRight w:val="0"/>
              <w:marTop w:val="0"/>
              <w:marBottom w:val="0"/>
              <w:divBdr>
                <w:top w:val="none" w:sz="0" w:space="0" w:color="auto"/>
                <w:left w:val="none" w:sz="0" w:space="0" w:color="auto"/>
                <w:bottom w:val="none" w:sz="0" w:space="0" w:color="auto"/>
                <w:right w:val="none" w:sz="0" w:space="0" w:color="auto"/>
              </w:divBdr>
            </w:div>
            <w:div w:id="1065378588">
              <w:marLeft w:val="0"/>
              <w:marRight w:val="0"/>
              <w:marTop w:val="0"/>
              <w:marBottom w:val="0"/>
              <w:divBdr>
                <w:top w:val="none" w:sz="0" w:space="0" w:color="auto"/>
                <w:left w:val="none" w:sz="0" w:space="0" w:color="auto"/>
                <w:bottom w:val="none" w:sz="0" w:space="0" w:color="auto"/>
                <w:right w:val="none" w:sz="0" w:space="0" w:color="auto"/>
              </w:divBdr>
            </w:div>
            <w:div w:id="1098796794">
              <w:marLeft w:val="0"/>
              <w:marRight w:val="0"/>
              <w:marTop w:val="0"/>
              <w:marBottom w:val="0"/>
              <w:divBdr>
                <w:top w:val="none" w:sz="0" w:space="0" w:color="auto"/>
                <w:left w:val="none" w:sz="0" w:space="0" w:color="auto"/>
                <w:bottom w:val="none" w:sz="0" w:space="0" w:color="auto"/>
                <w:right w:val="none" w:sz="0" w:space="0" w:color="auto"/>
              </w:divBdr>
            </w:div>
            <w:div w:id="2096127581">
              <w:marLeft w:val="0"/>
              <w:marRight w:val="0"/>
              <w:marTop w:val="0"/>
              <w:marBottom w:val="0"/>
              <w:divBdr>
                <w:top w:val="none" w:sz="0" w:space="0" w:color="auto"/>
                <w:left w:val="none" w:sz="0" w:space="0" w:color="auto"/>
                <w:bottom w:val="none" w:sz="0" w:space="0" w:color="auto"/>
                <w:right w:val="none" w:sz="0" w:space="0" w:color="auto"/>
              </w:divBdr>
            </w:div>
          </w:divsChild>
        </w:div>
        <w:div w:id="1629235478">
          <w:marLeft w:val="0"/>
          <w:marRight w:val="0"/>
          <w:marTop w:val="0"/>
          <w:marBottom w:val="0"/>
          <w:divBdr>
            <w:top w:val="none" w:sz="0" w:space="0" w:color="auto"/>
            <w:left w:val="none" w:sz="0" w:space="0" w:color="auto"/>
            <w:bottom w:val="none" w:sz="0" w:space="0" w:color="auto"/>
            <w:right w:val="none" w:sz="0" w:space="0" w:color="auto"/>
          </w:divBdr>
          <w:divsChild>
            <w:div w:id="371003829">
              <w:marLeft w:val="0"/>
              <w:marRight w:val="0"/>
              <w:marTop w:val="0"/>
              <w:marBottom w:val="0"/>
              <w:divBdr>
                <w:top w:val="none" w:sz="0" w:space="0" w:color="auto"/>
                <w:left w:val="none" w:sz="0" w:space="0" w:color="auto"/>
                <w:bottom w:val="none" w:sz="0" w:space="0" w:color="auto"/>
                <w:right w:val="none" w:sz="0" w:space="0" w:color="auto"/>
              </w:divBdr>
            </w:div>
            <w:div w:id="572467159">
              <w:marLeft w:val="0"/>
              <w:marRight w:val="0"/>
              <w:marTop w:val="0"/>
              <w:marBottom w:val="0"/>
              <w:divBdr>
                <w:top w:val="none" w:sz="0" w:space="0" w:color="auto"/>
                <w:left w:val="none" w:sz="0" w:space="0" w:color="auto"/>
                <w:bottom w:val="none" w:sz="0" w:space="0" w:color="auto"/>
                <w:right w:val="none" w:sz="0" w:space="0" w:color="auto"/>
              </w:divBdr>
            </w:div>
          </w:divsChild>
        </w:div>
        <w:div w:id="1691880324">
          <w:marLeft w:val="0"/>
          <w:marRight w:val="0"/>
          <w:marTop w:val="0"/>
          <w:marBottom w:val="0"/>
          <w:divBdr>
            <w:top w:val="none" w:sz="0" w:space="0" w:color="auto"/>
            <w:left w:val="none" w:sz="0" w:space="0" w:color="auto"/>
            <w:bottom w:val="none" w:sz="0" w:space="0" w:color="auto"/>
            <w:right w:val="none" w:sz="0" w:space="0" w:color="auto"/>
          </w:divBdr>
          <w:divsChild>
            <w:div w:id="106437204">
              <w:marLeft w:val="0"/>
              <w:marRight w:val="0"/>
              <w:marTop w:val="0"/>
              <w:marBottom w:val="0"/>
              <w:divBdr>
                <w:top w:val="none" w:sz="0" w:space="0" w:color="auto"/>
                <w:left w:val="none" w:sz="0" w:space="0" w:color="auto"/>
                <w:bottom w:val="none" w:sz="0" w:space="0" w:color="auto"/>
                <w:right w:val="none" w:sz="0" w:space="0" w:color="auto"/>
              </w:divBdr>
            </w:div>
            <w:div w:id="183331226">
              <w:marLeft w:val="0"/>
              <w:marRight w:val="0"/>
              <w:marTop w:val="0"/>
              <w:marBottom w:val="0"/>
              <w:divBdr>
                <w:top w:val="none" w:sz="0" w:space="0" w:color="auto"/>
                <w:left w:val="none" w:sz="0" w:space="0" w:color="auto"/>
                <w:bottom w:val="none" w:sz="0" w:space="0" w:color="auto"/>
                <w:right w:val="none" w:sz="0" w:space="0" w:color="auto"/>
              </w:divBdr>
            </w:div>
            <w:div w:id="671565469">
              <w:marLeft w:val="0"/>
              <w:marRight w:val="0"/>
              <w:marTop w:val="0"/>
              <w:marBottom w:val="0"/>
              <w:divBdr>
                <w:top w:val="none" w:sz="0" w:space="0" w:color="auto"/>
                <w:left w:val="none" w:sz="0" w:space="0" w:color="auto"/>
                <w:bottom w:val="none" w:sz="0" w:space="0" w:color="auto"/>
                <w:right w:val="none" w:sz="0" w:space="0" w:color="auto"/>
              </w:divBdr>
            </w:div>
            <w:div w:id="1381905878">
              <w:marLeft w:val="0"/>
              <w:marRight w:val="0"/>
              <w:marTop w:val="0"/>
              <w:marBottom w:val="0"/>
              <w:divBdr>
                <w:top w:val="none" w:sz="0" w:space="0" w:color="auto"/>
                <w:left w:val="none" w:sz="0" w:space="0" w:color="auto"/>
                <w:bottom w:val="none" w:sz="0" w:space="0" w:color="auto"/>
                <w:right w:val="none" w:sz="0" w:space="0" w:color="auto"/>
              </w:divBdr>
            </w:div>
            <w:div w:id="1577979914">
              <w:marLeft w:val="0"/>
              <w:marRight w:val="0"/>
              <w:marTop w:val="0"/>
              <w:marBottom w:val="0"/>
              <w:divBdr>
                <w:top w:val="none" w:sz="0" w:space="0" w:color="auto"/>
                <w:left w:val="none" w:sz="0" w:space="0" w:color="auto"/>
                <w:bottom w:val="none" w:sz="0" w:space="0" w:color="auto"/>
                <w:right w:val="none" w:sz="0" w:space="0" w:color="auto"/>
              </w:divBdr>
            </w:div>
          </w:divsChild>
        </w:div>
        <w:div w:id="1826433875">
          <w:marLeft w:val="0"/>
          <w:marRight w:val="0"/>
          <w:marTop w:val="0"/>
          <w:marBottom w:val="0"/>
          <w:divBdr>
            <w:top w:val="none" w:sz="0" w:space="0" w:color="auto"/>
            <w:left w:val="none" w:sz="0" w:space="0" w:color="auto"/>
            <w:bottom w:val="none" w:sz="0" w:space="0" w:color="auto"/>
            <w:right w:val="none" w:sz="0" w:space="0" w:color="auto"/>
          </w:divBdr>
          <w:divsChild>
            <w:div w:id="460080527">
              <w:marLeft w:val="0"/>
              <w:marRight w:val="0"/>
              <w:marTop w:val="0"/>
              <w:marBottom w:val="0"/>
              <w:divBdr>
                <w:top w:val="none" w:sz="0" w:space="0" w:color="auto"/>
                <w:left w:val="none" w:sz="0" w:space="0" w:color="auto"/>
                <w:bottom w:val="none" w:sz="0" w:space="0" w:color="auto"/>
                <w:right w:val="none" w:sz="0" w:space="0" w:color="auto"/>
              </w:divBdr>
            </w:div>
            <w:div w:id="556818645">
              <w:marLeft w:val="0"/>
              <w:marRight w:val="0"/>
              <w:marTop w:val="0"/>
              <w:marBottom w:val="0"/>
              <w:divBdr>
                <w:top w:val="none" w:sz="0" w:space="0" w:color="auto"/>
                <w:left w:val="none" w:sz="0" w:space="0" w:color="auto"/>
                <w:bottom w:val="none" w:sz="0" w:space="0" w:color="auto"/>
                <w:right w:val="none" w:sz="0" w:space="0" w:color="auto"/>
              </w:divBdr>
            </w:div>
            <w:div w:id="1225262527">
              <w:marLeft w:val="0"/>
              <w:marRight w:val="0"/>
              <w:marTop w:val="0"/>
              <w:marBottom w:val="0"/>
              <w:divBdr>
                <w:top w:val="none" w:sz="0" w:space="0" w:color="auto"/>
                <w:left w:val="none" w:sz="0" w:space="0" w:color="auto"/>
                <w:bottom w:val="none" w:sz="0" w:space="0" w:color="auto"/>
                <w:right w:val="none" w:sz="0" w:space="0" w:color="auto"/>
              </w:divBdr>
            </w:div>
            <w:div w:id="2024624730">
              <w:marLeft w:val="0"/>
              <w:marRight w:val="0"/>
              <w:marTop w:val="0"/>
              <w:marBottom w:val="0"/>
              <w:divBdr>
                <w:top w:val="none" w:sz="0" w:space="0" w:color="auto"/>
                <w:left w:val="none" w:sz="0" w:space="0" w:color="auto"/>
                <w:bottom w:val="none" w:sz="0" w:space="0" w:color="auto"/>
                <w:right w:val="none" w:sz="0" w:space="0" w:color="auto"/>
              </w:divBdr>
            </w:div>
          </w:divsChild>
        </w:div>
        <w:div w:id="1886528386">
          <w:marLeft w:val="0"/>
          <w:marRight w:val="0"/>
          <w:marTop w:val="0"/>
          <w:marBottom w:val="0"/>
          <w:divBdr>
            <w:top w:val="none" w:sz="0" w:space="0" w:color="auto"/>
            <w:left w:val="none" w:sz="0" w:space="0" w:color="auto"/>
            <w:bottom w:val="none" w:sz="0" w:space="0" w:color="auto"/>
            <w:right w:val="none" w:sz="0" w:space="0" w:color="auto"/>
          </w:divBdr>
          <w:divsChild>
            <w:div w:id="858547452">
              <w:marLeft w:val="0"/>
              <w:marRight w:val="0"/>
              <w:marTop w:val="0"/>
              <w:marBottom w:val="0"/>
              <w:divBdr>
                <w:top w:val="none" w:sz="0" w:space="0" w:color="auto"/>
                <w:left w:val="none" w:sz="0" w:space="0" w:color="auto"/>
                <w:bottom w:val="none" w:sz="0" w:space="0" w:color="auto"/>
                <w:right w:val="none" w:sz="0" w:space="0" w:color="auto"/>
              </w:divBdr>
            </w:div>
            <w:div w:id="1289048741">
              <w:marLeft w:val="0"/>
              <w:marRight w:val="0"/>
              <w:marTop w:val="0"/>
              <w:marBottom w:val="0"/>
              <w:divBdr>
                <w:top w:val="none" w:sz="0" w:space="0" w:color="auto"/>
                <w:left w:val="none" w:sz="0" w:space="0" w:color="auto"/>
                <w:bottom w:val="none" w:sz="0" w:space="0" w:color="auto"/>
                <w:right w:val="none" w:sz="0" w:space="0" w:color="auto"/>
              </w:divBdr>
            </w:div>
            <w:div w:id="1292056156">
              <w:marLeft w:val="0"/>
              <w:marRight w:val="0"/>
              <w:marTop w:val="0"/>
              <w:marBottom w:val="0"/>
              <w:divBdr>
                <w:top w:val="none" w:sz="0" w:space="0" w:color="auto"/>
                <w:left w:val="none" w:sz="0" w:space="0" w:color="auto"/>
                <w:bottom w:val="none" w:sz="0" w:space="0" w:color="auto"/>
                <w:right w:val="none" w:sz="0" w:space="0" w:color="auto"/>
              </w:divBdr>
            </w:div>
            <w:div w:id="1904561358">
              <w:marLeft w:val="0"/>
              <w:marRight w:val="0"/>
              <w:marTop w:val="0"/>
              <w:marBottom w:val="0"/>
              <w:divBdr>
                <w:top w:val="none" w:sz="0" w:space="0" w:color="auto"/>
                <w:left w:val="none" w:sz="0" w:space="0" w:color="auto"/>
                <w:bottom w:val="none" w:sz="0" w:space="0" w:color="auto"/>
                <w:right w:val="none" w:sz="0" w:space="0" w:color="auto"/>
              </w:divBdr>
            </w:div>
            <w:div w:id="2102098021">
              <w:marLeft w:val="0"/>
              <w:marRight w:val="0"/>
              <w:marTop w:val="0"/>
              <w:marBottom w:val="0"/>
              <w:divBdr>
                <w:top w:val="none" w:sz="0" w:space="0" w:color="auto"/>
                <w:left w:val="none" w:sz="0" w:space="0" w:color="auto"/>
                <w:bottom w:val="none" w:sz="0" w:space="0" w:color="auto"/>
                <w:right w:val="none" w:sz="0" w:space="0" w:color="auto"/>
              </w:divBdr>
            </w:div>
          </w:divsChild>
        </w:div>
        <w:div w:id="2089032021">
          <w:marLeft w:val="0"/>
          <w:marRight w:val="0"/>
          <w:marTop w:val="0"/>
          <w:marBottom w:val="0"/>
          <w:divBdr>
            <w:top w:val="none" w:sz="0" w:space="0" w:color="auto"/>
            <w:left w:val="none" w:sz="0" w:space="0" w:color="auto"/>
            <w:bottom w:val="none" w:sz="0" w:space="0" w:color="auto"/>
            <w:right w:val="none" w:sz="0" w:space="0" w:color="auto"/>
          </w:divBdr>
          <w:divsChild>
            <w:div w:id="235945285">
              <w:marLeft w:val="0"/>
              <w:marRight w:val="0"/>
              <w:marTop w:val="0"/>
              <w:marBottom w:val="0"/>
              <w:divBdr>
                <w:top w:val="none" w:sz="0" w:space="0" w:color="auto"/>
                <w:left w:val="none" w:sz="0" w:space="0" w:color="auto"/>
                <w:bottom w:val="none" w:sz="0" w:space="0" w:color="auto"/>
                <w:right w:val="none" w:sz="0" w:space="0" w:color="auto"/>
              </w:divBdr>
            </w:div>
            <w:div w:id="325324949">
              <w:marLeft w:val="0"/>
              <w:marRight w:val="0"/>
              <w:marTop w:val="0"/>
              <w:marBottom w:val="0"/>
              <w:divBdr>
                <w:top w:val="none" w:sz="0" w:space="0" w:color="auto"/>
                <w:left w:val="none" w:sz="0" w:space="0" w:color="auto"/>
                <w:bottom w:val="none" w:sz="0" w:space="0" w:color="auto"/>
                <w:right w:val="none" w:sz="0" w:space="0" w:color="auto"/>
              </w:divBdr>
            </w:div>
            <w:div w:id="921378418">
              <w:marLeft w:val="0"/>
              <w:marRight w:val="0"/>
              <w:marTop w:val="0"/>
              <w:marBottom w:val="0"/>
              <w:divBdr>
                <w:top w:val="none" w:sz="0" w:space="0" w:color="auto"/>
                <w:left w:val="none" w:sz="0" w:space="0" w:color="auto"/>
                <w:bottom w:val="none" w:sz="0" w:space="0" w:color="auto"/>
                <w:right w:val="none" w:sz="0" w:space="0" w:color="auto"/>
              </w:divBdr>
            </w:div>
            <w:div w:id="1019815424">
              <w:marLeft w:val="0"/>
              <w:marRight w:val="0"/>
              <w:marTop w:val="0"/>
              <w:marBottom w:val="0"/>
              <w:divBdr>
                <w:top w:val="none" w:sz="0" w:space="0" w:color="auto"/>
                <w:left w:val="none" w:sz="0" w:space="0" w:color="auto"/>
                <w:bottom w:val="none" w:sz="0" w:space="0" w:color="auto"/>
                <w:right w:val="none" w:sz="0" w:space="0" w:color="auto"/>
              </w:divBdr>
            </w:div>
            <w:div w:id="1042444224">
              <w:marLeft w:val="0"/>
              <w:marRight w:val="0"/>
              <w:marTop w:val="0"/>
              <w:marBottom w:val="0"/>
              <w:divBdr>
                <w:top w:val="none" w:sz="0" w:space="0" w:color="auto"/>
                <w:left w:val="none" w:sz="0" w:space="0" w:color="auto"/>
                <w:bottom w:val="none" w:sz="0" w:space="0" w:color="auto"/>
                <w:right w:val="none" w:sz="0" w:space="0" w:color="auto"/>
              </w:divBdr>
            </w:div>
          </w:divsChild>
        </w:div>
        <w:div w:id="2110930523">
          <w:marLeft w:val="0"/>
          <w:marRight w:val="0"/>
          <w:marTop w:val="0"/>
          <w:marBottom w:val="0"/>
          <w:divBdr>
            <w:top w:val="none" w:sz="0" w:space="0" w:color="auto"/>
            <w:left w:val="none" w:sz="0" w:space="0" w:color="auto"/>
            <w:bottom w:val="none" w:sz="0" w:space="0" w:color="auto"/>
            <w:right w:val="none" w:sz="0" w:space="0" w:color="auto"/>
          </w:divBdr>
          <w:divsChild>
            <w:div w:id="708342168">
              <w:marLeft w:val="0"/>
              <w:marRight w:val="0"/>
              <w:marTop w:val="0"/>
              <w:marBottom w:val="0"/>
              <w:divBdr>
                <w:top w:val="none" w:sz="0" w:space="0" w:color="auto"/>
                <w:left w:val="none" w:sz="0" w:space="0" w:color="auto"/>
                <w:bottom w:val="none" w:sz="0" w:space="0" w:color="auto"/>
                <w:right w:val="none" w:sz="0" w:space="0" w:color="auto"/>
              </w:divBdr>
            </w:div>
            <w:div w:id="1115175056">
              <w:marLeft w:val="0"/>
              <w:marRight w:val="0"/>
              <w:marTop w:val="0"/>
              <w:marBottom w:val="0"/>
              <w:divBdr>
                <w:top w:val="none" w:sz="0" w:space="0" w:color="auto"/>
                <w:left w:val="none" w:sz="0" w:space="0" w:color="auto"/>
                <w:bottom w:val="none" w:sz="0" w:space="0" w:color="auto"/>
                <w:right w:val="none" w:sz="0" w:space="0" w:color="auto"/>
              </w:divBdr>
            </w:div>
            <w:div w:id="1941840447">
              <w:marLeft w:val="0"/>
              <w:marRight w:val="0"/>
              <w:marTop w:val="0"/>
              <w:marBottom w:val="0"/>
              <w:divBdr>
                <w:top w:val="none" w:sz="0" w:space="0" w:color="auto"/>
                <w:left w:val="none" w:sz="0" w:space="0" w:color="auto"/>
                <w:bottom w:val="none" w:sz="0" w:space="0" w:color="auto"/>
                <w:right w:val="none" w:sz="0" w:space="0" w:color="auto"/>
              </w:divBdr>
            </w:div>
          </w:divsChild>
        </w:div>
        <w:div w:id="2119793108">
          <w:marLeft w:val="0"/>
          <w:marRight w:val="0"/>
          <w:marTop w:val="0"/>
          <w:marBottom w:val="0"/>
          <w:divBdr>
            <w:top w:val="none" w:sz="0" w:space="0" w:color="auto"/>
            <w:left w:val="none" w:sz="0" w:space="0" w:color="auto"/>
            <w:bottom w:val="none" w:sz="0" w:space="0" w:color="auto"/>
            <w:right w:val="none" w:sz="0" w:space="0" w:color="auto"/>
          </w:divBdr>
          <w:divsChild>
            <w:div w:id="813762325">
              <w:marLeft w:val="0"/>
              <w:marRight w:val="0"/>
              <w:marTop w:val="0"/>
              <w:marBottom w:val="0"/>
              <w:divBdr>
                <w:top w:val="none" w:sz="0" w:space="0" w:color="auto"/>
                <w:left w:val="none" w:sz="0" w:space="0" w:color="auto"/>
                <w:bottom w:val="none" w:sz="0" w:space="0" w:color="auto"/>
                <w:right w:val="none" w:sz="0" w:space="0" w:color="auto"/>
              </w:divBdr>
            </w:div>
            <w:div w:id="1205481386">
              <w:marLeft w:val="0"/>
              <w:marRight w:val="0"/>
              <w:marTop w:val="0"/>
              <w:marBottom w:val="0"/>
              <w:divBdr>
                <w:top w:val="none" w:sz="0" w:space="0" w:color="auto"/>
                <w:left w:val="none" w:sz="0" w:space="0" w:color="auto"/>
                <w:bottom w:val="none" w:sz="0" w:space="0" w:color="auto"/>
                <w:right w:val="none" w:sz="0" w:space="0" w:color="auto"/>
              </w:divBdr>
            </w:div>
            <w:div w:id="1212112709">
              <w:marLeft w:val="0"/>
              <w:marRight w:val="0"/>
              <w:marTop w:val="0"/>
              <w:marBottom w:val="0"/>
              <w:divBdr>
                <w:top w:val="none" w:sz="0" w:space="0" w:color="auto"/>
                <w:left w:val="none" w:sz="0" w:space="0" w:color="auto"/>
                <w:bottom w:val="none" w:sz="0" w:space="0" w:color="auto"/>
                <w:right w:val="none" w:sz="0" w:space="0" w:color="auto"/>
              </w:divBdr>
            </w:div>
            <w:div w:id="1292245938">
              <w:marLeft w:val="0"/>
              <w:marRight w:val="0"/>
              <w:marTop w:val="0"/>
              <w:marBottom w:val="0"/>
              <w:divBdr>
                <w:top w:val="none" w:sz="0" w:space="0" w:color="auto"/>
                <w:left w:val="none" w:sz="0" w:space="0" w:color="auto"/>
                <w:bottom w:val="none" w:sz="0" w:space="0" w:color="auto"/>
                <w:right w:val="none" w:sz="0" w:space="0" w:color="auto"/>
              </w:divBdr>
            </w:div>
          </w:divsChild>
        </w:div>
        <w:div w:id="2132821172">
          <w:marLeft w:val="0"/>
          <w:marRight w:val="0"/>
          <w:marTop w:val="0"/>
          <w:marBottom w:val="0"/>
          <w:divBdr>
            <w:top w:val="none" w:sz="0" w:space="0" w:color="auto"/>
            <w:left w:val="none" w:sz="0" w:space="0" w:color="auto"/>
            <w:bottom w:val="none" w:sz="0" w:space="0" w:color="auto"/>
            <w:right w:val="none" w:sz="0" w:space="0" w:color="auto"/>
          </w:divBdr>
          <w:divsChild>
            <w:div w:id="256014708">
              <w:marLeft w:val="0"/>
              <w:marRight w:val="0"/>
              <w:marTop w:val="0"/>
              <w:marBottom w:val="0"/>
              <w:divBdr>
                <w:top w:val="none" w:sz="0" w:space="0" w:color="auto"/>
                <w:left w:val="none" w:sz="0" w:space="0" w:color="auto"/>
                <w:bottom w:val="none" w:sz="0" w:space="0" w:color="auto"/>
                <w:right w:val="none" w:sz="0" w:space="0" w:color="auto"/>
              </w:divBdr>
            </w:div>
            <w:div w:id="12977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pc="http://schemas.microsoft.com/office/infopath/2007/PartnerControls" xmlns:xsi="http://www.w3.org/2001/XMLSchema-instance">
  <documentManagement>
    <TaxCatchAll xmlns="7c499440-f7fc-4c5f-a71d-677798310813" xsi:nil="true"/>
    <lcf76f155ced4ddcb4097134ff3c332f xmlns="022d5921-7ea6-4407-bcd7-f36ec4d27c6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15317F7111E741A68076FCECAE70DE" ma:contentTypeVersion="15" ma:contentTypeDescription="Create a new document." ma:contentTypeScope="" ma:versionID="4451125e553a833ea5bf064633b1bb6a">
  <xsd:schema xmlns:xsd="http://www.w3.org/2001/XMLSchema" xmlns:xs="http://www.w3.org/2001/XMLSchema" xmlns:p="http://schemas.microsoft.com/office/2006/metadata/properties" xmlns:ns2="022d5921-7ea6-4407-bcd7-f36ec4d27c62" xmlns:ns3="7c499440-f7fc-4c5f-a71d-677798310813" targetNamespace="http://schemas.microsoft.com/office/2006/metadata/properties" ma:root="true" ma:fieldsID="3163dc6947d03f4817c3fd6646a959ac" ns2:_="" ns3:_="">
    <xsd:import namespace="022d5921-7ea6-4407-bcd7-f36ec4d27c62"/>
    <xsd:import namespace="7c499440-f7fc-4c5f-a71d-67779831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d5921-7ea6-4407-bcd7-f36ec4d27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499440-f7fc-4c5f-a71d-6777983108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000a0c4-e316-4f23-b750-5d648ee38551}" ma:internalName="TaxCatchAll" ma:showField="CatchAllData" ma:web="7c499440-f7fc-4c5f-a71d-67779831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2.xml><?xml version="1.0" encoding="utf-8"?>
<ds:datastoreItem xmlns:ds="http://schemas.openxmlformats.org/officeDocument/2006/customXml" ds:itemID="{FAB65880-76A8-4D73-8522-9384AC8547F8}">
  <ds:schemaRefs>
    <ds:schemaRef ds:uri="http://schemas.openxmlformats.org/officeDocument/2006/bibliography"/>
  </ds:schemaRefs>
</ds:datastoreItem>
</file>

<file path=customXml/itemProps3.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7c499440-f7fc-4c5f-a71d-677798310813"/>
    <ds:schemaRef ds:uri="022d5921-7ea6-4407-bcd7-f36ec4d27c62"/>
  </ds:schemaRefs>
</ds:datastoreItem>
</file>

<file path=customXml/itemProps4.xml><?xml version="1.0" encoding="utf-8"?>
<ds:datastoreItem xmlns:ds="http://schemas.openxmlformats.org/officeDocument/2006/customXml" ds:itemID="{A01123CB-83E9-4C57-8112-194015C4D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d5921-7ea6-4407-bcd7-f36ec4d27c62"/>
    <ds:schemaRef ds:uri="7c499440-f7fc-4c5f-a71d-67779831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C:\Maler\Memo template.dotx</Template>
  <TotalTime>0</TotalTime>
  <Pages>10</Pages>
  <Words>1585</Words>
  <Characters>9040</Characters>
  <Application>Microsoft Office Word</Application>
  <DocSecurity>0</DocSecurity>
  <Lines>75</Lines>
  <Paragraphs>21</Paragraphs>
  <ScaleCrop>false</ScaleCrop>
  <Company>HP</Company>
  <LinksUpToDate>false</LinksUpToDate>
  <CharactersWithSpaces>10604</CharactersWithSpaces>
  <SharedDoc>false</SharedDoc>
  <HLinks>
    <vt:vector size="60" baseType="variant">
      <vt:variant>
        <vt:i4>1966142</vt:i4>
      </vt:variant>
      <vt:variant>
        <vt:i4>56</vt:i4>
      </vt:variant>
      <vt:variant>
        <vt:i4>0</vt:i4>
      </vt:variant>
      <vt:variant>
        <vt:i4>5</vt:i4>
      </vt:variant>
      <vt:variant>
        <vt:lpwstr/>
      </vt:variant>
      <vt:variant>
        <vt:lpwstr>_Toc99709191</vt:lpwstr>
      </vt:variant>
      <vt:variant>
        <vt:i4>2031678</vt:i4>
      </vt:variant>
      <vt:variant>
        <vt:i4>50</vt:i4>
      </vt:variant>
      <vt:variant>
        <vt:i4>0</vt:i4>
      </vt:variant>
      <vt:variant>
        <vt:i4>5</vt:i4>
      </vt:variant>
      <vt:variant>
        <vt:lpwstr/>
      </vt:variant>
      <vt:variant>
        <vt:lpwstr>_Toc99709190</vt:lpwstr>
      </vt:variant>
      <vt:variant>
        <vt:i4>1441855</vt:i4>
      </vt:variant>
      <vt:variant>
        <vt:i4>44</vt:i4>
      </vt:variant>
      <vt:variant>
        <vt:i4>0</vt:i4>
      </vt:variant>
      <vt:variant>
        <vt:i4>5</vt:i4>
      </vt:variant>
      <vt:variant>
        <vt:lpwstr/>
      </vt:variant>
      <vt:variant>
        <vt:lpwstr>_Toc99709189</vt:lpwstr>
      </vt:variant>
      <vt:variant>
        <vt:i4>1507391</vt:i4>
      </vt:variant>
      <vt:variant>
        <vt:i4>38</vt:i4>
      </vt:variant>
      <vt:variant>
        <vt:i4>0</vt:i4>
      </vt:variant>
      <vt:variant>
        <vt:i4>5</vt:i4>
      </vt:variant>
      <vt:variant>
        <vt:lpwstr/>
      </vt:variant>
      <vt:variant>
        <vt:lpwstr>_Toc99709188</vt:lpwstr>
      </vt:variant>
      <vt:variant>
        <vt:i4>1572927</vt:i4>
      </vt:variant>
      <vt:variant>
        <vt:i4>32</vt:i4>
      </vt:variant>
      <vt:variant>
        <vt:i4>0</vt:i4>
      </vt:variant>
      <vt:variant>
        <vt:i4>5</vt:i4>
      </vt:variant>
      <vt:variant>
        <vt:lpwstr/>
      </vt:variant>
      <vt:variant>
        <vt:lpwstr>_Toc99709187</vt:lpwstr>
      </vt:variant>
      <vt:variant>
        <vt:i4>1638463</vt:i4>
      </vt:variant>
      <vt:variant>
        <vt:i4>26</vt:i4>
      </vt:variant>
      <vt:variant>
        <vt:i4>0</vt:i4>
      </vt:variant>
      <vt:variant>
        <vt:i4>5</vt:i4>
      </vt:variant>
      <vt:variant>
        <vt:lpwstr/>
      </vt:variant>
      <vt:variant>
        <vt:lpwstr>_Toc99709186</vt:lpwstr>
      </vt:variant>
      <vt:variant>
        <vt:i4>1703999</vt:i4>
      </vt:variant>
      <vt:variant>
        <vt:i4>20</vt:i4>
      </vt:variant>
      <vt:variant>
        <vt:i4>0</vt:i4>
      </vt:variant>
      <vt:variant>
        <vt:i4>5</vt:i4>
      </vt:variant>
      <vt:variant>
        <vt:lpwstr/>
      </vt:variant>
      <vt:variant>
        <vt:lpwstr>_Toc99709185</vt:lpwstr>
      </vt:variant>
      <vt:variant>
        <vt:i4>1769535</vt:i4>
      </vt:variant>
      <vt:variant>
        <vt:i4>14</vt:i4>
      </vt:variant>
      <vt:variant>
        <vt:i4>0</vt:i4>
      </vt:variant>
      <vt:variant>
        <vt:i4>5</vt:i4>
      </vt:variant>
      <vt:variant>
        <vt:lpwstr/>
      </vt:variant>
      <vt:variant>
        <vt:lpwstr>_Toc99709184</vt:lpwstr>
      </vt:variant>
      <vt:variant>
        <vt:i4>1835071</vt:i4>
      </vt:variant>
      <vt:variant>
        <vt:i4>8</vt:i4>
      </vt:variant>
      <vt:variant>
        <vt:i4>0</vt:i4>
      </vt:variant>
      <vt:variant>
        <vt:i4>5</vt:i4>
      </vt:variant>
      <vt:variant>
        <vt:lpwstr/>
      </vt:variant>
      <vt:variant>
        <vt:lpwstr>_Toc99709183</vt:lpwstr>
      </vt:variant>
      <vt:variant>
        <vt:i4>1900607</vt:i4>
      </vt:variant>
      <vt:variant>
        <vt:i4>2</vt:i4>
      </vt:variant>
      <vt:variant>
        <vt:i4>0</vt:i4>
      </vt:variant>
      <vt:variant>
        <vt:i4>5</vt:i4>
      </vt:variant>
      <vt:variant>
        <vt:lpwstr/>
      </vt:variant>
      <vt:variant>
        <vt:lpwstr>_Toc99709182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Rojas</dc:creator>
  <cp:keywords/>
  <cp:lastModifiedBy>Sandra Rojas</cp:lastModifiedBy>
  <cp:revision>2</cp:revision>
  <cp:lastPrinted>2019-04-29T12:09:00Z</cp:lastPrinted>
  <dcterms:created xsi:type="dcterms:W3CDTF">2022-04-01T10:48:00Z</dcterms:created>
  <dcterms:modified xsi:type="dcterms:W3CDTF">2022-04-01T10:48:00Z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0x010100EF15317F7111E741A68076FCECAE70DE</vt:lpwstr>
  </property>
  <property fmtid="{D5CDD505-2E9C-101B-9397-08002B2CF9AE}" pid="3" name="_DocHome">
    <vt:i4>1660446864</vt:i4>
  </property>
  <property fmtid="{D5CDD505-2E9C-101B-9397-08002B2CF9AE}" pid="4" name="MediaServiceImageTags">
    <vt:lpwstr/>
  </property>
</Properties>
</file>