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9836" w14:textId="1AC5760E" w:rsidR="00C96BED" w:rsidRPr="002D3274" w:rsidRDefault="004C06B6" w:rsidP="00627E14">
      <w:pPr>
        <w:pStyle w:val="MainTitle"/>
        <w:rPr>
          <w:noProof/>
          <w:lang w:val="fr-FR"/>
        </w:rPr>
      </w:pPr>
      <w:r w:rsidRPr="002D3274">
        <w:rPr>
          <w:noProof/>
          <w:lang w:val="fr-FR"/>
        </w:rPr>
        <w:t xml:space="preserve">Modèle transparence </w:t>
      </w:r>
    </w:p>
    <w:p w14:paraId="5B2D6A59" w14:textId="65C127EC" w:rsidR="008C0B1B" w:rsidRPr="002D3274" w:rsidRDefault="0048405C" w:rsidP="0048405C">
      <w:pPr>
        <w:rPr>
          <w:b/>
          <w:bCs/>
          <w:color w:val="002060"/>
          <w:sz w:val="28"/>
          <w:szCs w:val="32"/>
        </w:rPr>
      </w:pPr>
      <w:r w:rsidRPr="002D3274">
        <w:rPr>
          <w:b/>
          <w:bCs/>
          <w:color w:val="002060"/>
          <w:sz w:val="28"/>
          <w:szCs w:val="32"/>
        </w:rPr>
        <w:t>Module</w:t>
      </w:r>
      <w:r w:rsidR="00417355" w:rsidRPr="002D3274">
        <w:rPr>
          <w:b/>
          <w:bCs/>
          <w:color w:val="002060"/>
          <w:sz w:val="28"/>
          <w:szCs w:val="32"/>
        </w:rPr>
        <w:t xml:space="preserve"> : </w:t>
      </w:r>
      <w:r w:rsidR="00AC502C" w:rsidRPr="002D3274">
        <w:rPr>
          <w:b/>
          <w:bCs/>
          <w:color w:val="002060"/>
          <w:sz w:val="28"/>
          <w:szCs w:val="32"/>
        </w:rPr>
        <w:t>Licen</w:t>
      </w:r>
      <w:r w:rsidR="00417355" w:rsidRPr="002D3274">
        <w:rPr>
          <w:b/>
          <w:bCs/>
          <w:color w:val="002060"/>
          <w:sz w:val="28"/>
          <w:szCs w:val="32"/>
        </w:rPr>
        <w:t>c</w:t>
      </w:r>
      <w:r w:rsidR="00AC502C" w:rsidRPr="002D3274">
        <w:rPr>
          <w:b/>
          <w:bCs/>
          <w:color w:val="002060"/>
          <w:sz w:val="28"/>
          <w:szCs w:val="32"/>
        </w:rPr>
        <w:t>es</w:t>
      </w:r>
      <w:r w:rsidR="008C0B1B" w:rsidRPr="002D3274">
        <w:rPr>
          <w:b/>
          <w:bCs/>
          <w:color w:val="002060"/>
          <w:sz w:val="28"/>
          <w:szCs w:val="32"/>
        </w:rPr>
        <w:t xml:space="preserve">, contrats </w:t>
      </w:r>
      <w:r w:rsidR="00417355" w:rsidRPr="002D3274">
        <w:rPr>
          <w:b/>
          <w:bCs/>
          <w:color w:val="002060"/>
          <w:sz w:val="28"/>
          <w:szCs w:val="32"/>
        </w:rPr>
        <w:t xml:space="preserve">et propriété </w:t>
      </w:r>
    </w:p>
    <w:p w14:paraId="72890337" w14:textId="1F712175" w:rsidR="00E8191A" w:rsidRPr="002D3274" w:rsidRDefault="00A14E7B" w:rsidP="00A14E7B">
      <w:pPr>
        <w:rPr>
          <w:b/>
          <w:bCs/>
          <w:color w:val="002060"/>
          <w:sz w:val="28"/>
          <w:szCs w:val="32"/>
        </w:rPr>
      </w:pPr>
      <w:r w:rsidRPr="002D3274">
        <w:rPr>
          <w:b/>
          <w:bCs/>
          <w:color w:val="002060"/>
          <w:sz w:val="28"/>
          <w:szCs w:val="32"/>
        </w:rPr>
        <w:t>Co</w:t>
      </w:r>
      <w:r w:rsidR="00880C55" w:rsidRPr="002D3274">
        <w:rPr>
          <w:b/>
          <w:bCs/>
          <w:color w:val="002060"/>
          <w:sz w:val="28"/>
          <w:szCs w:val="32"/>
        </w:rPr>
        <w:t>uvrant les Exigences Octroi des c</w:t>
      </w:r>
      <w:r w:rsidR="00E8191A" w:rsidRPr="002D3274">
        <w:rPr>
          <w:b/>
          <w:bCs/>
          <w:color w:val="002060"/>
          <w:sz w:val="28"/>
          <w:szCs w:val="32"/>
        </w:rPr>
        <w:t>ontra</w:t>
      </w:r>
      <w:r w:rsidR="00880C55" w:rsidRPr="002D3274">
        <w:rPr>
          <w:b/>
          <w:bCs/>
          <w:color w:val="002060"/>
          <w:sz w:val="28"/>
          <w:szCs w:val="32"/>
        </w:rPr>
        <w:t>ts</w:t>
      </w:r>
      <w:r w:rsidR="00E8191A" w:rsidRPr="002D3274">
        <w:rPr>
          <w:b/>
          <w:bCs/>
          <w:color w:val="002060"/>
          <w:sz w:val="28"/>
          <w:szCs w:val="32"/>
        </w:rPr>
        <w:t xml:space="preserve"> </w:t>
      </w:r>
      <w:r w:rsidR="00880C55" w:rsidRPr="002D3274">
        <w:rPr>
          <w:b/>
          <w:bCs/>
          <w:color w:val="002060"/>
          <w:sz w:val="28"/>
          <w:szCs w:val="32"/>
        </w:rPr>
        <w:t xml:space="preserve">et </w:t>
      </w:r>
      <w:r w:rsidR="00E8191A" w:rsidRPr="002D3274">
        <w:rPr>
          <w:b/>
          <w:bCs/>
          <w:color w:val="002060"/>
          <w:sz w:val="28"/>
          <w:szCs w:val="32"/>
        </w:rPr>
        <w:t>licen</w:t>
      </w:r>
      <w:r w:rsidR="00880C55" w:rsidRPr="002D3274">
        <w:rPr>
          <w:b/>
          <w:bCs/>
          <w:color w:val="002060"/>
          <w:sz w:val="28"/>
          <w:szCs w:val="32"/>
        </w:rPr>
        <w:t>c</w:t>
      </w:r>
      <w:r w:rsidR="00E8191A" w:rsidRPr="002D3274">
        <w:rPr>
          <w:b/>
          <w:bCs/>
          <w:color w:val="002060"/>
          <w:sz w:val="28"/>
          <w:szCs w:val="32"/>
        </w:rPr>
        <w:t>e</w:t>
      </w:r>
      <w:r w:rsidR="00880C55" w:rsidRPr="002D3274">
        <w:rPr>
          <w:b/>
          <w:bCs/>
          <w:color w:val="002060"/>
          <w:sz w:val="28"/>
          <w:szCs w:val="32"/>
        </w:rPr>
        <w:t>s</w:t>
      </w:r>
      <w:r w:rsidR="00E8191A" w:rsidRPr="002D3274">
        <w:rPr>
          <w:b/>
          <w:bCs/>
          <w:color w:val="002060"/>
          <w:sz w:val="28"/>
          <w:szCs w:val="32"/>
        </w:rPr>
        <w:t xml:space="preserve"> </w:t>
      </w:r>
      <w:r w:rsidR="00D41158" w:rsidRPr="002D3274">
        <w:rPr>
          <w:b/>
          <w:bCs/>
          <w:color w:val="002060"/>
          <w:sz w:val="28"/>
          <w:szCs w:val="32"/>
        </w:rPr>
        <w:t xml:space="preserve">(2.2), </w:t>
      </w:r>
      <w:r w:rsidR="00E8191A" w:rsidRPr="002D3274">
        <w:rPr>
          <w:b/>
          <w:bCs/>
          <w:color w:val="002060"/>
          <w:sz w:val="28"/>
          <w:szCs w:val="32"/>
        </w:rPr>
        <w:t>Registr</w:t>
      </w:r>
      <w:r w:rsidR="00880C55" w:rsidRPr="002D3274">
        <w:rPr>
          <w:b/>
          <w:bCs/>
          <w:color w:val="002060"/>
          <w:sz w:val="28"/>
          <w:szCs w:val="32"/>
        </w:rPr>
        <w:t>e</w:t>
      </w:r>
      <w:r w:rsidR="00E8191A" w:rsidRPr="002D3274">
        <w:rPr>
          <w:b/>
          <w:bCs/>
          <w:color w:val="002060"/>
          <w:sz w:val="28"/>
          <w:szCs w:val="32"/>
        </w:rPr>
        <w:t xml:space="preserve"> </w:t>
      </w:r>
      <w:r w:rsidR="00880C55" w:rsidRPr="002D3274">
        <w:rPr>
          <w:b/>
          <w:bCs/>
          <w:color w:val="002060"/>
          <w:sz w:val="28"/>
          <w:szCs w:val="32"/>
        </w:rPr>
        <w:t>des licences</w:t>
      </w:r>
      <w:r w:rsidR="00B41E48" w:rsidRPr="002D3274">
        <w:rPr>
          <w:b/>
          <w:bCs/>
          <w:color w:val="002060"/>
          <w:sz w:val="28"/>
          <w:szCs w:val="32"/>
        </w:rPr>
        <w:t xml:space="preserve"> (2.3), </w:t>
      </w:r>
      <w:r w:rsidR="003410C3" w:rsidRPr="002D3274">
        <w:rPr>
          <w:b/>
          <w:bCs/>
          <w:color w:val="002060"/>
          <w:sz w:val="28"/>
          <w:szCs w:val="32"/>
        </w:rPr>
        <w:t>Divulgation des c</w:t>
      </w:r>
      <w:r w:rsidR="00E8191A" w:rsidRPr="002D3274">
        <w:rPr>
          <w:b/>
          <w:bCs/>
          <w:color w:val="002060"/>
          <w:sz w:val="28"/>
          <w:szCs w:val="32"/>
        </w:rPr>
        <w:t>ontra</w:t>
      </w:r>
      <w:r w:rsidR="003410C3" w:rsidRPr="002D3274">
        <w:rPr>
          <w:b/>
          <w:bCs/>
          <w:color w:val="002060"/>
          <w:sz w:val="28"/>
          <w:szCs w:val="32"/>
        </w:rPr>
        <w:t>ts et des licences</w:t>
      </w:r>
      <w:r w:rsidR="00B41E48" w:rsidRPr="002D3274">
        <w:rPr>
          <w:b/>
          <w:bCs/>
          <w:color w:val="002060"/>
          <w:sz w:val="28"/>
          <w:szCs w:val="32"/>
        </w:rPr>
        <w:t xml:space="preserve"> (2.4)</w:t>
      </w:r>
      <w:r w:rsidR="00492598" w:rsidRPr="002D3274">
        <w:rPr>
          <w:b/>
          <w:bCs/>
          <w:color w:val="002060"/>
          <w:sz w:val="28"/>
          <w:szCs w:val="32"/>
        </w:rPr>
        <w:t xml:space="preserve">, </w:t>
      </w:r>
      <w:r w:rsidR="003410C3" w:rsidRPr="002D3274">
        <w:rPr>
          <w:b/>
          <w:bCs/>
          <w:color w:val="002060"/>
          <w:sz w:val="28"/>
          <w:szCs w:val="32"/>
        </w:rPr>
        <w:t xml:space="preserve">Propriété effective et </w:t>
      </w:r>
      <w:r w:rsidR="00A5197F" w:rsidRPr="002D3274">
        <w:rPr>
          <w:b/>
          <w:bCs/>
          <w:color w:val="002060"/>
          <w:sz w:val="28"/>
          <w:szCs w:val="32"/>
        </w:rPr>
        <w:t>l</w:t>
      </w:r>
      <w:r w:rsidR="00570DC0" w:rsidRPr="002D3274">
        <w:rPr>
          <w:b/>
          <w:bCs/>
          <w:color w:val="002060"/>
          <w:sz w:val="28"/>
          <w:szCs w:val="32"/>
        </w:rPr>
        <w:t>é</w:t>
      </w:r>
      <w:r w:rsidR="00A5197F" w:rsidRPr="002D3274">
        <w:rPr>
          <w:b/>
          <w:bCs/>
          <w:color w:val="002060"/>
          <w:sz w:val="28"/>
          <w:szCs w:val="32"/>
        </w:rPr>
        <w:t>gale</w:t>
      </w:r>
      <w:r w:rsidR="00492598" w:rsidRPr="002D3274">
        <w:rPr>
          <w:b/>
          <w:bCs/>
          <w:color w:val="002060"/>
          <w:sz w:val="28"/>
          <w:szCs w:val="32"/>
        </w:rPr>
        <w:t xml:space="preserve"> (2.5) </w:t>
      </w:r>
    </w:p>
    <w:p w14:paraId="245E9FAE" w14:textId="77777777" w:rsidR="00F92612" w:rsidRPr="002D3274" w:rsidRDefault="00F92612" w:rsidP="009B23F4"/>
    <w:p w14:paraId="5A88DC1A" w14:textId="26412D48" w:rsidR="00876E7B" w:rsidRPr="002D3274" w:rsidRDefault="00876E7B" w:rsidP="00876E7B">
      <w:pPr>
        <w:pStyle w:val="Text"/>
        <w:shd w:val="clear" w:color="auto" w:fill="D0CECE" w:themeFill="background2" w:themeFillShade="E6"/>
      </w:pPr>
      <w:r w:rsidRPr="002D3274">
        <w:rPr>
          <w:b/>
          <w:bCs/>
        </w:rPr>
        <w:t>Secteur couvert par ce modèle :</w:t>
      </w:r>
      <w:r w:rsidRPr="002D3274">
        <w:tab/>
      </w:r>
      <w:r w:rsidRPr="002D3274">
        <w:tab/>
      </w:r>
      <w:sdt>
        <w:sdtPr>
          <w:id w:val="1144309693"/>
          <w14:checkbox>
            <w14:checked w14:val="0"/>
            <w14:checkedState w14:val="2612" w14:font="MS Gothic"/>
            <w14:uncheckedState w14:val="2610" w14:font="MS Gothic"/>
          </w14:checkbox>
        </w:sdtPr>
        <w:sdtContent>
          <w:r w:rsidRPr="002D3274">
            <w:rPr>
              <w:rFonts w:ascii="MS Gothic" w:eastAsia="MS Gothic" w:hAnsi="MS Gothic"/>
            </w:rPr>
            <w:t>☐</w:t>
          </w:r>
        </w:sdtContent>
      </w:sdt>
      <w:r w:rsidRPr="002D3274">
        <w:t xml:space="preserve"> Pétrole et gaz </w:t>
      </w:r>
      <w:r w:rsidRPr="002D3274">
        <w:tab/>
      </w:r>
      <w:r w:rsidRPr="002D3274">
        <w:rPr>
          <w:u w:val="single"/>
        </w:rPr>
        <w:t>OU</w:t>
      </w:r>
      <w:r w:rsidRPr="002D3274">
        <w:tab/>
      </w:r>
      <w:sdt>
        <w:sdtPr>
          <w:id w:val="-2663511"/>
          <w14:checkbox>
            <w14:checked w14:val="0"/>
            <w14:checkedState w14:val="2612" w14:font="MS Gothic"/>
            <w14:uncheckedState w14:val="2610" w14:font="MS Gothic"/>
          </w14:checkbox>
        </w:sdtPr>
        <w:sdtContent>
          <w:r w:rsidRPr="002D3274">
            <w:rPr>
              <w:rFonts w:ascii="MS Gothic" w:eastAsia="MS Gothic" w:hAnsi="MS Gothic"/>
            </w:rPr>
            <w:t>☐</w:t>
          </w:r>
        </w:sdtContent>
      </w:sdt>
      <w:r w:rsidRPr="002D3274">
        <w:t xml:space="preserve"> Mines et carrières</w:t>
      </w:r>
    </w:p>
    <w:p w14:paraId="4F70C6EF" w14:textId="77777777" w:rsidR="00876E7B" w:rsidRPr="002D3274" w:rsidRDefault="00876E7B" w:rsidP="00876E7B">
      <w:pPr>
        <w:pStyle w:val="Text"/>
        <w:rPr>
          <w:i/>
          <w:iCs/>
        </w:rPr>
      </w:pPr>
      <w:r w:rsidRPr="002D3274">
        <w:rPr>
          <w:b/>
          <w:bCs/>
        </w:rPr>
        <w:t>Période examinée :</w:t>
      </w:r>
      <w:r w:rsidRPr="002D3274">
        <w:t xml:space="preserve">  </w:t>
      </w:r>
      <w:r w:rsidRPr="002D3274">
        <w:rPr>
          <w:i/>
          <w:iCs/>
        </w:rPr>
        <w:t xml:space="preserve">Quelle est la période couverte par ce modèle ? </w:t>
      </w:r>
      <w:r w:rsidRPr="002D3274">
        <w:rPr>
          <w:i/>
          <w:iCs/>
        </w:rPr>
        <w:br/>
      </w:r>
      <w:r w:rsidRPr="002D3274">
        <w:t xml:space="preserve">De mois et année à mois et année : </w:t>
      </w:r>
      <w:r w:rsidRPr="002D3274">
        <w:rPr>
          <w:shd w:val="clear" w:color="auto" w:fill="D9E2F3" w:themeFill="accent1" w:themeFillTint="33"/>
        </w:rPr>
        <w:t>Saisir ici</w:t>
      </w:r>
    </w:p>
    <w:p w14:paraId="348C9179" w14:textId="77777777" w:rsidR="00876E7B" w:rsidRPr="002D3274" w:rsidRDefault="00876E7B" w:rsidP="00876E7B">
      <w:pPr>
        <w:pStyle w:val="Text"/>
        <w:rPr>
          <w:i/>
          <w:iCs/>
        </w:rPr>
      </w:pPr>
      <w:r w:rsidRPr="002D3274">
        <w:rPr>
          <w:i/>
          <w:iCs/>
        </w:rPr>
        <w:t xml:space="preserve">Note : à des fins de </w:t>
      </w:r>
      <w:r w:rsidRPr="002D3274">
        <w:rPr>
          <w:i/>
          <w:iCs/>
          <w:highlight w:val="cyan"/>
        </w:rPr>
        <w:t>Validation</w:t>
      </w:r>
      <w:r w:rsidRPr="002D3274">
        <w:rPr>
          <w:i/>
          <w:iCs/>
        </w:rPr>
        <w:t>, il s’agit du jour auquel a démarré la Validation précédente, marquant le début de la période examinée jusqu’à la date de début de la Validation à venir.</w:t>
      </w:r>
    </w:p>
    <w:p w14:paraId="326286A8" w14:textId="4BC7FBBC" w:rsidR="00DA47ED" w:rsidRPr="002D3274" w:rsidRDefault="00876E7B" w:rsidP="00DA47ED">
      <w:pPr>
        <w:pStyle w:val="Text"/>
        <w:spacing w:before="0" w:line="240" w:lineRule="auto"/>
        <w:ind w:left="57"/>
      </w:pPr>
      <w:r w:rsidRPr="002D3274">
        <w:br/>
      </w:r>
      <w:r w:rsidR="00DA47ED" w:rsidRPr="002D3274">
        <w:t>Ce formulaire est rempli pour</w:t>
      </w:r>
      <w:r w:rsidR="00FA2B00" w:rsidRPr="002D3274">
        <w:t xml:space="preserve"> </w:t>
      </w:r>
      <w:r w:rsidR="00FA2B00" w:rsidRPr="002D3274">
        <w:tab/>
      </w:r>
      <w:sdt>
        <w:sdtPr>
          <w:id w:val="455069679"/>
          <w14:checkbox>
            <w14:checked w14:val="0"/>
            <w14:checkedState w14:val="2612" w14:font="MS Gothic"/>
            <w14:uncheckedState w14:val="2610" w14:font="MS Gothic"/>
          </w14:checkbox>
        </w:sdtPr>
        <w:sdtContent>
          <w:r w:rsidR="00FA2B00" w:rsidRPr="002D3274">
            <w:rPr>
              <w:rFonts w:ascii="MS Gothic" w:eastAsia="MS Gothic" w:hAnsi="MS Gothic"/>
            </w:rPr>
            <w:t>☐</w:t>
          </w:r>
        </w:sdtContent>
      </w:sdt>
      <w:r w:rsidR="00FA2B00" w:rsidRPr="002D3274">
        <w:t xml:space="preserve"> </w:t>
      </w:r>
      <w:r w:rsidR="00FA2B00" w:rsidRPr="002D3274">
        <w:tab/>
      </w:r>
      <w:r w:rsidR="00DA47ED" w:rsidRPr="002D3274">
        <w:rPr>
          <w:highlight w:val="yellow"/>
        </w:rPr>
        <w:t>Un retour d’information du Secrétariat international</w:t>
      </w:r>
      <w:r w:rsidR="00DA47ED" w:rsidRPr="002D3274">
        <w:t xml:space="preserve"> dans le</w:t>
      </w:r>
      <w:r w:rsidR="00FA2B00" w:rsidRPr="002D3274">
        <w:tab/>
      </w:r>
      <w:r w:rsidR="00FA2B00" w:rsidRPr="002D3274">
        <w:tab/>
      </w:r>
      <w:r w:rsidR="00FA2B00" w:rsidRPr="002D3274">
        <w:tab/>
      </w:r>
      <w:r w:rsidR="00FA2B00" w:rsidRPr="002D3274">
        <w:tab/>
      </w:r>
      <w:r w:rsidR="007B008D" w:rsidRPr="002D3274">
        <w:tab/>
      </w:r>
      <w:r w:rsidR="007B008D" w:rsidRPr="002D3274">
        <w:tab/>
      </w:r>
      <w:r w:rsidR="00DA47ED" w:rsidRPr="002D3274">
        <w:t>cadre du soutien à la mise en œuvre</w:t>
      </w:r>
    </w:p>
    <w:p w14:paraId="42A15F16" w14:textId="21A7B7BE" w:rsidR="00FA2B00" w:rsidRPr="002D3274" w:rsidRDefault="00DA47ED" w:rsidP="00DA47ED">
      <w:pPr>
        <w:pStyle w:val="Text"/>
        <w:tabs>
          <w:tab w:val="left" w:pos="1276"/>
          <w:tab w:val="left" w:pos="2835"/>
        </w:tabs>
        <w:ind w:left="3600" w:hanging="2891"/>
      </w:pPr>
      <w:r w:rsidRPr="002D3274">
        <w:rPr>
          <w:u w:val="single"/>
        </w:rPr>
        <w:t>OU</w:t>
      </w:r>
      <w:r w:rsidRPr="002D3274">
        <w:t xml:space="preserve"> </w:t>
      </w:r>
      <w:r w:rsidRPr="002D3274">
        <w:tab/>
      </w:r>
      <w:r w:rsidRPr="002D3274">
        <w:tab/>
      </w:r>
      <w:sdt>
        <w:sdtPr>
          <w:id w:val="1684092800"/>
          <w14:checkbox>
            <w14:checked w14:val="0"/>
            <w14:checkedState w14:val="2612" w14:font="MS Gothic"/>
            <w14:uncheckedState w14:val="2610" w14:font="MS Gothic"/>
          </w14:checkbox>
        </w:sdtPr>
        <w:sdtContent>
          <w:r w:rsidR="00FA2B00" w:rsidRPr="002D3274">
            <w:rPr>
              <w:rFonts w:ascii="MS Gothic" w:eastAsia="MS Gothic" w:hAnsi="MS Gothic"/>
            </w:rPr>
            <w:t>☐</w:t>
          </w:r>
        </w:sdtContent>
      </w:sdt>
      <w:r w:rsidR="00FA2B00" w:rsidRPr="002D3274">
        <w:tab/>
      </w:r>
      <w:r w:rsidRPr="002D3274">
        <w:rPr>
          <w:highlight w:val="cyan"/>
        </w:rPr>
        <w:t>La Validation</w:t>
      </w:r>
      <w:r w:rsidRPr="002D3274">
        <w:t>, en tant qu’une partie du dossier final pour évaluation</w:t>
      </w:r>
    </w:p>
    <w:p w14:paraId="1B326813" w14:textId="77777777" w:rsidR="009D4A64" w:rsidRPr="002D3274" w:rsidRDefault="009D4A64" w:rsidP="00A27736">
      <w:pPr>
        <w:pStyle w:val="Text"/>
        <w:rPr>
          <w:b/>
          <w:bCs/>
        </w:rPr>
      </w:pPr>
    </w:p>
    <w:p w14:paraId="7E7C5BB5" w14:textId="0A36998C" w:rsidR="009D4A64" w:rsidRPr="002D3274" w:rsidRDefault="009D4A64" w:rsidP="00A27736">
      <w:pPr>
        <w:pStyle w:val="Text"/>
        <w:rPr>
          <w:b/>
          <w:bCs/>
        </w:rPr>
      </w:pPr>
      <w:r w:rsidRPr="002D3274">
        <w:rPr>
          <w:b/>
          <w:bCs/>
        </w:rPr>
        <w:t>Introduction</w:t>
      </w:r>
    </w:p>
    <w:p w14:paraId="322167F2" w14:textId="1599E771" w:rsidR="00D2067F" w:rsidRPr="002D3274" w:rsidRDefault="00824C7F" w:rsidP="00AF0F54">
      <w:pPr>
        <w:pStyle w:val="Text"/>
        <w:rPr>
          <w:b/>
          <w:bCs/>
        </w:rPr>
      </w:pPr>
      <w:r w:rsidRPr="002D3274">
        <w:t xml:space="preserve">Ce module traite des principaux </w:t>
      </w:r>
      <w:r w:rsidR="001D1512" w:rsidRPr="002D3274">
        <w:t>aspects</w:t>
      </w:r>
      <w:r w:rsidRPr="002D3274">
        <w:t xml:space="preserve"> </w:t>
      </w:r>
      <w:r w:rsidR="005449A9" w:rsidRPr="002D3274">
        <w:t xml:space="preserve">de </w:t>
      </w:r>
      <w:r w:rsidR="001D1512" w:rsidRPr="002D3274">
        <w:t xml:space="preserve">la </w:t>
      </w:r>
      <w:r w:rsidR="005449A9" w:rsidRPr="002D3274">
        <w:t>divulgation</w:t>
      </w:r>
      <w:r w:rsidRPr="002D3274">
        <w:t xml:space="preserve"> </w:t>
      </w:r>
      <w:r w:rsidR="00830D9D" w:rsidRPr="002D3274">
        <w:t xml:space="preserve">concernant les </w:t>
      </w:r>
      <w:r w:rsidRPr="002D3274">
        <w:t xml:space="preserve">émetteurs (gouvernements) et </w:t>
      </w:r>
      <w:r w:rsidR="00830D9D" w:rsidRPr="002D3274">
        <w:t xml:space="preserve">les </w:t>
      </w:r>
      <w:r w:rsidRPr="002D3274">
        <w:t xml:space="preserve">détenteurs (entreprises) de licences. Alors que les informations sur les paiements et les informations sur d'autres exigences, telles que la participation de l'État ou la collecte des recettes, peuvent exclure certaines entreprises et entités gouvernementales sur la base de considérations </w:t>
      </w:r>
      <w:r w:rsidR="0081392A" w:rsidRPr="002D3274">
        <w:t xml:space="preserve">relatives à la </w:t>
      </w:r>
      <w:r w:rsidR="00C85FB4" w:rsidRPr="002D3274">
        <w:t>matérialité</w:t>
      </w:r>
      <w:r w:rsidR="00CA4710" w:rsidRPr="002D3274">
        <w:rPr>
          <w:rStyle w:val="Appelnotedebasdep"/>
        </w:rPr>
        <w:footnoteReference w:id="2"/>
      </w:r>
      <w:r w:rsidRPr="002D3274">
        <w:t xml:space="preserve">, </w:t>
      </w:r>
      <w:r w:rsidRPr="002D3274">
        <w:rPr>
          <w:b/>
          <w:bCs/>
        </w:rPr>
        <w:t>les</w:t>
      </w:r>
      <w:r w:rsidRPr="002D3274">
        <w:t xml:space="preserve"> </w:t>
      </w:r>
      <w:r w:rsidRPr="002D3274">
        <w:rPr>
          <w:b/>
          <w:bCs/>
        </w:rPr>
        <w:t>Exigences 2.2, 2.3, 2.4 et 2.5 s'appliquent à toutes les licences, à tous les contrats et à tous les détenteurs de licences</w:t>
      </w:r>
      <w:r w:rsidR="00FE364C" w:rsidRPr="002D3274">
        <w:rPr>
          <w:rStyle w:val="Appelnotedebasdep"/>
          <w:b/>
          <w:bCs/>
        </w:rPr>
        <w:footnoteReference w:id="3"/>
      </w:r>
      <w:r w:rsidRPr="002D3274">
        <w:t>.</w:t>
      </w:r>
      <w:r w:rsidR="00AA25D3" w:rsidRPr="002D3274">
        <w:t xml:space="preserve"> L'attribution ou le transfert de licences peut être source de risques en matière de gouvernance. </w:t>
      </w:r>
      <w:r w:rsidR="005D0F1C" w:rsidRPr="002D3274">
        <w:t>C</w:t>
      </w:r>
      <w:r w:rsidR="00AA25D3" w:rsidRPr="002D3274">
        <w:t xml:space="preserve">omprendre comment les licences sont attribuées et transférées, quelles sont les conditions </w:t>
      </w:r>
      <w:r w:rsidR="00792847" w:rsidRPr="002D3274">
        <w:t>stipulées dans l</w:t>
      </w:r>
      <w:r w:rsidR="00AA25D3" w:rsidRPr="002D3274">
        <w:t xml:space="preserve">es licences et </w:t>
      </w:r>
      <w:r w:rsidR="00792847" w:rsidRPr="002D3274">
        <w:t>l</w:t>
      </w:r>
      <w:r w:rsidR="00AA25D3" w:rsidRPr="002D3274">
        <w:t xml:space="preserve">es contrats, </w:t>
      </w:r>
      <w:r w:rsidR="00AD158B" w:rsidRPr="002D3274">
        <w:t xml:space="preserve">comprendre </w:t>
      </w:r>
      <w:r w:rsidR="00AA25D3" w:rsidRPr="002D3274">
        <w:t xml:space="preserve">la structure de propriété et l'identité </w:t>
      </w:r>
      <w:r w:rsidR="00507054" w:rsidRPr="002D3274">
        <w:t>réelle</w:t>
      </w:r>
      <w:r w:rsidR="00AA25D3" w:rsidRPr="002D3274">
        <w:t xml:space="preserve"> du détenteur de la licence</w:t>
      </w:r>
      <w:r w:rsidR="00792847" w:rsidRPr="002D3274">
        <w:t xml:space="preserve"> sont des clés essentielles pour une bonne gouvernance</w:t>
      </w:r>
      <w:r w:rsidR="00AA25D3" w:rsidRPr="002D3274">
        <w:t>.</w:t>
      </w:r>
      <w:r w:rsidR="001479F6" w:rsidRPr="002D3274">
        <w:t xml:space="preserve"> Cela permet notamment d</w:t>
      </w:r>
      <w:r w:rsidR="00EC40D4" w:rsidRPr="002D3274">
        <w:t xml:space="preserve">’apprécier </w:t>
      </w:r>
      <w:r w:rsidR="001479F6" w:rsidRPr="002D3274">
        <w:t xml:space="preserve">si l'autorité d'octroi des licences </w:t>
      </w:r>
      <w:r w:rsidR="00C71FF2" w:rsidRPr="002D3274">
        <w:t xml:space="preserve">dispose de </w:t>
      </w:r>
      <w:r w:rsidR="001479F6" w:rsidRPr="002D3274">
        <w:t xml:space="preserve">registres et </w:t>
      </w:r>
      <w:r w:rsidR="00C71FF2" w:rsidRPr="002D3274">
        <w:t xml:space="preserve">de </w:t>
      </w:r>
      <w:r w:rsidR="001479F6" w:rsidRPr="002D3274">
        <w:t xml:space="preserve">processus d'octroi de licences </w:t>
      </w:r>
      <w:r w:rsidR="00693EE7" w:rsidRPr="002D3274">
        <w:t>robuste</w:t>
      </w:r>
      <w:r w:rsidR="00C71FF2" w:rsidRPr="002D3274">
        <w:t>s</w:t>
      </w:r>
      <w:r w:rsidR="001479F6" w:rsidRPr="002D3274">
        <w:t xml:space="preserve">, et si elle connaît son homologue du </w:t>
      </w:r>
      <w:r w:rsidR="0052238E" w:rsidRPr="002D3274">
        <w:t>côté</w:t>
      </w:r>
      <w:r w:rsidR="001479F6" w:rsidRPr="002D3274">
        <w:t xml:space="preserve"> des </w:t>
      </w:r>
      <w:r w:rsidR="0052238E" w:rsidRPr="002D3274">
        <w:t>entreprises</w:t>
      </w:r>
      <w:r w:rsidR="001479F6" w:rsidRPr="002D3274">
        <w:t>.</w:t>
      </w:r>
      <w:r w:rsidR="00CA07F0" w:rsidRPr="002D3274">
        <w:t xml:space="preserve"> Pour les entreprises, compr</w:t>
      </w:r>
      <w:r w:rsidR="00B71477" w:rsidRPr="002D3274">
        <w:t xml:space="preserve">endre comment se fait le </w:t>
      </w:r>
      <w:r w:rsidR="00CA07F0" w:rsidRPr="002D3274">
        <w:t xml:space="preserve">processus d'attribution des licences et </w:t>
      </w:r>
      <w:r w:rsidR="00B66175" w:rsidRPr="002D3274">
        <w:t>l</w:t>
      </w:r>
      <w:r w:rsidR="00CA07F0" w:rsidRPr="002D3274">
        <w:t xml:space="preserve">es conditions qui y sont associées peut </w:t>
      </w:r>
      <w:r w:rsidR="00D12165" w:rsidRPr="002D3274">
        <w:t>apporter des éléments pour</w:t>
      </w:r>
      <w:r w:rsidR="00CA07F0" w:rsidRPr="002D3274">
        <w:t xml:space="preserve"> une décision d'investissement.</w:t>
      </w:r>
      <w:r w:rsidR="00E144B3" w:rsidRPr="002D3274">
        <w:t xml:space="preserve"> Pour la société civile, les divulgations publiées et leur analyse sont essentielles pour comprendre dans quelles conditions les licences sont attribuées et </w:t>
      </w:r>
      <w:r w:rsidR="00E144B3" w:rsidRPr="002D3274">
        <w:lastRenderedPageBreak/>
        <w:t xml:space="preserve">transférées, dans quelles conditions ces entreprises opèrent et qui </w:t>
      </w:r>
      <w:r w:rsidR="00672EE6" w:rsidRPr="002D3274">
        <w:t>est le bénéficiaire ré</w:t>
      </w:r>
      <w:r w:rsidR="00562EE3" w:rsidRPr="002D3274">
        <w:t>e</w:t>
      </w:r>
      <w:r w:rsidR="00672EE6" w:rsidRPr="002D3274">
        <w:t xml:space="preserve">l </w:t>
      </w:r>
      <w:r w:rsidR="00E144B3" w:rsidRPr="002D3274">
        <w:t>de ces opérations.</w:t>
      </w:r>
    </w:p>
    <w:p w14:paraId="4D236C33" w14:textId="77777777" w:rsidR="00425957" w:rsidRPr="002D3274" w:rsidRDefault="00425957" w:rsidP="00425957">
      <w:pPr>
        <w:pStyle w:val="Text"/>
        <w:rPr>
          <w:b/>
          <w:bCs/>
        </w:rPr>
      </w:pPr>
      <w:r w:rsidRPr="002D3274">
        <w:rPr>
          <w:b/>
          <w:bCs/>
        </w:rPr>
        <w:t xml:space="preserve">Quel est l’objectif de ce modèle ? </w:t>
      </w:r>
    </w:p>
    <w:p w14:paraId="515E7DB7" w14:textId="17875991" w:rsidR="00147282" w:rsidRPr="002D3274" w:rsidRDefault="00147282" w:rsidP="00B77E23">
      <w:pPr>
        <w:pStyle w:val="Text"/>
      </w:pPr>
      <w:r w:rsidRPr="002D3274">
        <w:t xml:space="preserve">L'objectif de ce modèle (C3) est que le groupe multipartite mène une </w:t>
      </w:r>
      <w:r w:rsidRPr="002D3274">
        <w:rPr>
          <w:highlight w:val="yellow"/>
        </w:rPr>
        <w:t>autoévaluation</w:t>
      </w:r>
      <w:r w:rsidRPr="002D3274">
        <w:t xml:space="preserve"> du respect des exigences de l’ITIE concernant la composante « </w:t>
      </w:r>
      <w:r w:rsidR="008E7088" w:rsidRPr="002D3274">
        <w:t>licences, contrats et propriété »</w:t>
      </w:r>
      <w:r w:rsidRPr="002D3274">
        <w:t xml:space="preserve"> couvrant les Exigences </w:t>
      </w:r>
      <w:r w:rsidR="00742D20" w:rsidRPr="002D3274">
        <w:rPr>
          <w:rStyle w:val="normaltextrun"/>
          <w:color w:val="000000"/>
          <w:szCs w:val="20"/>
          <w:shd w:val="clear" w:color="auto" w:fill="FFFFFF"/>
        </w:rPr>
        <w:t>2.2-2.5.</w:t>
      </w:r>
      <w:r w:rsidR="00742D20" w:rsidRPr="002D3274">
        <w:rPr>
          <w:rStyle w:val="normaltextrun"/>
          <w:b/>
          <w:bCs/>
          <w:color w:val="000000"/>
          <w:szCs w:val="20"/>
          <w:shd w:val="clear" w:color="auto" w:fill="FFFFFF"/>
        </w:rPr>
        <w:t xml:space="preserve"> </w:t>
      </w:r>
      <w:r w:rsidRPr="002D3274">
        <w:t xml:space="preserve">Étant donné que les informations sont évaluées </w:t>
      </w:r>
      <w:r w:rsidRPr="002D3274">
        <w:rPr>
          <w:i/>
          <w:iCs/>
        </w:rPr>
        <w:t>par secteur</w:t>
      </w:r>
      <w:r w:rsidR="00053B61" w:rsidRPr="002D3274">
        <w:rPr>
          <w:i/>
          <w:iCs/>
        </w:rPr>
        <w:t xml:space="preserve"> [si le pays </w:t>
      </w:r>
      <w:r w:rsidR="00134EA1" w:rsidRPr="002D3274">
        <w:rPr>
          <w:i/>
          <w:iCs/>
        </w:rPr>
        <w:t>a</w:t>
      </w:r>
      <w:r w:rsidR="00053B61" w:rsidRPr="002D3274">
        <w:rPr>
          <w:i/>
          <w:iCs/>
        </w:rPr>
        <w:t xml:space="preserve"> deux secteurs]</w:t>
      </w:r>
      <w:r w:rsidR="00B22040" w:rsidRPr="002D3274">
        <w:t>, l</w:t>
      </w:r>
      <w:r w:rsidR="00053B61" w:rsidRPr="002D3274">
        <w:t>'autoévaluation permet de révéler d'autres domaines d'amélioration propres au secteur, car les défis et les opportunités sont souvent très différents.</w:t>
      </w:r>
    </w:p>
    <w:p w14:paraId="3A976306" w14:textId="32F26AA0" w:rsidR="00045941" w:rsidRPr="002D3274" w:rsidRDefault="00045941" w:rsidP="00045941">
      <w:bookmarkStart w:id="0" w:name="_Hlk176347874"/>
      <w:r w:rsidRPr="002D3274">
        <w:t xml:space="preserve">Le modèle est structuré en fonction des Exigences. Chaque section par </w:t>
      </w:r>
      <w:r w:rsidR="00506843" w:rsidRPr="002D3274">
        <w:t>E</w:t>
      </w:r>
      <w:r w:rsidRPr="002D3274">
        <w:t>xigence contient :</w:t>
      </w:r>
    </w:p>
    <w:bookmarkEnd w:id="0"/>
    <w:p w14:paraId="5CBEBD50" w14:textId="77777777" w:rsidR="00045941" w:rsidRPr="002D3274" w:rsidRDefault="00045941" w:rsidP="00045941">
      <w:pPr>
        <w:pStyle w:val="Paragraphedeliste"/>
        <w:numPr>
          <w:ilvl w:val="0"/>
          <w:numId w:val="37"/>
        </w:numPr>
      </w:pPr>
      <w:r w:rsidRPr="002D3274">
        <w:t>Un encadré fournissant des ressources supplémentaires</w:t>
      </w:r>
    </w:p>
    <w:p w14:paraId="1C7181A1" w14:textId="77777777" w:rsidR="00045941" w:rsidRPr="002D3274" w:rsidRDefault="00045941" w:rsidP="00045941">
      <w:pPr>
        <w:pStyle w:val="Paragraphedeliste"/>
        <w:numPr>
          <w:ilvl w:val="0"/>
          <w:numId w:val="37"/>
        </w:numPr>
      </w:pPr>
      <w:r w:rsidRPr="002D3274">
        <w:t>Les mesures correctives de la Validation précédente le cas échéant</w:t>
      </w:r>
    </w:p>
    <w:p w14:paraId="4986AF9D" w14:textId="77777777" w:rsidR="00045941" w:rsidRPr="002D3274" w:rsidRDefault="00045941" w:rsidP="00045941">
      <w:pPr>
        <w:pStyle w:val="Paragraphedeliste"/>
        <w:numPr>
          <w:ilvl w:val="0"/>
          <w:numId w:val="37"/>
        </w:numPr>
      </w:pPr>
      <w:r w:rsidRPr="002D3274">
        <w:rPr>
          <w:lang w:eastAsia="ja-JP"/>
        </w:rPr>
        <w:t>Une autoévaluation. Il s'agit d'une part d'évaluer les détenteurs d'informations et la disponibilité de divulgations systématiques, complétées par les rapports ITIE, et d'autre part d'évaluer les aspects techniques et les objectifs sous-jacents de l'exigence sous forme de questions/réponses</w:t>
      </w:r>
    </w:p>
    <w:p w14:paraId="4F0C07BB" w14:textId="77777777" w:rsidR="00045941" w:rsidRPr="002D3274" w:rsidRDefault="00045941" w:rsidP="00045941">
      <w:pPr>
        <w:pStyle w:val="Paragraphedeliste"/>
        <w:numPr>
          <w:ilvl w:val="0"/>
          <w:numId w:val="37"/>
        </w:numPr>
      </w:pPr>
      <w:r w:rsidRPr="002D3274">
        <w:t>Les commentaires du Secrétariat</w:t>
      </w:r>
    </w:p>
    <w:p w14:paraId="09EEFA88" w14:textId="0BB83847" w:rsidR="00957223" w:rsidRPr="002D3274" w:rsidRDefault="00957223" w:rsidP="00F40682">
      <w:pPr>
        <w:rPr>
          <w:rStyle w:val="normaltextrun"/>
          <w:color w:val="000000"/>
          <w:szCs w:val="20"/>
          <w:shd w:val="clear" w:color="auto" w:fill="FFFFFF"/>
        </w:rPr>
      </w:pPr>
    </w:p>
    <w:p w14:paraId="56C89111" w14:textId="77777777" w:rsidR="004719AD" w:rsidRPr="002D3274" w:rsidRDefault="004719AD" w:rsidP="004719AD">
      <w:pPr>
        <w:rPr>
          <w:b/>
          <w:bCs/>
        </w:rPr>
      </w:pPr>
      <w:r w:rsidRPr="002D3274">
        <w:rPr>
          <w:b/>
          <w:bCs/>
        </w:rPr>
        <w:t>Quand remplir ce modèle ?</w:t>
      </w:r>
    </w:p>
    <w:p w14:paraId="67721569" w14:textId="277F2ACB" w:rsidR="004719AD" w:rsidRPr="002D3274" w:rsidRDefault="004719AD" w:rsidP="004719AD">
      <w:r w:rsidRPr="002D3274">
        <w:t xml:space="preserve">Ce modèle sera utilisé comme un outil de mise en œuvre. Les GMP sont encouragés à utiliser ce modèle régulièrement et en amont de la Validation, par exemple pour étayer les rapports et identifier les domaines dans lesquels les divulgations doivent être consolidées. Les modèles pourraient être mis à jour régulièrement avant le début de la Validation. En pareil cas, vous pouvez </w:t>
      </w:r>
      <w:r w:rsidR="00386099" w:rsidRPr="002D3274">
        <w:t>solliciter l’</w:t>
      </w:r>
      <w:r w:rsidR="00DA059D" w:rsidRPr="002D3274">
        <w:t xml:space="preserve">appui </w:t>
      </w:r>
      <w:r w:rsidR="00386099" w:rsidRPr="002D3274">
        <w:t xml:space="preserve">de </w:t>
      </w:r>
      <w:r w:rsidRPr="002D3274">
        <w:t xml:space="preserve">votre responsable pays et indiquer que </w:t>
      </w:r>
      <w:r w:rsidR="008B3ADA" w:rsidRPr="002D3274">
        <w:t>ce</w:t>
      </w:r>
      <w:r w:rsidRPr="002D3274">
        <w:t xml:space="preserve"> modèle </w:t>
      </w:r>
      <w:r w:rsidR="00720DED" w:rsidRPr="002D3274">
        <w:t xml:space="preserve">a pour objet </w:t>
      </w:r>
      <w:r w:rsidR="00720DED" w:rsidRPr="002D3274">
        <w:rPr>
          <w:highlight w:val="yellow"/>
        </w:rPr>
        <w:t xml:space="preserve">un </w:t>
      </w:r>
      <w:r w:rsidRPr="002D3274">
        <w:rPr>
          <w:highlight w:val="yellow"/>
        </w:rPr>
        <w:t>retour d’information du Secrétariat international</w:t>
      </w:r>
      <w:r w:rsidRPr="002D3274">
        <w:t>.</w:t>
      </w:r>
    </w:p>
    <w:p w14:paraId="1D00C069" w14:textId="4626A2CB" w:rsidR="00E260E0" w:rsidRPr="002D3274" w:rsidRDefault="00E260E0" w:rsidP="00E260E0">
      <w:r w:rsidRPr="002D3274">
        <w:t>Les</w:t>
      </w:r>
      <w:r w:rsidRPr="002D3274">
        <w:rPr>
          <w:b/>
          <w:bCs/>
        </w:rPr>
        <w:t xml:space="preserve"> modèles doivent être finalisés et publiés au plus tard </w:t>
      </w:r>
      <w:r w:rsidR="000B6D61" w:rsidRPr="002D3274">
        <w:rPr>
          <w:b/>
          <w:bCs/>
        </w:rPr>
        <w:t>au</w:t>
      </w:r>
      <w:r w:rsidRPr="002D3274">
        <w:rPr>
          <w:b/>
          <w:bCs/>
        </w:rPr>
        <w:t xml:space="preserve"> début de la Validation</w:t>
      </w:r>
      <w:r w:rsidRPr="002D3274">
        <w:t>. Pour la</w:t>
      </w:r>
      <w:r w:rsidRPr="002D3274">
        <w:rPr>
          <w:highlight w:val="cyan"/>
        </w:rPr>
        <w:t xml:space="preserve"> Validation</w:t>
      </w:r>
      <w:r w:rsidRPr="002D3274">
        <w:t xml:space="preserve">, ce formulaire sert de base à l’évaluation du pays pour la composante en question. Le formulaire doit être relu et </w:t>
      </w:r>
      <w:hyperlink w:anchor="_Pour_la_Validation:" w:history="1">
        <w:r w:rsidRPr="002D3274">
          <w:rPr>
            <w:rStyle w:val="Lienhypertexte"/>
          </w:rPr>
          <w:t>signé</w:t>
        </w:r>
      </w:hyperlink>
      <w:r w:rsidRPr="002D3274">
        <w:t xml:space="preserve"> par le groupe multipartite, soumis au plus tard le jour où commence la Validation et publié sur le site Internet du pays. A ce stade il convient d’indiquer sur le formulaire que le modèle est soumis à des fins de Validation.</w:t>
      </w:r>
    </w:p>
    <w:p w14:paraId="32AAB5E4" w14:textId="77777777" w:rsidR="00A202DF" w:rsidRPr="002D3274" w:rsidRDefault="00A202DF" w:rsidP="00A202DF">
      <w:pPr>
        <w:rPr>
          <w:b/>
          <w:bCs/>
        </w:rPr>
      </w:pPr>
    </w:p>
    <w:p w14:paraId="34F6986A" w14:textId="77777777" w:rsidR="00E260E0" w:rsidRPr="002D3274" w:rsidRDefault="00E260E0" w:rsidP="00E260E0">
      <w:pPr>
        <w:rPr>
          <w:b/>
          <w:bCs/>
        </w:rPr>
      </w:pPr>
      <w:r w:rsidRPr="002D3274">
        <w:rPr>
          <w:b/>
          <w:bCs/>
        </w:rPr>
        <w:t>Qui remplit ce modèle ?</w:t>
      </w:r>
    </w:p>
    <w:p w14:paraId="7341DC5E" w14:textId="77777777" w:rsidR="00E260E0" w:rsidRPr="002D3274" w:rsidRDefault="00E260E0" w:rsidP="00E260E0">
      <w:r w:rsidRPr="002D3274">
        <w:t xml:space="preserve">C’est au </w:t>
      </w:r>
      <w:r w:rsidRPr="002D3274">
        <w:rPr>
          <w:b/>
          <w:bCs/>
        </w:rPr>
        <w:t>secrétariat national</w:t>
      </w:r>
      <w:r w:rsidRPr="002D3274">
        <w:t xml:space="preserve"> de remplir ce modèle avec le soutien des agences de gouvernement et aux membres du collège ne siégeant pas au GMP. Le Secrétariat international peut fournir des orientations. C’est au GMP qu’il revient d’examiner, discuter et de donner une approbation finale du contenu du modèle.</w:t>
      </w:r>
    </w:p>
    <w:p w14:paraId="42D9B4B7" w14:textId="77777777" w:rsidR="00E260E0" w:rsidRPr="002D3274" w:rsidRDefault="00E260E0" w:rsidP="00A202DF">
      <w:pPr>
        <w:rPr>
          <w:b/>
          <w:bCs/>
        </w:rPr>
      </w:pPr>
    </w:p>
    <w:p w14:paraId="62D1B0A8" w14:textId="77777777" w:rsidR="00A202DF" w:rsidRPr="002D3274" w:rsidRDefault="00A202DF" w:rsidP="00A202DF">
      <w:pPr>
        <w:pStyle w:val="Text"/>
      </w:pPr>
    </w:p>
    <w:bookmarkStart w:id="1" w:name="_Toc174534689" w:displacedByCustomXml="next"/>
    <w:sdt>
      <w:sdtPr>
        <w:rPr>
          <w:rFonts w:ascii="Franklin Gothic Book" w:eastAsia="Cambria" w:hAnsi="Franklin Gothic Book" w:cs="Arial"/>
          <w:color w:val="auto"/>
          <w:sz w:val="20"/>
          <w:szCs w:val="24"/>
        </w:rPr>
        <w:id w:val="-817484985"/>
        <w:docPartObj>
          <w:docPartGallery w:val="Table of Contents"/>
          <w:docPartUnique/>
        </w:docPartObj>
      </w:sdtPr>
      <w:sdtEndPr>
        <w:rPr>
          <w:b/>
          <w:bCs/>
          <w:szCs w:val="20"/>
        </w:rPr>
      </w:sdtEndPr>
      <w:sdtContent>
        <w:p w14:paraId="5F2FCE70" w14:textId="78E4EA1F" w:rsidR="006E575C" w:rsidRPr="002D3274" w:rsidRDefault="00B8050F">
          <w:pPr>
            <w:pStyle w:val="En-ttedetabledesmatires"/>
            <w:rPr>
              <w:rFonts w:ascii="Franklin Gothic Book" w:hAnsi="Franklin Gothic Book"/>
            </w:rPr>
          </w:pPr>
          <w:r w:rsidRPr="002D3274">
            <w:rPr>
              <w:rFonts w:ascii="Franklin Gothic Book" w:hAnsi="Franklin Gothic Book"/>
            </w:rPr>
            <w:t>Dans ce formulaire</w:t>
          </w:r>
        </w:p>
        <w:p w14:paraId="4BDD43D8" w14:textId="5A0DD997" w:rsidR="00C272F0" w:rsidRPr="002D3274" w:rsidRDefault="006E575C" w:rsidP="000B342E">
          <w:pPr>
            <w:pStyle w:val="TM1"/>
            <w:spacing w:before="0" w:after="0"/>
            <w:rPr>
              <w:rFonts w:asciiTheme="minorHAnsi" w:eastAsiaTheme="minorEastAsia" w:hAnsiTheme="minorHAnsi" w:cstheme="minorBidi"/>
              <w:b w:val="0"/>
              <w:bCs w:val="0"/>
              <w:kern w:val="2"/>
              <w:sz w:val="22"/>
              <w:szCs w:val="22"/>
              <w:lang w:val="fr-FR" w:eastAsia="en-GB"/>
              <w14:ligatures w14:val="standardContextual"/>
            </w:rPr>
          </w:pPr>
          <w:r w:rsidRPr="002D3274">
            <w:rPr>
              <w:lang w:val="fr-FR"/>
            </w:rPr>
            <w:fldChar w:fldCharType="begin"/>
          </w:r>
          <w:r w:rsidRPr="002D3274">
            <w:rPr>
              <w:lang w:val="fr-FR"/>
            </w:rPr>
            <w:instrText xml:space="preserve"> TOC \o "1-3" \h \z \u </w:instrText>
          </w:r>
          <w:r w:rsidRPr="002D3274">
            <w:rPr>
              <w:lang w:val="fr-FR"/>
            </w:rPr>
            <w:fldChar w:fldCharType="separate"/>
          </w:r>
          <w:hyperlink w:anchor="_Toc180161141" w:history="1">
            <w:r w:rsidR="00A601D8" w:rsidRPr="002D3274">
              <w:rPr>
                <w:rStyle w:val="Lienhypertexte"/>
                <w:lang w:val="fr-FR"/>
              </w:rPr>
              <w:t xml:space="preserve">Exigence </w:t>
            </w:r>
            <w:r w:rsidR="00C272F0" w:rsidRPr="002D3274">
              <w:rPr>
                <w:rStyle w:val="Lienhypertexte"/>
                <w:lang w:val="fr-FR"/>
              </w:rPr>
              <w:t>2.2</w:t>
            </w:r>
            <w:r w:rsidR="00A601D8" w:rsidRPr="002D3274">
              <w:rPr>
                <w:rStyle w:val="Lienhypertexte"/>
                <w:lang w:val="fr-FR"/>
              </w:rPr>
              <w:t> : Octroi des c</w:t>
            </w:r>
            <w:r w:rsidR="00C272F0" w:rsidRPr="002D3274">
              <w:rPr>
                <w:rStyle w:val="Lienhypertexte"/>
                <w:lang w:val="fr-FR"/>
              </w:rPr>
              <w:t>ontrat</w:t>
            </w:r>
            <w:r w:rsidR="00A601D8" w:rsidRPr="002D3274">
              <w:rPr>
                <w:rStyle w:val="Lienhypertexte"/>
                <w:lang w:val="fr-FR"/>
              </w:rPr>
              <w:t>s et</w:t>
            </w:r>
            <w:r w:rsidR="00C272F0" w:rsidRPr="002D3274">
              <w:rPr>
                <w:rStyle w:val="Lienhypertexte"/>
                <w:lang w:val="fr-FR"/>
              </w:rPr>
              <w:t xml:space="preserve"> licen</w:t>
            </w:r>
            <w:r w:rsidR="00A601D8" w:rsidRPr="002D3274">
              <w:rPr>
                <w:rStyle w:val="Lienhypertexte"/>
                <w:lang w:val="fr-FR"/>
              </w:rPr>
              <w:t>ces</w:t>
            </w:r>
            <w:r w:rsidR="00C272F0" w:rsidRPr="002D3274">
              <w:rPr>
                <w:webHidden/>
                <w:lang w:val="fr-FR"/>
              </w:rPr>
              <w:tab/>
            </w:r>
            <w:r w:rsidR="00C272F0" w:rsidRPr="002D3274">
              <w:rPr>
                <w:webHidden/>
                <w:lang w:val="fr-FR"/>
              </w:rPr>
              <w:fldChar w:fldCharType="begin"/>
            </w:r>
            <w:r w:rsidR="00C272F0" w:rsidRPr="002D3274">
              <w:rPr>
                <w:webHidden/>
                <w:lang w:val="fr-FR"/>
              </w:rPr>
              <w:instrText xml:space="preserve"> PAGEREF _Toc180161141 \h </w:instrText>
            </w:r>
            <w:r w:rsidR="00C272F0" w:rsidRPr="002D3274">
              <w:rPr>
                <w:webHidden/>
                <w:lang w:val="fr-FR"/>
              </w:rPr>
            </w:r>
            <w:r w:rsidR="00C272F0" w:rsidRPr="002D3274">
              <w:rPr>
                <w:webHidden/>
                <w:lang w:val="fr-FR"/>
              </w:rPr>
              <w:fldChar w:fldCharType="separate"/>
            </w:r>
            <w:r w:rsidR="00F802A2" w:rsidRPr="002D3274">
              <w:rPr>
                <w:webHidden/>
                <w:lang w:val="fr-FR"/>
              </w:rPr>
              <w:t>4</w:t>
            </w:r>
            <w:r w:rsidR="00C272F0" w:rsidRPr="002D3274">
              <w:rPr>
                <w:webHidden/>
                <w:lang w:val="fr-FR"/>
              </w:rPr>
              <w:fldChar w:fldCharType="end"/>
            </w:r>
          </w:hyperlink>
        </w:p>
        <w:p w14:paraId="0280A4AB" w14:textId="0A1D7826" w:rsidR="00C272F0" w:rsidRPr="002D3274" w:rsidRDefault="00C272F0"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42" w:history="1">
            <w:r w:rsidRPr="002D3274">
              <w:rPr>
                <w:rStyle w:val="Lienhypertexte"/>
              </w:rPr>
              <w:t>I.</w:t>
            </w:r>
            <w:r w:rsidRPr="002D3274">
              <w:rPr>
                <w:rFonts w:asciiTheme="minorHAnsi" w:eastAsiaTheme="minorEastAsia" w:hAnsiTheme="minorHAnsi" w:cstheme="minorBidi"/>
                <w:kern w:val="2"/>
                <w:sz w:val="22"/>
                <w:szCs w:val="22"/>
                <w:lang w:eastAsia="en-GB"/>
                <w14:ligatures w14:val="standardContextual"/>
              </w:rPr>
              <w:tab/>
            </w:r>
            <w:r w:rsidRPr="002D3274">
              <w:rPr>
                <w:rStyle w:val="Lienhypertexte"/>
              </w:rPr>
              <w:t>Re</w:t>
            </w:r>
            <w:r w:rsidR="00A601D8" w:rsidRPr="002D3274">
              <w:rPr>
                <w:rStyle w:val="Lienhypertexte"/>
              </w:rPr>
              <w:t>s</w:t>
            </w:r>
            <w:r w:rsidRPr="002D3274">
              <w:rPr>
                <w:rStyle w:val="Lienhypertexte"/>
              </w:rPr>
              <w:t>sources</w:t>
            </w:r>
            <w:r w:rsidRPr="002D3274">
              <w:rPr>
                <w:webHidden/>
              </w:rPr>
              <w:tab/>
            </w:r>
            <w:r w:rsidRPr="002D3274">
              <w:rPr>
                <w:webHidden/>
              </w:rPr>
              <w:fldChar w:fldCharType="begin"/>
            </w:r>
            <w:r w:rsidRPr="002D3274">
              <w:rPr>
                <w:webHidden/>
              </w:rPr>
              <w:instrText xml:space="preserve"> PAGEREF _Toc180161142 \h </w:instrText>
            </w:r>
            <w:r w:rsidRPr="002D3274">
              <w:rPr>
                <w:webHidden/>
              </w:rPr>
            </w:r>
            <w:r w:rsidRPr="002D3274">
              <w:rPr>
                <w:webHidden/>
              </w:rPr>
              <w:fldChar w:fldCharType="separate"/>
            </w:r>
            <w:r w:rsidR="00F802A2" w:rsidRPr="002D3274">
              <w:rPr>
                <w:webHidden/>
              </w:rPr>
              <w:t>4</w:t>
            </w:r>
            <w:r w:rsidRPr="002D3274">
              <w:rPr>
                <w:webHidden/>
              </w:rPr>
              <w:fldChar w:fldCharType="end"/>
            </w:r>
          </w:hyperlink>
        </w:p>
        <w:p w14:paraId="1C39D684" w14:textId="3424950F" w:rsidR="00C272F0" w:rsidRPr="002D3274" w:rsidRDefault="00C272F0" w:rsidP="000B342E">
          <w:pPr>
            <w:pStyle w:val="TM2"/>
            <w:tabs>
              <w:tab w:val="left" w:pos="660"/>
              <w:tab w:val="right" w:leader="dot" w:pos="9062"/>
            </w:tabs>
            <w:spacing w:before="0" w:after="0"/>
            <w:rPr>
              <w:rFonts w:eastAsiaTheme="minorEastAsia" w:cstheme="minorBidi"/>
              <w:kern w:val="2"/>
              <w:szCs w:val="20"/>
              <w:lang w:eastAsia="en-GB"/>
              <w14:ligatures w14:val="standardContextual"/>
            </w:rPr>
          </w:pPr>
          <w:hyperlink w:anchor="_Toc180161143" w:history="1">
            <w:r w:rsidRPr="002D3274">
              <w:rPr>
                <w:rStyle w:val="Lienhypertexte"/>
                <w:szCs w:val="20"/>
              </w:rPr>
              <w:t>II.</w:t>
            </w:r>
            <w:r w:rsidRPr="002D3274">
              <w:rPr>
                <w:rFonts w:eastAsiaTheme="minorEastAsia" w:cstheme="minorBidi"/>
                <w:kern w:val="2"/>
                <w:szCs w:val="20"/>
                <w:lang w:eastAsia="en-GB"/>
                <w14:ligatures w14:val="standardContextual"/>
              </w:rPr>
              <w:tab/>
            </w:r>
            <w:r w:rsidR="001409A1" w:rsidRPr="002D3274">
              <w:rPr>
                <w:rFonts w:eastAsiaTheme="minorEastAsia" w:cstheme="minorBidi"/>
                <w:kern w:val="2"/>
                <w:szCs w:val="20"/>
                <w:lang w:eastAsia="en-GB"/>
                <w14:ligatures w14:val="standardContextual"/>
              </w:rPr>
              <w:t>Mesures c</w:t>
            </w:r>
            <w:r w:rsidRPr="002D3274">
              <w:rPr>
                <w:rStyle w:val="Lienhypertexte"/>
                <w:szCs w:val="20"/>
              </w:rPr>
              <w:t>orrective</w:t>
            </w:r>
            <w:r w:rsidR="001409A1" w:rsidRPr="002D3274">
              <w:rPr>
                <w:rStyle w:val="Lienhypertexte"/>
                <w:szCs w:val="20"/>
              </w:rPr>
              <w:t>s</w:t>
            </w:r>
            <w:r w:rsidRPr="002D3274">
              <w:rPr>
                <w:rStyle w:val="Lienhypertexte"/>
                <w:szCs w:val="20"/>
              </w:rPr>
              <w:t xml:space="preserve"> / recomm</w:t>
            </w:r>
            <w:r w:rsidR="001409A1" w:rsidRPr="002D3274">
              <w:rPr>
                <w:rStyle w:val="Lienhypertexte"/>
                <w:szCs w:val="20"/>
              </w:rPr>
              <w:t>a</w:t>
            </w:r>
            <w:r w:rsidRPr="002D3274">
              <w:rPr>
                <w:rStyle w:val="Lienhypertexte"/>
                <w:szCs w:val="20"/>
              </w:rPr>
              <w:t xml:space="preserve">ndations </w:t>
            </w:r>
            <w:r w:rsidR="004C4E19" w:rsidRPr="002D3274">
              <w:rPr>
                <w:rStyle w:val="Lienhypertexte"/>
                <w:szCs w:val="20"/>
              </w:rPr>
              <w:t xml:space="preserve">issues </w:t>
            </w:r>
            <w:r w:rsidR="001409A1" w:rsidRPr="002D3274">
              <w:rPr>
                <w:rStyle w:val="Lienhypertexte"/>
                <w:szCs w:val="20"/>
              </w:rPr>
              <w:t>de la Validation précédente</w:t>
            </w:r>
            <w:r w:rsidRPr="002D3274">
              <w:rPr>
                <w:webHidden/>
                <w:szCs w:val="20"/>
              </w:rPr>
              <w:tab/>
            </w:r>
            <w:r w:rsidRPr="002D3274">
              <w:rPr>
                <w:webHidden/>
                <w:szCs w:val="20"/>
              </w:rPr>
              <w:fldChar w:fldCharType="begin"/>
            </w:r>
            <w:r w:rsidRPr="002D3274">
              <w:rPr>
                <w:webHidden/>
                <w:szCs w:val="20"/>
              </w:rPr>
              <w:instrText xml:space="preserve"> PAGEREF _Toc180161143 \h </w:instrText>
            </w:r>
            <w:r w:rsidRPr="002D3274">
              <w:rPr>
                <w:webHidden/>
                <w:szCs w:val="20"/>
              </w:rPr>
            </w:r>
            <w:r w:rsidRPr="002D3274">
              <w:rPr>
                <w:webHidden/>
                <w:szCs w:val="20"/>
              </w:rPr>
              <w:fldChar w:fldCharType="separate"/>
            </w:r>
            <w:r w:rsidR="00F802A2" w:rsidRPr="002D3274">
              <w:rPr>
                <w:webHidden/>
                <w:szCs w:val="20"/>
              </w:rPr>
              <w:t>4</w:t>
            </w:r>
            <w:r w:rsidRPr="002D3274">
              <w:rPr>
                <w:webHidden/>
                <w:szCs w:val="20"/>
              </w:rPr>
              <w:fldChar w:fldCharType="end"/>
            </w:r>
          </w:hyperlink>
        </w:p>
        <w:p w14:paraId="71E747BD" w14:textId="3A8889B4" w:rsidR="00C272F0" w:rsidRPr="002D3274" w:rsidRDefault="00C272F0"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44" w:history="1">
            <w:r w:rsidRPr="002D3274">
              <w:rPr>
                <w:rStyle w:val="Lienhypertexte"/>
              </w:rPr>
              <w:t>III.</w:t>
            </w:r>
            <w:r w:rsidRPr="002D3274">
              <w:rPr>
                <w:rFonts w:asciiTheme="minorHAnsi" w:eastAsiaTheme="minorEastAsia" w:hAnsiTheme="minorHAnsi" w:cstheme="minorBidi"/>
                <w:kern w:val="2"/>
                <w:sz w:val="22"/>
                <w:szCs w:val="22"/>
                <w:lang w:eastAsia="en-GB"/>
                <w14:ligatures w14:val="standardContextual"/>
              </w:rPr>
              <w:tab/>
            </w:r>
            <w:r w:rsidR="004475EC" w:rsidRPr="002D3274">
              <w:rPr>
                <w:rStyle w:val="Lienhypertexte"/>
              </w:rPr>
              <w:t>Autoévaluation</w:t>
            </w:r>
            <w:r w:rsidRPr="002D3274">
              <w:rPr>
                <w:webHidden/>
              </w:rPr>
              <w:tab/>
            </w:r>
            <w:r w:rsidRPr="002D3274">
              <w:rPr>
                <w:webHidden/>
              </w:rPr>
              <w:fldChar w:fldCharType="begin"/>
            </w:r>
            <w:r w:rsidRPr="002D3274">
              <w:rPr>
                <w:webHidden/>
              </w:rPr>
              <w:instrText xml:space="preserve"> PAGEREF _Toc180161144 \h </w:instrText>
            </w:r>
            <w:r w:rsidRPr="002D3274">
              <w:rPr>
                <w:webHidden/>
              </w:rPr>
            </w:r>
            <w:r w:rsidRPr="002D3274">
              <w:rPr>
                <w:webHidden/>
              </w:rPr>
              <w:fldChar w:fldCharType="separate"/>
            </w:r>
            <w:r w:rsidR="00F802A2" w:rsidRPr="002D3274">
              <w:rPr>
                <w:webHidden/>
              </w:rPr>
              <w:t>4</w:t>
            </w:r>
            <w:r w:rsidRPr="002D3274">
              <w:rPr>
                <w:webHidden/>
              </w:rPr>
              <w:fldChar w:fldCharType="end"/>
            </w:r>
          </w:hyperlink>
        </w:p>
        <w:p w14:paraId="50B820EF" w14:textId="613EE5BD" w:rsidR="00C272F0" w:rsidRPr="002D3274" w:rsidRDefault="00670E2B"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r w:rsidRPr="002D3274">
            <w:t>Détenteurs d</w:t>
          </w:r>
          <w:r w:rsidR="00014970" w:rsidRPr="002D3274">
            <w:t>e l</w:t>
          </w:r>
          <w:r w:rsidRPr="002D3274">
            <w:t>'</w:t>
          </w:r>
          <w:hyperlink w:anchor="_Toc180161145" w:history="1">
            <w:r w:rsidR="00C272F0" w:rsidRPr="002D3274">
              <w:rPr>
                <w:rStyle w:val="Lienhypertexte"/>
              </w:rPr>
              <w:t>information</w:t>
            </w:r>
            <w:r w:rsidR="00C272F0" w:rsidRPr="002D3274">
              <w:rPr>
                <w:webHidden/>
              </w:rPr>
              <w:tab/>
            </w:r>
            <w:r w:rsidR="00C272F0" w:rsidRPr="002D3274">
              <w:rPr>
                <w:webHidden/>
              </w:rPr>
              <w:fldChar w:fldCharType="begin"/>
            </w:r>
            <w:r w:rsidR="00C272F0" w:rsidRPr="002D3274">
              <w:rPr>
                <w:webHidden/>
              </w:rPr>
              <w:instrText xml:space="preserve"> PAGEREF _Toc180161145 \h </w:instrText>
            </w:r>
            <w:r w:rsidR="00C272F0" w:rsidRPr="002D3274">
              <w:rPr>
                <w:webHidden/>
              </w:rPr>
            </w:r>
            <w:r w:rsidR="00C272F0" w:rsidRPr="002D3274">
              <w:rPr>
                <w:webHidden/>
              </w:rPr>
              <w:fldChar w:fldCharType="separate"/>
            </w:r>
            <w:r w:rsidR="00F802A2" w:rsidRPr="002D3274">
              <w:rPr>
                <w:webHidden/>
              </w:rPr>
              <w:t>4</w:t>
            </w:r>
            <w:r w:rsidR="00C272F0" w:rsidRPr="002D3274">
              <w:rPr>
                <w:webHidden/>
              </w:rPr>
              <w:fldChar w:fldCharType="end"/>
            </w:r>
          </w:hyperlink>
        </w:p>
        <w:p w14:paraId="42D453A8" w14:textId="1C88E0C8" w:rsidR="00C272F0" w:rsidRPr="002D3274" w:rsidRDefault="00827534"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r w:rsidRPr="002D3274">
            <w:t>Exigences techniques</w:t>
          </w:r>
          <w:hyperlink w:anchor="_Toc180161146" w:history="1">
            <w:r w:rsidR="00C272F0" w:rsidRPr="002D3274">
              <w:rPr>
                <w:webHidden/>
              </w:rPr>
              <w:tab/>
            </w:r>
            <w:r w:rsidR="00C272F0" w:rsidRPr="002D3274">
              <w:rPr>
                <w:webHidden/>
              </w:rPr>
              <w:fldChar w:fldCharType="begin"/>
            </w:r>
            <w:r w:rsidR="00C272F0" w:rsidRPr="002D3274">
              <w:rPr>
                <w:webHidden/>
              </w:rPr>
              <w:instrText xml:space="preserve"> PAGEREF _Toc180161146 \h </w:instrText>
            </w:r>
            <w:r w:rsidR="00C272F0" w:rsidRPr="002D3274">
              <w:rPr>
                <w:webHidden/>
              </w:rPr>
            </w:r>
            <w:r w:rsidR="00C272F0" w:rsidRPr="002D3274">
              <w:rPr>
                <w:webHidden/>
              </w:rPr>
              <w:fldChar w:fldCharType="separate"/>
            </w:r>
            <w:r w:rsidR="00F802A2" w:rsidRPr="002D3274">
              <w:rPr>
                <w:webHidden/>
              </w:rPr>
              <w:t>5</w:t>
            </w:r>
            <w:r w:rsidR="00C272F0" w:rsidRPr="002D3274">
              <w:rPr>
                <w:webHidden/>
              </w:rPr>
              <w:fldChar w:fldCharType="end"/>
            </w:r>
          </w:hyperlink>
        </w:p>
        <w:p w14:paraId="669A1DE9" w14:textId="60CB8B03" w:rsidR="00C272F0" w:rsidRPr="002D3274" w:rsidRDefault="00827534"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r w:rsidRPr="002D3274">
            <w:t>Objectif sous-jacent</w:t>
          </w:r>
          <w:hyperlink w:anchor="_Toc180161147" w:history="1">
            <w:r w:rsidR="00C272F0" w:rsidRPr="002D3274">
              <w:rPr>
                <w:webHidden/>
              </w:rPr>
              <w:tab/>
            </w:r>
            <w:r w:rsidR="00C272F0" w:rsidRPr="002D3274">
              <w:rPr>
                <w:webHidden/>
              </w:rPr>
              <w:fldChar w:fldCharType="begin"/>
            </w:r>
            <w:r w:rsidR="00C272F0" w:rsidRPr="002D3274">
              <w:rPr>
                <w:webHidden/>
              </w:rPr>
              <w:instrText xml:space="preserve"> PAGEREF _Toc180161147 \h </w:instrText>
            </w:r>
            <w:r w:rsidR="00C272F0" w:rsidRPr="002D3274">
              <w:rPr>
                <w:webHidden/>
              </w:rPr>
            </w:r>
            <w:r w:rsidR="00C272F0" w:rsidRPr="002D3274">
              <w:rPr>
                <w:webHidden/>
              </w:rPr>
              <w:fldChar w:fldCharType="separate"/>
            </w:r>
            <w:r w:rsidR="00F802A2" w:rsidRPr="002D3274">
              <w:rPr>
                <w:webHidden/>
              </w:rPr>
              <w:t>13</w:t>
            </w:r>
            <w:r w:rsidR="00C272F0" w:rsidRPr="002D3274">
              <w:rPr>
                <w:webHidden/>
              </w:rPr>
              <w:fldChar w:fldCharType="end"/>
            </w:r>
          </w:hyperlink>
        </w:p>
        <w:p w14:paraId="417A513B" w14:textId="38E44CF7" w:rsidR="00C272F0" w:rsidRPr="002D3274" w:rsidRDefault="00C272F0"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48" w:history="1">
            <w:r w:rsidRPr="002D3274">
              <w:rPr>
                <w:rStyle w:val="Lienhypertexte"/>
              </w:rPr>
              <w:t>Conclusion</w:t>
            </w:r>
            <w:r w:rsidRPr="002D3274">
              <w:rPr>
                <w:webHidden/>
              </w:rPr>
              <w:tab/>
            </w:r>
            <w:r w:rsidRPr="002D3274">
              <w:rPr>
                <w:webHidden/>
              </w:rPr>
              <w:fldChar w:fldCharType="begin"/>
            </w:r>
            <w:r w:rsidRPr="002D3274">
              <w:rPr>
                <w:webHidden/>
              </w:rPr>
              <w:instrText xml:space="preserve"> PAGEREF _Toc180161148 \h </w:instrText>
            </w:r>
            <w:r w:rsidRPr="002D3274">
              <w:rPr>
                <w:webHidden/>
              </w:rPr>
            </w:r>
            <w:r w:rsidRPr="002D3274">
              <w:rPr>
                <w:webHidden/>
              </w:rPr>
              <w:fldChar w:fldCharType="separate"/>
            </w:r>
            <w:r w:rsidR="00F802A2" w:rsidRPr="002D3274">
              <w:rPr>
                <w:webHidden/>
              </w:rPr>
              <w:t>13</w:t>
            </w:r>
            <w:r w:rsidRPr="002D3274">
              <w:rPr>
                <w:webHidden/>
              </w:rPr>
              <w:fldChar w:fldCharType="end"/>
            </w:r>
          </w:hyperlink>
        </w:p>
        <w:p w14:paraId="0C8B1942" w14:textId="45B3FBA4" w:rsidR="00C272F0" w:rsidRPr="002D3274" w:rsidRDefault="00C272F0"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49" w:history="1">
            <w:r w:rsidRPr="002D3274">
              <w:rPr>
                <w:rStyle w:val="Lienhypertexte"/>
              </w:rPr>
              <w:t>IV.</w:t>
            </w:r>
            <w:r w:rsidRPr="002D3274">
              <w:rPr>
                <w:rFonts w:asciiTheme="minorHAnsi" w:eastAsiaTheme="minorEastAsia" w:hAnsiTheme="minorHAnsi" w:cstheme="minorBidi"/>
                <w:kern w:val="2"/>
                <w:sz w:val="22"/>
                <w:szCs w:val="22"/>
                <w:lang w:eastAsia="en-GB"/>
                <w14:ligatures w14:val="standardContextual"/>
              </w:rPr>
              <w:tab/>
            </w:r>
            <w:r w:rsidR="00827534" w:rsidRPr="002D3274">
              <w:rPr>
                <w:rFonts w:eastAsiaTheme="minorEastAsia" w:cstheme="minorBidi"/>
                <w:kern w:val="2"/>
                <w:szCs w:val="20"/>
                <w:lang w:eastAsia="en-GB"/>
                <w14:ligatures w14:val="standardContextual"/>
              </w:rPr>
              <w:t xml:space="preserve">Retour du </w:t>
            </w:r>
            <w:r w:rsidRPr="002D3274">
              <w:rPr>
                <w:rStyle w:val="Lienhypertexte"/>
                <w:szCs w:val="20"/>
              </w:rPr>
              <w:t>Secr</w:t>
            </w:r>
            <w:r w:rsidR="00827534" w:rsidRPr="002D3274">
              <w:rPr>
                <w:rStyle w:val="Lienhypertexte"/>
                <w:szCs w:val="20"/>
              </w:rPr>
              <w:t>é</w:t>
            </w:r>
            <w:r w:rsidRPr="002D3274">
              <w:rPr>
                <w:rStyle w:val="Lienhypertexte"/>
                <w:szCs w:val="20"/>
              </w:rPr>
              <w:t xml:space="preserve">tariat </w:t>
            </w:r>
            <w:r w:rsidR="00827534" w:rsidRPr="002D3274">
              <w:rPr>
                <w:rStyle w:val="Lienhypertexte"/>
                <w:szCs w:val="20"/>
              </w:rPr>
              <w:t>International</w:t>
            </w:r>
            <w:r w:rsidRPr="002D3274">
              <w:rPr>
                <w:webHidden/>
              </w:rPr>
              <w:tab/>
            </w:r>
            <w:r w:rsidRPr="002D3274">
              <w:rPr>
                <w:webHidden/>
              </w:rPr>
              <w:fldChar w:fldCharType="begin"/>
            </w:r>
            <w:r w:rsidRPr="002D3274">
              <w:rPr>
                <w:webHidden/>
              </w:rPr>
              <w:instrText xml:space="preserve"> PAGEREF _Toc180161149 \h </w:instrText>
            </w:r>
            <w:r w:rsidRPr="002D3274">
              <w:rPr>
                <w:webHidden/>
              </w:rPr>
            </w:r>
            <w:r w:rsidRPr="002D3274">
              <w:rPr>
                <w:webHidden/>
              </w:rPr>
              <w:fldChar w:fldCharType="separate"/>
            </w:r>
            <w:r w:rsidR="00F802A2" w:rsidRPr="002D3274">
              <w:rPr>
                <w:webHidden/>
              </w:rPr>
              <w:t>14</w:t>
            </w:r>
            <w:r w:rsidRPr="002D3274">
              <w:rPr>
                <w:webHidden/>
              </w:rPr>
              <w:fldChar w:fldCharType="end"/>
            </w:r>
          </w:hyperlink>
        </w:p>
        <w:p w14:paraId="4F549DC4" w14:textId="3A50FFC4" w:rsidR="00C272F0" w:rsidRPr="002D3274" w:rsidRDefault="000B342E" w:rsidP="000B342E">
          <w:pPr>
            <w:pStyle w:val="TM1"/>
            <w:spacing w:before="0" w:after="0"/>
            <w:rPr>
              <w:rFonts w:asciiTheme="minorHAnsi" w:eastAsiaTheme="minorEastAsia" w:hAnsiTheme="minorHAnsi" w:cstheme="minorBidi"/>
              <w:b w:val="0"/>
              <w:bCs w:val="0"/>
              <w:kern w:val="2"/>
              <w:sz w:val="22"/>
              <w:szCs w:val="22"/>
              <w:lang w:val="fr-FR" w:eastAsia="en-GB"/>
              <w14:ligatures w14:val="standardContextual"/>
            </w:rPr>
          </w:pPr>
          <w:r w:rsidRPr="002D3274">
            <w:rPr>
              <w:rStyle w:val="Lienhypertexte"/>
              <w:lang w:val="fr-FR"/>
            </w:rPr>
            <w:br/>
          </w:r>
          <w:hyperlink w:anchor="_Toc180161150" w:history="1">
            <w:r w:rsidR="00CF1ACB" w:rsidRPr="002D3274">
              <w:rPr>
                <w:rStyle w:val="Lienhypertexte"/>
                <w:lang w:val="fr-FR"/>
              </w:rPr>
              <w:t xml:space="preserve">Exigence </w:t>
            </w:r>
            <w:r w:rsidR="00C272F0" w:rsidRPr="002D3274">
              <w:rPr>
                <w:rStyle w:val="Lienhypertexte"/>
                <w:lang w:val="fr-FR"/>
              </w:rPr>
              <w:t>2.3</w:t>
            </w:r>
            <w:r w:rsidR="00CF1ACB" w:rsidRPr="002D3274">
              <w:rPr>
                <w:rStyle w:val="Lienhypertexte"/>
                <w:lang w:val="fr-FR"/>
              </w:rPr>
              <w:t> :</w:t>
            </w:r>
            <w:r w:rsidR="00C272F0" w:rsidRPr="002D3274">
              <w:rPr>
                <w:rStyle w:val="Lienhypertexte"/>
                <w:lang w:val="fr-FR"/>
              </w:rPr>
              <w:t xml:space="preserve"> Registr</w:t>
            </w:r>
            <w:r w:rsidR="00CF1ACB" w:rsidRPr="002D3274">
              <w:rPr>
                <w:rStyle w:val="Lienhypertexte"/>
                <w:lang w:val="fr-FR"/>
              </w:rPr>
              <w:t>e</w:t>
            </w:r>
            <w:r w:rsidR="00C272F0" w:rsidRPr="002D3274">
              <w:rPr>
                <w:rStyle w:val="Lienhypertexte"/>
                <w:lang w:val="fr-FR"/>
              </w:rPr>
              <w:t xml:space="preserve"> </w:t>
            </w:r>
            <w:r w:rsidR="00CF1ACB" w:rsidRPr="002D3274">
              <w:rPr>
                <w:rStyle w:val="Lienhypertexte"/>
                <w:lang w:val="fr-FR"/>
              </w:rPr>
              <w:t>des</w:t>
            </w:r>
            <w:r w:rsidR="00C272F0" w:rsidRPr="002D3274">
              <w:rPr>
                <w:rStyle w:val="Lienhypertexte"/>
                <w:lang w:val="fr-FR"/>
              </w:rPr>
              <w:t xml:space="preserve"> licen</w:t>
            </w:r>
            <w:r w:rsidR="00CF1ACB" w:rsidRPr="002D3274">
              <w:rPr>
                <w:rStyle w:val="Lienhypertexte"/>
                <w:lang w:val="fr-FR"/>
              </w:rPr>
              <w:t>c</w:t>
            </w:r>
            <w:r w:rsidR="00C272F0" w:rsidRPr="002D3274">
              <w:rPr>
                <w:rStyle w:val="Lienhypertexte"/>
                <w:lang w:val="fr-FR"/>
              </w:rPr>
              <w:t>es</w:t>
            </w:r>
            <w:r w:rsidR="00C272F0" w:rsidRPr="002D3274">
              <w:rPr>
                <w:webHidden/>
                <w:lang w:val="fr-FR"/>
              </w:rPr>
              <w:tab/>
            </w:r>
            <w:r w:rsidR="00C272F0" w:rsidRPr="002D3274">
              <w:rPr>
                <w:webHidden/>
                <w:lang w:val="fr-FR"/>
              </w:rPr>
              <w:fldChar w:fldCharType="begin"/>
            </w:r>
            <w:r w:rsidR="00C272F0" w:rsidRPr="002D3274">
              <w:rPr>
                <w:webHidden/>
                <w:lang w:val="fr-FR"/>
              </w:rPr>
              <w:instrText xml:space="preserve"> PAGEREF _Toc180161150 \h </w:instrText>
            </w:r>
            <w:r w:rsidR="00C272F0" w:rsidRPr="002D3274">
              <w:rPr>
                <w:webHidden/>
                <w:lang w:val="fr-FR"/>
              </w:rPr>
            </w:r>
            <w:r w:rsidR="00C272F0" w:rsidRPr="002D3274">
              <w:rPr>
                <w:webHidden/>
                <w:lang w:val="fr-FR"/>
              </w:rPr>
              <w:fldChar w:fldCharType="separate"/>
            </w:r>
            <w:r w:rsidR="00F802A2" w:rsidRPr="002D3274">
              <w:rPr>
                <w:webHidden/>
                <w:lang w:val="fr-FR"/>
              </w:rPr>
              <w:t>15</w:t>
            </w:r>
            <w:r w:rsidR="00C272F0" w:rsidRPr="002D3274">
              <w:rPr>
                <w:webHidden/>
                <w:lang w:val="fr-FR"/>
              </w:rPr>
              <w:fldChar w:fldCharType="end"/>
            </w:r>
          </w:hyperlink>
        </w:p>
        <w:p w14:paraId="2B08F82C" w14:textId="57000564" w:rsidR="00526045" w:rsidRPr="002D3274" w:rsidRDefault="00526045" w:rsidP="000B342E">
          <w:pPr>
            <w:pStyle w:val="TM2"/>
            <w:tabs>
              <w:tab w:val="left" w:pos="660"/>
              <w:tab w:val="right" w:leader="dot" w:pos="9062"/>
            </w:tabs>
            <w:spacing w:before="0" w:after="0"/>
          </w:pPr>
          <w:r w:rsidRPr="002D3274">
            <w:t xml:space="preserve">I. </w:t>
          </w:r>
          <w:r w:rsidR="00B93D9D" w:rsidRPr="002D3274">
            <w:fldChar w:fldCharType="begin"/>
          </w:r>
          <w:r w:rsidR="00B93D9D" w:rsidRPr="002D3274">
            <w:instrText xml:space="preserve"> REF _Ref187336867 \h </w:instrText>
          </w:r>
          <w:r w:rsidR="00B93D9D" w:rsidRPr="002D3274">
            <w:fldChar w:fldCharType="separate"/>
          </w:r>
          <w:r w:rsidR="00B93D9D" w:rsidRPr="002D3274">
            <w:t>Ressources</w:t>
          </w:r>
          <w:r w:rsidR="00B93D9D" w:rsidRPr="002D3274">
            <w:fldChar w:fldCharType="end"/>
          </w:r>
          <w:r w:rsidR="00B93D9D" w:rsidRPr="002D3274">
            <w:rPr>
              <w:webHidden/>
            </w:rPr>
            <w:tab/>
          </w:r>
          <w:r w:rsidR="00B93D9D" w:rsidRPr="002D3274">
            <w:rPr>
              <w:webHidden/>
            </w:rPr>
            <w:fldChar w:fldCharType="begin"/>
          </w:r>
          <w:r w:rsidR="00B93D9D" w:rsidRPr="002D3274">
            <w:rPr>
              <w:webHidden/>
            </w:rPr>
            <w:instrText xml:space="preserve"> PAGEREF _Toc180161150 \h </w:instrText>
          </w:r>
          <w:r w:rsidR="00B93D9D" w:rsidRPr="002D3274">
            <w:rPr>
              <w:webHidden/>
            </w:rPr>
          </w:r>
          <w:r w:rsidR="00B93D9D" w:rsidRPr="002D3274">
            <w:rPr>
              <w:webHidden/>
            </w:rPr>
            <w:fldChar w:fldCharType="separate"/>
          </w:r>
          <w:r w:rsidR="00B93D9D" w:rsidRPr="002D3274">
            <w:rPr>
              <w:webHidden/>
            </w:rPr>
            <w:t>15</w:t>
          </w:r>
          <w:r w:rsidR="00B93D9D" w:rsidRPr="002D3274">
            <w:rPr>
              <w:webHidden/>
            </w:rPr>
            <w:fldChar w:fldCharType="end"/>
          </w:r>
        </w:p>
        <w:p w14:paraId="7C354928" w14:textId="044D7833" w:rsidR="00C272F0" w:rsidRPr="002D3274" w:rsidRDefault="00526045"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r w:rsidRPr="002D3274">
            <w:t>II</w:t>
          </w:r>
          <w:hyperlink w:anchor="_Toc180161151" w:history="1">
            <w:r w:rsidR="00C272F0" w:rsidRPr="002D3274">
              <w:rPr>
                <w:rStyle w:val="Lienhypertexte"/>
              </w:rPr>
              <w:t>.</w:t>
            </w:r>
            <w:r w:rsidR="00C272F0" w:rsidRPr="002D3274">
              <w:rPr>
                <w:rFonts w:asciiTheme="minorHAnsi" w:eastAsiaTheme="minorEastAsia" w:hAnsiTheme="minorHAnsi" w:cstheme="minorBidi"/>
                <w:kern w:val="2"/>
                <w:sz w:val="22"/>
                <w:szCs w:val="22"/>
                <w:lang w:eastAsia="en-GB"/>
                <w14:ligatures w14:val="standardContextual"/>
              </w:rPr>
              <w:tab/>
            </w:r>
            <w:r w:rsidR="006E5343" w:rsidRPr="002D3274">
              <w:rPr>
                <w:rFonts w:eastAsiaTheme="minorEastAsia" w:cstheme="minorBidi"/>
                <w:kern w:val="2"/>
                <w:szCs w:val="20"/>
                <w:lang w:eastAsia="en-GB"/>
                <w14:ligatures w14:val="standardContextual"/>
              </w:rPr>
              <w:t>Mesures correctives / recommandations issues de la Validation précédente</w:t>
            </w:r>
            <w:r w:rsidR="00C272F0" w:rsidRPr="002D3274">
              <w:rPr>
                <w:webHidden/>
              </w:rPr>
              <w:tab/>
            </w:r>
            <w:r w:rsidR="00C272F0" w:rsidRPr="002D3274">
              <w:rPr>
                <w:webHidden/>
              </w:rPr>
              <w:fldChar w:fldCharType="begin"/>
            </w:r>
            <w:r w:rsidR="00C272F0" w:rsidRPr="002D3274">
              <w:rPr>
                <w:webHidden/>
              </w:rPr>
              <w:instrText xml:space="preserve"> PAGEREF _Toc180161151 \h </w:instrText>
            </w:r>
            <w:r w:rsidR="00C272F0" w:rsidRPr="002D3274">
              <w:rPr>
                <w:webHidden/>
              </w:rPr>
            </w:r>
            <w:r w:rsidR="00C272F0" w:rsidRPr="002D3274">
              <w:rPr>
                <w:webHidden/>
              </w:rPr>
              <w:fldChar w:fldCharType="separate"/>
            </w:r>
            <w:r w:rsidR="00F802A2" w:rsidRPr="002D3274">
              <w:rPr>
                <w:webHidden/>
              </w:rPr>
              <w:t>15</w:t>
            </w:r>
            <w:r w:rsidR="00C272F0" w:rsidRPr="002D3274">
              <w:rPr>
                <w:webHidden/>
              </w:rPr>
              <w:fldChar w:fldCharType="end"/>
            </w:r>
          </w:hyperlink>
        </w:p>
        <w:p w14:paraId="23448562" w14:textId="4A039A7E" w:rsidR="00C272F0" w:rsidRPr="002D3274" w:rsidRDefault="00526045"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52" w:history="1">
            <w:r w:rsidRPr="002D3274">
              <w:rPr>
                <w:rStyle w:val="Lienhypertexte"/>
              </w:rPr>
              <w:t>I</w:t>
            </w:r>
            <w:r w:rsidR="00C272F0" w:rsidRPr="002D3274">
              <w:rPr>
                <w:rStyle w:val="Lienhypertexte"/>
              </w:rPr>
              <w:t>I</w:t>
            </w:r>
            <w:r w:rsidR="008F3C22" w:rsidRPr="002D3274">
              <w:rPr>
                <w:rStyle w:val="Lienhypertexte"/>
              </w:rPr>
              <w:t>I</w:t>
            </w:r>
            <w:r w:rsidR="00C272F0" w:rsidRPr="002D3274">
              <w:rPr>
                <w:rStyle w:val="Lienhypertexte"/>
              </w:rPr>
              <w:t>.</w:t>
            </w:r>
            <w:r w:rsidR="00C272F0" w:rsidRPr="002D3274">
              <w:rPr>
                <w:rFonts w:asciiTheme="minorHAnsi" w:eastAsiaTheme="minorEastAsia" w:hAnsiTheme="minorHAnsi" w:cstheme="minorBidi"/>
                <w:kern w:val="2"/>
                <w:sz w:val="22"/>
                <w:szCs w:val="22"/>
                <w:lang w:eastAsia="en-GB"/>
                <w14:ligatures w14:val="standardContextual"/>
              </w:rPr>
              <w:tab/>
            </w:r>
            <w:r w:rsidR="00B21620" w:rsidRPr="002D3274">
              <w:rPr>
                <w:rFonts w:eastAsiaTheme="minorEastAsia" w:cstheme="minorBidi"/>
                <w:kern w:val="2"/>
                <w:szCs w:val="20"/>
                <w:lang w:eastAsia="en-GB"/>
                <w14:ligatures w14:val="standardContextual"/>
              </w:rPr>
              <w:t>Autoévaluation</w:t>
            </w:r>
            <w:r w:rsidR="00C272F0" w:rsidRPr="002D3274">
              <w:rPr>
                <w:webHidden/>
              </w:rPr>
              <w:tab/>
            </w:r>
            <w:r w:rsidR="00C272F0" w:rsidRPr="002D3274">
              <w:rPr>
                <w:webHidden/>
              </w:rPr>
              <w:fldChar w:fldCharType="begin"/>
            </w:r>
            <w:r w:rsidR="00C272F0" w:rsidRPr="002D3274">
              <w:rPr>
                <w:webHidden/>
              </w:rPr>
              <w:instrText xml:space="preserve"> PAGEREF _Toc180161152 \h </w:instrText>
            </w:r>
            <w:r w:rsidR="00C272F0" w:rsidRPr="002D3274">
              <w:rPr>
                <w:webHidden/>
              </w:rPr>
            </w:r>
            <w:r w:rsidR="00C272F0" w:rsidRPr="002D3274">
              <w:rPr>
                <w:webHidden/>
              </w:rPr>
              <w:fldChar w:fldCharType="separate"/>
            </w:r>
            <w:r w:rsidR="00F802A2" w:rsidRPr="002D3274">
              <w:rPr>
                <w:webHidden/>
              </w:rPr>
              <w:t>15</w:t>
            </w:r>
            <w:r w:rsidR="00C272F0" w:rsidRPr="002D3274">
              <w:rPr>
                <w:webHidden/>
              </w:rPr>
              <w:fldChar w:fldCharType="end"/>
            </w:r>
          </w:hyperlink>
        </w:p>
        <w:p w14:paraId="16BDD234" w14:textId="48097F15" w:rsidR="00C272F0" w:rsidRPr="002D3274" w:rsidRDefault="00526045" w:rsidP="008F3C22">
          <w:pPr>
            <w:pStyle w:val="TM2"/>
            <w:tabs>
              <w:tab w:val="left" w:pos="880"/>
              <w:tab w:val="right" w:leader="dot" w:pos="9062"/>
            </w:tabs>
            <w:spacing w:before="0" w:after="0"/>
            <w:ind w:firstLine="220"/>
            <w:rPr>
              <w:rFonts w:asciiTheme="minorHAnsi" w:eastAsiaTheme="minorEastAsia" w:hAnsiTheme="minorHAnsi" w:cstheme="minorBidi"/>
              <w:kern w:val="2"/>
              <w:sz w:val="22"/>
              <w:szCs w:val="22"/>
              <w:lang w:eastAsia="en-GB"/>
              <w14:ligatures w14:val="standardContextual"/>
            </w:rPr>
          </w:pPr>
          <w:hyperlink w:anchor="_Toc180161153" w:history="1">
            <w:r w:rsidRPr="002D3274">
              <w:rPr>
                <w:rFonts w:eastAsiaTheme="minorEastAsia" w:cstheme="minorBidi"/>
                <w:kern w:val="2"/>
                <w:szCs w:val="20"/>
                <w:lang w:eastAsia="en-GB"/>
                <w14:ligatures w14:val="standardContextual"/>
              </w:rPr>
              <w:t xml:space="preserve">Détenteurs de </w:t>
            </w:r>
            <w:r w:rsidRPr="002D3274">
              <w:rPr>
                <w:rStyle w:val="Lienhypertexte"/>
                <w:szCs w:val="20"/>
              </w:rPr>
              <w:t>l’</w:t>
            </w:r>
            <w:r w:rsidR="00C272F0" w:rsidRPr="002D3274">
              <w:rPr>
                <w:rStyle w:val="Lienhypertexte"/>
              </w:rPr>
              <w:t>information</w:t>
            </w:r>
            <w:r w:rsidR="00C272F0" w:rsidRPr="002D3274">
              <w:rPr>
                <w:webHidden/>
              </w:rPr>
              <w:tab/>
            </w:r>
            <w:r w:rsidR="00C272F0" w:rsidRPr="002D3274">
              <w:rPr>
                <w:webHidden/>
              </w:rPr>
              <w:fldChar w:fldCharType="begin"/>
            </w:r>
            <w:r w:rsidR="00C272F0" w:rsidRPr="002D3274">
              <w:rPr>
                <w:webHidden/>
              </w:rPr>
              <w:instrText xml:space="preserve"> PAGEREF _Toc180161153 \h </w:instrText>
            </w:r>
            <w:r w:rsidR="00C272F0" w:rsidRPr="002D3274">
              <w:rPr>
                <w:webHidden/>
              </w:rPr>
            </w:r>
            <w:r w:rsidR="00C272F0" w:rsidRPr="002D3274">
              <w:rPr>
                <w:webHidden/>
              </w:rPr>
              <w:fldChar w:fldCharType="separate"/>
            </w:r>
            <w:r w:rsidR="00F802A2" w:rsidRPr="002D3274">
              <w:rPr>
                <w:webHidden/>
              </w:rPr>
              <w:t>15</w:t>
            </w:r>
            <w:r w:rsidR="00C272F0" w:rsidRPr="002D3274">
              <w:rPr>
                <w:webHidden/>
              </w:rPr>
              <w:fldChar w:fldCharType="end"/>
            </w:r>
          </w:hyperlink>
        </w:p>
        <w:p w14:paraId="0B35C0F4" w14:textId="5C37A470" w:rsidR="00C272F0" w:rsidRPr="002D3274" w:rsidRDefault="00AE52E0"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54" w:history="1">
            <w:r w:rsidRPr="002D3274">
              <w:t>Exigences techniques</w:t>
            </w:r>
            <w:r w:rsidR="00C272F0" w:rsidRPr="002D3274">
              <w:rPr>
                <w:webHidden/>
              </w:rPr>
              <w:tab/>
            </w:r>
            <w:r w:rsidR="00C272F0" w:rsidRPr="002D3274">
              <w:rPr>
                <w:webHidden/>
              </w:rPr>
              <w:fldChar w:fldCharType="begin"/>
            </w:r>
            <w:r w:rsidR="00C272F0" w:rsidRPr="002D3274">
              <w:rPr>
                <w:webHidden/>
              </w:rPr>
              <w:instrText xml:space="preserve"> PAGEREF _Toc180161154 \h </w:instrText>
            </w:r>
            <w:r w:rsidR="00C272F0" w:rsidRPr="002D3274">
              <w:rPr>
                <w:webHidden/>
              </w:rPr>
            </w:r>
            <w:r w:rsidR="00C272F0" w:rsidRPr="002D3274">
              <w:rPr>
                <w:webHidden/>
              </w:rPr>
              <w:fldChar w:fldCharType="separate"/>
            </w:r>
            <w:r w:rsidR="00F802A2" w:rsidRPr="002D3274">
              <w:rPr>
                <w:webHidden/>
              </w:rPr>
              <w:t>15</w:t>
            </w:r>
            <w:r w:rsidR="00C272F0" w:rsidRPr="002D3274">
              <w:rPr>
                <w:webHidden/>
              </w:rPr>
              <w:fldChar w:fldCharType="end"/>
            </w:r>
          </w:hyperlink>
        </w:p>
        <w:p w14:paraId="2837FCA0" w14:textId="510F4E63" w:rsidR="00C272F0" w:rsidRPr="002D3274" w:rsidRDefault="002F3AE4"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55" w:history="1">
            <w:r w:rsidRPr="002D3274">
              <w:t>Objectif sous-jacent</w:t>
            </w:r>
            <w:r w:rsidR="00C272F0" w:rsidRPr="002D3274">
              <w:rPr>
                <w:webHidden/>
              </w:rPr>
              <w:tab/>
            </w:r>
            <w:r w:rsidR="00C272F0" w:rsidRPr="002D3274">
              <w:rPr>
                <w:webHidden/>
              </w:rPr>
              <w:fldChar w:fldCharType="begin"/>
            </w:r>
            <w:r w:rsidR="00C272F0" w:rsidRPr="002D3274">
              <w:rPr>
                <w:webHidden/>
              </w:rPr>
              <w:instrText xml:space="preserve"> PAGEREF _Toc180161155 \h </w:instrText>
            </w:r>
            <w:r w:rsidR="00C272F0" w:rsidRPr="002D3274">
              <w:rPr>
                <w:webHidden/>
              </w:rPr>
            </w:r>
            <w:r w:rsidR="00C272F0" w:rsidRPr="002D3274">
              <w:rPr>
                <w:webHidden/>
              </w:rPr>
              <w:fldChar w:fldCharType="separate"/>
            </w:r>
            <w:r w:rsidR="00F802A2" w:rsidRPr="002D3274">
              <w:rPr>
                <w:webHidden/>
              </w:rPr>
              <w:t>18</w:t>
            </w:r>
            <w:r w:rsidR="00C272F0" w:rsidRPr="002D3274">
              <w:rPr>
                <w:webHidden/>
              </w:rPr>
              <w:fldChar w:fldCharType="end"/>
            </w:r>
          </w:hyperlink>
        </w:p>
        <w:p w14:paraId="06E35182" w14:textId="42540638" w:rsidR="00C272F0" w:rsidRPr="002D3274" w:rsidRDefault="00C272F0"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56" w:history="1">
            <w:r w:rsidRPr="002D3274">
              <w:rPr>
                <w:rStyle w:val="Lienhypertexte"/>
              </w:rPr>
              <w:t>Conclusion</w:t>
            </w:r>
            <w:r w:rsidRPr="002D3274">
              <w:rPr>
                <w:webHidden/>
              </w:rPr>
              <w:tab/>
            </w:r>
            <w:r w:rsidRPr="002D3274">
              <w:rPr>
                <w:webHidden/>
              </w:rPr>
              <w:fldChar w:fldCharType="begin"/>
            </w:r>
            <w:r w:rsidRPr="002D3274">
              <w:rPr>
                <w:webHidden/>
              </w:rPr>
              <w:instrText xml:space="preserve"> PAGEREF _Toc180161156 \h </w:instrText>
            </w:r>
            <w:r w:rsidRPr="002D3274">
              <w:rPr>
                <w:webHidden/>
              </w:rPr>
            </w:r>
            <w:r w:rsidRPr="002D3274">
              <w:rPr>
                <w:webHidden/>
              </w:rPr>
              <w:fldChar w:fldCharType="separate"/>
            </w:r>
            <w:r w:rsidR="00F802A2" w:rsidRPr="002D3274">
              <w:rPr>
                <w:webHidden/>
              </w:rPr>
              <w:t>19</w:t>
            </w:r>
            <w:r w:rsidRPr="002D3274">
              <w:rPr>
                <w:webHidden/>
              </w:rPr>
              <w:fldChar w:fldCharType="end"/>
            </w:r>
          </w:hyperlink>
        </w:p>
        <w:p w14:paraId="59BA915C" w14:textId="1468B3D3" w:rsidR="00C272F0" w:rsidRPr="002D3274" w:rsidRDefault="008F3C22" w:rsidP="000B342E">
          <w:pPr>
            <w:pStyle w:val="TM2"/>
            <w:tabs>
              <w:tab w:val="left" w:pos="88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57" w:history="1">
            <w:r w:rsidRPr="002D3274">
              <w:rPr>
                <w:rStyle w:val="Lienhypertexte"/>
              </w:rPr>
              <w:t>IV</w:t>
            </w:r>
            <w:r w:rsidR="00C272F0" w:rsidRPr="002D3274">
              <w:rPr>
                <w:rStyle w:val="Lienhypertexte"/>
              </w:rPr>
              <w:t>.</w:t>
            </w:r>
            <w:r w:rsidR="00C272F0" w:rsidRPr="002D3274">
              <w:rPr>
                <w:rFonts w:asciiTheme="minorHAnsi" w:eastAsiaTheme="minorEastAsia" w:hAnsiTheme="minorHAnsi" w:cstheme="minorBidi"/>
                <w:kern w:val="2"/>
                <w:sz w:val="22"/>
                <w:szCs w:val="22"/>
                <w:lang w:eastAsia="en-GB"/>
                <w14:ligatures w14:val="standardContextual"/>
              </w:rPr>
              <w:tab/>
            </w:r>
            <w:r w:rsidR="008037A2" w:rsidRPr="002D3274">
              <w:rPr>
                <w:rStyle w:val="Lienhypertexte"/>
              </w:rPr>
              <w:t>Retour du Secrétariat International</w:t>
            </w:r>
            <w:r w:rsidR="00C272F0" w:rsidRPr="002D3274">
              <w:rPr>
                <w:webHidden/>
              </w:rPr>
              <w:tab/>
            </w:r>
            <w:r w:rsidR="00C272F0" w:rsidRPr="002D3274">
              <w:rPr>
                <w:webHidden/>
              </w:rPr>
              <w:fldChar w:fldCharType="begin"/>
            </w:r>
            <w:r w:rsidR="00C272F0" w:rsidRPr="002D3274">
              <w:rPr>
                <w:webHidden/>
              </w:rPr>
              <w:instrText xml:space="preserve"> PAGEREF _Toc180161157 \h </w:instrText>
            </w:r>
            <w:r w:rsidR="00C272F0" w:rsidRPr="002D3274">
              <w:rPr>
                <w:webHidden/>
              </w:rPr>
            </w:r>
            <w:r w:rsidR="00C272F0" w:rsidRPr="002D3274">
              <w:rPr>
                <w:webHidden/>
              </w:rPr>
              <w:fldChar w:fldCharType="separate"/>
            </w:r>
            <w:r w:rsidR="00F802A2" w:rsidRPr="002D3274">
              <w:rPr>
                <w:webHidden/>
              </w:rPr>
              <w:t>19</w:t>
            </w:r>
            <w:r w:rsidR="00C272F0" w:rsidRPr="002D3274">
              <w:rPr>
                <w:webHidden/>
              </w:rPr>
              <w:fldChar w:fldCharType="end"/>
            </w:r>
          </w:hyperlink>
        </w:p>
        <w:p w14:paraId="65676BE8" w14:textId="63B149CB" w:rsidR="00C272F0" w:rsidRPr="002D3274" w:rsidRDefault="000B342E" w:rsidP="000B342E">
          <w:pPr>
            <w:pStyle w:val="TM1"/>
            <w:spacing w:before="0" w:after="0"/>
            <w:rPr>
              <w:rFonts w:asciiTheme="minorHAnsi" w:eastAsiaTheme="minorEastAsia" w:hAnsiTheme="minorHAnsi" w:cstheme="minorBidi"/>
              <w:b w:val="0"/>
              <w:bCs w:val="0"/>
              <w:kern w:val="2"/>
              <w:sz w:val="22"/>
              <w:szCs w:val="22"/>
              <w:lang w:val="fr-FR" w:eastAsia="en-GB"/>
              <w14:ligatures w14:val="standardContextual"/>
            </w:rPr>
          </w:pPr>
          <w:r w:rsidRPr="002D3274">
            <w:rPr>
              <w:rStyle w:val="Lienhypertexte"/>
              <w:lang w:val="fr-FR"/>
            </w:rPr>
            <w:br/>
          </w:r>
          <w:hyperlink w:anchor="_Toc180161158" w:history="1">
            <w:r w:rsidR="003D1FFC" w:rsidRPr="002D3274">
              <w:rPr>
                <w:rStyle w:val="Lienhypertexte"/>
                <w:lang w:val="fr-FR"/>
              </w:rPr>
              <w:t>Exigence</w:t>
            </w:r>
            <w:r w:rsidR="00C272F0" w:rsidRPr="002D3274">
              <w:rPr>
                <w:rStyle w:val="Lienhypertexte"/>
                <w:lang w:val="fr-FR"/>
              </w:rPr>
              <w:t xml:space="preserve"> 2.4</w:t>
            </w:r>
            <w:r w:rsidR="00A23BA1" w:rsidRPr="002D3274">
              <w:rPr>
                <w:rStyle w:val="Lienhypertexte"/>
                <w:lang w:val="fr-FR"/>
              </w:rPr>
              <w:t> :</w:t>
            </w:r>
            <w:r w:rsidR="00C272F0" w:rsidRPr="002D3274">
              <w:rPr>
                <w:rStyle w:val="Lienhypertexte"/>
                <w:lang w:val="fr-FR"/>
              </w:rPr>
              <w:t xml:space="preserve"> Contrats </w:t>
            </w:r>
            <w:r w:rsidR="00A23BA1" w:rsidRPr="002D3274">
              <w:rPr>
                <w:rStyle w:val="Lienhypertexte"/>
                <w:lang w:val="fr-FR"/>
              </w:rPr>
              <w:t xml:space="preserve">et </w:t>
            </w:r>
            <w:r w:rsidR="00C272F0" w:rsidRPr="002D3274">
              <w:rPr>
                <w:rStyle w:val="Lienhypertexte"/>
                <w:lang w:val="fr-FR"/>
              </w:rPr>
              <w:t>licen</w:t>
            </w:r>
            <w:r w:rsidR="00A23BA1" w:rsidRPr="002D3274">
              <w:rPr>
                <w:rStyle w:val="Lienhypertexte"/>
                <w:lang w:val="fr-FR"/>
              </w:rPr>
              <w:t>c</w:t>
            </w:r>
            <w:r w:rsidR="00C272F0" w:rsidRPr="002D3274">
              <w:rPr>
                <w:rStyle w:val="Lienhypertexte"/>
                <w:lang w:val="fr-FR"/>
              </w:rPr>
              <w:t>es</w:t>
            </w:r>
            <w:r w:rsidR="00C272F0" w:rsidRPr="002D3274">
              <w:rPr>
                <w:webHidden/>
                <w:lang w:val="fr-FR"/>
              </w:rPr>
              <w:tab/>
            </w:r>
            <w:r w:rsidR="00C272F0" w:rsidRPr="002D3274">
              <w:rPr>
                <w:webHidden/>
                <w:lang w:val="fr-FR"/>
              </w:rPr>
              <w:fldChar w:fldCharType="begin"/>
            </w:r>
            <w:r w:rsidR="00C272F0" w:rsidRPr="002D3274">
              <w:rPr>
                <w:webHidden/>
                <w:lang w:val="fr-FR"/>
              </w:rPr>
              <w:instrText xml:space="preserve"> PAGEREF _Toc180161158 \h </w:instrText>
            </w:r>
            <w:r w:rsidR="00C272F0" w:rsidRPr="002D3274">
              <w:rPr>
                <w:webHidden/>
                <w:lang w:val="fr-FR"/>
              </w:rPr>
            </w:r>
            <w:r w:rsidR="00C272F0" w:rsidRPr="002D3274">
              <w:rPr>
                <w:webHidden/>
                <w:lang w:val="fr-FR"/>
              </w:rPr>
              <w:fldChar w:fldCharType="separate"/>
            </w:r>
            <w:r w:rsidR="00F802A2" w:rsidRPr="002D3274">
              <w:rPr>
                <w:webHidden/>
                <w:lang w:val="fr-FR"/>
              </w:rPr>
              <w:t>21</w:t>
            </w:r>
            <w:r w:rsidR="00C272F0" w:rsidRPr="002D3274">
              <w:rPr>
                <w:webHidden/>
                <w:lang w:val="fr-FR"/>
              </w:rPr>
              <w:fldChar w:fldCharType="end"/>
            </w:r>
          </w:hyperlink>
        </w:p>
        <w:p w14:paraId="4BA39C4A" w14:textId="6FE1A7C6" w:rsidR="00C272F0" w:rsidRPr="002D3274" w:rsidRDefault="00C272F0"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59" w:history="1">
            <w:r w:rsidRPr="002D3274">
              <w:rPr>
                <w:rStyle w:val="Lienhypertexte"/>
              </w:rPr>
              <w:t>I.</w:t>
            </w:r>
            <w:r w:rsidRPr="002D3274">
              <w:rPr>
                <w:rFonts w:asciiTheme="minorHAnsi" w:eastAsiaTheme="minorEastAsia" w:hAnsiTheme="minorHAnsi" w:cstheme="minorBidi"/>
                <w:kern w:val="2"/>
                <w:sz w:val="22"/>
                <w:szCs w:val="22"/>
                <w:lang w:eastAsia="en-GB"/>
                <w14:ligatures w14:val="standardContextual"/>
              </w:rPr>
              <w:tab/>
            </w:r>
            <w:r w:rsidR="008D0C83" w:rsidRPr="002D3274">
              <w:fldChar w:fldCharType="begin"/>
            </w:r>
            <w:r w:rsidR="008D0C83" w:rsidRPr="002D3274">
              <w:instrText xml:space="preserve"> REF _Ref187336867 \h </w:instrText>
            </w:r>
            <w:r w:rsidR="008D0C83" w:rsidRPr="002D3274">
              <w:fldChar w:fldCharType="separate"/>
            </w:r>
            <w:r w:rsidR="008D0C83" w:rsidRPr="002D3274">
              <w:t>Ressources</w:t>
            </w:r>
            <w:r w:rsidR="008D0C83" w:rsidRPr="002D3274">
              <w:fldChar w:fldCharType="end"/>
            </w:r>
            <w:r w:rsidRPr="002D3274">
              <w:rPr>
                <w:webHidden/>
              </w:rPr>
              <w:tab/>
            </w:r>
            <w:r w:rsidRPr="002D3274">
              <w:rPr>
                <w:webHidden/>
              </w:rPr>
              <w:fldChar w:fldCharType="begin"/>
            </w:r>
            <w:r w:rsidRPr="002D3274">
              <w:rPr>
                <w:webHidden/>
              </w:rPr>
              <w:instrText xml:space="preserve"> PAGEREF _Toc180161159 \h </w:instrText>
            </w:r>
            <w:r w:rsidRPr="002D3274">
              <w:rPr>
                <w:webHidden/>
              </w:rPr>
            </w:r>
            <w:r w:rsidRPr="002D3274">
              <w:rPr>
                <w:webHidden/>
              </w:rPr>
              <w:fldChar w:fldCharType="separate"/>
            </w:r>
            <w:r w:rsidR="00F802A2" w:rsidRPr="002D3274">
              <w:rPr>
                <w:webHidden/>
              </w:rPr>
              <w:t>21</w:t>
            </w:r>
            <w:r w:rsidRPr="002D3274">
              <w:rPr>
                <w:webHidden/>
              </w:rPr>
              <w:fldChar w:fldCharType="end"/>
            </w:r>
          </w:hyperlink>
        </w:p>
        <w:p w14:paraId="5EAFAA22" w14:textId="3D8AF889" w:rsidR="00C272F0" w:rsidRPr="002D3274" w:rsidRDefault="00C272F0"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60" w:history="1">
            <w:r w:rsidRPr="002D3274">
              <w:rPr>
                <w:rStyle w:val="Lienhypertexte"/>
              </w:rPr>
              <w:t>II.</w:t>
            </w:r>
            <w:r w:rsidRPr="002D3274">
              <w:rPr>
                <w:rFonts w:asciiTheme="minorHAnsi" w:eastAsiaTheme="minorEastAsia" w:hAnsiTheme="minorHAnsi" w:cstheme="minorBidi"/>
                <w:kern w:val="2"/>
                <w:sz w:val="22"/>
                <w:szCs w:val="22"/>
                <w:lang w:eastAsia="en-GB"/>
                <w14:ligatures w14:val="standardContextual"/>
              </w:rPr>
              <w:tab/>
            </w:r>
            <w:r w:rsidR="00526045" w:rsidRPr="002D3274">
              <w:rPr>
                <w:rStyle w:val="Lienhypertexte"/>
              </w:rPr>
              <w:t>Mesures correctives / recommandations issues de la Validation précédente</w:t>
            </w:r>
            <w:r w:rsidRPr="002D3274">
              <w:rPr>
                <w:webHidden/>
              </w:rPr>
              <w:tab/>
            </w:r>
            <w:r w:rsidRPr="002D3274">
              <w:rPr>
                <w:webHidden/>
              </w:rPr>
              <w:fldChar w:fldCharType="begin"/>
            </w:r>
            <w:r w:rsidRPr="002D3274">
              <w:rPr>
                <w:webHidden/>
              </w:rPr>
              <w:instrText xml:space="preserve"> PAGEREF _Toc180161160 \h </w:instrText>
            </w:r>
            <w:r w:rsidRPr="002D3274">
              <w:rPr>
                <w:webHidden/>
              </w:rPr>
            </w:r>
            <w:r w:rsidRPr="002D3274">
              <w:rPr>
                <w:webHidden/>
              </w:rPr>
              <w:fldChar w:fldCharType="separate"/>
            </w:r>
            <w:r w:rsidR="00F802A2" w:rsidRPr="002D3274">
              <w:rPr>
                <w:webHidden/>
              </w:rPr>
              <w:t>21</w:t>
            </w:r>
            <w:r w:rsidRPr="002D3274">
              <w:rPr>
                <w:webHidden/>
              </w:rPr>
              <w:fldChar w:fldCharType="end"/>
            </w:r>
          </w:hyperlink>
        </w:p>
        <w:p w14:paraId="141EBFBC" w14:textId="34B04AFF" w:rsidR="00C272F0" w:rsidRPr="002D3274" w:rsidRDefault="00C272F0"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61" w:history="1">
            <w:r w:rsidRPr="002D3274">
              <w:rPr>
                <w:rStyle w:val="Lienhypertexte"/>
              </w:rPr>
              <w:t>III.</w:t>
            </w:r>
            <w:r w:rsidRPr="002D3274">
              <w:rPr>
                <w:rFonts w:asciiTheme="minorHAnsi" w:eastAsiaTheme="minorEastAsia" w:hAnsiTheme="minorHAnsi" w:cstheme="minorBidi"/>
                <w:kern w:val="2"/>
                <w:sz w:val="22"/>
                <w:szCs w:val="22"/>
                <w:lang w:eastAsia="en-GB"/>
                <w14:ligatures w14:val="standardContextual"/>
              </w:rPr>
              <w:tab/>
            </w:r>
            <w:r w:rsidR="00526045" w:rsidRPr="002D3274">
              <w:rPr>
                <w:rStyle w:val="Lienhypertexte"/>
              </w:rPr>
              <w:t>Autoévaluation</w:t>
            </w:r>
            <w:r w:rsidRPr="002D3274">
              <w:rPr>
                <w:webHidden/>
              </w:rPr>
              <w:tab/>
            </w:r>
            <w:r w:rsidRPr="002D3274">
              <w:rPr>
                <w:webHidden/>
              </w:rPr>
              <w:fldChar w:fldCharType="begin"/>
            </w:r>
            <w:r w:rsidRPr="002D3274">
              <w:rPr>
                <w:webHidden/>
              </w:rPr>
              <w:instrText xml:space="preserve"> PAGEREF _Toc180161161 \h </w:instrText>
            </w:r>
            <w:r w:rsidRPr="002D3274">
              <w:rPr>
                <w:webHidden/>
              </w:rPr>
            </w:r>
            <w:r w:rsidRPr="002D3274">
              <w:rPr>
                <w:webHidden/>
              </w:rPr>
              <w:fldChar w:fldCharType="separate"/>
            </w:r>
            <w:r w:rsidR="00F802A2" w:rsidRPr="002D3274">
              <w:rPr>
                <w:webHidden/>
              </w:rPr>
              <w:t>21</w:t>
            </w:r>
            <w:r w:rsidRPr="002D3274">
              <w:rPr>
                <w:webHidden/>
              </w:rPr>
              <w:fldChar w:fldCharType="end"/>
            </w:r>
          </w:hyperlink>
        </w:p>
        <w:p w14:paraId="7AAE398E" w14:textId="7525CE92" w:rsidR="00C272F0" w:rsidRPr="002D3274" w:rsidRDefault="00526045"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r w:rsidRPr="002D3274">
            <w:t>Détenteurs de l'information</w:t>
          </w:r>
          <w:hyperlink w:anchor="_Toc180161162" w:history="1">
            <w:r w:rsidR="00C272F0" w:rsidRPr="002D3274">
              <w:rPr>
                <w:webHidden/>
              </w:rPr>
              <w:tab/>
            </w:r>
            <w:r w:rsidR="00C272F0" w:rsidRPr="002D3274">
              <w:rPr>
                <w:webHidden/>
              </w:rPr>
              <w:fldChar w:fldCharType="begin"/>
            </w:r>
            <w:r w:rsidR="00C272F0" w:rsidRPr="002D3274">
              <w:rPr>
                <w:webHidden/>
              </w:rPr>
              <w:instrText xml:space="preserve"> PAGEREF _Toc180161162 \h </w:instrText>
            </w:r>
            <w:r w:rsidR="00C272F0" w:rsidRPr="002D3274">
              <w:rPr>
                <w:webHidden/>
              </w:rPr>
            </w:r>
            <w:r w:rsidR="00C272F0" w:rsidRPr="002D3274">
              <w:rPr>
                <w:webHidden/>
              </w:rPr>
              <w:fldChar w:fldCharType="separate"/>
            </w:r>
            <w:r w:rsidR="00F802A2" w:rsidRPr="002D3274">
              <w:rPr>
                <w:webHidden/>
              </w:rPr>
              <w:t>21</w:t>
            </w:r>
            <w:r w:rsidR="00C272F0" w:rsidRPr="002D3274">
              <w:rPr>
                <w:webHidden/>
              </w:rPr>
              <w:fldChar w:fldCharType="end"/>
            </w:r>
          </w:hyperlink>
        </w:p>
        <w:p w14:paraId="08E2E783" w14:textId="6A880849" w:rsidR="00C272F0" w:rsidRPr="002D3274" w:rsidRDefault="00AE52E0"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63" w:history="1">
            <w:r w:rsidRPr="002D3274">
              <w:t>Exigences techniques</w:t>
            </w:r>
            <w:r w:rsidR="00C272F0" w:rsidRPr="002D3274">
              <w:rPr>
                <w:webHidden/>
              </w:rPr>
              <w:tab/>
            </w:r>
            <w:r w:rsidR="00C272F0" w:rsidRPr="002D3274">
              <w:rPr>
                <w:webHidden/>
              </w:rPr>
              <w:fldChar w:fldCharType="begin"/>
            </w:r>
            <w:r w:rsidR="00C272F0" w:rsidRPr="002D3274">
              <w:rPr>
                <w:webHidden/>
              </w:rPr>
              <w:instrText xml:space="preserve"> PAGEREF _Toc180161163 \h </w:instrText>
            </w:r>
            <w:r w:rsidR="00C272F0" w:rsidRPr="002D3274">
              <w:rPr>
                <w:webHidden/>
              </w:rPr>
            </w:r>
            <w:r w:rsidR="00C272F0" w:rsidRPr="002D3274">
              <w:rPr>
                <w:webHidden/>
              </w:rPr>
              <w:fldChar w:fldCharType="separate"/>
            </w:r>
            <w:r w:rsidR="00F802A2" w:rsidRPr="002D3274">
              <w:rPr>
                <w:webHidden/>
              </w:rPr>
              <w:t>22</w:t>
            </w:r>
            <w:r w:rsidR="00C272F0" w:rsidRPr="002D3274">
              <w:rPr>
                <w:webHidden/>
              </w:rPr>
              <w:fldChar w:fldCharType="end"/>
            </w:r>
          </w:hyperlink>
        </w:p>
        <w:p w14:paraId="03D847DD" w14:textId="6BAB04E1" w:rsidR="00C272F0" w:rsidRPr="002D3274" w:rsidRDefault="002F3AE4"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64" w:history="1">
            <w:r w:rsidRPr="002D3274">
              <w:t>Objectif sous-jacent</w:t>
            </w:r>
            <w:r w:rsidR="00C272F0" w:rsidRPr="002D3274">
              <w:rPr>
                <w:webHidden/>
              </w:rPr>
              <w:tab/>
            </w:r>
            <w:r w:rsidR="00C272F0" w:rsidRPr="002D3274">
              <w:rPr>
                <w:webHidden/>
              </w:rPr>
              <w:fldChar w:fldCharType="begin"/>
            </w:r>
            <w:r w:rsidR="00C272F0" w:rsidRPr="002D3274">
              <w:rPr>
                <w:webHidden/>
              </w:rPr>
              <w:instrText xml:space="preserve"> PAGEREF _Toc180161164 \h </w:instrText>
            </w:r>
            <w:r w:rsidR="00C272F0" w:rsidRPr="002D3274">
              <w:rPr>
                <w:webHidden/>
              </w:rPr>
            </w:r>
            <w:r w:rsidR="00C272F0" w:rsidRPr="002D3274">
              <w:rPr>
                <w:webHidden/>
              </w:rPr>
              <w:fldChar w:fldCharType="separate"/>
            </w:r>
            <w:r w:rsidR="00F802A2" w:rsidRPr="002D3274">
              <w:rPr>
                <w:webHidden/>
              </w:rPr>
              <w:t>27</w:t>
            </w:r>
            <w:r w:rsidR="00C272F0" w:rsidRPr="002D3274">
              <w:rPr>
                <w:webHidden/>
              </w:rPr>
              <w:fldChar w:fldCharType="end"/>
            </w:r>
          </w:hyperlink>
        </w:p>
        <w:p w14:paraId="1B499066" w14:textId="6EAC929F" w:rsidR="00C272F0" w:rsidRPr="002D3274" w:rsidRDefault="00C272F0"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65" w:history="1">
            <w:r w:rsidRPr="002D3274">
              <w:rPr>
                <w:rStyle w:val="Lienhypertexte"/>
              </w:rPr>
              <w:t>Conclusion</w:t>
            </w:r>
            <w:r w:rsidRPr="002D3274">
              <w:rPr>
                <w:webHidden/>
              </w:rPr>
              <w:tab/>
            </w:r>
            <w:r w:rsidRPr="002D3274">
              <w:rPr>
                <w:webHidden/>
              </w:rPr>
              <w:fldChar w:fldCharType="begin"/>
            </w:r>
            <w:r w:rsidRPr="002D3274">
              <w:rPr>
                <w:webHidden/>
              </w:rPr>
              <w:instrText xml:space="preserve"> PAGEREF _Toc180161165 \h </w:instrText>
            </w:r>
            <w:r w:rsidRPr="002D3274">
              <w:rPr>
                <w:webHidden/>
              </w:rPr>
            </w:r>
            <w:r w:rsidRPr="002D3274">
              <w:rPr>
                <w:webHidden/>
              </w:rPr>
              <w:fldChar w:fldCharType="separate"/>
            </w:r>
            <w:r w:rsidR="00F802A2" w:rsidRPr="002D3274">
              <w:rPr>
                <w:webHidden/>
              </w:rPr>
              <w:t>28</w:t>
            </w:r>
            <w:r w:rsidRPr="002D3274">
              <w:rPr>
                <w:webHidden/>
              </w:rPr>
              <w:fldChar w:fldCharType="end"/>
            </w:r>
          </w:hyperlink>
        </w:p>
        <w:p w14:paraId="70356BD9" w14:textId="6E00415B" w:rsidR="00C272F0" w:rsidRPr="002D3274" w:rsidRDefault="00C272F0"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66" w:history="1">
            <w:r w:rsidRPr="002D3274">
              <w:rPr>
                <w:rStyle w:val="Lienhypertexte"/>
              </w:rPr>
              <w:t>IV.</w:t>
            </w:r>
            <w:r w:rsidRPr="002D3274">
              <w:rPr>
                <w:rFonts w:asciiTheme="minorHAnsi" w:eastAsiaTheme="minorEastAsia" w:hAnsiTheme="minorHAnsi" w:cstheme="minorBidi"/>
                <w:kern w:val="2"/>
                <w:sz w:val="22"/>
                <w:szCs w:val="22"/>
                <w:lang w:eastAsia="en-GB"/>
                <w14:ligatures w14:val="standardContextual"/>
              </w:rPr>
              <w:tab/>
            </w:r>
            <w:r w:rsidR="008037A2" w:rsidRPr="002D3274">
              <w:rPr>
                <w:rStyle w:val="Lienhypertexte"/>
              </w:rPr>
              <w:t>Retour du Secrétariat International</w:t>
            </w:r>
            <w:r w:rsidRPr="002D3274">
              <w:rPr>
                <w:webHidden/>
              </w:rPr>
              <w:tab/>
            </w:r>
            <w:r w:rsidRPr="002D3274">
              <w:rPr>
                <w:webHidden/>
              </w:rPr>
              <w:fldChar w:fldCharType="begin"/>
            </w:r>
            <w:r w:rsidRPr="002D3274">
              <w:rPr>
                <w:webHidden/>
              </w:rPr>
              <w:instrText xml:space="preserve"> PAGEREF _Toc180161166 \h </w:instrText>
            </w:r>
            <w:r w:rsidRPr="002D3274">
              <w:rPr>
                <w:webHidden/>
              </w:rPr>
            </w:r>
            <w:r w:rsidRPr="002D3274">
              <w:rPr>
                <w:webHidden/>
              </w:rPr>
              <w:fldChar w:fldCharType="separate"/>
            </w:r>
            <w:r w:rsidR="00F802A2" w:rsidRPr="002D3274">
              <w:rPr>
                <w:webHidden/>
              </w:rPr>
              <w:t>29</w:t>
            </w:r>
            <w:r w:rsidRPr="002D3274">
              <w:rPr>
                <w:webHidden/>
              </w:rPr>
              <w:fldChar w:fldCharType="end"/>
            </w:r>
          </w:hyperlink>
        </w:p>
        <w:p w14:paraId="4C775905" w14:textId="0C1CF09F" w:rsidR="00C272F0" w:rsidRPr="002D3274" w:rsidRDefault="000B342E" w:rsidP="000B342E">
          <w:pPr>
            <w:pStyle w:val="TM1"/>
            <w:spacing w:before="0" w:after="0"/>
            <w:rPr>
              <w:rFonts w:asciiTheme="minorHAnsi" w:eastAsiaTheme="minorEastAsia" w:hAnsiTheme="minorHAnsi" w:cstheme="minorBidi"/>
              <w:b w:val="0"/>
              <w:bCs w:val="0"/>
              <w:kern w:val="2"/>
              <w:sz w:val="22"/>
              <w:szCs w:val="22"/>
              <w:lang w:val="fr-FR" w:eastAsia="en-GB"/>
              <w14:ligatures w14:val="standardContextual"/>
            </w:rPr>
          </w:pPr>
          <w:r w:rsidRPr="002D3274">
            <w:rPr>
              <w:rStyle w:val="Lienhypertexte"/>
              <w:lang w:val="fr-FR"/>
            </w:rPr>
            <w:br/>
          </w:r>
          <w:hyperlink w:anchor="_Toc180161167" w:history="1">
            <w:r w:rsidR="00D305BF" w:rsidRPr="002D3274">
              <w:rPr>
                <w:rStyle w:val="Lienhypertexte"/>
                <w:lang w:val="fr-FR"/>
              </w:rPr>
              <w:t>Exigence</w:t>
            </w:r>
            <w:r w:rsidR="00C272F0" w:rsidRPr="002D3274">
              <w:rPr>
                <w:rStyle w:val="Lienhypertexte"/>
                <w:lang w:val="fr-FR"/>
              </w:rPr>
              <w:t xml:space="preserve"> 2.5</w:t>
            </w:r>
            <w:r w:rsidR="00D305BF" w:rsidRPr="002D3274">
              <w:rPr>
                <w:rStyle w:val="Lienhypertexte"/>
                <w:lang w:val="fr-FR"/>
              </w:rPr>
              <w:t xml:space="preserve"> : Propriété effective et </w:t>
            </w:r>
            <w:r w:rsidR="00843D98" w:rsidRPr="002D3274">
              <w:rPr>
                <w:rStyle w:val="Lienhypertexte"/>
                <w:lang w:val="fr-FR"/>
              </w:rPr>
              <w:t>légale</w:t>
            </w:r>
            <w:r w:rsidR="00C272F0" w:rsidRPr="002D3274">
              <w:rPr>
                <w:webHidden/>
                <w:lang w:val="fr-FR"/>
              </w:rPr>
              <w:tab/>
            </w:r>
            <w:r w:rsidR="00C272F0" w:rsidRPr="002D3274">
              <w:rPr>
                <w:webHidden/>
                <w:lang w:val="fr-FR"/>
              </w:rPr>
              <w:fldChar w:fldCharType="begin"/>
            </w:r>
            <w:r w:rsidR="00C272F0" w:rsidRPr="002D3274">
              <w:rPr>
                <w:webHidden/>
                <w:lang w:val="fr-FR"/>
              </w:rPr>
              <w:instrText xml:space="preserve"> PAGEREF _Toc180161167 \h </w:instrText>
            </w:r>
            <w:r w:rsidR="00C272F0" w:rsidRPr="002D3274">
              <w:rPr>
                <w:webHidden/>
                <w:lang w:val="fr-FR"/>
              </w:rPr>
            </w:r>
            <w:r w:rsidR="00C272F0" w:rsidRPr="002D3274">
              <w:rPr>
                <w:webHidden/>
                <w:lang w:val="fr-FR"/>
              </w:rPr>
              <w:fldChar w:fldCharType="separate"/>
            </w:r>
            <w:r w:rsidR="00F802A2" w:rsidRPr="002D3274">
              <w:rPr>
                <w:webHidden/>
                <w:lang w:val="fr-FR"/>
              </w:rPr>
              <w:t>30</w:t>
            </w:r>
            <w:r w:rsidR="00C272F0" w:rsidRPr="002D3274">
              <w:rPr>
                <w:webHidden/>
                <w:lang w:val="fr-FR"/>
              </w:rPr>
              <w:fldChar w:fldCharType="end"/>
            </w:r>
          </w:hyperlink>
        </w:p>
        <w:p w14:paraId="199EF1F4" w14:textId="56B73A5C" w:rsidR="00C272F0" w:rsidRPr="002D3274" w:rsidRDefault="00C272F0"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68" w:history="1">
            <w:r w:rsidRPr="002D3274">
              <w:rPr>
                <w:rStyle w:val="Lienhypertexte"/>
              </w:rPr>
              <w:t>I.</w:t>
            </w:r>
            <w:r w:rsidRPr="002D3274">
              <w:rPr>
                <w:rFonts w:asciiTheme="minorHAnsi" w:eastAsiaTheme="minorEastAsia" w:hAnsiTheme="minorHAnsi" w:cstheme="minorBidi"/>
                <w:kern w:val="2"/>
                <w:sz w:val="22"/>
                <w:szCs w:val="22"/>
                <w:lang w:eastAsia="en-GB"/>
                <w14:ligatures w14:val="standardContextual"/>
              </w:rPr>
              <w:tab/>
            </w:r>
            <w:r w:rsidR="008D0C83" w:rsidRPr="002D3274">
              <w:fldChar w:fldCharType="begin"/>
            </w:r>
            <w:r w:rsidR="008D0C83" w:rsidRPr="002D3274">
              <w:instrText xml:space="preserve"> REF _Ref187336867 \h </w:instrText>
            </w:r>
            <w:r w:rsidR="008D0C83" w:rsidRPr="002D3274">
              <w:fldChar w:fldCharType="separate"/>
            </w:r>
            <w:r w:rsidR="008D0C83" w:rsidRPr="002D3274">
              <w:t>Ressources</w:t>
            </w:r>
            <w:r w:rsidR="008D0C83" w:rsidRPr="002D3274">
              <w:fldChar w:fldCharType="end"/>
            </w:r>
            <w:r w:rsidRPr="002D3274">
              <w:rPr>
                <w:webHidden/>
              </w:rPr>
              <w:tab/>
            </w:r>
            <w:r w:rsidRPr="002D3274">
              <w:rPr>
                <w:webHidden/>
              </w:rPr>
              <w:fldChar w:fldCharType="begin"/>
            </w:r>
            <w:r w:rsidRPr="002D3274">
              <w:rPr>
                <w:webHidden/>
              </w:rPr>
              <w:instrText xml:space="preserve"> PAGEREF _Toc180161168 \h </w:instrText>
            </w:r>
            <w:r w:rsidRPr="002D3274">
              <w:rPr>
                <w:webHidden/>
              </w:rPr>
            </w:r>
            <w:r w:rsidRPr="002D3274">
              <w:rPr>
                <w:webHidden/>
              </w:rPr>
              <w:fldChar w:fldCharType="separate"/>
            </w:r>
            <w:r w:rsidR="00F802A2" w:rsidRPr="002D3274">
              <w:rPr>
                <w:webHidden/>
              </w:rPr>
              <w:t>30</w:t>
            </w:r>
            <w:r w:rsidRPr="002D3274">
              <w:rPr>
                <w:webHidden/>
              </w:rPr>
              <w:fldChar w:fldCharType="end"/>
            </w:r>
          </w:hyperlink>
        </w:p>
        <w:p w14:paraId="01B4EF04" w14:textId="5E85DFD7" w:rsidR="00C272F0" w:rsidRPr="002D3274" w:rsidRDefault="00C272F0"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69" w:history="1">
            <w:r w:rsidRPr="002D3274">
              <w:rPr>
                <w:rStyle w:val="Lienhypertexte"/>
              </w:rPr>
              <w:t>II.</w:t>
            </w:r>
            <w:r w:rsidRPr="002D3274">
              <w:rPr>
                <w:rFonts w:asciiTheme="minorHAnsi" w:eastAsiaTheme="minorEastAsia" w:hAnsiTheme="minorHAnsi" w:cstheme="minorBidi"/>
                <w:kern w:val="2"/>
                <w:sz w:val="22"/>
                <w:szCs w:val="22"/>
                <w:lang w:eastAsia="en-GB"/>
                <w14:ligatures w14:val="standardContextual"/>
              </w:rPr>
              <w:tab/>
            </w:r>
            <w:r w:rsidR="00526045" w:rsidRPr="002D3274">
              <w:rPr>
                <w:rStyle w:val="Lienhypertexte"/>
              </w:rPr>
              <w:t>Mesures correctives / recommandations issues de la Validation précédente</w:t>
            </w:r>
            <w:r w:rsidRPr="002D3274">
              <w:rPr>
                <w:webHidden/>
              </w:rPr>
              <w:tab/>
            </w:r>
            <w:r w:rsidRPr="002D3274">
              <w:rPr>
                <w:webHidden/>
              </w:rPr>
              <w:fldChar w:fldCharType="begin"/>
            </w:r>
            <w:r w:rsidRPr="002D3274">
              <w:rPr>
                <w:webHidden/>
              </w:rPr>
              <w:instrText xml:space="preserve"> PAGEREF _Toc180161169 \h </w:instrText>
            </w:r>
            <w:r w:rsidRPr="002D3274">
              <w:rPr>
                <w:webHidden/>
              </w:rPr>
            </w:r>
            <w:r w:rsidRPr="002D3274">
              <w:rPr>
                <w:webHidden/>
              </w:rPr>
              <w:fldChar w:fldCharType="separate"/>
            </w:r>
            <w:r w:rsidR="00F802A2" w:rsidRPr="002D3274">
              <w:rPr>
                <w:webHidden/>
              </w:rPr>
              <w:t>30</w:t>
            </w:r>
            <w:r w:rsidRPr="002D3274">
              <w:rPr>
                <w:webHidden/>
              </w:rPr>
              <w:fldChar w:fldCharType="end"/>
            </w:r>
          </w:hyperlink>
        </w:p>
        <w:p w14:paraId="154229F9" w14:textId="1E374301" w:rsidR="00C272F0" w:rsidRPr="002D3274" w:rsidRDefault="00C272F0"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70" w:history="1">
            <w:r w:rsidRPr="002D3274">
              <w:rPr>
                <w:rStyle w:val="Lienhypertexte"/>
              </w:rPr>
              <w:t>III.</w:t>
            </w:r>
            <w:r w:rsidRPr="002D3274">
              <w:rPr>
                <w:rFonts w:asciiTheme="minorHAnsi" w:eastAsiaTheme="minorEastAsia" w:hAnsiTheme="minorHAnsi" w:cstheme="minorBidi"/>
                <w:kern w:val="2"/>
                <w:sz w:val="22"/>
                <w:szCs w:val="22"/>
                <w:lang w:eastAsia="en-GB"/>
                <w14:ligatures w14:val="standardContextual"/>
              </w:rPr>
              <w:tab/>
            </w:r>
            <w:r w:rsidR="00526045" w:rsidRPr="002D3274">
              <w:rPr>
                <w:rStyle w:val="Lienhypertexte"/>
              </w:rPr>
              <w:t>Autoévaluation</w:t>
            </w:r>
            <w:r w:rsidRPr="002D3274">
              <w:rPr>
                <w:webHidden/>
              </w:rPr>
              <w:tab/>
            </w:r>
            <w:r w:rsidRPr="002D3274">
              <w:rPr>
                <w:webHidden/>
              </w:rPr>
              <w:fldChar w:fldCharType="begin"/>
            </w:r>
            <w:r w:rsidRPr="002D3274">
              <w:rPr>
                <w:webHidden/>
              </w:rPr>
              <w:instrText xml:space="preserve"> PAGEREF _Toc180161170 \h </w:instrText>
            </w:r>
            <w:r w:rsidRPr="002D3274">
              <w:rPr>
                <w:webHidden/>
              </w:rPr>
            </w:r>
            <w:r w:rsidRPr="002D3274">
              <w:rPr>
                <w:webHidden/>
              </w:rPr>
              <w:fldChar w:fldCharType="separate"/>
            </w:r>
            <w:r w:rsidR="00F802A2" w:rsidRPr="002D3274">
              <w:rPr>
                <w:webHidden/>
              </w:rPr>
              <w:t>30</w:t>
            </w:r>
            <w:r w:rsidRPr="002D3274">
              <w:rPr>
                <w:webHidden/>
              </w:rPr>
              <w:fldChar w:fldCharType="end"/>
            </w:r>
          </w:hyperlink>
        </w:p>
        <w:p w14:paraId="2650EDCF" w14:textId="4E46D09C" w:rsidR="00C272F0" w:rsidRPr="002D3274" w:rsidRDefault="00526045"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71" w:history="1">
            <w:r w:rsidRPr="002D3274">
              <w:rPr>
                <w:rStyle w:val="Lienhypertexte"/>
              </w:rPr>
              <w:t>Détenteurs de l'information</w:t>
            </w:r>
            <w:r w:rsidR="00C272F0" w:rsidRPr="002D3274">
              <w:rPr>
                <w:rStyle w:val="Lienhypertexte"/>
                <w:webHidden/>
              </w:rPr>
              <w:tab/>
            </w:r>
            <w:r w:rsidR="00C272F0" w:rsidRPr="002D3274">
              <w:rPr>
                <w:rStyle w:val="Lienhypertexte"/>
                <w:webHidden/>
              </w:rPr>
              <w:fldChar w:fldCharType="begin"/>
            </w:r>
            <w:r w:rsidR="00C272F0" w:rsidRPr="002D3274">
              <w:rPr>
                <w:rStyle w:val="Lienhypertexte"/>
                <w:webHidden/>
              </w:rPr>
              <w:instrText xml:space="preserve"> PAGEREF _Toc180161171 \h </w:instrText>
            </w:r>
            <w:r w:rsidR="00C272F0" w:rsidRPr="002D3274">
              <w:rPr>
                <w:rStyle w:val="Lienhypertexte"/>
                <w:webHidden/>
              </w:rPr>
            </w:r>
            <w:r w:rsidR="00C272F0" w:rsidRPr="002D3274">
              <w:rPr>
                <w:rStyle w:val="Lienhypertexte"/>
                <w:webHidden/>
              </w:rPr>
              <w:fldChar w:fldCharType="separate"/>
            </w:r>
            <w:r w:rsidR="00F802A2" w:rsidRPr="002D3274">
              <w:rPr>
                <w:rStyle w:val="Lienhypertexte"/>
                <w:webHidden/>
              </w:rPr>
              <w:t>30</w:t>
            </w:r>
            <w:r w:rsidR="00C272F0" w:rsidRPr="002D3274">
              <w:rPr>
                <w:rStyle w:val="Lienhypertexte"/>
                <w:webHidden/>
              </w:rPr>
              <w:fldChar w:fldCharType="end"/>
            </w:r>
          </w:hyperlink>
        </w:p>
        <w:p w14:paraId="09BFD919" w14:textId="76A9FD5B" w:rsidR="00C272F0" w:rsidRPr="002D3274" w:rsidRDefault="00AE52E0"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72" w:history="1">
            <w:r w:rsidRPr="002D3274">
              <w:t>Exigences techniques</w:t>
            </w:r>
            <w:r w:rsidR="00C272F0" w:rsidRPr="002D3274">
              <w:rPr>
                <w:webHidden/>
              </w:rPr>
              <w:tab/>
            </w:r>
            <w:r w:rsidR="00C272F0" w:rsidRPr="002D3274">
              <w:rPr>
                <w:webHidden/>
              </w:rPr>
              <w:fldChar w:fldCharType="begin"/>
            </w:r>
            <w:r w:rsidR="00C272F0" w:rsidRPr="002D3274">
              <w:rPr>
                <w:webHidden/>
              </w:rPr>
              <w:instrText xml:space="preserve"> PAGEREF _Toc180161172 \h </w:instrText>
            </w:r>
            <w:r w:rsidR="00C272F0" w:rsidRPr="002D3274">
              <w:rPr>
                <w:webHidden/>
              </w:rPr>
            </w:r>
            <w:r w:rsidR="00C272F0" w:rsidRPr="002D3274">
              <w:rPr>
                <w:webHidden/>
              </w:rPr>
              <w:fldChar w:fldCharType="separate"/>
            </w:r>
            <w:r w:rsidR="00F802A2" w:rsidRPr="002D3274">
              <w:rPr>
                <w:webHidden/>
              </w:rPr>
              <w:t>31</w:t>
            </w:r>
            <w:r w:rsidR="00C272F0" w:rsidRPr="002D3274">
              <w:rPr>
                <w:webHidden/>
              </w:rPr>
              <w:fldChar w:fldCharType="end"/>
            </w:r>
          </w:hyperlink>
        </w:p>
        <w:p w14:paraId="1FF83EB8" w14:textId="046E4055" w:rsidR="00C272F0" w:rsidRPr="002D3274" w:rsidRDefault="002F3AE4"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73" w:history="1">
            <w:r w:rsidRPr="002D3274">
              <w:t>Objectif sous-jacent</w:t>
            </w:r>
            <w:r w:rsidR="00C272F0" w:rsidRPr="002D3274">
              <w:rPr>
                <w:webHidden/>
              </w:rPr>
              <w:tab/>
            </w:r>
            <w:r w:rsidR="00C272F0" w:rsidRPr="002D3274">
              <w:rPr>
                <w:webHidden/>
              </w:rPr>
              <w:fldChar w:fldCharType="begin"/>
            </w:r>
            <w:r w:rsidR="00C272F0" w:rsidRPr="002D3274">
              <w:rPr>
                <w:webHidden/>
              </w:rPr>
              <w:instrText xml:space="preserve"> PAGEREF _Toc180161173 \h </w:instrText>
            </w:r>
            <w:r w:rsidR="00C272F0" w:rsidRPr="002D3274">
              <w:rPr>
                <w:webHidden/>
              </w:rPr>
            </w:r>
            <w:r w:rsidR="00C272F0" w:rsidRPr="002D3274">
              <w:rPr>
                <w:webHidden/>
              </w:rPr>
              <w:fldChar w:fldCharType="separate"/>
            </w:r>
            <w:r w:rsidR="00F802A2" w:rsidRPr="002D3274">
              <w:rPr>
                <w:webHidden/>
              </w:rPr>
              <w:t>39</w:t>
            </w:r>
            <w:r w:rsidR="00C272F0" w:rsidRPr="002D3274">
              <w:rPr>
                <w:webHidden/>
              </w:rPr>
              <w:fldChar w:fldCharType="end"/>
            </w:r>
          </w:hyperlink>
        </w:p>
        <w:p w14:paraId="118AD9E2" w14:textId="4724845B" w:rsidR="00C272F0" w:rsidRPr="002D3274" w:rsidRDefault="00C272F0" w:rsidP="000B342E">
          <w:pPr>
            <w:pStyle w:val="TM3"/>
            <w:tabs>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74" w:history="1">
            <w:r w:rsidRPr="002D3274">
              <w:rPr>
                <w:rStyle w:val="Lienhypertexte"/>
              </w:rPr>
              <w:t>Conclusion</w:t>
            </w:r>
            <w:r w:rsidRPr="002D3274">
              <w:rPr>
                <w:webHidden/>
              </w:rPr>
              <w:tab/>
            </w:r>
            <w:r w:rsidRPr="002D3274">
              <w:rPr>
                <w:webHidden/>
              </w:rPr>
              <w:fldChar w:fldCharType="begin"/>
            </w:r>
            <w:r w:rsidRPr="002D3274">
              <w:rPr>
                <w:webHidden/>
              </w:rPr>
              <w:instrText xml:space="preserve"> PAGEREF _Toc180161174 \h </w:instrText>
            </w:r>
            <w:r w:rsidRPr="002D3274">
              <w:rPr>
                <w:webHidden/>
              </w:rPr>
            </w:r>
            <w:r w:rsidRPr="002D3274">
              <w:rPr>
                <w:webHidden/>
              </w:rPr>
              <w:fldChar w:fldCharType="separate"/>
            </w:r>
            <w:r w:rsidR="00F802A2" w:rsidRPr="002D3274">
              <w:rPr>
                <w:webHidden/>
              </w:rPr>
              <w:t>40</w:t>
            </w:r>
            <w:r w:rsidRPr="002D3274">
              <w:rPr>
                <w:webHidden/>
              </w:rPr>
              <w:fldChar w:fldCharType="end"/>
            </w:r>
          </w:hyperlink>
        </w:p>
        <w:p w14:paraId="16D5800E" w14:textId="5AD2C124" w:rsidR="00C272F0" w:rsidRPr="002D3274" w:rsidRDefault="00C272F0" w:rsidP="000B342E">
          <w:pPr>
            <w:pStyle w:val="TM2"/>
            <w:tabs>
              <w:tab w:val="left" w:pos="660"/>
              <w:tab w:val="right" w:leader="dot" w:pos="9062"/>
            </w:tabs>
            <w:spacing w:before="0" w:after="0"/>
            <w:rPr>
              <w:rFonts w:asciiTheme="minorHAnsi" w:eastAsiaTheme="minorEastAsia" w:hAnsiTheme="minorHAnsi" w:cstheme="minorBidi"/>
              <w:kern w:val="2"/>
              <w:sz w:val="22"/>
              <w:szCs w:val="22"/>
              <w:lang w:eastAsia="en-GB"/>
              <w14:ligatures w14:val="standardContextual"/>
            </w:rPr>
          </w:pPr>
          <w:hyperlink w:anchor="_Toc180161175" w:history="1">
            <w:r w:rsidRPr="002D3274">
              <w:rPr>
                <w:rStyle w:val="Lienhypertexte"/>
              </w:rPr>
              <w:t>IV.</w:t>
            </w:r>
            <w:r w:rsidRPr="002D3274">
              <w:rPr>
                <w:rFonts w:asciiTheme="minorHAnsi" w:eastAsiaTheme="minorEastAsia" w:hAnsiTheme="minorHAnsi" w:cstheme="minorBidi"/>
                <w:kern w:val="2"/>
                <w:sz w:val="22"/>
                <w:szCs w:val="22"/>
                <w:lang w:eastAsia="en-GB"/>
                <w14:ligatures w14:val="standardContextual"/>
              </w:rPr>
              <w:tab/>
            </w:r>
            <w:r w:rsidR="008037A2" w:rsidRPr="002D3274">
              <w:rPr>
                <w:rStyle w:val="Lienhypertexte"/>
              </w:rPr>
              <w:t>Retour du Secrétariat International</w:t>
            </w:r>
            <w:r w:rsidRPr="002D3274">
              <w:rPr>
                <w:webHidden/>
              </w:rPr>
              <w:tab/>
            </w:r>
            <w:r w:rsidRPr="002D3274">
              <w:rPr>
                <w:webHidden/>
              </w:rPr>
              <w:fldChar w:fldCharType="begin"/>
            </w:r>
            <w:r w:rsidRPr="002D3274">
              <w:rPr>
                <w:webHidden/>
              </w:rPr>
              <w:instrText xml:space="preserve"> PAGEREF _Toc180161175 \h </w:instrText>
            </w:r>
            <w:r w:rsidRPr="002D3274">
              <w:rPr>
                <w:webHidden/>
              </w:rPr>
            </w:r>
            <w:r w:rsidRPr="002D3274">
              <w:rPr>
                <w:webHidden/>
              </w:rPr>
              <w:fldChar w:fldCharType="separate"/>
            </w:r>
            <w:r w:rsidR="00F802A2" w:rsidRPr="002D3274">
              <w:rPr>
                <w:webHidden/>
              </w:rPr>
              <w:t>41</w:t>
            </w:r>
            <w:r w:rsidRPr="002D3274">
              <w:rPr>
                <w:webHidden/>
              </w:rPr>
              <w:fldChar w:fldCharType="end"/>
            </w:r>
          </w:hyperlink>
        </w:p>
        <w:p w14:paraId="179E6178" w14:textId="46FFC4FC" w:rsidR="00C272F0" w:rsidRPr="002D3274" w:rsidRDefault="00F00BDE" w:rsidP="000B342E">
          <w:pPr>
            <w:pStyle w:val="TM1"/>
            <w:spacing w:before="0" w:after="0"/>
            <w:rPr>
              <w:rFonts w:asciiTheme="minorHAnsi" w:eastAsiaTheme="minorEastAsia" w:hAnsiTheme="minorHAnsi" w:cstheme="minorBidi"/>
              <w:b w:val="0"/>
              <w:bCs w:val="0"/>
              <w:kern w:val="2"/>
              <w:sz w:val="22"/>
              <w:szCs w:val="22"/>
              <w:lang w:val="fr-FR" w:eastAsia="en-GB"/>
              <w14:ligatures w14:val="standardContextual"/>
            </w:rPr>
          </w:pPr>
          <w:hyperlink w:anchor="_Toc180161176" w:history="1">
            <w:r w:rsidRPr="002D3274">
              <w:rPr>
                <w:rStyle w:val="Lienhypertexte"/>
                <w:highlight w:val="cyan"/>
                <w:lang w:val="fr-FR"/>
              </w:rPr>
              <w:t>Pour la Validation :</w:t>
            </w:r>
            <w:r w:rsidRPr="002D3274">
              <w:rPr>
                <w:rStyle w:val="Lienhypertexte"/>
                <w:b w:val="0"/>
                <w:bCs w:val="0"/>
                <w:lang w:val="fr-FR"/>
              </w:rPr>
              <w:t xml:space="preserve"> </w:t>
            </w:r>
            <w:r w:rsidRPr="002D3274">
              <w:rPr>
                <w:rStyle w:val="Lienhypertexte"/>
                <w:lang w:val="fr-FR"/>
              </w:rPr>
              <w:t>signature du GMP</w:t>
            </w:r>
            <w:r w:rsidR="00C272F0" w:rsidRPr="002D3274">
              <w:rPr>
                <w:rStyle w:val="Lienhypertexte"/>
                <w:webHidden/>
                <w:lang w:val="fr-FR"/>
              </w:rPr>
              <w:tab/>
            </w:r>
            <w:r w:rsidR="00C272F0" w:rsidRPr="002D3274">
              <w:rPr>
                <w:rStyle w:val="Lienhypertexte"/>
                <w:webHidden/>
                <w:lang w:val="fr-FR"/>
              </w:rPr>
              <w:fldChar w:fldCharType="begin"/>
            </w:r>
            <w:r w:rsidR="00C272F0" w:rsidRPr="002D3274">
              <w:rPr>
                <w:rStyle w:val="Lienhypertexte"/>
                <w:webHidden/>
                <w:lang w:val="fr-FR"/>
              </w:rPr>
              <w:instrText xml:space="preserve"> PAGEREF _Toc180161176 \h </w:instrText>
            </w:r>
            <w:r w:rsidR="00C272F0" w:rsidRPr="002D3274">
              <w:rPr>
                <w:rStyle w:val="Lienhypertexte"/>
                <w:webHidden/>
                <w:lang w:val="fr-FR"/>
              </w:rPr>
            </w:r>
            <w:r w:rsidR="00C272F0" w:rsidRPr="002D3274">
              <w:rPr>
                <w:rStyle w:val="Lienhypertexte"/>
                <w:webHidden/>
                <w:lang w:val="fr-FR"/>
              </w:rPr>
              <w:fldChar w:fldCharType="separate"/>
            </w:r>
            <w:r w:rsidR="00F802A2" w:rsidRPr="002D3274">
              <w:rPr>
                <w:rStyle w:val="Lienhypertexte"/>
                <w:webHidden/>
                <w:lang w:val="fr-FR"/>
              </w:rPr>
              <w:t>42</w:t>
            </w:r>
            <w:r w:rsidR="00C272F0" w:rsidRPr="002D3274">
              <w:rPr>
                <w:rStyle w:val="Lienhypertexte"/>
                <w:webHidden/>
                <w:lang w:val="fr-FR"/>
              </w:rPr>
              <w:fldChar w:fldCharType="end"/>
            </w:r>
          </w:hyperlink>
        </w:p>
        <w:p w14:paraId="480F9A05" w14:textId="320DFDE7" w:rsidR="006E575C" w:rsidRPr="002D3274" w:rsidRDefault="006E575C">
          <w:r w:rsidRPr="002D3274">
            <w:rPr>
              <w:b/>
              <w:bCs/>
            </w:rPr>
            <w:fldChar w:fldCharType="end"/>
          </w:r>
        </w:p>
      </w:sdtContent>
    </w:sdt>
    <w:p w14:paraId="284EE8B3" w14:textId="3D952A50" w:rsidR="004A5C4D" w:rsidRPr="002D3274" w:rsidRDefault="004A5C4D">
      <w:pPr>
        <w:spacing w:before="0" w:after="0"/>
        <w:rPr>
          <w:rFonts w:ascii="Franklin Gothic Medium" w:eastAsia="MS Gothic" w:hAnsi="Franklin Gothic Medium" w:cs="Times New Roman"/>
          <w:color w:val="1A4066"/>
          <w:sz w:val="36"/>
          <w:szCs w:val="44"/>
        </w:rPr>
      </w:pPr>
      <w:r w:rsidRPr="002D3274">
        <w:br w:type="page"/>
      </w:r>
    </w:p>
    <w:p w14:paraId="77D54CEB" w14:textId="747C8EF7" w:rsidR="00383D68" w:rsidRPr="002D3274" w:rsidRDefault="00C95BFD" w:rsidP="003160AE">
      <w:pPr>
        <w:pStyle w:val="Titre1"/>
      </w:pPr>
      <w:bookmarkStart w:id="2" w:name="_Toc180161141"/>
      <w:r w:rsidRPr="002D3274">
        <w:lastRenderedPageBreak/>
        <w:t>Exigence 2.2 :</w:t>
      </w:r>
      <w:r w:rsidR="00383D68" w:rsidRPr="002D3274">
        <w:t xml:space="preserve"> </w:t>
      </w:r>
      <w:r w:rsidRPr="002D3274">
        <w:t xml:space="preserve">Octroi des contrats et licences </w:t>
      </w:r>
      <w:bookmarkEnd w:id="1"/>
      <w:bookmarkEnd w:id="2"/>
    </w:p>
    <w:p w14:paraId="36C67DE3" w14:textId="365F81A1" w:rsidR="003160AE" w:rsidRPr="002D3274" w:rsidRDefault="00BB6934" w:rsidP="000041B5">
      <w:pPr>
        <w:pStyle w:val="Titre2"/>
        <w:rPr>
          <w:lang w:val="fr-FR"/>
        </w:rPr>
      </w:pPr>
      <w:r w:rsidRPr="002D3274">
        <w:rPr>
          <w:lang w:val="fr-FR"/>
        </w:rPr>
        <w:t>Ressources</w:t>
      </w:r>
    </w:p>
    <w:tbl>
      <w:tblPr>
        <w:tblStyle w:val="Grilledutableau"/>
        <w:tblW w:w="0" w:type="auto"/>
        <w:tblLook w:val="04A0" w:firstRow="1" w:lastRow="0" w:firstColumn="1" w:lastColumn="0" w:noHBand="0" w:noVBand="1"/>
      </w:tblPr>
      <w:tblGrid>
        <w:gridCol w:w="9062"/>
      </w:tblGrid>
      <w:tr w:rsidR="00216DBC" w:rsidRPr="002D3274" w14:paraId="2631B343" w14:textId="77777777" w:rsidTr="00D338A2">
        <w:tc>
          <w:tcPr>
            <w:tcW w:w="9062" w:type="dxa"/>
            <w:tcBorders>
              <w:top w:val="nil"/>
              <w:left w:val="nil"/>
              <w:bottom w:val="nil"/>
              <w:right w:val="nil"/>
            </w:tcBorders>
            <w:shd w:val="clear" w:color="auto" w:fill="EDF1F9"/>
          </w:tcPr>
          <w:bookmarkStart w:id="3" w:name="_Underlying_objective"/>
          <w:bookmarkEnd w:id="3"/>
          <w:p w14:paraId="43B9B44F" w14:textId="371AD63A" w:rsidR="003160AE" w:rsidRPr="002D3274" w:rsidRDefault="00F41ED6" w:rsidP="00DF437E">
            <w:pPr>
              <w:pStyle w:val="Paragraphedeliste"/>
              <w:numPr>
                <w:ilvl w:val="0"/>
                <w:numId w:val="14"/>
              </w:numPr>
              <w:rPr>
                <w:rStyle w:val="Lienhypertexte"/>
              </w:rPr>
            </w:pPr>
            <w:r w:rsidRPr="002D3274">
              <w:fldChar w:fldCharType="begin"/>
            </w:r>
            <w:r w:rsidRPr="002D3274">
              <w:instrText>HYPERLINK "https://eiti.org/fr/exigences-de-litie" \l "_2-octrois-de-contrats-et-de-licences-17287"</w:instrText>
            </w:r>
            <w:r w:rsidRPr="002D3274">
              <w:fldChar w:fldCharType="separate"/>
            </w:r>
            <w:r w:rsidRPr="002D3274">
              <w:rPr>
                <w:rStyle w:val="Lienhypertexte"/>
              </w:rPr>
              <w:t>Texte complet de l’Exigence</w:t>
            </w:r>
            <w:r w:rsidRPr="002D3274">
              <w:fldChar w:fldCharType="end"/>
            </w:r>
            <w:r w:rsidR="00230C04" w:rsidRPr="002D3274">
              <w:t xml:space="preserve">, </w:t>
            </w:r>
            <w:hyperlink r:id="rId11" w:anchor="exigence-34%E2%80%AF-%C3%A9missions-de-gaz-%C3%A0-effet-de-serre--18999" w:history="1">
              <w:r w:rsidR="0080642F" w:rsidRPr="002D3274">
                <w:rPr>
                  <w:rStyle w:val="Lienhypertexte"/>
                </w:rPr>
                <w:t>guide de la Validation</w:t>
              </w:r>
            </w:hyperlink>
          </w:p>
          <w:p w14:paraId="14CD61E8" w14:textId="35ED3E07" w:rsidR="00E467B6" w:rsidRPr="002D3274" w:rsidRDefault="00093C0B" w:rsidP="00DF437E">
            <w:pPr>
              <w:pStyle w:val="Paragraphedeliste"/>
              <w:numPr>
                <w:ilvl w:val="0"/>
                <w:numId w:val="14"/>
              </w:numPr>
              <w:rPr>
                <w:color w:val="0000FF"/>
                <w:u w:val="single"/>
              </w:rPr>
            </w:pPr>
            <w:r w:rsidRPr="002D3274">
              <w:t>Note d’orientation :</w:t>
            </w:r>
            <w:r w:rsidR="00E467B6" w:rsidRPr="002D3274">
              <w:t xml:space="preserve"> </w:t>
            </w:r>
            <w:hyperlink r:id="rId12" w:history="1">
              <w:r w:rsidR="00C95BFD" w:rsidRPr="002D3274">
                <w:rPr>
                  <w:rStyle w:val="Lienhypertexte"/>
                </w:rPr>
                <w:t xml:space="preserve">Octroi des contrats et licences </w:t>
              </w:r>
            </w:hyperlink>
          </w:p>
        </w:tc>
      </w:tr>
    </w:tbl>
    <w:p w14:paraId="04B5F9D5" w14:textId="396F3E51" w:rsidR="004A75E5" w:rsidRPr="002D3274" w:rsidRDefault="00C95BFD" w:rsidP="000041B5">
      <w:pPr>
        <w:pStyle w:val="Titre2"/>
        <w:rPr>
          <w:lang w:val="fr-FR"/>
        </w:rPr>
      </w:pPr>
      <w:r w:rsidRPr="002D3274">
        <w:rPr>
          <w:lang w:val="fr-FR"/>
        </w:rPr>
        <w:t>Mesures correctives / recommandations issues de la Validation précédente</w:t>
      </w:r>
      <w:r w:rsidR="004A75E5" w:rsidRPr="002D3274">
        <w:rPr>
          <w:lang w:val="fr-FR"/>
        </w:rPr>
        <w:t xml:space="preserve"> </w:t>
      </w:r>
    </w:p>
    <w:p w14:paraId="5ADA3A6A" w14:textId="77777777" w:rsidR="00E20081" w:rsidRPr="002D3274" w:rsidRDefault="00E20081" w:rsidP="00E20081">
      <w:pPr>
        <w:pStyle w:val="Captiontext"/>
        <w:rPr>
          <w:rFonts w:eastAsia="MS Gothic" w:cs="MS Gothic"/>
          <w:i w:val="0"/>
          <w:iCs w:val="0"/>
          <w:sz w:val="20"/>
          <w:szCs w:val="20"/>
        </w:rPr>
      </w:pPr>
      <w:bookmarkStart w:id="4" w:name="_Hlk175210087"/>
      <w:r w:rsidRPr="002D3274">
        <w:rPr>
          <w:rFonts w:ascii="MS Gothic" w:eastAsia="MS Gothic" w:hAnsi="MS Gothic" w:cs="MS Gothic"/>
          <w:i w:val="0"/>
          <w:iCs w:val="0"/>
          <w:sz w:val="20"/>
          <w:szCs w:val="20"/>
        </w:rPr>
        <w:t>ⓘ</w:t>
      </w:r>
      <w:r w:rsidRPr="002D3274">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00FFE0DC" w14:textId="77777777" w:rsidR="00E20081" w:rsidRPr="002D3274" w:rsidRDefault="00E20081" w:rsidP="00E20081">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E20081" w:rsidRPr="002D3274" w14:paraId="115C70C0" w14:textId="77777777" w:rsidTr="00C65F6F">
        <w:tc>
          <w:tcPr>
            <w:tcW w:w="9062" w:type="dxa"/>
            <w:tcBorders>
              <w:top w:val="nil"/>
              <w:left w:val="nil"/>
              <w:bottom w:val="nil"/>
              <w:right w:val="nil"/>
            </w:tcBorders>
            <w:shd w:val="clear" w:color="auto" w:fill="F2F2F2" w:themeFill="background1" w:themeFillShade="F2"/>
          </w:tcPr>
          <w:bookmarkEnd w:id="4"/>
          <w:p w14:paraId="7361FE0F" w14:textId="77777777" w:rsidR="00E20081" w:rsidRPr="002D3274" w:rsidRDefault="00E20081" w:rsidP="00C65F6F">
            <w:r w:rsidRPr="002D3274">
              <w:t>Insérer ici la recommandation et/ou mesure corrective issue de la Validation ou de l’évaluation ciblée précédente, et indiquer son état d’avancement le cas échéant. S’il s’agit d’une première Validation, cette section peut rester vierge.</w:t>
            </w:r>
          </w:p>
        </w:tc>
      </w:tr>
    </w:tbl>
    <w:p w14:paraId="14B0491C" w14:textId="467EA585" w:rsidR="003F7002" w:rsidRPr="002D3274" w:rsidRDefault="00C95BFD" w:rsidP="000041B5">
      <w:pPr>
        <w:pStyle w:val="Titre2"/>
        <w:rPr>
          <w:lang w:val="fr-FR"/>
        </w:rPr>
      </w:pPr>
      <w:r w:rsidRPr="002D3274">
        <w:rPr>
          <w:lang w:val="fr-FR"/>
        </w:rPr>
        <w:t>Autoévaluation</w:t>
      </w:r>
    </w:p>
    <w:p w14:paraId="5678C8F8" w14:textId="77777777" w:rsidR="00666946" w:rsidRPr="002D3274" w:rsidRDefault="00666946" w:rsidP="00666946">
      <w:pPr>
        <w:pStyle w:val="Captiontext"/>
        <w:rPr>
          <w:i w:val="0"/>
          <w:iCs w:val="0"/>
          <w:sz w:val="20"/>
          <w:szCs w:val="20"/>
        </w:rPr>
      </w:pPr>
      <w:r w:rsidRPr="002D3274">
        <w:rPr>
          <w:rFonts w:ascii="MS Mincho" w:eastAsia="MS Mincho" w:hAnsi="MS Mincho" w:cs="MS Mincho"/>
          <w:i w:val="0"/>
          <w:iCs w:val="0"/>
        </w:rPr>
        <w:t xml:space="preserve">ⓘ </w:t>
      </w:r>
      <w:r w:rsidRPr="002D3274">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72C2A676" w14:textId="77777777" w:rsidR="00666946" w:rsidRPr="002D3274" w:rsidRDefault="00666946" w:rsidP="00666946">
      <w:pPr>
        <w:pStyle w:val="Captiontext"/>
        <w:rPr>
          <w:i w:val="0"/>
          <w:iCs w:val="0"/>
          <w:sz w:val="20"/>
          <w:szCs w:val="20"/>
        </w:rPr>
      </w:pPr>
    </w:p>
    <w:p w14:paraId="3078EAF0" w14:textId="77777777" w:rsidR="00666946" w:rsidRPr="002D3274" w:rsidRDefault="00666946" w:rsidP="00666946">
      <w:pPr>
        <w:pStyle w:val="Titre3"/>
      </w:pPr>
      <w:bookmarkStart w:id="5" w:name="_Toc178174346"/>
      <w:r w:rsidRPr="002D3274">
        <w:t>Détenteurs d’information</w:t>
      </w:r>
      <w:bookmarkEnd w:id="5"/>
    </w:p>
    <w:p w14:paraId="29D9CC96" w14:textId="77777777" w:rsidR="00666946" w:rsidRPr="002D3274" w:rsidRDefault="00666946" w:rsidP="00666946">
      <w:pPr>
        <w:spacing w:line="276" w:lineRule="auto"/>
        <w:rPr>
          <w:color w:val="595959"/>
          <w:szCs w:val="20"/>
        </w:rPr>
      </w:pPr>
      <w:r w:rsidRPr="002D3274">
        <w:rPr>
          <w:rFonts w:ascii="MS Gothic" w:eastAsia="MS Gothic" w:hAnsi="MS Gothic" w:cs="MS Gothic"/>
          <w:color w:val="7F7F7F" w:themeColor="text1" w:themeTint="80"/>
          <w:szCs w:val="20"/>
        </w:rPr>
        <w:t>ⓘ</w:t>
      </w:r>
      <w:r w:rsidRPr="002D3274">
        <w:rPr>
          <w:rFonts w:eastAsia="MS Gothic" w:cs="MS Gothic"/>
          <w:color w:val="7F7F7F" w:themeColor="text1" w:themeTint="80"/>
          <w:szCs w:val="20"/>
        </w:rPr>
        <w:t xml:space="preserve"> </w:t>
      </w:r>
      <w:r w:rsidRPr="002D3274">
        <w:rPr>
          <w:color w:val="595959"/>
          <w:szCs w:val="20"/>
        </w:rPr>
        <w:t xml:space="preserve">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p w14:paraId="4DE6455B" w14:textId="77777777" w:rsidR="002A7EC8" w:rsidRPr="002D3274" w:rsidRDefault="002A7EC8" w:rsidP="004E66DD">
      <w:pPr>
        <w:pStyle w:val="Captiontext"/>
      </w:pPr>
    </w:p>
    <w:p w14:paraId="3B04B06E" w14:textId="32497312" w:rsidR="0079485E" w:rsidRPr="002D3274" w:rsidRDefault="0079485E" w:rsidP="0079485E">
      <w:pPr>
        <w:pStyle w:val="Captiontext"/>
        <w:rPr>
          <w:i w:val="0"/>
          <w:iCs w:val="0"/>
          <w:sz w:val="20"/>
          <w:szCs w:val="20"/>
        </w:rPr>
      </w:pPr>
      <w:bookmarkStart w:id="6" w:name="_Holders_of_information"/>
      <w:bookmarkEnd w:id="6"/>
    </w:p>
    <w:tbl>
      <w:tblPr>
        <w:tblW w:w="0" w:type="auto"/>
        <w:tblLook w:val="04A0" w:firstRow="1" w:lastRow="0" w:firstColumn="1" w:lastColumn="0" w:noHBand="0" w:noVBand="1"/>
      </w:tblPr>
      <w:tblGrid>
        <w:gridCol w:w="1634"/>
        <w:gridCol w:w="3973"/>
        <w:gridCol w:w="3465"/>
      </w:tblGrid>
      <w:tr w:rsidR="00D4077C" w:rsidRPr="002D3274" w14:paraId="3ABA2704" w14:textId="1D33494C" w:rsidTr="5BAF76C7">
        <w:trPr>
          <w:trHeight w:val="476"/>
        </w:trPr>
        <w:tc>
          <w:tcPr>
            <w:tcW w:w="1424" w:type="dxa"/>
            <w:tcBorders>
              <w:bottom w:val="single" w:sz="4" w:space="0" w:color="auto"/>
            </w:tcBorders>
            <w:shd w:val="clear" w:color="auto" w:fill="B4C6E7" w:themeFill="accent1" w:themeFillTint="66"/>
          </w:tcPr>
          <w:p w14:paraId="44801B7E" w14:textId="7506E620" w:rsidR="003E2CE7" w:rsidRPr="002D3274" w:rsidRDefault="003E2CE7" w:rsidP="001940C7">
            <w:pPr>
              <w:rPr>
                <w:b/>
                <w:bCs/>
                <w:szCs w:val="22"/>
              </w:rPr>
            </w:pPr>
          </w:p>
        </w:tc>
        <w:tc>
          <w:tcPr>
            <w:tcW w:w="4104" w:type="dxa"/>
            <w:tcBorders>
              <w:bottom w:val="single" w:sz="4" w:space="0" w:color="auto"/>
            </w:tcBorders>
            <w:shd w:val="clear" w:color="auto" w:fill="B4C6E7" w:themeFill="accent1" w:themeFillTint="66"/>
          </w:tcPr>
          <w:p w14:paraId="01AB9C86" w14:textId="4BA06409" w:rsidR="003E2CE7" w:rsidRPr="002D3274" w:rsidRDefault="00A90A5F" w:rsidP="001940C7">
            <w:pPr>
              <w:rPr>
                <w:b/>
                <w:bCs/>
                <w:szCs w:val="22"/>
              </w:rPr>
            </w:pPr>
            <w:r w:rsidRPr="002D3274">
              <w:rPr>
                <w:b/>
                <w:bCs/>
                <w:szCs w:val="22"/>
              </w:rPr>
              <w:t>Question</w:t>
            </w:r>
          </w:p>
        </w:tc>
        <w:tc>
          <w:tcPr>
            <w:tcW w:w="3544" w:type="dxa"/>
            <w:tcBorders>
              <w:bottom w:val="single" w:sz="4" w:space="0" w:color="auto"/>
            </w:tcBorders>
            <w:shd w:val="clear" w:color="auto" w:fill="B4C6E7" w:themeFill="accent1" w:themeFillTint="66"/>
          </w:tcPr>
          <w:p w14:paraId="4C93E931" w14:textId="52D22E8E" w:rsidR="00A90A5F" w:rsidRPr="002D3274" w:rsidRDefault="0001158C" w:rsidP="00D67E5D">
            <w:pPr>
              <w:rPr>
                <w:b/>
                <w:bCs/>
                <w:szCs w:val="22"/>
              </w:rPr>
            </w:pPr>
            <w:r w:rsidRPr="002D3274">
              <w:rPr>
                <w:b/>
                <w:bCs/>
                <w:szCs w:val="22"/>
              </w:rPr>
              <w:t>Réponse</w:t>
            </w:r>
          </w:p>
        </w:tc>
      </w:tr>
      <w:tr w:rsidR="00D4077C" w:rsidRPr="002D3274" w14:paraId="32A7B4BE" w14:textId="6D8B0610" w:rsidTr="5BAF76C7">
        <w:trPr>
          <w:trHeight w:val="1515"/>
        </w:trPr>
        <w:tc>
          <w:tcPr>
            <w:tcW w:w="1424" w:type="dxa"/>
            <w:tcBorders>
              <w:top w:val="single" w:sz="4" w:space="0" w:color="auto"/>
              <w:bottom w:val="single" w:sz="4" w:space="0" w:color="auto"/>
            </w:tcBorders>
          </w:tcPr>
          <w:p w14:paraId="12779022" w14:textId="6619D2A3" w:rsidR="003E2CE7" w:rsidRPr="002D3274" w:rsidRDefault="003E5AA4" w:rsidP="001940C7">
            <w:pPr>
              <w:rPr>
                <w:b/>
                <w:bCs/>
                <w:szCs w:val="22"/>
              </w:rPr>
            </w:pPr>
            <w:r w:rsidRPr="002D3274">
              <w:rPr>
                <w:b/>
                <w:bCs/>
                <w:szCs w:val="22"/>
              </w:rPr>
              <w:t xml:space="preserve">Aperçu des octrois et transferts </w:t>
            </w:r>
            <w:r w:rsidR="009B57C0" w:rsidRPr="002D3274">
              <w:rPr>
                <w:b/>
                <w:bCs/>
                <w:szCs w:val="22"/>
              </w:rPr>
              <w:t>2</w:t>
            </w:r>
            <w:r w:rsidR="003E2CE7" w:rsidRPr="002D3274">
              <w:rPr>
                <w:b/>
                <w:bCs/>
                <w:szCs w:val="22"/>
              </w:rPr>
              <w:t>.</w:t>
            </w:r>
            <w:r w:rsidR="009B57C0" w:rsidRPr="002D3274">
              <w:rPr>
                <w:b/>
                <w:bCs/>
                <w:szCs w:val="22"/>
              </w:rPr>
              <w:t>2</w:t>
            </w:r>
            <w:r w:rsidR="003E2CE7" w:rsidRPr="002D3274">
              <w:rPr>
                <w:b/>
                <w:bCs/>
                <w:szCs w:val="22"/>
              </w:rPr>
              <w:t>.a</w:t>
            </w:r>
            <w:r w:rsidR="00253113" w:rsidRPr="002D3274">
              <w:rPr>
                <w:b/>
                <w:bCs/>
                <w:szCs w:val="22"/>
              </w:rPr>
              <w:t xml:space="preserve"> </w:t>
            </w:r>
          </w:p>
        </w:tc>
        <w:tc>
          <w:tcPr>
            <w:tcW w:w="4104" w:type="dxa"/>
            <w:tcBorders>
              <w:top w:val="single" w:sz="4" w:space="0" w:color="auto"/>
              <w:bottom w:val="single" w:sz="4" w:space="0" w:color="auto"/>
            </w:tcBorders>
          </w:tcPr>
          <w:p w14:paraId="7165815C" w14:textId="77777777" w:rsidR="003E2CE7" w:rsidRPr="002D3274" w:rsidRDefault="00057DC7" w:rsidP="00D4077C">
            <w:pPr>
              <w:pStyle w:val="Text"/>
            </w:pPr>
            <w:r w:rsidRPr="002D3274">
              <w:rPr>
                <w:szCs w:val="22"/>
              </w:rPr>
              <w:t xml:space="preserve">Quelle </w:t>
            </w:r>
            <w:r w:rsidR="004F4F78" w:rsidRPr="002D3274">
              <w:rPr>
                <w:szCs w:val="22"/>
              </w:rPr>
              <w:t>(</w:t>
            </w:r>
            <w:r w:rsidRPr="002D3274">
              <w:rPr>
                <w:szCs w:val="22"/>
              </w:rPr>
              <w:t>ou quelles</w:t>
            </w:r>
            <w:r w:rsidR="004F4F78" w:rsidRPr="002D3274">
              <w:rPr>
                <w:szCs w:val="22"/>
              </w:rPr>
              <w:t>)</w:t>
            </w:r>
            <w:r w:rsidRPr="002D3274">
              <w:rPr>
                <w:szCs w:val="22"/>
              </w:rPr>
              <w:t xml:space="preserve"> </w:t>
            </w:r>
            <w:r w:rsidRPr="002D3274">
              <w:rPr>
                <w:b/>
                <w:bCs/>
                <w:szCs w:val="22"/>
              </w:rPr>
              <w:t>entité gouvernementale</w:t>
            </w:r>
            <w:r w:rsidRPr="002D3274">
              <w:rPr>
                <w:szCs w:val="22"/>
              </w:rPr>
              <w:t xml:space="preserve"> </w:t>
            </w:r>
            <w:r w:rsidR="00691950" w:rsidRPr="002D3274">
              <w:rPr>
                <w:szCs w:val="22"/>
              </w:rPr>
              <w:t>est</w:t>
            </w:r>
            <w:r w:rsidRPr="002D3274">
              <w:rPr>
                <w:szCs w:val="22"/>
              </w:rPr>
              <w:t xml:space="preserve"> chargée de la gestion des licences du secteur </w:t>
            </w:r>
            <w:sdt>
              <w:sdtPr>
                <w:alias w:val="Chose sector"/>
                <w:tag w:val="chose sector"/>
                <w:id w:val="-1897351104"/>
                <w:placeholder>
                  <w:docPart w:val="F2F5C3D88FF6444CB50F60FDD751B3CE"/>
                </w:placeholder>
                <w:dropDownList>
                  <w:listItem w:displayText="Mining and quarying" w:value="Mining and quarying"/>
                  <w:listItem w:displayText="Oil and gas" w:value="Oil and gas"/>
                </w:dropDownList>
              </w:sdtPr>
              <w:sdtContent>
                <w:r w:rsidR="00691950" w:rsidRPr="002D3274">
                  <w:rPr>
                    <w:highlight w:val="lightGray"/>
                  </w:rPr>
                  <w:t>Choose an item.</w:t>
                </w:r>
                <w:r w:rsidR="00691950" w:rsidRPr="002D3274">
                  <w:t xml:space="preserve"> </w:t>
                </w:r>
              </w:sdtContent>
            </w:sdt>
            <w:r w:rsidR="00691950" w:rsidRPr="002D3274">
              <w:t xml:space="preserve"> et détient les informations </w:t>
            </w:r>
            <w:r w:rsidR="001C4D9A" w:rsidRPr="002D3274">
              <w:t>su</w:t>
            </w:r>
            <w:r w:rsidR="00355CD1" w:rsidRPr="002D3274">
              <w:t>r</w:t>
            </w:r>
            <w:r w:rsidR="00691950" w:rsidRPr="002D3274">
              <w:t xml:space="preserve"> le processus d’octroi et de transfert des licences, y compris les critères et exigences techniques</w:t>
            </w:r>
            <w:r w:rsidR="00597AED" w:rsidRPr="002D3274">
              <w:t xml:space="preserve"> et financiers liés </w:t>
            </w:r>
            <w:r w:rsidR="00022F04" w:rsidRPr="002D3274">
              <w:t>a</w:t>
            </w:r>
            <w:r w:rsidR="00597AED" w:rsidRPr="002D3274">
              <w:t>u consentement libre, préalable et informé ?</w:t>
            </w:r>
          </w:p>
          <w:p w14:paraId="0FE12D5D" w14:textId="42D0FE3C" w:rsidR="00D4077C" w:rsidRPr="002D3274" w:rsidRDefault="00D4077C" w:rsidP="00D4077C">
            <w:pPr>
              <w:pStyle w:val="Text"/>
              <w:rPr>
                <w:szCs w:val="22"/>
              </w:rPr>
            </w:pPr>
          </w:p>
        </w:tc>
        <w:tc>
          <w:tcPr>
            <w:tcW w:w="3544" w:type="dxa"/>
            <w:tcBorders>
              <w:top w:val="single" w:sz="4" w:space="0" w:color="auto"/>
              <w:bottom w:val="single" w:sz="4" w:space="0" w:color="auto"/>
            </w:tcBorders>
          </w:tcPr>
          <w:p w14:paraId="2B492110" w14:textId="42C9A4F0" w:rsidR="0098255A" w:rsidRPr="002D3274" w:rsidRDefault="00DB5C88" w:rsidP="00D67E5D">
            <w:pPr>
              <w:rPr>
                <w:szCs w:val="22"/>
                <w:shd w:val="clear" w:color="auto" w:fill="D9E2F3" w:themeFill="accent1" w:themeFillTint="33"/>
              </w:rPr>
            </w:pPr>
            <w:r w:rsidRPr="002D3274">
              <w:rPr>
                <w:szCs w:val="22"/>
                <w:shd w:val="clear" w:color="auto" w:fill="D9E2F3" w:themeFill="accent1" w:themeFillTint="33"/>
              </w:rPr>
              <w:t>Détenteur(s) de l’information </w:t>
            </w:r>
            <w:r w:rsidRPr="002D3274">
              <w:rPr>
                <w:i/>
                <w:iCs/>
                <w:szCs w:val="22"/>
                <w:shd w:val="clear" w:color="auto" w:fill="D9E2F3" w:themeFill="accent1" w:themeFillTint="33"/>
              </w:rPr>
              <w:t>(précisez ici) :</w:t>
            </w:r>
          </w:p>
        </w:tc>
      </w:tr>
      <w:tr w:rsidR="00D4077C" w:rsidRPr="002D3274" w14:paraId="45183C7B" w14:textId="77777777" w:rsidTr="5BAF76C7">
        <w:trPr>
          <w:trHeight w:val="1515"/>
        </w:trPr>
        <w:tc>
          <w:tcPr>
            <w:tcW w:w="1424" w:type="dxa"/>
            <w:tcBorders>
              <w:top w:val="single" w:sz="4" w:space="0" w:color="auto"/>
              <w:bottom w:val="single" w:sz="4" w:space="0" w:color="auto"/>
            </w:tcBorders>
          </w:tcPr>
          <w:p w14:paraId="7E2A00F5" w14:textId="397B7486" w:rsidR="008919D8" w:rsidRPr="002D3274" w:rsidRDefault="00D4077C" w:rsidP="001940C7">
            <w:pPr>
              <w:rPr>
                <w:b/>
                <w:bCs/>
                <w:szCs w:val="22"/>
              </w:rPr>
            </w:pPr>
            <w:r w:rsidRPr="002D3274">
              <w:rPr>
                <w:b/>
                <w:bCs/>
                <w:szCs w:val="22"/>
              </w:rPr>
              <w:lastRenderedPageBreak/>
              <w:t>Bénéficiaires des licences et transferts</w:t>
            </w:r>
            <w:r w:rsidR="008919D8" w:rsidRPr="002D3274">
              <w:rPr>
                <w:b/>
                <w:bCs/>
                <w:szCs w:val="22"/>
              </w:rPr>
              <w:t xml:space="preserve"> 2.2.a</w:t>
            </w:r>
            <w:r w:rsidR="00B86593" w:rsidRPr="002D3274">
              <w:rPr>
                <w:b/>
                <w:bCs/>
                <w:szCs w:val="22"/>
              </w:rPr>
              <w:t>.iii</w:t>
            </w:r>
            <w:r w:rsidR="002D46CB" w:rsidRPr="002D3274">
              <w:rPr>
                <w:b/>
                <w:bCs/>
                <w:szCs w:val="22"/>
              </w:rPr>
              <w:t>, 2.2.b</w:t>
            </w:r>
          </w:p>
        </w:tc>
        <w:tc>
          <w:tcPr>
            <w:tcW w:w="4104" w:type="dxa"/>
            <w:tcBorders>
              <w:top w:val="single" w:sz="4" w:space="0" w:color="auto"/>
              <w:bottom w:val="single" w:sz="4" w:space="0" w:color="auto"/>
            </w:tcBorders>
          </w:tcPr>
          <w:p w14:paraId="2C73B303" w14:textId="5F8DA68F" w:rsidR="00970709" w:rsidRPr="002D3274" w:rsidRDefault="00970709" w:rsidP="00970709">
            <w:pPr>
              <w:pStyle w:val="Text"/>
            </w:pPr>
            <w:r w:rsidRPr="002D3274">
              <w:rPr>
                <w:szCs w:val="22"/>
              </w:rPr>
              <w:t xml:space="preserve">Quelle (ou quelles) entité gouvernementale </w:t>
            </w:r>
            <w:r w:rsidRPr="002D3274">
              <w:t>dispose de la liste des soumissionnaires (pour les appels d’offres) et des bénéficiaires des licences ?</w:t>
            </w:r>
          </w:p>
        </w:tc>
        <w:tc>
          <w:tcPr>
            <w:tcW w:w="3544" w:type="dxa"/>
            <w:tcBorders>
              <w:top w:val="single" w:sz="4" w:space="0" w:color="auto"/>
              <w:bottom w:val="single" w:sz="4" w:space="0" w:color="auto"/>
            </w:tcBorders>
          </w:tcPr>
          <w:p w14:paraId="6DA7453E" w14:textId="358ABAD9" w:rsidR="008919D8" w:rsidRPr="002D3274" w:rsidRDefault="00DB5C88" w:rsidP="00D67E5D">
            <w:pPr>
              <w:rPr>
                <w:szCs w:val="22"/>
                <w:shd w:val="clear" w:color="auto" w:fill="D9E2F3" w:themeFill="accent1" w:themeFillTint="33"/>
              </w:rPr>
            </w:pPr>
            <w:r w:rsidRPr="002D3274">
              <w:rPr>
                <w:szCs w:val="22"/>
                <w:shd w:val="clear" w:color="auto" w:fill="D9E2F3" w:themeFill="accent1" w:themeFillTint="33"/>
              </w:rPr>
              <w:t>Détenteur(s) de l’information </w:t>
            </w:r>
            <w:r w:rsidRPr="002D3274">
              <w:rPr>
                <w:i/>
                <w:iCs/>
                <w:szCs w:val="22"/>
                <w:shd w:val="clear" w:color="auto" w:fill="D9E2F3" w:themeFill="accent1" w:themeFillTint="33"/>
              </w:rPr>
              <w:t>(précisez ici) :</w:t>
            </w:r>
          </w:p>
        </w:tc>
      </w:tr>
      <w:tr w:rsidR="00D4077C" w:rsidRPr="002D3274" w14:paraId="78A6135B" w14:textId="77777777" w:rsidTr="5BAF76C7">
        <w:trPr>
          <w:trHeight w:val="1236"/>
        </w:trPr>
        <w:tc>
          <w:tcPr>
            <w:tcW w:w="1424" w:type="dxa"/>
            <w:tcBorders>
              <w:top w:val="single" w:sz="4" w:space="0" w:color="auto"/>
              <w:bottom w:val="single" w:sz="4" w:space="0" w:color="auto"/>
            </w:tcBorders>
          </w:tcPr>
          <w:p w14:paraId="214D11F6" w14:textId="7DE40C9D" w:rsidR="00FB2DCF" w:rsidRPr="002D3274" w:rsidRDefault="001300DB" w:rsidP="001940C7">
            <w:pPr>
              <w:rPr>
                <w:b/>
                <w:bCs/>
                <w:szCs w:val="22"/>
              </w:rPr>
            </w:pPr>
            <w:r w:rsidRPr="002D3274">
              <w:rPr>
                <w:b/>
                <w:bCs/>
                <w:szCs w:val="22"/>
              </w:rPr>
              <w:t>Écarts</w:t>
            </w:r>
            <w:r w:rsidR="00DA6623" w:rsidRPr="002D3274">
              <w:rPr>
                <w:b/>
                <w:bCs/>
                <w:szCs w:val="22"/>
              </w:rPr>
              <w:t xml:space="preserve"> (2.2.a.iv)</w:t>
            </w:r>
          </w:p>
        </w:tc>
        <w:tc>
          <w:tcPr>
            <w:tcW w:w="4104" w:type="dxa"/>
            <w:tcBorders>
              <w:top w:val="single" w:sz="4" w:space="0" w:color="auto"/>
              <w:bottom w:val="single" w:sz="4" w:space="0" w:color="auto"/>
            </w:tcBorders>
          </w:tcPr>
          <w:p w14:paraId="61F39A01" w14:textId="599CBC5F" w:rsidR="005340C3" w:rsidRPr="002D3274" w:rsidRDefault="005340C3" w:rsidP="005340C3">
            <w:pPr>
              <w:pStyle w:val="Text"/>
              <w:rPr>
                <w:szCs w:val="22"/>
              </w:rPr>
            </w:pPr>
            <w:r w:rsidRPr="002D3274">
              <w:rPr>
                <w:szCs w:val="22"/>
              </w:rPr>
              <w:t xml:space="preserve">Quelle entité gouvernementale ou département examine les écarts </w:t>
            </w:r>
            <w:r w:rsidR="00C359ED" w:rsidRPr="002D3274">
              <w:rPr>
                <w:szCs w:val="22"/>
              </w:rPr>
              <w:t xml:space="preserve">significatifs </w:t>
            </w:r>
            <w:r w:rsidRPr="002D3274">
              <w:rPr>
                <w:szCs w:val="22"/>
              </w:rPr>
              <w:t xml:space="preserve">par rapport au cadre </w:t>
            </w:r>
            <w:r w:rsidR="00F979C1" w:rsidRPr="002D3274">
              <w:rPr>
                <w:szCs w:val="22"/>
              </w:rPr>
              <w:t>législatif</w:t>
            </w:r>
            <w:r w:rsidR="00CD3424" w:rsidRPr="002D3274">
              <w:rPr>
                <w:szCs w:val="22"/>
              </w:rPr>
              <w:t xml:space="preserve"> </w:t>
            </w:r>
            <w:r w:rsidR="0011420C" w:rsidRPr="002D3274">
              <w:rPr>
                <w:szCs w:val="22"/>
              </w:rPr>
              <w:t>et r</w:t>
            </w:r>
            <w:r w:rsidR="005D0268" w:rsidRPr="002D3274">
              <w:rPr>
                <w:szCs w:val="22"/>
              </w:rPr>
              <w:t>é</w:t>
            </w:r>
            <w:r w:rsidR="0011420C" w:rsidRPr="002D3274">
              <w:rPr>
                <w:szCs w:val="22"/>
              </w:rPr>
              <w:t xml:space="preserve">glementaire </w:t>
            </w:r>
            <w:r w:rsidRPr="002D3274">
              <w:rPr>
                <w:szCs w:val="22"/>
              </w:rPr>
              <w:t xml:space="preserve">en vigueur </w:t>
            </w:r>
            <w:r w:rsidR="00857D97" w:rsidRPr="002D3274">
              <w:rPr>
                <w:szCs w:val="22"/>
              </w:rPr>
              <w:t>régissant</w:t>
            </w:r>
            <w:r w:rsidRPr="002D3274">
              <w:rPr>
                <w:szCs w:val="22"/>
              </w:rPr>
              <w:t xml:space="preserve"> les transferts et octrois de licences ?</w:t>
            </w:r>
          </w:p>
          <w:p w14:paraId="24B6DED0" w14:textId="697F7164" w:rsidR="005340C3" w:rsidRPr="002D3274" w:rsidRDefault="005340C3" w:rsidP="00C359ED">
            <w:pPr>
              <w:pStyle w:val="Text"/>
              <w:rPr>
                <w:szCs w:val="22"/>
              </w:rPr>
            </w:pPr>
          </w:p>
        </w:tc>
        <w:tc>
          <w:tcPr>
            <w:tcW w:w="3544" w:type="dxa"/>
            <w:tcBorders>
              <w:top w:val="single" w:sz="4" w:space="0" w:color="auto"/>
              <w:bottom w:val="single" w:sz="4" w:space="0" w:color="auto"/>
            </w:tcBorders>
          </w:tcPr>
          <w:p w14:paraId="6F5CFD59" w14:textId="57614428" w:rsidR="005D0CA4" w:rsidRPr="002D3274" w:rsidRDefault="00DD7267" w:rsidP="005D0CA4">
            <w:pPr>
              <w:rPr>
                <w:szCs w:val="22"/>
              </w:rPr>
            </w:pPr>
            <w:r w:rsidRPr="002D3274">
              <w:rPr>
                <w:szCs w:val="22"/>
                <w:shd w:val="clear" w:color="auto" w:fill="D9E2F3" w:themeFill="accent1" w:themeFillTint="33"/>
              </w:rPr>
              <w:t>Entité responsable</w:t>
            </w:r>
            <w:r w:rsidRPr="002D3274">
              <w:rPr>
                <w:i/>
                <w:iCs/>
                <w:szCs w:val="22"/>
                <w:shd w:val="clear" w:color="auto" w:fill="D9E2F3" w:themeFill="accent1" w:themeFillTint="33"/>
              </w:rPr>
              <w:t xml:space="preserve"> (précisez ici) :</w:t>
            </w:r>
          </w:p>
          <w:p w14:paraId="168EA03D" w14:textId="77777777" w:rsidR="00FB2DCF" w:rsidRPr="002D3274" w:rsidRDefault="00FB2DCF" w:rsidP="00D67E5D">
            <w:pPr>
              <w:rPr>
                <w:szCs w:val="22"/>
                <w:shd w:val="clear" w:color="auto" w:fill="D9E2F3" w:themeFill="accent1" w:themeFillTint="33"/>
              </w:rPr>
            </w:pPr>
          </w:p>
        </w:tc>
      </w:tr>
      <w:tr w:rsidR="00D4077C" w:rsidRPr="002D3274" w14:paraId="6CAAB1FA" w14:textId="77777777" w:rsidTr="00DD4A4D">
        <w:trPr>
          <w:trHeight w:val="686"/>
        </w:trPr>
        <w:tc>
          <w:tcPr>
            <w:tcW w:w="1424" w:type="dxa"/>
            <w:tcBorders>
              <w:top w:val="single" w:sz="4" w:space="0" w:color="auto"/>
              <w:bottom w:val="single" w:sz="4" w:space="0" w:color="auto"/>
            </w:tcBorders>
          </w:tcPr>
          <w:p w14:paraId="63FE4E55" w14:textId="117C6FB0" w:rsidR="00D35F3A" w:rsidRPr="002D3274" w:rsidRDefault="00AE0AAF" w:rsidP="00DD4A4D">
            <w:pPr>
              <w:rPr>
                <w:b/>
                <w:bCs/>
                <w:szCs w:val="22"/>
              </w:rPr>
            </w:pPr>
            <w:r w:rsidRPr="002D3274">
              <w:rPr>
                <w:b/>
                <w:bCs/>
                <w:szCs w:val="22"/>
              </w:rPr>
              <w:t>Propriété effective</w:t>
            </w:r>
          </w:p>
          <w:p w14:paraId="2E100CCA" w14:textId="77777777" w:rsidR="00D35F3A" w:rsidRPr="002D3274" w:rsidRDefault="00D35F3A" w:rsidP="00DD4A4D">
            <w:pPr>
              <w:rPr>
                <w:b/>
                <w:bCs/>
                <w:szCs w:val="22"/>
              </w:rPr>
            </w:pPr>
            <w:r w:rsidRPr="002D3274">
              <w:rPr>
                <w:b/>
                <w:bCs/>
                <w:szCs w:val="22"/>
              </w:rPr>
              <w:t>2.2.c</w:t>
            </w:r>
          </w:p>
        </w:tc>
        <w:tc>
          <w:tcPr>
            <w:tcW w:w="4104" w:type="dxa"/>
            <w:tcBorders>
              <w:top w:val="single" w:sz="4" w:space="0" w:color="auto"/>
              <w:bottom w:val="single" w:sz="4" w:space="0" w:color="auto"/>
            </w:tcBorders>
          </w:tcPr>
          <w:p w14:paraId="38C7692A" w14:textId="21ADA18A" w:rsidR="008C4C73" w:rsidRPr="002D3274" w:rsidRDefault="008C4C73" w:rsidP="00DD4A4D">
            <w:r w:rsidRPr="002D3274">
              <w:rPr>
                <w:szCs w:val="20"/>
              </w:rPr>
              <w:t xml:space="preserve">Quelle entité détient/est responsable de la collecte des informations </w:t>
            </w:r>
            <w:r w:rsidR="00F151A1" w:rsidRPr="002D3274">
              <w:rPr>
                <w:szCs w:val="20"/>
              </w:rPr>
              <w:t>se rapportant à</w:t>
            </w:r>
            <w:r w:rsidRPr="002D3274">
              <w:rPr>
                <w:szCs w:val="20"/>
              </w:rPr>
              <w:t xml:space="preserve"> la propriété effective ?</w:t>
            </w:r>
          </w:p>
        </w:tc>
        <w:tc>
          <w:tcPr>
            <w:tcW w:w="3544" w:type="dxa"/>
            <w:tcBorders>
              <w:top w:val="single" w:sz="4" w:space="0" w:color="auto"/>
              <w:bottom w:val="single" w:sz="4" w:space="0" w:color="auto"/>
            </w:tcBorders>
          </w:tcPr>
          <w:p w14:paraId="454CCC2F" w14:textId="77777777" w:rsidR="00B576C7" w:rsidRPr="002D3274" w:rsidRDefault="00B576C7" w:rsidP="00B576C7">
            <w:pPr>
              <w:rPr>
                <w:szCs w:val="22"/>
              </w:rPr>
            </w:pPr>
            <w:r w:rsidRPr="002D3274">
              <w:rPr>
                <w:szCs w:val="22"/>
                <w:shd w:val="clear" w:color="auto" w:fill="D9E2F3" w:themeFill="accent1" w:themeFillTint="33"/>
              </w:rPr>
              <w:t>Entité responsable</w:t>
            </w:r>
            <w:r w:rsidRPr="002D3274">
              <w:rPr>
                <w:i/>
                <w:iCs/>
                <w:szCs w:val="22"/>
                <w:shd w:val="clear" w:color="auto" w:fill="D9E2F3" w:themeFill="accent1" w:themeFillTint="33"/>
              </w:rPr>
              <w:t xml:space="preserve"> (précisez ici) :</w:t>
            </w:r>
          </w:p>
          <w:p w14:paraId="551A4A8C" w14:textId="4B34D7EF" w:rsidR="00D35F3A" w:rsidRPr="002D3274" w:rsidRDefault="00D35F3A" w:rsidP="00DD4A4D">
            <w:pPr>
              <w:rPr>
                <w:i/>
                <w:iCs/>
                <w:szCs w:val="20"/>
              </w:rPr>
            </w:pPr>
          </w:p>
        </w:tc>
      </w:tr>
      <w:tr w:rsidR="00D4077C" w:rsidRPr="002D3274" w14:paraId="221FF91A" w14:textId="77777777" w:rsidTr="5BAF76C7">
        <w:trPr>
          <w:trHeight w:val="686"/>
        </w:trPr>
        <w:tc>
          <w:tcPr>
            <w:tcW w:w="1424" w:type="dxa"/>
            <w:tcBorders>
              <w:top w:val="single" w:sz="4" w:space="0" w:color="auto"/>
              <w:bottom w:val="single" w:sz="4" w:space="0" w:color="auto"/>
            </w:tcBorders>
          </w:tcPr>
          <w:p w14:paraId="024F7F2E" w14:textId="321A7E81" w:rsidR="00D35F3A" w:rsidRPr="002D3274" w:rsidRDefault="00A74A08" w:rsidP="006841FA">
            <w:pPr>
              <w:rPr>
                <w:b/>
                <w:bCs/>
                <w:szCs w:val="22"/>
              </w:rPr>
            </w:pPr>
            <w:r w:rsidRPr="002D3274">
              <w:rPr>
                <w:b/>
                <w:bCs/>
                <w:szCs w:val="22"/>
              </w:rPr>
              <w:t>I</w:t>
            </w:r>
            <w:r w:rsidR="00B414D4" w:rsidRPr="002D3274">
              <w:rPr>
                <w:b/>
                <w:bCs/>
                <w:szCs w:val="22"/>
              </w:rPr>
              <w:t>nformation</w:t>
            </w:r>
            <w:r w:rsidR="00135B29" w:rsidRPr="002D3274">
              <w:rPr>
                <w:b/>
                <w:bCs/>
                <w:szCs w:val="22"/>
              </w:rPr>
              <w:t>s</w:t>
            </w:r>
            <w:r w:rsidR="00B414D4" w:rsidRPr="002D3274">
              <w:rPr>
                <w:b/>
                <w:bCs/>
                <w:szCs w:val="22"/>
              </w:rPr>
              <w:t xml:space="preserve"> </w:t>
            </w:r>
            <w:r w:rsidRPr="002D3274">
              <w:rPr>
                <w:b/>
                <w:bCs/>
                <w:szCs w:val="22"/>
              </w:rPr>
              <w:t>supplémentaire</w:t>
            </w:r>
            <w:r w:rsidR="00135B29" w:rsidRPr="002D3274">
              <w:rPr>
                <w:b/>
                <w:bCs/>
                <w:szCs w:val="22"/>
              </w:rPr>
              <w:t>s</w:t>
            </w:r>
          </w:p>
          <w:p w14:paraId="35FEF9CC" w14:textId="3AE128D2" w:rsidR="00B414D4" w:rsidRPr="002D3274" w:rsidRDefault="00B414D4" w:rsidP="006841FA">
            <w:pPr>
              <w:rPr>
                <w:b/>
                <w:bCs/>
                <w:szCs w:val="22"/>
              </w:rPr>
            </w:pPr>
            <w:r w:rsidRPr="002D3274">
              <w:rPr>
                <w:b/>
                <w:bCs/>
                <w:szCs w:val="22"/>
              </w:rPr>
              <w:t>2.2.d</w:t>
            </w:r>
            <w:r w:rsidR="009301BF" w:rsidRPr="002D3274">
              <w:rPr>
                <w:b/>
                <w:bCs/>
                <w:szCs w:val="22"/>
              </w:rPr>
              <w:t xml:space="preserve"> </w:t>
            </w:r>
          </w:p>
        </w:tc>
        <w:tc>
          <w:tcPr>
            <w:tcW w:w="4104" w:type="dxa"/>
            <w:tcBorders>
              <w:top w:val="single" w:sz="4" w:space="0" w:color="auto"/>
              <w:bottom w:val="single" w:sz="4" w:space="0" w:color="auto"/>
            </w:tcBorders>
          </w:tcPr>
          <w:p w14:paraId="11C1D710" w14:textId="0BAB08FD" w:rsidR="00992037" w:rsidRPr="002D3274" w:rsidRDefault="00992037" w:rsidP="001940C7">
            <w:pPr>
              <w:rPr>
                <w:szCs w:val="20"/>
              </w:rPr>
            </w:pPr>
            <w:r w:rsidRPr="002D3274">
              <w:rPr>
                <w:szCs w:val="20"/>
              </w:rPr>
              <w:t>Quelle entité pourrait fournir</w:t>
            </w:r>
            <w:r w:rsidR="006F262F" w:rsidRPr="002D3274">
              <w:rPr>
                <w:szCs w:val="20"/>
              </w:rPr>
              <w:t> :</w:t>
            </w:r>
            <w:r w:rsidRPr="002D3274">
              <w:rPr>
                <w:szCs w:val="20"/>
              </w:rPr>
              <w:t xml:space="preserve"> un commentaire </w:t>
            </w:r>
            <w:r w:rsidR="004C0543" w:rsidRPr="002D3274">
              <w:rPr>
                <w:szCs w:val="20"/>
              </w:rPr>
              <w:t xml:space="preserve">étayé </w:t>
            </w:r>
            <w:r w:rsidRPr="002D3274">
              <w:rPr>
                <w:szCs w:val="20"/>
              </w:rPr>
              <w:t xml:space="preserve">sur l'efficience et l'efficacité des procédures d'octroi de licences ; une description des procédures, des pratiques réelles et des motifs de renouvellement, de suspension ou de révocation d'un contrat ou d'une licence ; des informations </w:t>
            </w:r>
            <w:r w:rsidR="004344FD" w:rsidRPr="002D3274">
              <w:rPr>
                <w:szCs w:val="20"/>
              </w:rPr>
              <w:t xml:space="preserve">lorsqu’il </w:t>
            </w:r>
            <w:r w:rsidR="003C318E" w:rsidRPr="002D3274">
              <w:rPr>
                <w:szCs w:val="20"/>
              </w:rPr>
              <w:t>survient</w:t>
            </w:r>
            <w:r w:rsidR="004344FD" w:rsidRPr="002D3274">
              <w:rPr>
                <w:szCs w:val="20"/>
              </w:rPr>
              <w:t xml:space="preserve"> d</w:t>
            </w:r>
            <w:r w:rsidRPr="002D3274">
              <w:rPr>
                <w:szCs w:val="20"/>
              </w:rPr>
              <w:t xml:space="preserve">es changements </w:t>
            </w:r>
            <w:r w:rsidR="00BD28C6" w:rsidRPr="002D3274">
              <w:rPr>
                <w:szCs w:val="20"/>
              </w:rPr>
              <w:t xml:space="preserve">dans la participation majoritaire </w:t>
            </w:r>
            <w:r w:rsidR="004A4D4A" w:rsidRPr="002D3274">
              <w:rPr>
                <w:szCs w:val="20"/>
              </w:rPr>
              <w:t xml:space="preserve">des </w:t>
            </w:r>
            <w:r w:rsidRPr="002D3274">
              <w:rPr>
                <w:szCs w:val="20"/>
              </w:rPr>
              <w:t>sociétés détentrices de licences.</w:t>
            </w:r>
          </w:p>
        </w:tc>
        <w:tc>
          <w:tcPr>
            <w:tcW w:w="3544" w:type="dxa"/>
            <w:tcBorders>
              <w:top w:val="single" w:sz="4" w:space="0" w:color="auto"/>
              <w:bottom w:val="single" w:sz="4" w:space="0" w:color="auto"/>
            </w:tcBorders>
          </w:tcPr>
          <w:p w14:paraId="32CE3DD7" w14:textId="03C95250" w:rsidR="00B576C7" w:rsidRPr="002D3274" w:rsidRDefault="00B576C7" w:rsidP="00B576C7">
            <w:pPr>
              <w:rPr>
                <w:szCs w:val="22"/>
              </w:rPr>
            </w:pPr>
            <w:r w:rsidRPr="002D3274">
              <w:rPr>
                <w:szCs w:val="22"/>
                <w:shd w:val="clear" w:color="auto" w:fill="D9E2F3" w:themeFill="accent1" w:themeFillTint="33"/>
              </w:rPr>
              <w:t>Entité compétente</w:t>
            </w:r>
            <w:r w:rsidRPr="002D3274">
              <w:rPr>
                <w:i/>
                <w:iCs/>
                <w:szCs w:val="22"/>
                <w:shd w:val="clear" w:color="auto" w:fill="D9E2F3" w:themeFill="accent1" w:themeFillTint="33"/>
              </w:rPr>
              <w:t xml:space="preserve"> (précisez ici) :</w:t>
            </w:r>
          </w:p>
          <w:p w14:paraId="54642D05" w14:textId="2E41F12E" w:rsidR="00D35F3A" w:rsidRPr="002D3274" w:rsidRDefault="00D35F3A" w:rsidP="00D67E5D">
            <w:pPr>
              <w:rPr>
                <w:szCs w:val="22"/>
                <w:shd w:val="clear" w:color="auto" w:fill="D9E2F3" w:themeFill="accent1" w:themeFillTint="33"/>
              </w:rPr>
            </w:pPr>
          </w:p>
        </w:tc>
      </w:tr>
    </w:tbl>
    <w:p w14:paraId="3D277A34" w14:textId="77777777" w:rsidR="00ED4E1F" w:rsidRPr="002D3274" w:rsidRDefault="00000000" w:rsidP="00A90B7A">
      <w:pPr>
        <w:pStyle w:val="Captiontext"/>
        <w:rPr>
          <w:sz w:val="20"/>
          <w:szCs w:val="20"/>
        </w:rPr>
      </w:pPr>
      <w:sdt>
        <w:sdtPr>
          <w:rPr>
            <w:sz w:val="20"/>
            <w:szCs w:val="20"/>
          </w:rPr>
          <w:id w:val="902560696"/>
          <w:placeholder>
            <w:docPart w:val="FCB84F7EB1444A9D9FECC900D39EF415"/>
          </w:placeholder>
          <w:comboBox>
            <w:listItem w:value="Choose an item."/>
          </w:comboBox>
        </w:sdtPr>
        <w:sdtContent/>
      </w:sdt>
    </w:p>
    <w:p w14:paraId="5B17036E" w14:textId="7DC3947E" w:rsidR="00D63EA4" w:rsidRPr="002D3274" w:rsidRDefault="00BB6934" w:rsidP="00D63EA4">
      <w:pPr>
        <w:pStyle w:val="Titre3"/>
      </w:pPr>
      <w:bookmarkStart w:id="7" w:name="_Technical_requirements"/>
      <w:bookmarkEnd w:id="7"/>
      <w:r w:rsidRPr="002D3274">
        <w:t>Exigences techniques</w:t>
      </w:r>
    </w:p>
    <w:p w14:paraId="7198D756" w14:textId="12E51C43" w:rsidR="00565973" w:rsidRPr="002D3274" w:rsidRDefault="00565973" w:rsidP="00865597">
      <w:pPr>
        <w:pStyle w:val="Titre4"/>
      </w:pPr>
      <w:r w:rsidRPr="002D3274">
        <w:t>Questions générales sur les politiques et pratiques d’octroi des licences</w:t>
      </w:r>
    </w:p>
    <w:p w14:paraId="1914C21E" w14:textId="466E67D4" w:rsidR="0042123B" w:rsidRPr="002D3274" w:rsidRDefault="008432AF" w:rsidP="0042123B">
      <w:r w:rsidRPr="002D3274">
        <w:t xml:space="preserve">Quel type d'accord le pays délivre-t-il pour le secteur couvert par ce modèle ?  </w:t>
      </w:r>
      <w:r w:rsidR="00541C4E" w:rsidRPr="002D3274">
        <w:t xml:space="preserve"> </w:t>
      </w:r>
      <w:r w:rsidR="0042123B" w:rsidRPr="002D3274">
        <w:t xml:space="preserve">  </w:t>
      </w:r>
    </w:p>
    <w:p w14:paraId="1E8A326B" w14:textId="7A9CE6E4" w:rsidR="005833BB" w:rsidRPr="002D3274" w:rsidRDefault="00000000" w:rsidP="005833BB">
      <w:sdt>
        <w:sdtPr>
          <w:id w:val="886532350"/>
          <w14:checkbox>
            <w14:checked w14:val="0"/>
            <w14:checkedState w14:val="2612" w14:font="MS Gothic"/>
            <w14:uncheckedState w14:val="2610" w14:font="MS Gothic"/>
          </w14:checkbox>
        </w:sdtPr>
        <w:sdtContent>
          <w:r w:rsidR="005833BB" w:rsidRPr="002D3274">
            <w:rPr>
              <w:rFonts w:ascii="MS Gothic" w:eastAsia="MS Gothic" w:hAnsi="MS Gothic"/>
            </w:rPr>
            <w:t>☐</w:t>
          </w:r>
        </w:sdtContent>
      </w:sdt>
      <w:r w:rsidR="005833BB" w:rsidRPr="002D3274">
        <w:t xml:space="preserve"> </w:t>
      </w:r>
      <w:r w:rsidR="008432AF" w:rsidRPr="002D3274">
        <w:t>Licences, c'est-à-dire qu'une licence standard est délivrée et que les conditions et obligations sont prescrites par la loi</w:t>
      </w:r>
    </w:p>
    <w:p w14:paraId="73E639B7" w14:textId="7AB315D1" w:rsidR="005833BB" w:rsidRPr="002D3274" w:rsidRDefault="00000000" w:rsidP="005833BB">
      <w:sdt>
        <w:sdtPr>
          <w:id w:val="192653142"/>
          <w14:checkbox>
            <w14:checked w14:val="0"/>
            <w14:checkedState w14:val="2612" w14:font="MS Gothic"/>
            <w14:uncheckedState w14:val="2610" w14:font="MS Gothic"/>
          </w14:checkbox>
        </w:sdtPr>
        <w:sdtContent>
          <w:r w:rsidR="005833BB" w:rsidRPr="002D3274">
            <w:rPr>
              <w:rFonts w:ascii="MS Gothic" w:eastAsia="MS Gothic" w:hAnsi="MS Gothic"/>
            </w:rPr>
            <w:t>☐</w:t>
          </w:r>
        </w:sdtContent>
      </w:sdt>
      <w:r w:rsidR="005833BB" w:rsidRPr="002D3274">
        <w:t xml:space="preserve"> </w:t>
      </w:r>
      <w:r w:rsidR="000642D7" w:rsidRPr="002D3274">
        <w:t>Contrats, c'est-à-dire que les conditions et obligations de chaque accord varient en fonction des négociations entre les parties</w:t>
      </w:r>
    </w:p>
    <w:p w14:paraId="1F89E9F2" w14:textId="403B9442" w:rsidR="00575E83" w:rsidRPr="002D3274" w:rsidRDefault="00000000" w:rsidP="00575E83">
      <w:sdt>
        <w:sdtPr>
          <w:id w:val="1463848670"/>
          <w14:checkbox>
            <w14:checked w14:val="0"/>
            <w14:checkedState w14:val="2612" w14:font="MS Gothic"/>
            <w14:uncheckedState w14:val="2610" w14:font="MS Gothic"/>
          </w14:checkbox>
        </w:sdtPr>
        <w:sdtContent>
          <w:r w:rsidR="00575E83" w:rsidRPr="002D3274">
            <w:rPr>
              <w:rFonts w:ascii="MS Gothic" w:eastAsia="MS Gothic" w:hAnsi="MS Gothic"/>
            </w:rPr>
            <w:t>☐</w:t>
          </w:r>
        </w:sdtContent>
      </w:sdt>
      <w:r w:rsidR="00575E83" w:rsidRPr="002D3274">
        <w:t xml:space="preserve"> </w:t>
      </w:r>
      <w:r w:rsidR="005609B8" w:rsidRPr="002D3274">
        <w:t>Autres</w:t>
      </w:r>
      <w:r w:rsidR="00575E83" w:rsidRPr="002D3274">
        <w:t xml:space="preserve">. </w:t>
      </w:r>
      <w:r w:rsidR="00430516" w:rsidRPr="002D3274">
        <w:rPr>
          <w:shd w:val="clear" w:color="auto" w:fill="D9E2F3" w:themeFill="accent1" w:themeFillTint="33"/>
        </w:rPr>
        <w:t>Explications : […]</w:t>
      </w:r>
      <w:r w:rsidR="00430516" w:rsidRPr="002D3274">
        <w:t>.</w:t>
      </w:r>
    </w:p>
    <w:p w14:paraId="67C60AFD" w14:textId="77777777" w:rsidR="005833BB" w:rsidRPr="002D3274" w:rsidRDefault="005833BB" w:rsidP="00E02457"/>
    <w:p w14:paraId="20A9D3A5" w14:textId="6123AE1A" w:rsidR="00F44F31" w:rsidRPr="002D3274" w:rsidRDefault="002A54C5" w:rsidP="5BAF76C7">
      <w:r w:rsidRPr="002D3274">
        <w:rPr>
          <w:b/>
          <w:bCs/>
        </w:rPr>
        <w:t xml:space="preserve">Selon le cadre </w:t>
      </w:r>
      <w:r w:rsidR="00AB7359" w:rsidRPr="002D3274">
        <w:rPr>
          <w:b/>
          <w:bCs/>
        </w:rPr>
        <w:t>légal</w:t>
      </w:r>
      <w:r w:rsidRPr="002D3274">
        <w:rPr>
          <w:b/>
          <w:bCs/>
        </w:rPr>
        <w:t xml:space="preserve">, quelles sont les méthodes possibles d'attribution des licences pour </w:t>
      </w:r>
      <w:r w:rsidRPr="002D3274">
        <w:rPr>
          <w:b/>
          <w:bCs/>
          <w:highlight w:val="yellow"/>
        </w:rPr>
        <w:t xml:space="preserve">le secteur </w:t>
      </w:r>
      <w:sdt>
        <w:sdtPr>
          <w:rPr>
            <w:highlight w:val="yellow"/>
          </w:rPr>
          <w:alias w:val="Chose sector"/>
          <w:tag w:val="chose sector"/>
          <w:id w:val="1560974391"/>
          <w:placeholder>
            <w:docPart w:val="DefaultPlaceholder_-1854013438"/>
          </w:placeholder>
          <w:dropDownList>
            <w:listItem w:displayText="Mining and quarying" w:value="Mining and quarying"/>
            <w:listItem w:displayText="Oil and gas" w:value="Oil and gas"/>
          </w:dropDownList>
        </w:sdtPr>
        <w:sdtContent>
          <w:r w:rsidR="35CC6C52" w:rsidRPr="002D3274">
            <w:rPr>
              <w:highlight w:val="yellow"/>
            </w:rPr>
            <w:t>Choose an item.</w:t>
          </w:r>
        </w:sdtContent>
      </w:sdt>
      <w:r w:rsidRPr="002D3274">
        <w:rPr>
          <w:b/>
          <w:bCs/>
          <w:highlight w:val="yellow"/>
        </w:rPr>
        <w:t> </w:t>
      </w:r>
      <w:r w:rsidRPr="002D3274">
        <w:rPr>
          <w:b/>
          <w:bCs/>
        </w:rPr>
        <w:t>?</w:t>
      </w:r>
      <w:r w:rsidR="00B21F3E" w:rsidRPr="002D3274">
        <w:t xml:space="preserve"> </w:t>
      </w:r>
      <w:r w:rsidR="000710D6" w:rsidRPr="002D3274">
        <w:br/>
      </w:r>
      <w:r w:rsidR="00D45FEE" w:rsidRPr="002D3274">
        <w:t xml:space="preserve">Plusieurs choix </w:t>
      </w:r>
      <w:r w:rsidR="00B21F3E" w:rsidRPr="002D3274">
        <w:t>possible</w:t>
      </w:r>
      <w:r w:rsidR="00D45FEE" w:rsidRPr="002D3274">
        <w:t>s</w:t>
      </w:r>
      <w:r w:rsidR="000710D6" w:rsidRPr="002D3274">
        <w:t>.</w:t>
      </w:r>
    </w:p>
    <w:p w14:paraId="34A03170" w14:textId="4A21F2F7" w:rsidR="00F44F31" w:rsidRPr="002D3274" w:rsidRDefault="00000000" w:rsidP="004016EE">
      <w:sdt>
        <w:sdtPr>
          <w:id w:val="-1686038632"/>
          <w14:checkbox>
            <w14:checked w14:val="0"/>
            <w14:checkedState w14:val="2612" w14:font="MS Gothic"/>
            <w14:uncheckedState w14:val="2610" w14:font="MS Gothic"/>
          </w14:checkbox>
        </w:sdtPr>
        <w:sdtContent>
          <w:r w:rsidR="007964EC" w:rsidRPr="002D3274">
            <w:rPr>
              <w:rFonts w:ascii="MS Gothic" w:eastAsia="MS Gothic" w:hAnsi="MS Gothic"/>
            </w:rPr>
            <w:t>☐</w:t>
          </w:r>
        </w:sdtContent>
      </w:sdt>
      <w:r w:rsidR="007964EC" w:rsidRPr="002D3274">
        <w:t xml:space="preserve"> </w:t>
      </w:r>
      <w:r w:rsidR="00BF6196" w:rsidRPr="002D3274">
        <w:t>Premier arrivé, premier servi</w:t>
      </w:r>
    </w:p>
    <w:p w14:paraId="554523A3" w14:textId="0292BF50" w:rsidR="00F44F31" w:rsidRPr="002D3274" w:rsidRDefault="00000000" w:rsidP="004016EE">
      <w:sdt>
        <w:sdtPr>
          <w:id w:val="-2083288785"/>
          <w14:checkbox>
            <w14:checked w14:val="0"/>
            <w14:checkedState w14:val="2612" w14:font="MS Gothic"/>
            <w14:uncheckedState w14:val="2610" w14:font="MS Gothic"/>
          </w14:checkbox>
        </w:sdtPr>
        <w:sdtContent>
          <w:r w:rsidR="007964EC" w:rsidRPr="002D3274">
            <w:rPr>
              <w:rFonts w:ascii="MS Gothic" w:eastAsia="MS Gothic" w:hAnsi="MS Gothic"/>
            </w:rPr>
            <w:t>☐</w:t>
          </w:r>
        </w:sdtContent>
      </w:sdt>
      <w:r w:rsidR="007964EC" w:rsidRPr="002D3274">
        <w:t xml:space="preserve"> </w:t>
      </w:r>
      <w:r w:rsidR="006A1A15" w:rsidRPr="002D3274">
        <w:t>Appel d'offres concurrentiel</w:t>
      </w:r>
    </w:p>
    <w:p w14:paraId="405FAB10" w14:textId="2E6EE8D8" w:rsidR="004016EE" w:rsidRPr="002D3274" w:rsidRDefault="00000000" w:rsidP="004016EE">
      <w:sdt>
        <w:sdtPr>
          <w:id w:val="1690171244"/>
          <w14:checkbox>
            <w14:checked w14:val="0"/>
            <w14:checkedState w14:val="2612" w14:font="MS Gothic"/>
            <w14:uncheckedState w14:val="2610" w14:font="MS Gothic"/>
          </w14:checkbox>
        </w:sdtPr>
        <w:sdtContent>
          <w:r w:rsidR="007964EC" w:rsidRPr="002D3274">
            <w:rPr>
              <w:rFonts w:ascii="MS Gothic" w:eastAsia="MS Gothic" w:hAnsi="MS Gothic"/>
            </w:rPr>
            <w:t>☐</w:t>
          </w:r>
        </w:sdtContent>
      </w:sdt>
      <w:r w:rsidR="007964EC" w:rsidRPr="002D3274">
        <w:t xml:space="preserve"> </w:t>
      </w:r>
      <w:r w:rsidR="007E3585" w:rsidRPr="002D3274">
        <w:t>Négociation directe</w:t>
      </w:r>
    </w:p>
    <w:p w14:paraId="67D92104" w14:textId="049C7FF3" w:rsidR="004D6C1C" w:rsidRPr="002D3274" w:rsidRDefault="00000000" w:rsidP="004D6C1C">
      <w:sdt>
        <w:sdtPr>
          <w:id w:val="-367908648"/>
          <w14:checkbox>
            <w14:checked w14:val="0"/>
            <w14:checkedState w14:val="2612" w14:font="MS Gothic"/>
            <w14:uncheckedState w14:val="2610" w14:font="MS Gothic"/>
          </w14:checkbox>
        </w:sdtPr>
        <w:sdtContent>
          <w:r w:rsidR="007964EC" w:rsidRPr="002D3274">
            <w:rPr>
              <w:rFonts w:ascii="MS Gothic" w:eastAsia="MS Gothic" w:hAnsi="MS Gothic"/>
            </w:rPr>
            <w:t>☐</w:t>
          </w:r>
        </w:sdtContent>
      </w:sdt>
      <w:r w:rsidR="007964EC" w:rsidRPr="002D3274">
        <w:t xml:space="preserve"> </w:t>
      </w:r>
      <w:r w:rsidR="007E3585" w:rsidRPr="002D3274">
        <w:t>Procédure accélérée</w:t>
      </w:r>
    </w:p>
    <w:p w14:paraId="1F5D96E0" w14:textId="00297BED" w:rsidR="007964EC" w:rsidRPr="002D3274" w:rsidRDefault="00000000" w:rsidP="00E02457">
      <w:sdt>
        <w:sdtPr>
          <w:id w:val="-1247643202"/>
          <w14:checkbox>
            <w14:checked w14:val="0"/>
            <w14:checkedState w14:val="2612" w14:font="MS Gothic"/>
            <w14:uncheckedState w14:val="2610" w14:font="MS Gothic"/>
          </w14:checkbox>
        </w:sdtPr>
        <w:sdtContent>
          <w:r w:rsidR="004D6C1C" w:rsidRPr="002D3274">
            <w:rPr>
              <w:rFonts w:ascii="MS Gothic" w:eastAsia="MS Gothic" w:hAnsi="MS Gothic"/>
            </w:rPr>
            <w:t>☐</w:t>
          </w:r>
        </w:sdtContent>
      </w:sdt>
      <w:r w:rsidR="004D6C1C" w:rsidRPr="002D3274">
        <w:t xml:space="preserve"> </w:t>
      </w:r>
      <w:r w:rsidR="00DD54E8" w:rsidRPr="002D3274">
        <w:t>Autres</w:t>
      </w:r>
      <w:r w:rsidR="002A059D" w:rsidRPr="002D3274">
        <w:t xml:space="preserve">. </w:t>
      </w:r>
      <w:r w:rsidR="00110529" w:rsidRPr="002D3274">
        <w:rPr>
          <w:shd w:val="clear" w:color="auto" w:fill="D9E2F3" w:themeFill="accent1" w:themeFillTint="33"/>
        </w:rPr>
        <w:t>Explications : […]</w:t>
      </w:r>
      <w:r w:rsidR="00110529" w:rsidRPr="002D3274">
        <w:t>.</w:t>
      </w:r>
    </w:p>
    <w:p w14:paraId="36BF9B2E" w14:textId="77777777" w:rsidR="004016EE" w:rsidRPr="002D3274" w:rsidRDefault="004016EE" w:rsidP="003D5341"/>
    <w:p w14:paraId="2A2CEDA4" w14:textId="2C50B4CB" w:rsidR="007964EC" w:rsidRPr="002D3274" w:rsidRDefault="00577854" w:rsidP="004016EE">
      <w:pPr>
        <w:rPr>
          <w:b/>
        </w:rPr>
      </w:pPr>
      <w:r w:rsidRPr="002D3274">
        <w:rPr>
          <w:b/>
          <w:bCs/>
        </w:rPr>
        <w:lastRenderedPageBreak/>
        <w:t xml:space="preserve">Au cours de la période examinée, quelles </w:t>
      </w:r>
      <w:r w:rsidR="00CA2D60" w:rsidRPr="002D3274">
        <w:rPr>
          <w:b/>
          <w:bCs/>
        </w:rPr>
        <w:t xml:space="preserve">ont été les </w:t>
      </w:r>
      <w:r w:rsidRPr="002D3274">
        <w:rPr>
          <w:b/>
          <w:bCs/>
        </w:rPr>
        <w:t>méthodes d’attribution des licences</w:t>
      </w:r>
      <w:r w:rsidR="00CA2D60" w:rsidRPr="002D3274">
        <w:rPr>
          <w:b/>
          <w:bCs/>
        </w:rPr>
        <w:t> ?</w:t>
      </w:r>
      <w:r w:rsidR="000710D6" w:rsidRPr="002D3274">
        <w:rPr>
          <w:b/>
          <w:bCs/>
        </w:rPr>
        <w:br/>
      </w:r>
      <w:r w:rsidRPr="002D3274">
        <w:t>Plusieurs choix possibles.</w:t>
      </w:r>
    </w:p>
    <w:p w14:paraId="6FA46ED9" w14:textId="6556C76C" w:rsidR="00FB6334" w:rsidRPr="002D3274" w:rsidRDefault="00000000" w:rsidP="004016EE">
      <w:sdt>
        <w:sdtPr>
          <w:id w:val="-1823497104"/>
          <w14:checkbox>
            <w14:checked w14:val="0"/>
            <w14:checkedState w14:val="2612" w14:font="MS Gothic"/>
            <w14:uncheckedState w14:val="2610" w14:font="MS Gothic"/>
          </w14:checkbox>
        </w:sdtPr>
        <w:sdtContent>
          <w:r w:rsidR="00FB6334" w:rsidRPr="002D3274">
            <w:rPr>
              <w:rFonts w:ascii="MS Gothic" w:eastAsia="MS Gothic" w:hAnsi="MS Gothic"/>
            </w:rPr>
            <w:t>☐</w:t>
          </w:r>
        </w:sdtContent>
      </w:sdt>
      <w:r w:rsidR="00FB6334" w:rsidRPr="002D3274">
        <w:t xml:space="preserve"> </w:t>
      </w:r>
      <w:r w:rsidR="00E95E31" w:rsidRPr="002D3274">
        <w:t>Aucune licence n'a été attribuée au cours de la période ex</w:t>
      </w:r>
      <w:r w:rsidR="00D25A81" w:rsidRPr="002D3274">
        <w:t>a</w:t>
      </w:r>
      <w:r w:rsidR="00E95E31" w:rsidRPr="002D3274">
        <w:t>minée (</w:t>
      </w:r>
      <w:r w:rsidR="00D25A81" w:rsidRPr="002D3274">
        <w:t xml:space="preserve">à noter </w:t>
      </w:r>
      <w:r w:rsidR="00E95E31" w:rsidRPr="002D3274">
        <w:t xml:space="preserve">pour la </w:t>
      </w:r>
      <w:r w:rsidR="00D25A81" w:rsidRPr="002D3274">
        <w:t>V</w:t>
      </w:r>
      <w:r w:rsidR="00E95E31" w:rsidRPr="002D3274">
        <w:t>alidation</w:t>
      </w:r>
      <w:r w:rsidR="00D25A81" w:rsidRPr="002D3274">
        <w:t xml:space="preserve"> en particulier</w:t>
      </w:r>
      <w:r w:rsidR="00E95E31" w:rsidRPr="002D3274">
        <w:t>)</w:t>
      </w:r>
    </w:p>
    <w:p w14:paraId="686470A0" w14:textId="77777777" w:rsidR="00E95E31" w:rsidRPr="002D3274" w:rsidRDefault="00000000" w:rsidP="00E95E31">
      <w:sdt>
        <w:sdtPr>
          <w:id w:val="1708366662"/>
          <w14:checkbox>
            <w14:checked w14:val="0"/>
            <w14:checkedState w14:val="2612" w14:font="MS Gothic"/>
            <w14:uncheckedState w14:val="2610" w14:font="MS Gothic"/>
          </w14:checkbox>
        </w:sdtPr>
        <w:sdtContent>
          <w:r w:rsidR="00E95E31" w:rsidRPr="002D3274">
            <w:rPr>
              <w:rFonts w:ascii="MS Gothic" w:eastAsia="MS Gothic" w:hAnsi="MS Gothic"/>
            </w:rPr>
            <w:t>☐</w:t>
          </w:r>
        </w:sdtContent>
      </w:sdt>
      <w:r w:rsidR="00E95E31" w:rsidRPr="002D3274">
        <w:t xml:space="preserve"> Premier arrivé, premier servi</w:t>
      </w:r>
    </w:p>
    <w:p w14:paraId="70418948" w14:textId="77777777" w:rsidR="00E95E31" w:rsidRPr="002D3274" w:rsidRDefault="00000000" w:rsidP="00E95E31">
      <w:sdt>
        <w:sdtPr>
          <w:id w:val="1072543808"/>
          <w14:checkbox>
            <w14:checked w14:val="0"/>
            <w14:checkedState w14:val="2612" w14:font="MS Gothic"/>
            <w14:uncheckedState w14:val="2610" w14:font="MS Gothic"/>
          </w14:checkbox>
        </w:sdtPr>
        <w:sdtContent>
          <w:r w:rsidR="00E95E31" w:rsidRPr="002D3274">
            <w:rPr>
              <w:rFonts w:ascii="MS Gothic" w:eastAsia="MS Gothic" w:hAnsi="MS Gothic"/>
            </w:rPr>
            <w:t>☐</w:t>
          </w:r>
        </w:sdtContent>
      </w:sdt>
      <w:r w:rsidR="00E95E31" w:rsidRPr="002D3274">
        <w:t xml:space="preserve"> Appel d'offres concurrentiel</w:t>
      </w:r>
    </w:p>
    <w:p w14:paraId="1D3C8339" w14:textId="77777777" w:rsidR="00E95E31" w:rsidRPr="002D3274" w:rsidRDefault="00000000" w:rsidP="00E95E31">
      <w:sdt>
        <w:sdtPr>
          <w:id w:val="-529644561"/>
          <w14:checkbox>
            <w14:checked w14:val="0"/>
            <w14:checkedState w14:val="2612" w14:font="MS Gothic"/>
            <w14:uncheckedState w14:val="2610" w14:font="MS Gothic"/>
          </w14:checkbox>
        </w:sdtPr>
        <w:sdtContent>
          <w:r w:rsidR="00E95E31" w:rsidRPr="002D3274">
            <w:rPr>
              <w:rFonts w:ascii="MS Gothic" w:eastAsia="MS Gothic" w:hAnsi="MS Gothic"/>
            </w:rPr>
            <w:t>☐</w:t>
          </w:r>
        </w:sdtContent>
      </w:sdt>
      <w:r w:rsidR="00E95E31" w:rsidRPr="002D3274">
        <w:t xml:space="preserve"> Négociation directe</w:t>
      </w:r>
    </w:p>
    <w:p w14:paraId="3582E31F" w14:textId="77777777" w:rsidR="00E95E31" w:rsidRPr="002D3274" w:rsidRDefault="00000000" w:rsidP="00E95E31">
      <w:sdt>
        <w:sdtPr>
          <w:id w:val="1916125821"/>
          <w14:checkbox>
            <w14:checked w14:val="0"/>
            <w14:checkedState w14:val="2612" w14:font="MS Gothic"/>
            <w14:uncheckedState w14:val="2610" w14:font="MS Gothic"/>
          </w14:checkbox>
        </w:sdtPr>
        <w:sdtContent>
          <w:r w:rsidR="00E95E31" w:rsidRPr="002D3274">
            <w:rPr>
              <w:rFonts w:ascii="MS Gothic" w:eastAsia="MS Gothic" w:hAnsi="MS Gothic"/>
            </w:rPr>
            <w:t>☐</w:t>
          </w:r>
        </w:sdtContent>
      </w:sdt>
      <w:r w:rsidR="00E95E31" w:rsidRPr="002D3274">
        <w:t xml:space="preserve"> Procédure accélérée</w:t>
      </w:r>
    </w:p>
    <w:p w14:paraId="794FE5B0" w14:textId="392B9224" w:rsidR="00E95E31" w:rsidRPr="002D3274" w:rsidRDefault="00000000" w:rsidP="00E95E31">
      <w:sdt>
        <w:sdtPr>
          <w:id w:val="-1431037366"/>
          <w14:checkbox>
            <w14:checked w14:val="0"/>
            <w14:checkedState w14:val="2612" w14:font="MS Gothic"/>
            <w14:uncheckedState w14:val="2610" w14:font="MS Gothic"/>
          </w14:checkbox>
        </w:sdtPr>
        <w:sdtContent>
          <w:r w:rsidR="00E95E31" w:rsidRPr="002D3274">
            <w:rPr>
              <w:rFonts w:ascii="MS Gothic" w:eastAsia="MS Gothic" w:hAnsi="MS Gothic"/>
            </w:rPr>
            <w:t>☐</w:t>
          </w:r>
        </w:sdtContent>
      </w:sdt>
      <w:r w:rsidR="00E95E31" w:rsidRPr="002D3274">
        <w:t xml:space="preserve"> Autres. </w:t>
      </w:r>
      <w:r w:rsidR="008A700E" w:rsidRPr="002D3274">
        <w:rPr>
          <w:shd w:val="clear" w:color="auto" w:fill="D9E2F3" w:themeFill="accent1" w:themeFillTint="33"/>
        </w:rPr>
        <w:t>Explications : […]</w:t>
      </w:r>
      <w:r w:rsidR="008A700E" w:rsidRPr="002D3274">
        <w:t>.</w:t>
      </w:r>
    </w:p>
    <w:p w14:paraId="6EE8D718" w14:textId="23B67E04" w:rsidR="00F8665A" w:rsidRPr="002D3274" w:rsidRDefault="00F97732" w:rsidP="003D5341">
      <w:pPr>
        <w:rPr>
          <w:b/>
          <w:bCs/>
        </w:rPr>
      </w:pPr>
      <w:r w:rsidRPr="002D3274">
        <w:br/>
      </w:r>
      <w:r w:rsidR="00F8665A" w:rsidRPr="002D3274">
        <w:rPr>
          <w:b/>
          <w:bCs/>
        </w:rPr>
        <w:t xml:space="preserve">Quand les informations publiques </w:t>
      </w:r>
      <w:r w:rsidR="00F94F25" w:rsidRPr="002D3274">
        <w:rPr>
          <w:b/>
          <w:bCs/>
        </w:rPr>
        <w:t>concernant</w:t>
      </w:r>
      <w:r w:rsidR="00F8665A" w:rsidRPr="002D3274">
        <w:rPr>
          <w:b/>
          <w:bCs/>
        </w:rPr>
        <w:t xml:space="preserve"> l'attribution ou les transferts de licences ou de contrats sont-elles dispo</w:t>
      </w:r>
      <w:r w:rsidR="0031015D" w:rsidRPr="002D3274">
        <w:rPr>
          <w:b/>
          <w:bCs/>
        </w:rPr>
        <w:t>nibles</w:t>
      </w:r>
      <w:r w:rsidR="00F8665A" w:rsidRPr="002D3274">
        <w:rPr>
          <w:b/>
          <w:bCs/>
        </w:rPr>
        <w:t xml:space="preserve"> ? </w:t>
      </w:r>
    </w:p>
    <w:p w14:paraId="26F6AEA3" w14:textId="77777777" w:rsidR="00DE42B5" w:rsidRPr="002D3274" w:rsidRDefault="00000000" w:rsidP="00F97732">
      <w:sdt>
        <w:sdtPr>
          <w:id w:val="1772514352"/>
          <w14:checkbox>
            <w14:checked w14:val="0"/>
            <w14:checkedState w14:val="2612" w14:font="MS Gothic"/>
            <w14:uncheckedState w14:val="2610" w14:font="MS Gothic"/>
          </w14:checkbox>
        </w:sdtPr>
        <w:sdtContent>
          <w:r w:rsidR="00F97732" w:rsidRPr="002D3274">
            <w:rPr>
              <w:rFonts w:ascii="MS Gothic" w:eastAsia="MS Gothic" w:hAnsi="MS Gothic"/>
            </w:rPr>
            <w:t>☐</w:t>
          </w:r>
        </w:sdtContent>
      </w:sdt>
      <w:r w:rsidR="00F97732" w:rsidRPr="002D3274">
        <w:t xml:space="preserve"> </w:t>
      </w:r>
      <w:r w:rsidR="00DE42B5" w:rsidRPr="002D3274">
        <w:t xml:space="preserve">En temps réel ou dans la semaine qui suit l'attribution ou le transfert </w:t>
      </w:r>
    </w:p>
    <w:p w14:paraId="1C7C9E20" w14:textId="75EE6420" w:rsidR="00F97732" w:rsidRPr="002D3274" w:rsidRDefault="00000000" w:rsidP="00F97732">
      <w:sdt>
        <w:sdtPr>
          <w:id w:val="-957868881"/>
          <w14:checkbox>
            <w14:checked w14:val="0"/>
            <w14:checkedState w14:val="2612" w14:font="MS Gothic"/>
            <w14:uncheckedState w14:val="2610" w14:font="MS Gothic"/>
          </w14:checkbox>
        </w:sdtPr>
        <w:sdtContent>
          <w:r w:rsidR="00F97732" w:rsidRPr="002D3274">
            <w:rPr>
              <w:rFonts w:ascii="MS Gothic" w:eastAsia="MS Gothic" w:hAnsi="MS Gothic"/>
            </w:rPr>
            <w:t>☐</w:t>
          </w:r>
        </w:sdtContent>
      </w:sdt>
      <w:r w:rsidR="00F97732" w:rsidRPr="002D3274">
        <w:t xml:space="preserve"> </w:t>
      </w:r>
      <w:r w:rsidR="00FC313B" w:rsidRPr="002D3274">
        <w:t>Dans un délai d'un mois</w:t>
      </w:r>
    </w:p>
    <w:p w14:paraId="1907A7B4" w14:textId="30850CD1" w:rsidR="00F97732" w:rsidRPr="002D3274" w:rsidRDefault="00000000" w:rsidP="00F97732">
      <w:sdt>
        <w:sdtPr>
          <w:id w:val="-1003663034"/>
          <w14:checkbox>
            <w14:checked w14:val="0"/>
            <w14:checkedState w14:val="2612" w14:font="MS Gothic"/>
            <w14:uncheckedState w14:val="2610" w14:font="MS Gothic"/>
          </w14:checkbox>
        </w:sdtPr>
        <w:sdtContent>
          <w:r w:rsidR="00F97732" w:rsidRPr="002D3274">
            <w:rPr>
              <w:rFonts w:ascii="MS Gothic" w:eastAsia="MS Gothic" w:hAnsi="MS Gothic"/>
            </w:rPr>
            <w:t>☐</w:t>
          </w:r>
        </w:sdtContent>
      </w:sdt>
      <w:r w:rsidR="00F97732" w:rsidRPr="002D3274">
        <w:t xml:space="preserve"> </w:t>
      </w:r>
      <w:r w:rsidR="00D94EEC" w:rsidRPr="002D3274">
        <w:t xml:space="preserve">Dans le cadre de la déclaration ITIE uniquement (c'est-à-dire </w:t>
      </w:r>
      <w:r w:rsidR="00316A83" w:rsidRPr="002D3274">
        <w:t xml:space="preserve">dans un délai de </w:t>
      </w:r>
      <w:r w:rsidR="00D94EEC" w:rsidRPr="002D3274">
        <w:t xml:space="preserve">24 mois) </w:t>
      </w:r>
    </w:p>
    <w:p w14:paraId="2C083CF2" w14:textId="02AD2E35" w:rsidR="00353F29" w:rsidRPr="002D3274" w:rsidRDefault="00000000" w:rsidP="00353F29">
      <w:sdt>
        <w:sdtPr>
          <w:id w:val="2108917777"/>
          <w14:checkbox>
            <w14:checked w14:val="0"/>
            <w14:checkedState w14:val="2612" w14:font="MS Gothic"/>
            <w14:uncheckedState w14:val="2610" w14:font="MS Gothic"/>
          </w14:checkbox>
        </w:sdtPr>
        <w:sdtContent>
          <w:r w:rsidR="00353F29" w:rsidRPr="002D3274">
            <w:rPr>
              <w:rFonts w:ascii="MS Gothic" w:eastAsia="MS Gothic" w:hAnsi="MS Gothic"/>
            </w:rPr>
            <w:t>☐</w:t>
          </w:r>
        </w:sdtContent>
      </w:sdt>
      <w:r w:rsidR="00353F29" w:rsidRPr="002D3274">
        <w:t xml:space="preserve"> </w:t>
      </w:r>
      <w:r w:rsidR="00DD54E8" w:rsidRPr="002D3274">
        <w:rPr>
          <w:shd w:val="clear" w:color="auto" w:fill="D9E2F3" w:themeFill="accent1" w:themeFillTint="33"/>
        </w:rPr>
        <w:t>Autres. Veuillez préciser :</w:t>
      </w:r>
      <w:r w:rsidR="00353F29" w:rsidRPr="002D3274">
        <w:t xml:space="preserve"> </w:t>
      </w:r>
    </w:p>
    <w:p w14:paraId="56178C0C" w14:textId="77777777" w:rsidR="007B7433" w:rsidRPr="002D3274" w:rsidRDefault="007B7433" w:rsidP="00353F29"/>
    <w:tbl>
      <w:tblPr>
        <w:tblStyle w:val="Grilledutableau"/>
        <w:tblW w:w="8512" w:type="dxa"/>
        <w:tblLayout w:type="fixed"/>
        <w:tblLook w:val="04A0" w:firstRow="1" w:lastRow="0" w:firstColumn="1" w:lastColumn="0" w:noHBand="0" w:noVBand="1"/>
      </w:tblPr>
      <w:tblGrid>
        <w:gridCol w:w="1701"/>
        <w:gridCol w:w="6811"/>
      </w:tblGrid>
      <w:tr w:rsidR="00A57879" w:rsidRPr="002D3274" w14:paraId="08F4197A" w14:textId="77777777" w:rsidTr="24B39E6D">
        <w:tc>
          <w:tcPr>
            <w:tcW w:w="1701" w:type="dxa"/>
            <w:tcBorders>
              <w:top w:val="nil"/>
              <w:left w:val="nil"/>
              <w:bottom w:val="nil"/>
              <w:right w:val="nil"/>
            </w:tcBorders>
            <w:shd w:val="clear" w:color="auto" w:fill="B4C6E7" w:themeFill="accent1" w:themeFillTint="66"/>
          </w:tcPr>
          <w:p w14:paraId="4E5682AA" w14:textId="0AB6500F" w:rsidR="00A57879" w:rsidRPr="002D3274" w:rsidRDefault="00BB6934" w:rsidP="00E02457">
            <w:pPr>
              <w:ind w:right="449"/>
              <w:rPr>
                <w:b/>
                <w:bCs/>
                <w:szCs w:val="22"/>
              </w:rPr>
            </w:pPr>
            <w:r w:rsidRPr="002D3274">
              <w:rPr>
                <w:b/>
                <w:bCs/>
                <w:szCs w:val="22"/>
              </w:rPr>
              <w:t>Exigé</w:t>
            </w:r>
          </w:p>
        </w:tc>
        <w:tc>
          <w:tcPr>
            <w:tcW w:w="6811" w:type="dxa"/>
            <w:tcBorders>
              <w:top w:val="nil"/>
              <w:left w:val="nil"/>
              <w:bottom w:val="nil"/>
              <w:right w:val="nil"/>
            </w:tcBorders>
            <w:shd w:val="clear" w:color="auto" w:fill="B4C6E7" w:themeFill="accent1" w:themeFillTint="66"/>
          </w:tcPr>
          <w:p w14:paraId="67DF9F6D" w14:textId="336CFD0A" w:rsidR="00A57879" w:rsidRPr="002D3274" w:rsidRDefault="001D7F02" w:rsidP="00CF768B">
            <w:pPr>
              <w:rPr>
                <w:b/>
                <w:bCs/>
                <w:szCs w:val="22"/>
              </w:rPr>
            </w:pPr>
            <w:r w:rsidRPr="002D3274">
              <w:rPr>
                <w:b/>
                <w:bCs/>
                <w:szCs w:val="22"/>
              </w:rPr>
              <w:t>2.2</w:t>
            </w:r>
            <w:r w:rsidR="00A57879" w:rsidRPr="002D3274">
              <w:rPr>
                <w:b/>
                <w:bCs/>
                <w:szCs w:val="22"/>
              </w:rPr>
              <w:t>.a</w:t>
            </w:r>
            <w:r w:rsidR="00DA3456" w:rsidRPr="002D3274">
              <w:rPr>
                <w:b/>
                <w:bCs/>
                <w:szCs w:val="22"/>
              </w:rPr>
              <w:t xml:space="preserve"> </w:t>
            </w:r>
            <w:r w:rsidR="00C978B7" w:rsidRPr="002D3274">
              <w:rPr>
                <w:b/>
                <w:bCs/>
                <w:szCs w:val="22"/>
              </w:rPr>
              <w:t>–</w:t>
            </w:r>
            <w:r w:rsidR="00865CCA" w:rsidRPr="002D3274">
              <w:rPr>
                <w:b/>
                <w:bCs/>
                <w:szCs w:val="22"/>
              </w:rPr>
              <w:t xml:space="preserve"> </w:t>
            </w:r>
            <w:r w:rsidR="00B002B8" w:rsidRPr="002D3274">
              <w:rPr>
                <w:b/>
                <w:bCs/>
                <w:szCs w:val="22"/>
              </w:rPr>
              <w:t xml:space="preserve">Octroi et transfert des contrats et licences </w:t>
            </w:r>
          </w:p>
        </w:tc>
      </w:tr>
      <w:tr w:rsidR="00F47880" w:rsidRPr="002D3274" w14:paraId="1359C19E" w14:textId="77777777" w:rsidTr="24B39E6D">
        <w:trPr>
          <w:trHeight w:val="70"/>
        </w:trPr>
        <w:tc>
          <w:tcPr>
            <w:tcW w:w="1701" w:type="dxa"/>
            <w:tcBorders>
              <w:top w:val="nil"/>
              <w:left w:val="nil"/>
              <w:bottom w:val="single" w:sz="4" w:space="0" w:color="auto"/>
              <w:right w:val="nil"/>
            </w:tcBorders>
          </w:tcPr>
          <w:p w14:paraId="76659A8F" w14:textId="1DBC8B9B" w:rsidR="00A56D1A" w:rsidRPr="002D3274" w:rsidRDefault="00886D21" w:rsidP="00CF768B">
            <w:pPr>
              <w:rPr>
                <w:i/>
                <w:iCs/>
                <w:szCs w:val="22"/>
              </w:rPr>
            </w:pPr>
            <w:r w:rsidRPr="002D3274">
              <w:rPr>
                <w:i/>
                <w:iCs/>
                <w:szCs w:val="22"/>
                <w:u w:val="single"/>
              </w:rPr>
              <w:t>P</w:t>
            </w:r>
            <w:r w:rsidR="000D45CC" w:rsidRPr="002D3274">
              <w:rPr>
                <w:i/>
                <w:iCs/>
                <w:szCs w:val="22"/>
                <w:u w:val="single"/>
              </w:rPr>
              <w:t>rocess</w:t>
            </w:r>
            <w:r w:rsidR="00FB2E96" w:rsidRPr="002D3274">
              <w:rPr>
                <w:i/>
                <w:iCs/>
                <w:szCs w:val="22"/>
                <w:u w:val="single"/>
              </w:rPr>
              <w:t>us</w:t>
            </w:r>
            <w:r w:rsidR="000D45CC" w:rsidRPr="002D3274">
              <w:rPr>
                <w:i/>
                <w:iCs/>
                <w:szCs w:val="22"/>
              </w:rPr>
              <w:t xml:space="preserve"> </w:t>
            </w:r>
            <w:r w:rsidR="00FB2E96" w:rsidRPr="002D3274">
              <w:rPr>
                <w:i/>
                <w:iCs/>
                <w:szCs w:val="22"/>
              </w:rPr>
              <w:t xml:space="preserve">pour </w:t>
            </w:r>
            <w:r w:rsidR="00FB2E96" w:rsidRPr="002D3274">
              <w:rPr>
                <w:b/>
                <w:bCs/>
                <w:i/>
                <w:iCs/>
                <w:szCs w:val="22"/>
              </w:rPr>
              <w:t>l</w:t>
            </w:r>
            <w:r w:rsidR="0093586D" w:rsidRPr="002D3274">
              <w:rPr>
                <w:b/>
                <w:bCs/>
                <w:i/>
                <w:iCs/>
                <w:szCs w:val="22"/>
              </w:rPr>
              <w:t>’</w:t>
            </w:r>
            <w:r w:rsidR="00FB2E96" w:rsidRPr="002D3274">
              <w:rPr>
                <w:b/>
                <w:bCs/>
                <w:i/>
                <w:iCs/>
                <w:szCs w:val="22"/>
              </w:rPr>
              <w:t>octroi</w:t>
            </w:r>
            <w:r w:rsidR="00FB2E96" w:rsidRPr="002D3274">
              <w:rPr>
                <w:i/>
                <w:iCs/>
                <w:szCs w:val="22"/>
              </w:rPr>
              <w:t xml:space="preserve"> de</w:t>
            </w:r>
            <w:r w:rsidR="00017F5D" w:rsidRPr="002D3274">
              <w:rPr>
                <w:i/>
                <w:iCs/>
                <w:szCs w:val="22"/>
              </w:rPr>
              <w:t>s</w:t>
            </w:r>
            <w:r w:rsidR="00FB2E96" w:rsidRPr="002D3274">
              <w:rPr>
                <w:i/>
                <w:iCs/>
                <w:szCs w:val="22"/>
              </w:rPr>
              <w:t xml:space="preserve"> contrats et licences </w:t>
            </w:r>
          </w:p>
          <w:p w14:paraId="68BABE14" w14:textId="5F3B0617" w:rsidR="003A4C25" w:rsidRPr="002D3274" w:rsidRDefault="00813D87" w:rsidP="00CF768B">
            <w:pPr>
              <w:rPr>
                <w:i/>
                <w:iCs/>
                <w:szCs w:val="22"/>
              </w:rPr>
            </w:pPr>
            <w:r w:rsidRPr="002D3274">
              <w:rPr>
                <w:i/>
                <w:iCs/>
                <w:szCs w:val="22"/>
              </w:rPr>
              <w:t>(2.1.a.i-</w:t>
            </w:r>
            <w:r w:rsidR="00932C4F" w:rsidRPr="002D3274">
              <w:rPr>
                <w:i/>
                <w:iCs/>
                <w:szCs w:val="22"/>
              </w:rPr>
              <w:t>ii</w:t>
            </w:r>
            <w:r w:rsidRPr="002D3274">
              <w:rPr>
                <w:i/>
                <w:iCs/>
                <w:szCs w:val="22"/>
              </w:rPr>
              <w:t>)</w:t>
            </w:r>
          </w:p>
        </w:tc>
        <w:tc>
          <w:tcPr>
            <w:tcW w:w="6811" w:type="dxa"/>
            <w:tcBorders>
              <w:top w:val="nil"/>
              <w:left w:val="nil"/>
              <w:bottom w:val="single" w:sz="4" w:space="0" w:color="auto"/>
              <w:right w:val="nil"/>
            </w:tcBorders>
          </w:tcPr>
          <w:p w14:paraId="4172C5B4" w14:textId="06309E57" w:rsidR="00F47880" w:rsidRPr="002D3274" w:rsidRDefault="00017F5D" w:rsidP="5BAF76C7">
            <w:pPr>
              <w:rPr>
                <w:b/>
                <w:bCs/>
              </w:rPr>
            </w:pPr>
            <w:r w:rsidRPr="002D3274">
              <w:rPr>
                <w:b/>
                <w:bCs/>
              </w:rPr>
              <w:t xml:space="preserve">Une description </w:t>
            </w:r>
            <w:r w:rsidRPr="002D3274">
              <w:rPr>
                <w:b/>
                <w:bCs/>
                <w:highlight w:val="yellow"/>
              </w:rPr>
              <w:t xml:space="preserve">du processus </w:t>
            </w:r>
            <w:r w:rsidR="00994375" w:rsidRPr="002D3274">
              <w:rPr>
                <w:b/>
                <w:bCs/>
                <w:highlight w:val="yellow"/>
              </w:rPr>
              <w:t>d’</w:t>
            </w:r>
            <w:r w:rsidRPr="002D3274">
              <w:rPr>
                <w:b/>
                <w:bCs/>
                <w:szCs w:val="22"/>
                <w:highlight w:val="yellow"/>
              </w:rPr>
              <w:t xml:space="preserve">octroi </w:t>
            </w:r>
            <w:r w:rsidRPr="002D3274">
              <w:rPr>
                <w:b/>
                <w:bCs/>
                <w:szCs w:val="22"/>
              </w:rPr>
              <w:t xml:space="preserve">des contrats et </w:t>
            </w:r>
            <w:r w:rsidRPr="002D3274">
              <w:rPr>
                <w:b/>
                <w:bCs/>
                <w:szCs w:val="22"/>
                <w:u w:val="single"/>
              </w:rPr>
              <w:t>licences</w:t>
            </w:r>
            <w:r w:rsidRPr="002D3274">
              <w:rPr>
                <w:b/>
                <w:bCs/>
                <w:szCs w:val="22"/>
              </w:rPr>
              <w:t xml:space="preserve"> pour le </w:t>
            </w:r>
            <w:r w:rsidRPr="002D3274">
              <w:rPr>
                <w:b/>
                <w:bCs/>
                <w:szCs w:val="22"/>
                <w:highlight w:val="yellow"/>
              </w:rPr>
              <w:t>secteur</w:t>
            </w:r>
            <w:r w:rsidR="083F5E28" w:rsidRPr="002D3274">
              <w:rPr>
                <w:b/>
                <w:bCs/>
                <w:highlight w:val="yellow"/>
              </w:rPr>
              <w:t xml:space="preserve"> </w:t>
            </w:r>
            <w:sdt>
              <w:sdtPr>
                <w:rPr>
                  <w:highlight w:val="yellow"/>
                </w:rPr>
                <w:alias w:val="Chose sector"/>
                <w:tag w:val="chose sector"/>
                <w:id w:val="474975687"/>
                <w:placeholder>
                  <w:docPart w:val="DefaultPlaceholder_-1854013438"/>
                </w:placeholder>
                <w:dropDownList>
                  <w:listItem w:displayText="Mining and quarying" w:value="Mining and quarying"/>
                  <w:listItem w:displayText="Oil and gas" w:value="Oil and gas"/>
                </w:dropDownList>
              </w:sdtPr>
              <w:sdtContent>
                <w:r w:rsidR="083F5E28" w:rsidRPr="002D3274">
                  <w:rPr>
                    <w:highlight w:val="yellow"/>
                  </w:rPr>
                  <w:t>Choose an item.</w:t>
                </w:r>
              </w:sdtContent>
            </w:sdt>
            <w:r w:rsidR="18D694F2" w:rsidRPr="002D3274">
              <w:t xml:space="preserve"> </w:t>
            </w:r>
            <w:r w:rsidR="00B62732" w:rsidRPr="002D3274">
              <w:t xml:space="preserve"> </w:t>
            </w:r>
            <w:r w:rsidRPr="002D3274">
              <w:rPr>
                <w:b/>
                <w:bCs/>
                <w:szCs w:val="22"/>
              </w:rPr>
              <w:t>est-elle accessible au public</w:t>
            </w:r>
            <w:r w:rsidR="00994977" w:rsidRPr="002D3274">
              <w:rPr>
                <w:b/>
                <w:bCs/>
                <w:szCs w:val="22"/>
              </w:rPr>
              <w:t xml:space="preserve"> </w:t>
            </w:r>
            <w:r w:rsidR="001C1BA8" w:rsidRPr="002D3274">
              <w:rPr>
                <w:b/>
                <w:bCs/>
              </w:rPr>
              <w:t xml:space="preserve">? </w:t>
            </w:r>
            <w:r w:rsidR="00886766" w:rsidRPr="002D3274">
              <w:rPr>
                <w:b/>
                <w:bCs/>
              </w:rPr>
              <w:br/>
            </w:r>
          </w:p>
          <w:p w14:paraId="51032A18" w14:textId="4DA13EA5" w:rsidR="001E4294" w:rsidRPr="002D3274" w:rsidRDefault="00994375" w:rsidP="00047531">
            <w:pPr>
              <w:pStyle w:val="Paragraphedeliste"/>
              <w:numPr>
                <w:ilvl w:val="0"/>
                <w:numId w:val="1"/>
              </w:numPr>
              <w:rPr>
                <w:szCs w:val="22"/>
                <w:shd w:val="clear" w:color="auto" w:fill="D9E2F3" w:themeFill="accent1" w:themeFillTint="33"/>
              </w:rPr>
            </w:pPr>
            <w:r w:rsidRPr="002D3274">
              <w:rPr>
                <w:szCs w:val="22"/>
              </w:rPr>
              <w:t xml:space="preserve">Une description du processus </w:t>
            </w:r>
            <w:r w:rsidR="002D7ECA" w:rsidRPr="002D3274">
              <w:rPr>
                <w:b/>
                <w:bCs/>
                <w:szCs w:val="22"/>
              </w:rPr>
              <w:t>d</w:t>
            </w:r>
            <w:r w:rsidRPr="002D3274">
              <w:rPr>
                <w:b/>
                <w:bCs/>
                <w:szCs w:val="22"/>
              </w:rPr>
              <w:t>’octroi</w:t>
            </w:r>
            <w:r w:rsidRPr="002D3274">
              <w:rPr>
                <w:szCs w:val="22"/>
              </w:rPr>
              <w:t xml:space="preserve"> </w:t>
            </w:r>
            <w:r w:rsidRPr="002D3274">
              <w:rPr>
                <w:szCs w:val="22"/>
                <w:u w:val="single"/>
              </w:rPr>
              <w:t>des contrats et</w:t>
            </w:r>
            <w:r w:rsidR="005A72B8" w:rsidRPr="002D3274">
              <w:rPr>
                <w:szCs w:val="22"/>
                <w:u w:val="single"/>
              </w:rPr>
              <w:t>/ou des</w:t>
            </w:r>
            <w:r w:rsidRPr="002D3274">
              <w:rPr>
                <w:szCs w:val="22"/>
                <w:u w:val="single"/>
              </w:rPr>
              <w:t xml:space="preserve"> licences</w:t>
            </w:r>
            <w:r w:rsidRPr="002D3274">
              <w:rPr>
                <w:szCs w:val="22"/>
              </w:rPr>
              <w:t xml:space="preserve"> </w:t>
            </w:r>
          </w:p>
          <w:p w14:paraId="0DC0D3F9" w14:textId="3BBADA85" w:rsidR="00804D45" w:rsidRPr="002D3274" w:rsidRDefault="00000000" w:rsidP="007514C3">
            <w:pPr>
              <w:pStyle w:val="Paragraphedeliste"/>
              <w:ind w:left="360"/>
              <w:rPr>
                <w:szCs w:val="22"/>
                <w:shd w:val="clear" w:color="auto" w:fill="D9E2F3" w:themeFill="accent1" w:themeFillTint="33"/>
              </w:rPr>
            </w:pPr>
            <w:sdt>
              <w:sdtPr>
                <w:rPr>
                  <w:rFonts w:ascii="MS Gothic" w:eastAsia="MS Gothic" w:hAnsi="MS Gothic"/>
                  <w:szCs w:val="22"/>
                </w:rPr>
                <w:id w:val="1942497000"/>
                <w14:checkbox>
                  <w14:checked w14:val="0"/>
                  <w14:checkedState w14:val="2612" w14:font="MS Gothic"/>
                  <w14:uncheckedState w14:val="2610" w14:font="MS Gothic"/>
                </w14:checkbox>
              </w:sdtPr>
              <w:sdtContent>
                <w:r w:rsidR="001E4294" w:rsidRPr="002D3274">
                  <w:rPr>
                    <w:rFonts w:ascii="MS Gothic" w:eastAsia="MS Gothic" w:hAnsi="MS Gothic"/>
                    <w:szCs w:val="22"/>
                  </w:rPr>
                  <w:t>☐</w:t>
                </w:r>
              </w:sdtContent>
            </w:sdt>
            <w:r w:rsidR="00804D45" w:rsidRPr="002D3274">
              <w:rPr>
                <w:szCs w:val="22"/>
              </w:rPr>
              <w:t xml:space="preserve"> </w:t>
            </w:r>
            <w:r w:rsidR="00A47B59" w:rsidRPr="002D3274">
              <w:rPr>
                <w:szCs w:val="22"/>
                <w:shd w:val="clear" w:color="auto" w:fill="D9E2F3" w:themeFill="accent1" w:themeFillTint="33"/>
              </w:rPr>
              <w:t>Oui</w:t>
            </w:r>
            <w:r w:rsidR="00804D45" w:rsidRPr="002D3274">
              <w:rPr>
                <w:szCs w:val="22"/>
              </w:rPr>
              <w:t xml:space="preserve"> </w:t>
            </w:r>
            <w:sdt>
              <w:sdtPr>
                <w:rPr>
                  <w:rFonts w:ascii="MS Gothic" w:eastAsia="MS Gothic" w:hAnsi="MS Gothic"/>
                  <w:szCs w:val="22"/>
                </w:rPr>
                <w:id w:val="-620845805"/>
                <w14:checkbox>
                  <w14:checked w14:val="0"/>
                  <w14:checkedState w14:val="2612" w14:font="MS Gothic"/>
                  <w14:uncheckedState w14:val="2610" w14:font="MS Gothic"/>
                </w14:checkbox>
              </w:sdtPr>
              <w:sdtContent>
                <w:r w:rsidR="00804D45" w:rsidRPr="002D3274">
                  <w:rPr>
                    <w:rFonts w:ascii="MS Gothic" w:eastAsia="MS Gothic" w:hAnsi="MS Gothic"/>
                    <w:szCs w:val="22"/>
                  </w:rPr>
                  <w:t>☐</w:t>
                </w:r>
              </w:sdtContent>
            </w:sdt>
            <w:r w:rsidR="004B4B93" w:rsidRPr="002D3274">
              <w:rPr>
                <w:rFonts w:ascii="MS Gothic" w:eastAsia="MS Gothic" w:hAnsi="MS Gothic"/>
                <w:szCs w:val="22"/>
              </w:rPr>
              <w:t xml:space="preserve"> </w:t>
            </w:r>
            <w:r w:rsidR="00804D45" w:rsidRPr="002D3274">
              <w:rPr>
                <w:szCs w:val="22"/>
                <w:shd w:val="clear" w:color="auto" w:fill="D9E2F3" w:themeFill="accent1" w:themeFillTint="33"/>
              </w:rPr>
              <w:t>No</w:t>
            </w:r>
            <w:r w:rsidR="00784438" w:rsidRPr="002D3274">
              <w:rPr>
                <w:szCs w:val="22"/>
                <w:shd w:val="clear" w:color="auto" w:fill="D9E2F3" w:themeFill="accent1" w:themeFillTint="33"/>
              </w:rPr>
              <w:t>n</w:t>
            </w:r>
          </w:p>
          <w:p w14:paraId="041D05E3" w14:textId="1F250E84" w:rsidR="00DB4BBB" w:rsidRPr="002D3274" w:rsidRDefault="005247F0" w:rsidP="00DB4BBB">
            <w:pPr>
              <w:pStyle w:val="Paragraphedeliste"/>
              <w:shd w:val="clear" w:color="auto" w:fill="FFFFFF" w:themeFill="background1"/>
              <w:ind w:left="360"/>
              <w:rPr>
                <w:b/>
                <w:i/>
              </w:rPr>
            </w:pPr>
            <w:r w:rsidRPr="002D3274">
              <w:rPr>
                <w:b/>
                <w:i/>
              </w:rPr>
              <w:t xml:space="preserve">Où peut-on trouver cette information </w:t>
            </w:r>
            <w:r w:rsidR="00DB4BBB" w:rsidRPr="002D3274">
              <w:rPr>
                <w:b/>
                <w:i/>
              </w:rPr>
              <w:t>(source)</w:t>
            </w:r>
            <w:r w:rsidR="006E1DEB" w:rsidRPr="002D3274">
              <w:rPr>
                <w:b/>
                <w:i/>
              </w:rPr>
              <w:t> :</w:t>
            </w:r>
          </w:p>
          <w:p w14:paraId="68779753" w14:textId="025ED42A" w:rsidR="00DB4BBB" w:rsidRPr="002D3274" w:rsidRDefault="006E1DEB" w:rsidP="00DB4BBB">
            <w:pPr>
              <w:pStyle w:val="Paragraphedeliste"/>
              <w:shd w:val="clear" w:color="auto" w:fill="FFFFFF" w:themeFill="background1"/>
              <w:ind w:left="360"/>
              <w:rPr>
                <w:szCs w:val="22"/>
              </w:rPr>
            </w:pPr>
            <w:r w:rsidRPr="002D3274">
              <w:rPr>
                <w:szCs w:val="22"/>
              </w:rPr>
              <w:t xml:space="preserve">Divulgations systématiques : </w:t>
            </w:r>
            <w:r w:rsidR="005C6C04" w:rsidRPr="002D3274">
              <w:rPr>
                <w:szCs w:val="22"/>
                <w:shd w:val="clear" w:color="auto" w:fill="D9E2F3" w:themeFill="accent1" w:themeFillTint="33"/>
              </w:rPr>
              <w:t>site internet</w:t>
            </w:r>
            <w:r w:rsidR="00DB4BBB" w:rsidRPr="002D3274">
              <w:rPr>
                <w:szCs w:val="22"/>
                <w:shd w:val="clear" w:color="auto" w:fill="D9E2F3" w:themeFill="accent1" w:themeFillTint="33"/>
              </w:rPr>
              <w:t xml:space="preserve"> www. </w:t>
            </w:r>
            <w:r w:rsidR="007A04E3" w:rsidRPr="002D3274">
              <w:rPr>
                <w:szCs w:val="22"/>
                <w:shd w:val="clear" w:color="auto" w:fill="D9E2F3" w:themeFill="accent1" w:themeFillTint="33"/>
              </w:rPr>
              <w:t xml:space="preserve">ou </w:t>
            </w:r>
            <w:r w:rsidR="00DB4BBB" w:rsidRPr="002D3274">
              <w:rPr>
                <w:szCs w:val="22"/>
                <w:shd w:val="clear" w:color="auto" w:fill="D9E2F3" w:themeFill="accent1" w:themeFillTint="33"/>
              </w:rPr>
              <w:t>publication</w:t>
            </w:r>
            <w:r w:rsidR="007A04E3" w:rsidRPr="002D3274">
              <w:rPr>
                <w:szCs w:val="22"/>
                <w:shd w:val="clear" w:color="auto" w:fill="D9E2F3" w:themeFill="accent1" w:themeFillTint="33"/>
              </w:rPr>
              <w:t xml:space="preserve"> régulière par les</w:t>
            </w:r>
            <w:r w:rsidR="00DB4BBB" w:rsidRPr="002D3274">
              <w:rPr>
                <w:szCs w:val="22"/>
                <w:shd w:val="clear" w:color="auto" w:fill="D9E2F3" w:themeFill="accent1" w:themeFillTint="33"/>
              </w:rPr>
              <w:t xml:space="preserve"> </w:t>
            </w:r>
            <w:hyperlink w:anchor="_Holders_of_information" w:history="1">
              <w:r w:rsidR="00AB1650" w:rsidRPr="002D3274">
                <w:rPr>
                  <w:rStyle w:val="Lienhypertexte"/>
                  <w:shd w:val="clear" w:color="auto" w:fill="D9E2F3" w:themeFill="accent1" w:themeFillTint="33"/>
                </w:rPr>
                <w:t>détenteurs de l’information</w:t>
              </w:r>
            </w:hyperlink>
          </w:p>
          <w:p w14:paraId="4EF53E64" w14:textId="6C5CD3A8" w:rsidR="00DB4BBB" w:rsidRPr="002D3274" w:rsidRDefault="00AB1650" w:rsidP="00DB4BBB">
            <w:pPr>
              <w:pStyle w:val="Paragraphedeliste"/>
              <w:shd w:val="clear" w:color="auto" w:fill="FFFFFF" w:themeFill="background1"/>
              <w:ind w:left="360"/>
              <w:rPr>
                <w:szCs w:val="22"/>
              </w:rPr>
            </w:pPr>
            <w:r w:rsidRPr="002D3274">
              <w:rPr>
                <w:szCs w:val="22"/>
              </w:rPr>
              <w:t>ET</w:t>
            </w:r>
            <w:r w:rsidR="00DB4BBB" w:rsidRPr="002D3274">
              <w:rPr>
                <w:szCs w:val="22"/>
              </w:rPr>
              <w:t xml:space="preserve"> / O</w:t>
            </w:r>
            <w:r w:rsidRPr="002D3274">
              <w:rPr>
                <w:szCs w:val="22"/>
              </w:rPr>
              <w:t>U</w:t>
            </w:r>
          </w:p>
          <w:p w14:paraId="07FA8286" w14:textId="3CC18EFE" w:rsidR="00B86B7A" w:rsidRPr="002D3274" w:rsidRDefault="00AB1650" w:rsidP="00B86B7A">
            <w:pPr>
              <w:pStyle w:val="Paragraphedeliste"/>
              <w:ind w:left="360"/>
              <w:rPr>
                <w:shd w:val="clear" w:color="auto" w:fill="D9E2F3" w:themeFill="accent1" w:themeFillTint="33"/>
              </w:rPr>
            </w:pPr>
            <w:r w:rsidRPr="002D3274">
              <w:t>Autres</w:t>
            </w:r>
            <w:r w:rsidR="00DB4BBB" w:rsidRPr="002D3274">
              <w:t xml:space="preserve"> sources</w:t>
            </w:r>
            <w:r w:rsidRPr="002D3274">
              <w:t> :</w:t>
            </w:r>
            <w:r w:rsidR="00DB4BBB" w:rsidRPr="002D3274">
              <w:t xml:space="preserve"> </w:t>
            </w:r>
            <w:r w:rsidR="00DB4BBB" w:rsidRPr="002D3274">
              <w:rPr>
                <w:shd w:val="clear" w:color="auto" w:fill="D9E2F3" w:themeFill="accent1" w:themeFillTint="33"/>
              </w:rPr>
              <w:t>R</w:t>
            </w:r>
            <w:r w:rsidRPr="002D3274">
              <w:rPr>
                <w:shd w:val="clear" w:color="auto" w:fill="D9E2F3" w:themeFill="accent1" w:themeFillTint="33"/>
              </w:rPr>
              <w:t>ap</w:t>
            </w:r>
            <w:r w:rsidR="00DB4BBB" w:rsidRPr="002D3274">
              <w:rPr>
                <w:shd w:val="clear" w:color="auto" w:fill="D9E2F3" w:themeFill="accent1" w:themeFillTint="33"/>
              </w:rPr>
              <w:t>port</w:t>
            </w:r>
            <w:r w:rsidRPr="002D3274">
              <w:rPr>
                <w:shd w:val="clear" w:color="auto" w:fill="D9E2F3" w:themeFill="accent1" w:themeFillTint="33"/>
              </w:rPr>
              <w:t xml:space="preserve"> ITIE</w:t>
            </w:r>
            <w:r w:rsidR="00DB4BBB" w:rsidRPr="002D3274">
              <w:rPr>
                <w:shd w:val="clear" w:color="auto" w:fill="D9E2F3" w:themeFill="accent1" w:themeFillTint="33"/>
              </w:rPr>
              <w:t xml:space="preserve"> (</w:t>
            </w:r>
            <w:r w:rsidRPr="002D3274">
              <w:rPr>
                <w:shd w:val="clear" w:color="auto" w:fill="D9E2F3" w:themeFill="accent1" w:themeFillTint="33"/>
              </w:rPr>
              <w:t>année et numéro de page</w:t>
            </w:r>
            <w:r w:rsidR="00DB4BBB" w:rsidRPr="002D3274">
              <w:rPr>
                <w:shd w:val="clear" w:color="auto" w:fill="D9E2F3" w:themeFill="accent1" w:themeFillTint="33"/>
              </w:rPr>
              <w:t xml:space="preserve">), </w:t>
            </w:r>
            <w:r w:rsidR="005C6C04" w:rsidRPr="002D3274">
              <w:rPr>
                <w:shd w:val="clear" w:color="auto" w:fill="D9E2F3" w:themeFill="accent1" w:themeFillTint="33"/>
              </w:rPr>
              <w:t>site internet de l’ITIE</w:t>
            </w:r>
            <w:r w:rsidR="00623441" w:rsidRPr="002D3274">
              <w:rPr>
                <w:shd w:val="clear" w:color="auto" w:fill="D9E2F3" w:themeFill="accent1" w:themeFillTint="33"/>
              </w:rPr>
              <w:t xml:space="preserve">, </w:t>
            </w:r>
            <w:r w:rsidR="00DB4BBB" w:rsidRPr="002D3274">
              <w:rPr>
                <w:shd w:val="clear" w:color="auto" w:fill="D9E2F3" w:themeFill="accent1" w:themeFillTint="33"/>
              </w:rPr>
              <w:t>etc</w:t>
            </w:r>
            <w:r w:rsidR="00623441" w:rsidRPr="002D3274">
              <w:rPr>
                <w:shd w:val="clear" w:color="auto" w:fill="D9E2F3" w:themeFill="accent1" w:themeFillTint="33"/>
              </w:rPr>
              <w:t>.</w:t>
            </w:r>
            <w:r w:rsidR="0069552F" w:rsidRPr="002D3274">
              <w:rPr>
                <w:shd w:val="clear" w:color="auto" w:fill="D9E2F3" w:themeFill="accent1" w:themeFillTint="33"/>
              </w:rPr>
              <w:br/>
            </w:r>
          </w:p>
          <w:p w14:paraId="3990B3DA" w14:textId="6E9D7C61" w:rsidR="00804D45" w:rsidRPr="002D3274" w:rsidRDefault="004B4B93" w:rsidP="00DF437E">
            <w:pPr>
              <w:pStyle w:val="Paragraphedeliste"/>
              <w:numPr>
                <w:ilvl w:val="0"/>
                <w:numId w:val="1"/>
              </w:numPr>
              <w:rPr>
                <w:szCs w:val="22"/>
              </w:rPr>
            </w:pPr>
            <w:r w:rsidRPr="002D3274">
              <w:rPr>
                <w:szCs w:val="22"/>
              </w:rPr>
              <w:t xml:space="preserve">Les critères financiers et </w:t>
            </w:r>
            <w:r w:rsidR="00804D45" w:rsidRPr="002D3274">
              <w:rPr>
                <w:szCs w:val="22"/>
              </w:rPr>
              <w:t>techni</w:t>
            </w:r>
            <w:r w:rsidRPr="002D3274">
              <w:rPr>
                <w:szCs w:val="22"/>
              </w:rPr>
              <w:t xml:space="preserve">ques utilisés pour </w:t>
            </w:r>
            <w:r w:rsidRPr="002D3274">
              <w:rPr>
                <w:b/>
                <w:bCs/>
                <w:szCs w:val="22"/>
              </w:rPr>
              <w:t xml:space="preserve">l’octroi </w:t>
            </w:r>
            <w:r w:rsidRPr="002D3274">
              <w:rPr>
                <w:szCs w:val="22"/>
              </w:rPr>
              <w:t xml:space="preserve">de </w:t>
            </w:r>
            <w:r w:rsidRPr="002D3274">
              <w:rPr>
                <w:szCs w:val="22"/>
                <w:u w:val="single"/>
              </w:rPr>
              <w:t>licence</w:t>
            </w:r>
            <w:r w:rsidR="00E15698" w:rsidRPr="002D3274">
              <w:rPr>
                <w:szCs w:val="22"/>
                <w:u w:val="single"/>
              </w:rPr>
              <w:t>(</w:t>
            </w:r>
            <w:r w:rsidRPr="002D3274">
              <w:rPr>
                <w:szCs w:val="22"/>
                <w:u w:val="single"/>
              </w:rPr>
              <w:t>s</w:t>
            </w:r>
            <w:r w:rsidR="00E15698" w:rsidRPr="002D3274">
              <w:rPr>
                <w:szCs w:val="22"/>
                <w:u w:val="single"/>
              </w:rPr>
              <w:t>)</w:t>
            </w:r>
            <w:r w:rsidRPr="002D3274">
              <w:rPr>
                <w:szCs w:val="22"/>
                <w:u w:val="single"/>
              </w:rPr>
              <w:t xml:space="preserve"> </w:t>
            </w:r>
            <w:r w:rsidRPr="002D3274">
              <w:rPr>
                <w:szCs w:val="22"/>
              </w:rPr>
              <w:t>et/ou des contrats</w:t>
            </w:r>
          </w:p>
          <w:p w14:paraId="7F50809B" w14:textId="68534228" w:rsidR="00804D45" w:rsidRPr="002D3274" w:rsidRDefault="00000000" w:rsidP="00804D45">
            <w:pPr>
              <w:pStyle w:val="Paragraphedeliste"/>
              <w:ind w:left="3142" w:hanging="2782"/>
              <w:rPr>
                <w:szCs w:val="22"/>
                <w:shd w:val="clear" w:color="auto" w:fill="D9E2F3" w:themeFill="accent1" w:themeFillTint="33"/>
              </w:rPr>
            </w:pPr>
            <w:sdt>
              <w:sdtPr>
                <w:rPr>
                  <w:rFonts w:ascii="MS Gothic" w:eastAsia="MS Gothic" w:hAnsi="MS Gothic"/>
                  <w:szCs w:val="22"/>
                </w:rPr>
                <w:id w:val="690574710"/>
                <w14:checkbox>
                  <w14:checked w14:val="0"/>
                  <w14:checkedState w14:val="2612" w14:font="MS Gothic"/>
                  <w14:uncheckedState w14:val="2610" w14:font="MS Gothic"/>
                </w14:checkbox>
              </w:sdtPr>
              <w:sdtContent>
                <w:r w:rsidR="00804D45" w:rsidRPr="002D3274">
                  <w:rPr>
                    <w:rFonts w:ascii="MS Gothic" w:eastAsia="MS Gothic" w:hAnsi="MS Gothic"/>
                    <w:szCs w:val="22"/>
                  </w:rPr>
                  <w:t>☐</w:t>
                </w:r>
              </w:sdtContent>
            </w:sdt>
            <w:r w:rsidR="00804D45" w:rsidRPr="002D3274">
              <w:rPr>
                <w:szCs w:val="22"/>
              </w:rPr>
              <w:t xml:space="preserve"> </w:t>
            </w:r>
            <w:r w:rsidR="00A47B59" w:rsidRPr="002D3274">
              <w:rPr>
                <w:szCs w:val="22"/>
                <w:shd w:val="clear" w:color="auto" w:fill="D9E2F3" w:themeFill="accent1" w:themeFillTint="33"/>
              </w:rPr>
              <w:t>Oui</w:t>
            </w:r>
            <w:r w:rsidR="00804D45" w:rsidRPr="002D3274">
              <w:rPr>
                <w:szCs w:val="22"/>
              </w:rPr>
              <w:t xml:space="preserve"> </w:t>
            </w:r>
            <w:sdt>
              <w:sdtPr>
                <w:rPr>
                  <w:rFonts w:ascii="MS Gothic" w:eastAsia="MS Gothic" w:hAnsi="MS Gothic"/>
                  <w:szCs w:val="22"/>
                </w:rPr>
                <w:id w:val="-218522878"/>
                <w14:checkbox>
                  <w14:checked w14:val="0"/>
                  <w14:checkedState w14:val="2612" w14:font="MS Gothic"/>
                  <w14:uncheckedState w14:val="2610" w14:font="MS Gothic"/>
                </w14:checkbox>
              </w:sdtPr>
              <w:sdtContent>
                <w:r w:rsidR="00804D45" w:rsidRPr="002D3274">
                  <w:rPr>
                    <w:rFonts w:ascii="MS Gothic" w:eastAsia="MS Gothic" w:hAnsi="MS Gothic"/>
                    <w:szCs w:val="22"/>
                  </w:rPr>
                  <w:t>☐</w:t>
                </w:r>
              </w:sdtContent>
            </w:sdt>
            <w:r w:rsidR="00804D45" w:rsidRPr="002D3274">
              <w:rPr>
                <w:rFonts w:ascii="MS Gothic" w:eastAsia="MS Gothic" w:hAnsi="MS Gothic"/>
                <w:szCs w:val="22"/>
              </w:rPr>
              <w:t xml:space="preserve"> </w:t>
            </w:r>
            <w:r w:rsidR="00804D45" w:rsidRPr="002D3274">
              <w:rPr>
                <w:szCs w:val="22"/>
                <w:shd w:val="clear" w:color="auto" w:fill="D9E2F3" w:themeFill="accent1" w:themeFillTint="33"/>
              </w:rPr>
              <w:t>No</w:t>
            </w:r>
            <w:r w:rsidR="00A304E0" w:rsidRPr="002D3274">
              <w:rPr>
                <w:szCs w:val="22"/>
                <w:shd w:val="clear" w:color="auto" w:fill="D9E2F3" w:themeFill="accent1" w:themeFillTint="33"/>
              </w:rPr>
              <w:t>n</w:t>
            </w:r>
            <w:r w:rsidR="00804D45" w:rsidRPr="002D3274">
              <w:rPr>
                <w:szCs w:val="22"/>
                <w:shd w:val="clear" w:color="auto" w:fill="D9E2F3" w:themeFill="accent1" w:themeFillTint="33"/>
              </w:rPr>
              <w:t xml:space="preserve">                         </w:t>
            </w:r>
            <w:sdt>
              <w:sdtPr>
                <w:rPr>
                  <w:rFonts w:ascii="MS Gothic" w:eastAsia="MS Gothic" w:hAnsi="MS Gothic"/>
                  <w:szCs w:val="22"/>
                </w:rPr>
                <w:id w:val="-373227248"/>
                <w14:checkbox>
                  <w14:checked w14:val="0"/>
                  <w14:checkedState w14:val="2612" w14:font="MS Gothic"/>
                  <w14:uncheckedState w14:val="2610" w14:font="MS Gothic"/>
                </w14:checkbox>
              </w:sdtPr>
              <w:sdtContent>
                <w:r w:rsidR="00804D45" w:rsidRPr="002D3274">
                  <w:rPr>
                    <w:rFonts w:ascii="MS Gothic" w:eastAsia="MS Gothic" w:hAnsi="MS Gothic"/>
                    <w:szCs w:val="22"/>
                  </w:rPr>
                  <w:t>☐</w:t>
                </w:r>
              </w:sdtContent>
            </w:sdt>
            <w:r w:rsidR="00804D45" w:rsidRPr="002D3274">
              <w:rPr>
                <w:rFonts w:ascii="MS Gothic" w:eastAsia="MS Gothic" w:hAnsi="MS Gothic"/>
                <w:szCs w:val="22"/>
              </w:rPr>
              <w:t xml:space="preserve"> </w:t>
            </w:r>
            <w:r w:rsidR="00BE6A17" w:rsidRPr="002D3274">
              <w:rPr>
                <w:szCs w:val="22"/>
                <w:shd w:val="clear" w:color="auto" w:fill="D9E2F3" w:themeFill="accent1" w:themeFillTint="33"/>
              </w:rPr>
              <w:t>P</w:t>
            </w:r>
            <w:r w:rsidR="00826564" w:rsidRPr="002D3274">
              <w:rPr>
                <w:szCs w:val="22"/>
                <w:shd w:val="clear" w:color="auto" w:fill="D9E2F3" w:themeFill="accent1" w:themeFillTint="33"/>
              </w:rPr>
              <w:t xml:space="preserve">as de critères financiers </w:t>
            </w:r>
            <w:r w:rsidR="001A0FE6" w:rsidRPr="002D3274">
              <w:rPr>
                <w:szCs w:val="22"/>
                <w:shd w:val="clear" w:color="auto" w:fill="D9E2F3" w:themeFill="accent1" w:themeFillTint="33"/>
              </w:rPr>
              <w:t>ni</w:t>
            </w:r>
            <w:r w:rsidR="00826564" w:rsidRPr="002D3274">
              <w:rPr>
                <w:szCs w:val="22"/>
                <w:shd w:val="clear" w:color="auto" w:fill="D9E2F3" w:themeFill="accent1" w:themeFillTint="33"/>
              </w:rPr>
              <w:t xml:space="preserve"> techniques pour l'attribution de licences et/ou de contrats.</w:t>
            </w:r>
          </w:p>
          <w:p w14:paraId="46ED585C" w14:textId="77777777" w:rsidR="00623441" w:rsidRPr="002D3274" w:rsidRDefault="00623441" w:rsidP="00623441">
            <w:pPr>
              <w:pStyle w:val="Paragraphedeliste"/>
              <w:shd w:val="clear" w:color="auto" w:fill="FFFFFF" w:themeFill="background1"/>
              <w:ind w:left="360"/>
              <w:rPr>
                <w:b/>
                <w:i/>
              </w:rPr>
            </w:pPr>
            <w:r w:rsidRPr="002D3274">
              <w:rPr>
                <w:b/>
                <w:i/>
              </w:rPr>
              <w:t>Où peut-on trouver cette information (source) :</w:t>
            </w:r>
          </w:p>
          <w:p w14:paraId="1A638BFA" w14:textId="3C330224" w:rsidR="00623441" w:rsidRPr="002D3274" w:rsidRDefault="00623441" w:rsidP="00623441">
            <w:pPr>
              <w:pStyle w:val="Paragraphedeliste"/>
              <w:shd w:val="clear" w:color="auto" w:fill="FFFFFF" w:themeFill="background1"/>
              <w:ind w:left="360"/>
              <w:rPr>
                <w:szCs w:val="22"/>
              </w:rPr>
            </w:pPr>
            <w:r w:rsidRPr="002D3274">
              <w:rPr>
                <w:szCs w:val="22"/>
              </w:rPr>
              <w:t xml:space="preserve">Divulgations systématiques : </w:t>
            </w:r>
            <w:r w:rsidR="005C6C04" w:rsidRPr="002D3274">
              <w:rPr>
                <w:szCs w:val="22"/>
                <w:shd w:val="clear" w:color="auto" w:fill="D9E2F3" w:themeFill="accent1" w:themeFillTint="33"/>
              </w:rPr>
              <w:t>site internet</w:t>
            </w:r>
            <w:r w:rsidRPr="002D3274">
              <w:rPr>
                <w:szCs w:val="22"/>
                <w:shd w:val="clear" w:color="auto" w:fill="D9E2F3" w:themeFill="accent1" w:themeFillTint="33"/>
              </w:rPr>
              <w:t xml:space="preserve"> www. ou publication régulière par les </w:t>
            </w:r>
            <w:hyperlink w:anchor="_Holders_of_information" w:history="1">
              <w:r w:rsidRPr="002D3274">
                <w:rPr>
                  <w:rStyle w:val="Lienhypertexte"/>
                  <w:shd w:val="clear" w:color="auto" w:fill="D9E2F3" w:themeFill="accent1" w:themeFillTint="33"/>
                </w:rPr>
                <w:t>détenteurs de l’information</w:t>
              </w:r>
            </w:hyperlink>
          </w:p>
          <w:p w14:paraId="77FDC564" w14:textId="77777777" w:rsidR="00623441" w:rsidRPr="002D3274" w:rsidRDefault="00623441" w:rsidP="00623441">
            <w:pPr>
              <w:pStyle w:val="Paragraphedeliste"/>
              <w:shd w:val="clear" w:color="auto" w:fill="FFFFFF" w:themeFill="background1"/>
              <w:ind w:left="360"/>
              <w:rPr>
                <w:szCs w:val="22"/>
              </w:rPr>
            </w:pPr>
            <w:r w:rsidRPr="002D3274">
              <w:rPr>
                <w:szCs w:val="22"/>
              </w:rPr>
              <w:t>ET / OU</w:t>
            </w:r>
          </w:p>
          <w:p w14:paraId="27A5812F" w14:textId="2A3B7637" w:rsidR="0092476F" w:rsidRPr="002D3274" w:rsidRDefault="00623441" w:rsidP="00623441">
            <w:pPr>
              <w:pStyle w:val="Paragraphedeliste"/>
              <w:ind w:left="360"/>
              <w:rPr>
                <w:szCs w:val="22"/>
              </w:rPr>
            </w:pPr>
            <w:r w:rsidRPr="002D3274">
              <w:t xml:space="preserve">Autres sources : </w:t>
            </w:r>
            <w:r w:rsidRPr="002D3274">
              <w:rPr>
                <w:shd w:val="clear" w:color="auto" w:fill="D9E2F3" w:themeFill="accent1" w:themeFillTint="33"/>
              </w:rPr>
              <w:t xml:space="preserve">Rapport ITIE (année et numéro de page), </w:t>
            </w:r>
            <w:r w:rsidR="005C6C04" w:rsidRPr="002D3274">
              <w:rPr>
                <w:shd w:val="clear" w:color="auto" w:fill="D9E2F3" w:themeFill="accent1" w:themeFillTint="33"/>
              </w:rPr>
              <w:t>site internet de l’ITIE</w:t>
            </w:r>
            <w:r w:rsidRPr="002D3274">
              <w:rPr>
                <w:shd w:val="clear" w:color="auto" w:fill="D9E2F3" w:themeFill="accent1" w:themeFillTint="33"/>
              </w:rPr>
              <w:t>, etc.</w:t>
            </w:r>
          </w:p>
        </w:tc>
      </w:tr>
      <w:tr w:rsidR="003C364B" w:rsidRPr="002D3274" w14:paraId="553008DA" w14:textId="77777777" w:rsidTr="24B39E6D">
        <w:tc>
          <w:tcPr>
            <w:tcW w:w="1701" w:type="dxa"/>
            <w:tcBorders>
              <w:top w:val="nil"/>
              <w:left w:val="nil"/>
              <w:bottom w:val="single" w:sz="4" w:space="0" w:color="auto"/>
              <w:right w:val="nil"/>
            </w:tcBorders>
          </w:tcPr>
          <w:p w14:paraId="45A4C656" w14:textId="6343A35A" w:rsidR="003C364B" w:rsidRPr="002D3274" w:rsidRDefault="00886D21" w:rsidP="00CF768B">
            <w:pPr>
              <w:rPr>
                <w:i/>
                <w:iCs/>
                <w:szCs w:val="22"/>
              </w:rPr>
            </w:pPr>
            <w:r w:rsidRPr="002D3274">
              <w:rPr>
                <w:i/>
                <w:iCs/>
                <w:szCs w:val="22"/>
                <w:u w:val="single"/>
              </w:rPr>
              <w:t>I</w:t>
            </w:r>
            <w:r w:rsidR="00932C4F" w:rsidRPr="002D3274">
              <w:rPr>
                <w:i/>
                <w:iCs/>
                <w:szCs w:val="22"/>
                <w:u w:val="single"/>
              </w:rPr>
              <w:t>dentit</w:t>
            </w:r>
            <w:r w:rsidR="00BD04C4" w:rsidRPr="002D3274">
              <w:rPr>
                <w:i/>
                <w:iCs/>
                <w:szCs w:val="22"/>
                <w:u w:val="single"/>
              </w:rPr>
              <w:t>é</w:t>
            </w:r>
            <w:r w:rsidR="00932C4F" w:rsidRPr="002D3274">
              <w:rPr>
                <w:i/>
                <w:iCs/>
                <w:szCs w:val="22"/>
              </w:rPr>
              <w:t xml:space="preserve"> </w:t>
            </w:r>
            <w:r w:rsidR="00BD04C4" w:rsidRPr="002D3274">
              <w:rPr>
                <w:i/>
                <w:iCs/>
                <w:szCs w:val="22"/>
              </w:rPr>
              <w:t xml:space="preserve">des </w:t>
            </w:r>
            <w:r w:rsidR="00280E24" w:rsidRPr="002D3274">
              <w:rPr>
                <w:i/>
                <w:iCs/>
                <w:szCs w:val="22"/>
              </w:rPr>
              <w:t>bénéficiaires</w:t>
            </w:r>
            <w:r w:rsidR="00BD04C4" w:rsidRPr="002D3274">
              <w:rPr>
                <w:i/>
                <w:iCs/>
                <w:szCs w:val="22"/>
              </w:rPr>
              <w:t xml:space="preserve"> de </w:t>
            </w:r>
            <w:r w:rsidR="00BD04C4" w:rsidRPr="002D3274">
              <w:rPr>
                <w:b/>
                <w:bCs/>
                <w:i/>
                <w:iCs/>
                <w:szCs w:val="22"/>
              </w:rPr>
              <w:lastRenderedPageBreak/>
              <w:t xml:space="preserve">l’octroi </w:t>
            </w:r>
            <w:r w:rsidR="00BD04C4" w:rsidRPr="002D3274">
              <w:rPr>
                <w:i/>
                <w:iCs/>
                <w:szCs w:val="22"/>
              </w:rPr>
              <w:t xml:space="preserve">des </w:t>
            </w:r>
            <w:r w:rsidR="00BD04C4" w:rsidRPr="002D3274">
              <w:rPr>
                <w:i/>
                <w:iCs/>
                <w:szCs w:val="22"/>
                <w:u w:val="single"/>
              </w:rPr>
              <w:t>licences</w:t>
            </w:r>
            <w:r w:rsidR="00932C4F" w:rsidRPr="002D3274">
              <w:rPr>
                <w:i/>
                <w:iCs/>
                <w:szCs w:val="22"/>
              </w:rPr>
              <w:t xml:space="preserve"> </w:t>
            </w:r>
            <w:r w:rsidR="003C364B" w:rsidRPr="002D3274">
              <w:rPr>
                <w:i/>
                <w:iCs/>
                <w:szCs w:val="22"/>
              </w:rPr>
              <w:t>(2.1.a.iii)</w:t>
            </w:r>
          </w:p>
        </w:tc>
        <w:tc>
          <w:tcPr>
            <w:tcW w:w="6811" w:type="dxa"/>
            <w:tcBorders>
              <w:top w:val="nil"/>
              <w:left w:val="nil"/>
              <w:bottom w:val="single" w:sz="4" w:space="0" w:color="auto"/>
              <w:right w:val="nil"/>
            </w:tcBorders>
          </w:tcPr>
          <w:p w14:paraId="50345484" w14:textId="0D434919" w:rsidR="00932C4F" w:rsidRPr="002D3274" w:rsidRDefault="00F37484" w:rsidP="00932C4F">
            <w:pPr>
              <w:rPr>
                <w:szCs w:val="22"/>
              </w:rPr>
            </w:pPr>
            <w:r w:rsidRPr="002D3274">
              <w:rPr>
                <w:b/>
                <w:bCs/>
                <w:szCs w:val="22"/>
              </w:rPr>
              <w:lastRenderedPageBreak/>
              <w:t>L</w:t>
            </w:r>
            <w:r w:rsidR="00753E7B" w:rsidRPr="002D3274">
              <w:rPr>
                <w:b/>
                <w:bCs/>
                <w:szCs w:val="22"/>
              </w:rPr>
              <w:t>’identité</w:t>
            </w:r>
            <w:r w:rsidR="000E6F47" w:rsidRPr="002D3274">
              <w:rPr>
                <w:b/>
                <w:bCs/>
                <w:szCs w:val="22"/>
              </w:rPr>
              <w:t xml:space="preserve"> du ou de</w:t>
            </w:r>
            <w:r w:rsidRPr="002D3274">
              <w:rPr>
                <w:b/>
                <w:bCs/>
                <w:szCs w:val="22"/>
              </w:rPr>
              <w:t>s bénéficiaires</w:t>
            </w:r>
            <w:r w:rsidRPr="002D3274">
              <w:rPr>
                <w:szCs w:val="22"/>
              </w:rPr>
              <w:t xml:space="preserve"> </w:t>
            </w:r>
            <w:r w:rsidR="00AB44EC" w:rsidRPr="002D3274">
              <w:rPr>
                <w:szCs w:val="22"/>
              </w:rPr>
              <w:t xml:space="preserve">de l’octroi de la </w:t>
            </w:r>
            <w:r w:rsidRPr="002D3274">
              <w:rPr>
                <w:szCs w:val="22"/>
              </w:rPr>
              <w:t xml:space="preserve">licence, y compris le(s) membre(s) du consortium, </w:t>
            </w:r>
            <w:r w:rsidR="00753E7B" w:rsidRPr="002D3274">
              <w:rPr>
                <w:szCs w:val="22"/>
              </w:rPr>
              <w:t>est</w:t>
            </w:r>
            <w:r w:rsidRPr="002D3274">
              <w:rPr>
                <w:szCs w:val="22"/>
              </w:rPr>
              <w:t>-</w:t>
            </w:r>
            <w:r w:rsidR="00753E7B" w:rsidRPr="002D3274">
              <w:rPr>
                <w:szCs w:val="22"/>
              </w:rPr>
              <w:t xml:space="preserve">elle </w:t>
            </w:r>
            <w:r w:rsidRPr="002D3274">
              <w:rPr>
                <w:szCs w:val="22"/>
              </w:rPr>
              <w:t>divulgué</w:t>
            </w:r>
            <w:r w:rsidR="00753E7B" w:rsidRPr="002D3274">
              <w:rPr>
                <w:szCs w:val="22"/>
              </w:rPr>
              <w:t>e</w:t>
            </w:r>
            <w:r w:rsidRPr="002D3274">
              <w:rPr>
                <w:szCs w:val="22"/>
              </w:rPr>
              <w:t xml:space="preserve"> publiquement ? </w:t>
            </w:r>
            <w:r w:rsidR="003D5506" w:rsidRPr="002D3274">
              <w:rPr>
                <w:szCs w:val="22"/>
              </w:rPr>
              <w:t xml:space="preserve"> </w:t>
            </w:r>
            <w:r w:rsidR="00932C4F" w:rsidRPr="002D3274">
              <w:rPr>
                <w:szCs w:val="22"/>
              </w:rPr>
              <w:br/>
            </w:r>
            <w:r w:rsidR="00932C4F" w:rsidRPr="002D3274">
              <w:rPr>
                <w:color w:val="7F7F7F" w:themeColor="text1" w:themeTint="80"/>
                <w:szCs w:val="22"/>
              </w:rPr>
              <w:lastRenderedPageBreak/>
              <w:t>Note</w:t>
            </w:r>
            <w:r w:rsidR="00EC066A" w:rsidRPr="002D3274">
              <w:rPr>
                <w:color w:val="7F7F7F" w:themeColor="text1" w:themeTint="80"/>
                <w:szCs w:val="22"/>
              </w:rPr>
              <w:t xml:space="preserve"> : cette exigence </w:t>
            </w:r>
            <w:r w:rsidR="00641E97" w:rsidRPr="002D3274">
              <w:rPr>
                <w:color w:val="7F7F7F" w:themeColor="text1" w:themeTint="80"/>
                <w:szCs w:val="22"/>
              </w:rPr>
              <w:t xml:space="preserve">s’applique à </w:t>
            </w:r>
            <w:r w:rsidR="00EC066A" w:rsidRPr="002D3274">
              <w:rPr>
                <w:color w:val="7F7F7F" w:themeColor="text1" w:themeTint="80"/>
                <w:szCs w:val="22"/>
                <w:u w:val="single"/>
              </w:rPr>
              <w:t>toutes</w:t>
            </w:r>
            <w:r w:rsidR="00EC066A" w:rsidRPr="002D3274">
              <w:rPr>
                <w:color w:val="7F7F7F" w:themeColor="text1" w:themeTint="80"/>
                <w:szCs w:val="22"/>
              </w:rPr>
              <w:t xml:space="preserve"> les entreprises, pas seulement les entreprises </w:t>
            </w:r>
            <w:r w:rsidR="00926AB3" w:rsidRPr="002D3274">
              <w:rPr>
                <w:color w:val="7F7F7F" w:themeColor="text1" w:themeTint="80"/>
                <w:szCs w:val="22"/>
              </w:rPr>
              <w:t>qualifiées</w:t>
            </w:r>
            <w:r w:rsidR="00715044" w:rsidRPr="002D3274">
              <w:rPr>
                <w:color w:val="7F7F7F" w:themeColor="text1" w:themeTint="80"/>
                <w:szCs w:val="22"/>
              </w:rPr>
              <w:t xml:space="preserve"> de matérielles</w:t>
            </w:r>
            <w:r w:rsidR="00EC066A" w:rsidRPr="002D3274">
              <w:rPr>
                <w:color w:val="7F7F7F" w:themeColor="text1" w:themeTint="80"/>
                <w:szCs w:val="22"/>
              </w:rPr>
              <w:t>.</w:t>
            </w:r>
          </w:p>
          <w:p w14:paraId="029B33E2" w14:textId="2A7F40C4" w:rsidR="00932C4F" w:rsidRPr="002D3274" w:rsidRDefault="00932C4F" w:rsidP="0010199B">
            <w:pPr>
              <w:pStyle w:val="Paragraphedeliste"/>
              <w:ind w:left="2150" w:hanging="1790"/>
              <w:rPr>
                <w:szCs w:val="22"/>
              </w:rPr>
            </w:pPr>
            <w:r w:rsidRPr="002D3274">
              <w:rPr>
                <w:szCs w:val="22"/>
              </w:rPr>
              <w:t xml:space="preserve"> </w:t>
            </w:r>
            <w:sdt>
              <w:sdtPr>
                <w:rPr>
                  <w:rFonts w:ascii="MS Gothic" w:eastAsia="MS Gothic" w:hAnsi="MS Gothic"/>
                  <w:szCs w:val="22"/>
                </w:rPr>
                <w:id w:val="167605895"/>
                <w14:checkbox>
                  <w14:checked w14:val="0"/>
                  <w14:checkedState w14:val="2612" w14:font="MS Gothic"/>
                  <w14:uncheckedState w14:val="2610" w14:font="MS Gothic"/>
                </w14:checkbox>
              </w:sdtPr>
              <w:sdtContent>
                <w:r w:rsidRPr="002D3274">
                  <w:rPr>
                    <w:rFonts w:ascii="MS Gothic" w:eastAsia="MS Gothic" w:hAnsi="MS Gothic"/>
                    <w:szCs w:val="22"/>
                  </w:rPr>
                  <w:t>☐</w:t>
                </w:r>
              </w:sdtContent>
            </w:sdt>
            <w:r w:rsidRPr="002D3274">
              <w:rPr>
                <w:szCs w:val="22"/>
              </w:rPr>
              <w:t xml:space="preserve"> </w:t>
            </w:r>
            <w:r w:rsidR="00A47B59" w:rsidRPr="002D3274">
              <w:rPr>
                <w:szCs w:val="22"/>
                <w:shd w:val="clear" w:color="auto" w:fill="D9E2F3" w:themeFill="accent1" w:themeFillTint="33"/>
              </w:rPr>
              <w:t>Oui</w:t>
            </w:r>
            <w:r w:rsidRPr="002D3274">
              <w:rPr>
                <w:szCs w:val="22"/>
              </w:rPr>
              <w:t xml:space="preserve">     </w:t>
            </w:r>
            <w:sdt>
              <w:sdtPr>
                <w:rPr>
                  <w:rFonts w:ascii="MS Gothic" w:eastAsia="MS Gothic" w:hAnsi="MS Gothic"/>
                  <w:szCs w:val="22"/>
                </w:rPr>
                <w:id w:val="1958754709"/>
                <w14:checkbox>
                  <w14:checked w14:val="0"/>
                  <w14:checkedState w14:val="2612" w14:font="MS Gothic"/>
                  <w14:uncheckedState w14:val="2610" w14:font="MS Gothic"/>
                </w14:checkbox>
              </w:sdtPr>
              <w:sdtContent>
                <w:r w:rsidRPr="002D3274">
                  <w:rPr>
                    <w:rFonts w:ascii="MS Gothic" w:eastAsia="MS Gothic" w:hAnsi="MS Gothic"/>
                    <w:szCs w:val="22"/>
                  </w:rPr>
                  <w:t>☐</w:t>
                </w:r>
              </w:sdtContent>
            </w:sdt>
            <w:r w:rsidRPr="002D3274">
              <w:rPr>
                <w:rFonts w:ascii="MS Gothic" w:eastAsia="MS Gothic" w:hAnsi="MS Gothic"/>
                <w:szCs w:val="22"/>
              </w:rPr>
              <w:t xml:space="preserve"> </w:t>
            </w:r>
            <w:r w:rsidRPr="002D3274">
              <w:rPr>
                <w:szCs w:val="22"/>
                <w:shd w:val="clear" w:color="auto" w:fill="D9E2F3" w:themeFill="accent1" w:themeFillTint="33"/>
              </w:rPr>
              <w:t>No</w:t>
            </w:r>
            <w:r w:rsidR="00072BEA" w:rsidRPr="002D3274">
              <w:rPr>
                <w:szCs w:val="22"/>
                <w:shd w:val="clear" w:color="auto" w:fill="D9E2F3" w:themeFill="accent1" w:themeFillTint="33"/>
              </w:rPr>
              <w:t>n</w:t>
            </w:r>
            <w:r w:rsidR="003D5506" w:rsidRPr="002D3274">
              <w:rPr>
                <w:szCs w:val="22"/>
                <w:shd w:val="clear" w:color="auto" w:fill="D9E2F3" w:themeFill="accent1" w:themeFillTint="33"/>
              </w:rPr>
              <w:t xml:space="preserve">  </w:t>
            </w:r>
            <w:sdt>
              <w:sdtPr>
                <w:rPr>
                  <w:rFonts w:ascii="MS Gothic" w:eastAsia="MS Gothic" w:hAnsi="MS Gothic"/>
                  <w:szCs w:val="22"/>
                </w:rPr>
                <w:id w:val="875812809"/>
                <w14:checkbox>
                  <w14:checked w14:val="0"/>
                  <w14:checkedState w14:val="2612" w14:font="MS Gothic"/>
                  <w14:uncheckedState w14:val="2610" w14:font="MS Gothic"/>
                </w14:checkbox>
              </w:sdtPr>
              <w:sdtContent>
                <w:r w:rsidR="003D5506" w:rsidRPr="002D3274">
                  <w:rPr>
                    <w:rFonts w:ascii="MS Gothic" w:eastAsia="MS Gothic" w:hAnsi="MS Gothic"/>
                    <w:szCs w:val="22"/>
                  </w:rPr>
                  <w:t>☐</w:t>
                </w:r>
              </w:sdtContent>
            </w:sdt>
            <w:r w:rsidR="003D5506" w:rsidRPr="002D3274">
              <w:rPr>
                <w:rFonts w:ascii="MS Gothic" w:eastAsia="MS Gothic" w:hAnsi="MS Gothic"/>
                <w:szCs w:val="22"/>
              </w:rPr>
              <w:t xml:space="preserve"> </w:t>
            </w:r>
            <w:r w:rsidR="00926AB3" w:rsidRPr="002D3274">
              <w:rPr>
                <w:szCs w:val="22"/>
                <w:shd w:val="clear" w:color="auto" w:fill="D9E2F3" w:themeFill="accent1" w:themeFillTint="33"/>
              </w:rPr>
              <w:t>Aucune licence n’a été attribuée pendant la période examinée.</w:t>
            </w:r>
          </w:p>
          <w:p w14:paraId="7152D080" w14:textId="77777777" w:rsidR="000871C3" w:rsidRPr="002D3274" w:rsidRDefault="000871C3" w:rsidP="000871C3">
            <w:pPr>
              <w:pStyle w:val="Paragraphedeliste"/>
              <w:shd w:val="clear" w:color="auto" w:fill="FFFFFF" w:themeFill="background1"/>
              <w:ind w:left="360"/>
              <w:rPr>
                <w:b/>
                <w:i/>
              </w:rPr>
            </w:pPr>
            <w:r w:rsidRPr="002D3274">
              <w:rPr>
                <w:b/>
                <w:i/>
              </w:rPr>
              <w:t>Où peut-on trouver cette information (source) :</w:t>
            </w:r>
          </w:p>
          <w:p w14:paraId="1115B20B" w14:textId="117F760E" w:rsidR="000871C3" w:rsidRPr="002D3274" w:rsidRDefault="000871C3" w:rsidP="000871C3">
            <w:pPr>
              <w:pStyle w:val="Paragraphedeliste"/>
              <w:shd w:val="clear" w:color="auto" w:fill="FFFFFF" w:themeFill="background1"/>
              <w:ind w:left="360"/>
              <w:rPr>
                <w:szCs w:val="22"/>
              </w:rPr>
            </w:pPr>
            <w:r w:rsidRPr="002D3274">
              <w:rPr>
                <w:szCs w:val="22"/>
              </w:rPr>
              <w:t xml:space="preserve">Divulgations systématiques : </w:t>
            </w:r>
            <w:r w:rsidR="005C6C04" w:rsidRPr="002D3274">
              <w:rPr>
                <w:szCs w:val="22"/>
                <w:shd w:val="clear" w:color="auto" w:fill="D9E2F3" w:themeFill="accent1" w:themeFillTint="33"/>
              </w:rPr>
              <w:t>site internet</w:t>
            </w:r>
            <w:r w:rsidRPr="002D3274">
              <w:rPr>
                <w:szCs w:val="22"/>
                <w:shd w:val="clear" w:color="auto" w:fill="D9E2F3" w:themeFill="accent1" w:themeFillTint="33"/>
              </w:rPr>
              <w:t xml:space="preserve"> www. ou publication régulière par les </w:t>
            </w:r>
            <w:hyperlink w:anchor="_Holders_of_information" w:history="1">
              <w:r w:rsidRPr="002D3274">
                <w:rPr>
                  <w:rStyle w:val="Lienhypertexte"/>
                  <w:shd w:val="clear" w:color="auto" w:fill="D9E2F3" w:themeFill="accent1" w:themeFillTint="33"/>
                </w:rPr>
                <w:t>détenteurs de l’information</w:t>
              </w:r>
            </w:hyperlink>
          </w:p>
          <w:p w14:paraId="085C06EC" w14:textId="77777777" w:rsidR="000871C3" w:rsidRPr="002D3274" w:rsidRDefault="000871C3" w:rsidP="000871C3">
            <w:pPr>
              <w:pStyle w:val="Paragraphedeliste"/>
              <w:shd w:val="clear" w:color="auto" w:fill="FFFFFF" w:themeFill="background1"/>
              <w:ind w:left="360"/>
              <w:rPr>
                <w:szCs w:val="22"/>
              </w:rPr>
            </w:pPr>
            <w:r w:rsidRPr="002D3274">
              <w:rPr>
                <w:szCs w:val="22"/>
              </w:rPr>
              <w:t>ET / OU</w:t>
            </w:r>
          </w:p>
          <w:p w14:paraId="5D59B2DF" w14:textId="5701E049" w:rsidR="00932C4F" w:rsidRPr="002D3274" w:rsidRDefault="000871C3" w:rsidP="000871C3">
            <w:pPr>
              <w:ind w:left="368"/>
              <w:rPr>
                <w:b/>
                <w:bCs/>
              </w:rPr>
            </w:pPr>
            <w:r w:rsidRPr="002D3274">
              <w:t xml:space="preserve">Autres sources : </w:t>
            </w:r>
            <w:r w:rsidRPr="002D3274">
              <w:rPr>
                <w:shd w:val="clear" w:color="auto" w:fill="D9E2F3" w:themeFill="accent1" w:themeFillTint="33"/>
              </w:rPr>
              <w:t xml:space="preserve">Rapport ITIE (année et numéro de page), </w:t>
            </w:r>
            <w:r w:rsidR="005C6C04" w:rsidRPr="002D3274">
              <w:rPr>
                <w:shd w:val="clear" w:color="auto" w:fill="D9E2F3" w:themeFill="accent1" w:themeFillTint="33"/>
              </w:rPr>
              <w:t>site internet de l’ITIE</w:t>
            </w:r>
            <w:r w:rsidRPr="002D3274">
              <w:rPr>
                <w:shd w:val="clear" w:color="auto" w:fill="D9E2F3" w:themeFill="accent1" w:themeFillTint="33"/>
              </w:rPr>
              <w:t>, etc.</w:t>
            </w:r>
          </w:p>
        </w:tc>
      </w:tr>
      <w:tr w:rsidR="00712230" w:rsidRPr="002D3274" w14:paraId="2E7A841B" w14:textId="77777777" w:rsidTr="24B39E6D">
        <w:tc>
          <w:tcPr>
            <w:tcW w:w="1701" w:type="dxa"/>
            <w:tcBorders>
              <w:top w:val="nil"/>
              <w:left w:val="nil"/>
              <w:bottom w:val="single" w:sz="4" w:space="0" w:color="auto"/>
              <w:right w:val="nil"/>
            </w:tcBorders>
          </w:tcPr>
          <w:p w14:paraId="2EBD4AC9" w14:textId="77777777" w:rsidR="003A77B0" w:rsidRPr="002D3274" w:rsidRDefault="00804D45" w:rsidP="00CF768B">
            <w:pPr>
              <w:rPr>
                <w:i/>
                <w:iCs/>
                <w:szCs w:val="22"/>
              </w:rPr>
            </w:pPr>
            <w:r w:rsidRPr="002D3274">
              <w:rPr>
                <w:i/>
                <w:iCs/>
                <w:szCs w:val="22"/>
                <w:u w:val="single"/>
              </w:rPr>
              <w:lastRenderedPageBreak/>
              <w:t>Process</w:t>
            </w:r>
            <w:r w:rsidR="00947E22" w:rsidRPr="002D3274">
              <w:rPr>
                <w:i/>
                <w:iCs/>
                <w:szCs w:val="22"/>
                <w:u w:val="single"/>
              </w:rPr>
              <w:t>us de</w:t>
            </w:r>
            <w:r w:rsidRPr="002D3274">
              <w:rPr>
                <w:i/>
                <w:iCs/>
                <w:szCs w:val="22"/>
                <w:u w:val="single"/>
              </w:rPr>
              <w:t xml:space="preserve"> </w:t>
            </w:r>
            <w:r w:rsidR="00947E22" w:rsidRPr="002D3274">
              <w:rPr>
                <w:b/>
                <w:bCs/>
                <w:i/>
                <w:iCs/>
                <w:szCs w:val="22"/>
                <w:u w:val="single"/>
              </w:rPr>
              <w:t>transfert</w:t>
            </w:r>
            <w:r w:rsidR="00AD4322" w:rsidRPr="002D3274">
              <w:rPr>
                <w:i/>
                <w:iCs/>
                <w:szCs w:val="22"/>
              </w:rPr>
              <w:t xml:space="preserve"> </w:t>
            </w:r>
            <w:r w:rsidR="00947E22" w:rsidRPr="002D3274">
              <w:rPr>
                <w:i/>
                <w:iCs/>
                <w:szCs w:val="22"/>
              </w:rPr>
              <w:t>de</w:t>
            </w:r>
            <w:r w:rsidR="00AD4322" w:rsidRPr="002D3274">
              <w:rPr>
                <w:i/>
                <w:iCs/>
                <w:szCs w:val="22"/>
              </w:rPr>
              <w:t xml:space="preserve"> licen</w:t>
            </w:r>
            <w:r w:rsidR="00947E22" w:rsidRPr="002D3274">
              <w:rPr>
                <w:i/>
                <w:iCs/>
                <w:szCs w:val="22"/>
              </w:rPr>
              <w:t>c</w:t>
            </w:r>
            <w:r w:rsidR="00AD4322" w:rsidRPr="002D3274">
              <w:rPr>
                <w:i/>
                <w:iCs/>
                <w:szCs w:val="22"/>
              </w:rPr>
              <w:t>es</w:t>
            </w:r>
            <w:r w:rsidR="00425E8E" w:rsidRPr="002D3274">
              <w:rPr>
                <w:i/>
                <w:iCs/>
                <w:szCs w:val="22"/>
              </w:rPr>
              <w:t xml:space="preserve"> </w:t>
            </w:r>
          </w:p>
          <w:p w14:paraId="5E080A6D" w14:textId="7257D618" w:rsidR="00712230" w:rsidRPr="002D3274" w:rsidRDefault="00425E8E" w:rsidP="00CF768B">
            <w:pPr>
              <w:rPr>
                <w:i/>
                <w:iCs/>
                <w:szCs w:val="22"/>
              </w:rPr>
            </w:pPr>
            <w:r w:rsidRPr="002D3274">
              <w:rPr>
                <w:i/>
                <w:iCs/>
                <w:szCs w:val="22"/>
              </w:rPr>
              <w:t>(2.2</w:t>
            </w:r>
            <w:r w:rsidR="005A3222" w:rsidRPr="002D3274">
              <w:rPr>
                <w:i/>
                <w:iCs/>
                <w:szCs w:val="22"/>
              </w:rPr>
              <w:t>.a.i-ii</w:t>
            </w:r>
            <w:r w:rsidR="00717AE6" w:rsidRPr="002D3274">
              <w:rPr>
                <w:i/>
                <w:iCs/>
                <w:szCs w:val="22"/>
              </w:rPr>
              <w:t>)</w:t>
            </w:r>
          </w:p>
          <w:p w14:paraId="6004A9AE" w14:textId="70B392B9" w:rsidR="00FC6C64" w:rsidRPr="002D3274" w:rsidRDefault="00FC6C64" w:rsidP="00CF768B">
            <w:pPr>
              <w:rPr>
                <w:i/>
                <w:iCs/>
                <w:szCs w:val="22"/>
              </w:rPr>
            </w:pPr>
          </w:p>
        </w:tc>
        <w:tc>
          <w:tcPr>
            <w:tcW w:w="6811" w:type="dxa"/>
            <w:tcBorders>
              <w:top w:val="nil"/>
              <w:left w:val="nil"/>
              <w:bottom w:val="single" w:sz="4" w:space="0" w:color="auto"/>
              <w:right w:val="nil"/>
            </w:tcBorders>
          </w:tcPr>
          <w:p w14:paraId="400D61B6" w14:textId="4C8CAC40" w:rsidR="00712230" w:rsidRPr="002D3274" w:rsidRDefault="00C621E6" w:rsidP="00101D2A">
            <w:pPr>
              <w:rPr>
                <w:b/>
                <w:bCs/>
              </w:rPr>
            </w:pPr>
            <w:r w:rsidRPr="002D3274">
              <w:rPr>
                <w:b/>
                <w:bCs/>
              </w:rPr>
              <w:t xml:space="preserve">Existe-t-il une description publique des </w:t>
            </w:r>
            <w:r w:rsidRPr="002D3274">
              <w:rPr>
                <w:b/>
                <w:bCs/>
                <w:u w:val="single"/>
              </w:rPr>
              <w:t>transferts</w:t>
            </w:r>
            <w:r w:rsidRPr="002D3274">
              <w:rPr>
                <w:b/>
                <w:bCs/>
              </w:rPr>
              <w:t xml:space="preserve"> de contrats et de licences </w:t>
            </w:r>
            <w:r w:rsidRPr="002D3274">
              <w:rPr>
                <w:b/>
                <w:bCs/>
                <w:highlight w:val="yellow"/>
              </w:rPr>
              <w:t xml:space="preserve">de l'industrie </w:t>
            </w:r>
            <w:sdt>
              <w:sdtPr>
                <w:rPr>
                  <w:highlight w:val="yellow"/>
                </w:rPr>
                <w:alias w:val="Chose sector"/>
                <w:tag w:val="chose sector"/>
                <w:id w:val="1207085289"/>
                <w:placeholder>
                  <w:docPart w:val="DefaultPlaceholder_-1854013438"/>
                </w:placeholder>
                <w:dropDownList>
                  <w:listItem w:displayText="Mining and quarying" w:value="Mining and quarying"/>
                  <w:listItem w:displayText="Oil and gas" w:value="Oil and gas"/>
                </w:dropDownList>
              </w:sdtPr>
              <w:sdtContent>
                <w:r w:rsidR="245899E7" w:rsidRPr="002D3274">
                  <w:rPr>
                    <w:highlight w:val="yellow"/>
                  </w:rPr>
                  <w:t>Choose an item.</w:t>
                </w:r>
              </w:sdtContent>
            </w:sdt>
            <w:r w:rsidR="00AF3EE9" w:rsidRPr="002D3274">
              <w:rPr>
                <w:b/>
                <w:bCs/>
                <w:highlight w:val="yellow"/>
              </w:rPr>
              <w:t xml:space="preserve"> </w:t>
            </w:r>
            <w:r w:rsidR="00101D2A" w:rsidRPr="002D3274">
              <w:rPr>
                <w:b/>
                <w:bCs/>
              </w:rPr>
              <w:t xml:space="preserve">pour la période examinée ? </w:t>
            </w:r>
            <w:r w:rsidR="008C3125" w:rsidRPr="002D3274">
              <w:rPr>
                <w:color w:val="808080" w:themeColor="background1" w:themeShade="80"/>
              </w:rPr>
              <w:t xml:space="preserve">Veuillez noter que les informations doivent couvrir les entreprises qui se situent en dessous du seuil de matérialité, par exemple les entreprises non déclarantes de l'ITIE.  </w:t>
            </w:r>
          </w:p>
          <w:p w14:paraId="7E2BC423" w14:textId="12152104" w:rsidR="005C041B" w:rsidRPr="002D3274" w:rsidRDefault="00722C35" w:rsidP="00DF437E">
            <w:pPr>
              <w:pStyle w:val="Paragraphedeliste"/>
              <w:numPr>
                <w:ilvl w:val="0"/>
                <w:numId w:val="5"/>
              </w:numPr>
              <w:rPr>
                <w:szCs w:val="22"/>
              </w:rPr>
            </w:pPr>
            <w:r w:rsidRPr="002D3274">
              <w:rPr>
                <w:szCs w:val="22"/>
              </w:rPr>
              <w:t>Une</w:t>
            </w:r>
            <w:r w:rsidR="00F566D6" w:rsidRPr="002D3274">
              <w:rPr>
                <w:szCs w:val="22"/>
              </w:rPr>
              <w:t xml:space="preserve"> </w:t>
            </w:r>
            <w:r w:rsidR="00F566D6" w:rsidRPr="002D3274">
              <w:rPr>
                <w:b/>
                <w:bCs/>
                <w:szCs w:val="22"/>
              </w:rPr>
              <w:t>d</w:t>
            </w:r>
            <w:r w:rsidR="005C041B" w:rsidRPr="002D3274">
              <w:rPr>
                <w:b/>
                <w:bCs/>
                <w:szCs w:val="22"/>
              </w:rPr>
              <w:t xml:space="preserve">escription </w:t>
            </w:r>
            <w:r w:rsidRPr="002D3274">
              <w:rPr>
                <w:b/>
                <w:bCs/>
                <w:szCs w:val="22"/>
              </w:rPr>
              <w:t xml:space="preserve">du processus de transfert </w:t>
            </w:r>
            <w:r w:rsidRPr="002D3274">
              <w:rPr>
                <w:szCs w:val="22"/>
              </w:rPr>
              <w:t>de licence(s</w:t>
            </w:r>
            <w:r w:rsidR="00110B33" w:rsidRPr="002D3274">
              <w:rPr>
                <w:szCs w:val="22"/>
              </w:rPr>
              <w:t>)</w:t>
            </w:r>
            <w:r w:rsidR="00006EE3" w:rsidRPr="002D3274">
              <w:rPr>
                <w:szCs w:val="22"/>
              </w:rPr>
              <w:t xml:space="preserve"> / </w:t>
            </w:r>
            <w:r w:rsidR="00A342F6" w:rsidRPr="002D3274">
              <w:rPr>
                <w:szCs w:val="22"/>
              </w:rPr>
              <w:t>contrat</w:t>
            </w:r>
            <w:r w:rsidR="00006EE3" w:rsidRPr="002D3274">
              <w:rPr>
                <w:szCs w:val="22"/>
              </w:rPr>
              <w:t>s</w:t>
            </w:r>
          </w:p>
          <w:p w14:paraId="701071F1" w14:textId="3031DD7F" w:rsidR="005C041B" w:rsidRPr="002D3274" w:rsidRDefault="00000000" w:rsidP="005C041B">
            <w:pPr>
              <w:pStyle w:val="Paragraphedeliste"/>
              <w:ind w:left="360"/>
              <w:rPr>
                <w:szCs w:val="22"/>
                <w:shd w:val="clear" w:color="auto" w:fill="D9E2F3" w:themeFill="accent1" w:themeFillTint="33"/>
              </w:rPr>
            </w:pPr>
            <w:sdt>
              <w:sdtPr>
                <w:rPr>
                  <w:rFonts w:ascii="MS Gothic" w:eastAsia="MS Gothic" w:hAnsi="MS Gothic"/>
                  <w:szCs w:val="22"/>
                </w:rPr>
                <w:id w:val="270982898"/>
                <w14:checkbox>
                  <w14:checked w14:val="0"/>
                  <w14:checkedState w14:val="2612" w14:font="MS Gothic"/>
                  <w14:uncheckedState w14:val="2610" w14:font="MS Gothic"/>
                </w14:checkbox>
              </w:sdtPr>
              <w:sdtContent>
                <w:r w:rsidR="005C041B" w:rsidRPr="002D3274">
                  <w:rPr>
                    <w:rFonts w:ascii="MS Gothic" w:eastAsia="MS Gothic" w:hAnsi="MS Gothic"/>
                    <w:szCs w:val="22"/>
                  </w:rPr>
                  <w:t>☐</w:t>
                </w:r>
              </w:sdtContent>
            </w:sdt>
            <w:r w:rsidR="005C041B" w:rsidRPr="002D3274">
              <w:rPr>
                <w:szCs w:val="22"/>
              </w:rPr>
              <w:t xml:space="preserve"> </w:t>
            </w:r>
            <w:r w:rsidR="00A47B59" w:rsidRPr="002D3274">
              <w:rPr>
                <w:szCs w:val="22"/>
                <w:shd w:val="clear" w:color="auto" w:fill="D9E2F3" w:themeFill="accent1" w:themeFillTint="33"/>
              </w:rPr>
              <w:t>Oui</w:t>
            </w:r>
            <w:r w:rsidR="005C041B" w:rsidRPr="002D3274">
              <w:rPr>
                <w:szCs w:val="22"/>
              </w:rPr>
              <w:t xml:space="preserve"> </w:t>
            </w:r>
            <w:sdt>
              <w:sdtPr>
                <w:rPr>
                  <w:rFonts w:ascii="MS Gothic" w:eastAsia="MS Gothic" w:hAnsi="MS Gothic"/>
                  <w:szCs w:val="22"/>
                </w:rPr>
                <w:id w:val="1299189306"/>
                <w14:checkbox>
                  <w14:checked w14:val="0"/>
                  <w14:checkedState w14:val="2612" w14:font="MS Gothic"/>
                  <w14:uncheckedState w14:val="2610" w14:font="MS Gothic"/>
                </w14:checkbox>
              </w:sdtPr>
              <w:sdtContent>
                <w:r w:rsidR="005C041B" w:rsidRPr="002D3274">
                  <w:rPr>
                    <w:rFonts w:ascii="MS Gothic" w:eastAsia="MS Gothic" w:hAnsi="MS Gothic"/>
                    <w:szCs w:val="22"/>
                  </w:rPr>
                  <w:t>☐</w:t>
                </w:r>
              </w:sdtContent>
            </w:sdt>
            <w:r w:rsidR="005C041B" w:rsidRPr="002D3274">
              <w:rPr>
                <w:rFonts w:ascii="MS Gothic" w:eastAsia="MS Gothic" w:hAnsi="MS Gothic"/>
                <w:szCs w:val="22"/>
              </w:rPr>
              <w:t xml:space="preserve"> </w:t>
            </w:r>
            <w:r w:rsidR="005C041B" w:rsidRPr="002D3274">
              <w:rPr>
                <w:szCs w:val="22"/>
                <w:shd w:val="clear" w:color="auto" w:fill="D9E2F3" w:themeFill="accent1" w:themeFillTint="33"/>
              </w:rPr>
              <w:t>No</w:t>
            </w:r>
            <w:r w:rsidR="00042C6E" w:rsidRPr="002D3274">
              <w:rPr>
                <w:szCs w:val="22"/>
                <w:shd w:val="clear" w:color="auto" w:fill="D9E2F3" w:themeFill="accent1" w:themeFillTint="33"/>
              </w:rPr>
              <w:t>n</w:t>
            </w:r>
          </w:p>
          <w:p w14:paraId="2E6C6B01" w14:textId="77777777" w:rsidR="00FE14C2" w:rsidRPr="002D3274" w:rsidRDefault="00FE14C2" w:rsidP="00FE14C2">
            <w:pPr>
              <w:pStyle w:val="Paragraphedeliste"/>
              <w:shd w:val="clear" w:color="auto" w:fill="FFFFFF" w:themeFill="background1"/>
              <w:ind w:left="360"/>
              <w:rPr>
                <w:i/>
                <w:szCs w:val="22"/>
                <w:shd w:val="clear" w:color="auto" w:fill="D9E2F3" w:themeFill="accent1" w:themeFillTint="33"/>
              </w:rPr>
            </w:pPr>
          </w:p>
          <w:p w14:paraId="3C20631F" w14:textId="77777777" w:rsidR="00042C6E" w:rsidRPr="002D3274" w:rsidRDefault="00042C6E" w:rsidP="00042C6E">
            <w:pPr>
              <w:pStyle w:val="Paragraphedeliste"/>
              <w:shd w:val="clear" w:color="auto" w:fill="FFFFFF" w:themeFill="background1"/>
              <w:ind w:left="360"/>
              <w:rPr>
                <w:b/>
                <w:i/>
              </w:rPr>
            </w:pPr>
            <w:r w:rsidRPr="002D3274">
              <w:rPr>
                <w:b/>
                <w:i/>
              </w:rPr>
              <w:t>Où peut-on trouver cette information (source) :</w:t>
            </w:r>
          </w:p>
          <w:p w14:paraId="418770EE" w14:textId="022A516E" w:rsidR="00042C6E" w:rsidRPr="002D3274" w:rsidRDefault="00042C6E" w:rsidP="00042C6E">
            <w:pPr>
              <w:pStyle w:val="Paragraphedeliste"/>
              <w:shd w:val="clear" w:color="auto" w:fill="FFFFFF" w:themeFill="background1"/>
              <w:ind w:left="360"/>
              <w:rPr>
                <w:szCs w:val="22"/>
              </w:rPr>
            </w:pPr>
            <w:r w:rsidRPr="002D3274">
              <w:rPr>
                <w:szCs w:val="22"/>
              </w:rPr>
              <w:t xml:space="preserve">Divulgations systématiques : </w:t>
            </w:r>
            <w:r w:rsidR="005C6C04" w:rsidRPr="002D3274">
              <w:rPr>
                <w:szCs w:val="22"/>
                <w:shd w:val="clear" w:color="auto" w:fill="D9E2F3" w:themeFill="accent1" w:themeFillTint="33"/>
              </w:rPr>
              <w:t>site internet</w:t>
            </w:r>
            <w:r w:rsidRPr="002D3274">
              <w:rPr>
                <w:szCs w:val="22"/>
                <w:shd w:val="clear" w:color="auto" w:fill="D9E2F3" w:themeFill="accent1" w:themeFillTint="33"/>
              </w:rPr>
              <w:t xml:space="preserve"> www. ou publication régulière par les </w:t>
            </w:r>
            <w:hyperlink w:anchor="_Holders_of_information" w:history="1">
              <w:r w:rsidRPr="002D3274">
                <w:rPr>
                  <w:rStyle w:val="Lienhypertexte"/>
                  <w:shd w:val="clear" w:color="auto" w:fill="D9E2F3" w:themeFill="accent1" w:themeFillTint="33"/>
                </w:rPr>
                <w:t>détenteurs de l’information</w:t>
              </w:r>
            </w:hyperlink>
          </w:p>
          <w:p w14:paraId="04043E0B" w14:textId="77777777" w:rsidR="00042C6E" w:rsidRPr="002D3274" w:rsidRDefault="00042C6E" w:rsidP="00042C6E">
            <w:pPr>
              <w:pStyle w:val="Paragraphedeliste"/>
              <w:shd w:val="clear" w:color="auto" w:fill="FFFFFF" w:themeFill="background1"/>
              <w:ind w:left="360"/>
              <w:rPr>
                <w:szCs w:val="22"/>
              </w:rPr>
            </w:pPr>
            <w:r w:rsidRPr="002D3274">
              <w:rPr>
                <w:szCs w:val="22"/>
              </w:rPr>
              <w:t>ET / OU</w:t>
            </w:r>
          </w:p>
          <w:p w14:paraId="09A53D81" w14:textId="51ED44CF" w:rsidR="003769AC" w:rsidRPr="002D3274" w:rsidRDefault="00042C6E" w:rsidP="00042C6E">
            <w:pPr>
              <w:pStyle w:val="Paragraphedeliste"/>
              <w:shd w:val="clear" w:color="auto" w:fill="FFFFFF" w:themeFill="background1"/>
              <w:ind w:left="360"/>
              <w:rPr>
                <w:szCs w:val="22"/>
              </w:rPr>
            </w:pPr>
            <w:r w:rsidRPr="002D3274">
              <w:t xml:space="preserve">Autres sources : </w:t>
            </w:r>
            <w:r w:rsidRPr="002D3274">
              <w:rPr>
                <w:shd w:val="clear" w:color="auto" w:fill="D9E2F3" w:themeFill="accent1" w:themeFillTint="33"/>
              </w:rPr>
              <w:t xml:space="preserve">Rapport ITIE (année et numéro de page), </w:t>
            </w:r>
            <w:r w:rsidR="005C6C04" w:rsidRPr="002D3274">
              <w:rPr>
                <w:shd w:val="clear" w:color="auto" w:fill="D9E2F3" w:themeFill="accent1" w:themeFillTint="33"/>
              </w:rPr>
              <w:t>site internet de l’ITIE</w:t>
            </w:r>
            <w:r w:rsidRPr="002D3274">
              <w:rPr>
                <w:shd w:val="clear" w:color="auto" w:fill="D9E2F3" w:themeFill="accent1" w:themeFillTint="33"/>
              </w:rPr>
              <w:t>, etc.</w:t>
            </w:r>
            <w:r w:rsidR="005F194F" w:rsidRPr="002D3274">
              <w:rPr>
                <w:i/>
                <w:iCs/>
                <w:szCs w:val="22"/>
              </w:rPr>
              <w:br/>
            </w:r>
          </w:p>
          <w:p w14:paraId="1145CB72" w14:textId="0378E590" w:rsidR="007E47C2" w:rsidRPr="002D3274" w:rsidRDefault="006476F9" w:rsidP="005C041B">
            <w:pPr>
              <w:pStyle w:val="Paragraphedeliste"/>
              <w:ind w:left="360"/>
              <w:rPr>
                <w:szCs w:val="22"/>
                <w:shd w:val="clear" w:color="auto" w:fill="D9E2F3" w:themeFill="accent1" w:themeFillTint="33"/>
              </w:rPr>
            </w:pPr>
            <w:r w:rsidRPr="002D3274">
              <w:rPr>
                <w:b/>
                <w:bCs/>
                <w:szCs w:val="22"/>
              </w:rPr>
              <w:t xml:space="preserve">Si les </w:t>
            </w:r>
            <w:r w:rsidR="007E47C2" w:rsidRPr="002D3274">
              <w:rPr>
                <w:b/>
                <w:bCs/>
                <w:szCs w:val="22"/>
              </w:rPr>
              <w:t>transfer</w:t>
            </w:r>
            <w:r w:rsidRPr="002D3274">
              <w:rPr>
                <w:b/>
                <w:bCs/>
                <w:szCs w:val="22"/>
              </w:rPr>
              <w:t>t</w:t>
            </w:r>
            <w:r w:rsidR="007E47C2" w:rsidRPr="002D3274">
              <w:rPr>
                <w:b/>
                <w:bCs/>
                <w:szCs w:val="22"/>
              </w:rPr>
              <w:t xml:space="preserve">s </w:t>
            </w:r>
            <w:r w:rsidRPr="002D3274">
              <w:rPr>
                <w:b/>
                <w:bCs/>
                <w:szCs w:val="22"/>
              </w:rPr>
              <w:t>ne sont pas autorisés par la loi</w:t>
            </w:r>
            <w:r w:rsidR="007E47C2" w:rsidRPr="002D3274">
              <w:rPr>
                <w:szCs w:val="22"/>
              </w:rPr>
              <w:t>,</w:t>
            </w:r>
            <w:r w:rsidR="007E47C2" w:rsidRPr="002D3274">
              <w:rPr>
                <w:szCs w:val="22"/>
                <w:shd w:val="clear" w:color="auto" w:fill="D9E2F3" w:themeFill="accent1" w:themeFillTint="33"/>
              </w:rPr>
              <w:t xml:space="preserve"> </w:t>
            </w:r>
            <w:r w:rsidRPr="002D3274">
              <w:rPr>
                <w:szCs w:val="22"/>
                <w:shd w:val="clear" w:color="auto" w:fill="D9E2F3" w:themeFill="accent1" w:themeFillTint="33"/>
              </w:rPr>
              <w:t>veuillez spécifier :</w:t>
            </w:r>
            <w:r w:rsidR="005F194F" w:rsidRPr="002D3274">
              <w:rPr>
                <w:szCs w:val="22"/>
                <w:shd w:val="clear" w:color="auto" w:fill="D9E2F3" w:themeFill="accent1" w:themeFillTint="33"/>
              </w:rPr>
              <w:t xml:space="preserve"> …</w:t>
            </w:r>
            <w:r w:rsidR="00414365" w:rsidRPr="002D3274">
              <w:rPr>
                <w:szCs w:val="22"/>
                <w:shd w:val="clear" w:color="auto" w:fill="D9E2F3" w:themeFill="accent1" w:themeFillTint="33"/>
              </w:rPr>
              <w:t xml:space="preserve"> </w:t>
            </w:r>
            <w:r w:rsidR="007E47C2" w:rsidRPr="002D3274">
              <w:rPr>
                <w:szCs w:val="22"/>
                <w:shd w:val="clear" w:color="auto" w:fill="D9E2F3" w:themeFill="accent1" w:themeFillTint="33"/>
              </w:rPr>
              <w:t xml:space="preserve"> </w:t>
            </w:r>
          </w:p>
          <w:p w14:paraId="3AE4A733" w14:textId="77777777" w:rsidR="00414365" w:rsidRPr="002D3274" w:rsidRDefault="00414365" w:rsidP="005C041B">
            <w:pPr>
              <w:pStyle w:val="Paragraphedeliste"/>
              <w:ind w:left="360"/>
              <w:rPr>
                <w:szCs w:val="22"/>
              </w:rPr>
            </w:pPr>
          </w:p>
          <w:p w14:paraId="203226D4" w14:textId="053EDF0A" w:rsidR="00571E12" w:rsidRPr="002D3274" w:rsidRDefault="00571E12" w:rsidP="00DF437E">
            <w:pPr>
              <w:pStyle w:val="Paragraphedeliste"/>
              <w:numPr>
                <w:ilvl w:val="0"/>
                <w:numId w:val="5"/>
              </w:numPr>
              <w:rPr>
                <w:szCs w:val="22"/>
              </w:rPr>
            </w:pPr>
            <w:r w:rsidRPr="002D3274">
              <w:rPr>
                <w:szCs w:val="22"/>
              </w:rPr>
              <w:t xml:space="preserve">Les </w:t>
            </w:r>
            <w:r w:rsidRPr="002D3274">
              <w:rPr>
                <w:b/>
                <w:bCs/>
                <w:szCs w:val="22"/>
              </w:rPr>
              <w:t>critères techniques et financiers</w:t>
            </w:r>
            <w:r w:rsidRPr="002D3274">
              <w:rPr>
                <w:szCs w:val="22"/>
              </w:rPr>
              <w:t xml:space="preserve"> utilisés pour le transfert de licence(s)</w:t>
            </w:r>
          </w:p>
          <w:p w14:paraId="2B452063" w14:textId="21B12180" w:rsidR="006D7AF8" w:rsidRPr="002D3274" w:rsidRDefault="00000000" w:rsidP="006D7AF8">
            <w:pPr>
              <w:pStyle w:val="Paragraphedeliste"/>
              <w:ind w:left="3142" w:hanging="2782"/>
              <w:rPr>
                <w:szCs w:val="22"/>
                <w:shd w:val="clear" w:color="auto" w:fill="D9E2F3" w:themeFill="accent1" w:themeFillTint="33"/>
              </w:rPr>
            </w:pPr>
            <w:sdt>
              <w:sdtPr>
                <w:rPr>
                  <w:rFonts w:ascii="MS Gothic" w:eastAsia="MS Gothic" w:hAnsi="MS Gothic"/>
                  <w:szCs w:val="22"/>
                </w:rPr>
                <w:id w:val="334803187"/>
                <w14:checkbox>
                  <w14:checked w14:val="0"/>
                  <w14:checkedState w14:val="2612" w14:font="MS Gothic"/>
                  <w14:uncheckedState w14:val="2610" w14:font="MS Gothic"/>
                </w14:checkbox>
              </w:sdtPr>
              <w:sdtContent>
                <w:r w:rsidR="005C041B" w:rsidRPr="002D3274">
                  <w:rPr>
                    <w:rFonts w:ascii="MS Gothic" w:eastAsia="MS Gothic" w:hAnsi="MS Gothic"/>
                    <w:szCs w:val="22"/>
                  </w:rPr>
                  <w:t>☐</w:t>
                </w:r>
              </w:sdtContent>
            </w:sdt>
            <w:r w:rsidR="005C041B" w:rsidRPr="002D3274">
              <w:rPr>
                <w:szCs w:val="22"/>
              </w:rPr>
              <w:t xml:space="preserve"> </w:t>
            </w:r>
            <w:r w:rsidR="00A47B59" w:rsidRPr="002D3274">
              <w:rPr>
                <w:szCs w:val="22"/>
                <w:shd w:val="clear" w:color="auto" w:fill="D9E2F3" w:themeFill="accent1" w:themeFillTint="33"/>
              </w:rPr>
              <w:t>Oui</w:t>
            </w:r>
            <w:r w:rsidR="005C041B" w:rsidRPr="002D3274">
              <w:rPr>
                <w:szCs w:val="22"/>
              </w:rPr>
              <w:t xml:space="preserve"> </w:t>
            </w:r>
            <w:sdt>
              <w:sdtPr>
                <w:rPr>
                  <w:rFonts w:ascii="MS Gothic" w:eastAsia="MS Gothic" w:hAnsi="MS Gothic"/>
                  <w:szCs w:val="22"/>
                </w:rPr>
                <w:id w:val="-1018924217"/>
                <w14:checkbox>
                  <w14:checked w14:val="0"/>
                  <w14:checkedState w14:val="2612" w14:font="MS Gothic"/>
                  <w14:uncheckedState w14:val="2610" w14:font="MS Gothic"/>
                </w14:checkbox>
              </w:sdtPr>
              <w:sdtContent>
                <w:r w:rsidR="005C041B" w:rsidRPr="002D3274">
                  <w:rPr>
                    <w:rFonts w:ascii="MS Gothic" w:eastAsia="MS Gothic" w:hAnsi="MS Gothic"/>
                    <w:szCs w:val="22"/>
                  </w:rPr>
                  <w:t>☐</w:t>
                </w:r>
              </w:sdtContent>
            </w:sdt>
            <w:r w:rsidR="005C041B" w:rsidRPr="002D3274">
              <w:rPr>
                <w:rFonts w:ascii="MS Gothic" w:eastAsia="MS Gothic" w:hAnsi="MS Gothic"/>
                <w:szCs w:val="22"/>
              </w:rPr>
              <w:t xml:space="preserve"> </w:t>
            </w:r>
            <w:r w:rsidR="005C041B" w:rsidRPr="002D3274">
              <w:rPr>
                <w:szCs w:val="22"/>
                <w:shd w:val="clear" w:color="auto" w:fill="D9E2F3" w:themeFill="accent1" w:themeFillTint="33"/>
              </w:rPr>
              <w:t>No</w:t>
            </w:r>
            <w:r w:rsidR="00EF5C32" w:rsidRPr="002D3274">
              <w:rPr>
                <w:szCs w:val="22"/>
                <w:shd w:val="clear" w:color="auto" w:fill="D9E2F3" w:themeFill="accent1" w:themeFillTint="33"/>
              </w:rPr>
              <w:t>n</w:t>
            </w:r>
            <w:r w:rsidR="003959C1" w:rsidRPr="002D3274">
              <w:rPr>
                <w:szCs w:val="22"/>
                <w:shd w:val="clear" w:color="auto" w:fill="D9E2F3" w:themeFill="accent1" w:themeFillTint="33"/>
              </w:rPr>
              <w:t xml:space="preserve">            </w:t>
            </w:r>
            <w:sdt>
              <w:sdtPr>
                <w:rPr>
                  <w:rFonts w:ascii="MS Gothic" w:eastAsia="MS Gothic" w:hAnsi="MS Gothic"/>
                  <w:szCs w:val="22"/>
                </w:rPr>
                <w:id w:val="-390034410"/>
                <w14:checkbox>
                  <w14:checked w14:val="0"/>
                  <w14:checkedState w14:val="2612" w14:font="MS Gothic"/>
                  <w14:uncheckedState w14:val="2610" w14:font="MS Gothic"/>
                </w14:checkbox>
              </w:sdtPr>
              <w:sdtContent>
                <w:r w:rsidR="003959C1" w:rsidRPr="002D3274">
                  <w:rPr>
                    <w:rFonts w:ascii="MS Gothic" w:eastAsia="MS Gothic" w:hAnsi="MS Gothic"/>
                    <w:szCs w:val="22"/>
                  </w:rPr>
                  <w:t>☐</w:t>
                </w:r>
              </w:sdtContent>
            </w:sdt>
            <w:r w:rsidR="003959C1" w:rsidRPr="002D3274">
              <w:rPr>
                <w:rFonts w:ascii="MS Gothic" w:eastAsia="MS Gothic" w:hAnsi="MS Gothic"/>
                <w:szCs w:val="22"/>
              </w:rPr>
              <w:t xml:space="preserve"> </w:t>
            </w:r>
            <w:r w:rsidR="006D7AF8" w:rsidRPr="002D3274">
              <w:rPr>
                <w:szCs w:val="22"/>
                <w:shd w:val="clear" w:color="auto" w:fill="D9E2F3" w:themeFill="accent1" w:themeFillTint="33"/>
              </w:rPr>
              <w:t>Pas de critères financiers ni techniques pour les entreprises à qui la licence est transférée</w:t>
            </w:r>
          </w:p>
          <w:p w14:paraId="17562377" w14:textId="77777777" w:rsidR="00042C6E" w:rsidRPr="002D3274" w:rsidRDefault="00042C6E" w:rsidP="00042C6E">
            <w:pPr>
              <w:pStyle w:val="Paragraphedeliste"/>
              <w:shd w:val="clear" w:color="auto" w:fill="FFFFFF" w:themeFill="background1"/>
              <w:ind w:left="360"/>
              <w:rPr>
                <w:b/>
                <w:i/>
              </w:rPr>
            </w:pPr>
            <w:r w:rsidRPr="002D3274">
              <w:rPr>
                <w:b/>
                <w:i/>
              </w:rPr>
              <w:t>Où peut-on trouver cette information (source) :</w:t>
            </w:r>
          </w:p>
          <w:p w14:paraId="5E9B5A87" w14:textId="473C0A8F" w:rsidR="00042C6E" w:rsidRPr="002D3274" w:rsidRDefault="00042C6E" w:rsidP="00042C6E">
            <w:pPr>
              <w:pStyle w:val="Paragraphedeliste"/>
              <w:shd w:val="clear" w:color="auto" w:fill="FFFFFF" w:themeFill="background1"/>
              <w:ind w:left="360"/>
              <w:rPr>
                <w:i/>
                <w:iCs/>
                <w:szCs w:val="22"/>
              </w:rPr>
            </w:pPr>
            <w:r w:rsidRPr="002D3274">
              <w:rPr>
                <w:i/>
                <w:iCs/>
                <w:szCs w:val="22"/>
              </w:rPr>
              <w:t xml:space="preserve">Divulgations systématiques : </w:t>
            </w:r>
            <w:r w:rsidR="005C6C04" w:rsidRPr="002D3274">
              <w:rPr>
                <w:i/>
                <w:iCs/>
                <w:szCs w:val="22"/>
                <w:shd w:val="clear" w:color="auto" w:fill="D9E2F3" w:themeFill="accent1" w:themeFillTint="33"/>
              </w:rPr>
              <w:t>site internet</w:t>
            </w:r>
            <w:r w:rsidRPr="002D3274">
              <w:rPr>
                <w:i/>
                <w:iCs/>
                <w:szCs w:val="22"/>
                <w:shd w:val="clear" w:color="auto" w:fill="D9E2F3" w:themeFill="accent1" w:themeFillTint="33"/>
              </w:rPr>
              <w:t xml:space="preserve"> 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08ECE621" w14:textId="77777777" w:rsidR="00042C6E" w:rsidRPr="002D3274" w:rsidRDefault="00042C6E" w:rsidP="00042C6E">
            <w:pPr>
              <w:pStyle w:val="Paragraphedeliste"/>
              <w:shd w:val="clear" w:color="auto" w:fill="FFFFFF" w:themeFill="background1"/>
              <w:ind w:left="360"/>
              <w:rPr>
                <w:i/>
                <w:iCs/>
                <w:szCs w:val="22"/>
              </w:rPr>
            </w:pPr>
            <w:r w:rsidRPr="002D3274">
              <w:rPr>
                <w:i/>
                <w:iCs/>
                <w:szCs w:val="22"/>
              </w:rPr>
              <w:t>ET / OU</w:t>
            </w:r>
          </w:p>
          <w:p w14:paraId="1F314127" w14:textId="2A5891FF" w:rsidR="006D7EC7" w:rsidRPr="002D3274" w:rsidRDefault="00042C6E" w:rsidP="00042C6E">
            <w:pPr>
              <w:pStyle w:val="Paragraphedeliste"/>
              <w:shd w:val="clear" w:color="auto" w:fill="FFFFFF" w:themeFill="background1"/>
              <w:ind w:left="360"/>
              <w:rPr>
                <w:i/>
                <w:iCs/>
                <w:szCs w:val="22"/>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w:t>
            </w:r>
            <w:r w:rsidR="005C6C04" w:rsidRPr="002D3274">
              <w:rPr>
                <w:i/>
                <w:iCs/>
                <w:shd w:val="clear" w:color="auto" w:fill="D9E2F3" w:themeFill="accent1" w:themeFillTint="33"/>
              </w:rPr>
              <w:t>site internet de l’ITIE</w:t>
            </w:r>
            <w:r w:rsidRPr="002D3274">
              <w:rPr>
                <w:i/>
                <w:iCs/>
                <w:shd w:val="clear" w:color="auto" w:fill="D9E2F3" w:themeFill="accent1" w:themeFillTint="33"/>
              </w:rPr>
              <w:t>, etc.</w:t>
            </w:r>
            <w:r w:rsidR="009B2AA0" w:rsidRPr="002D3274">
              <w:rPr>
                <w:i/>
                <w:iCs/>
                <w:szCs w:val="22"/>
                <w:shd w:val="clear" w:color="auto" w:fill="D9E2F3" w:themeFill="accent1" w:themeFillTint="33"/>
              </w:rPr>
              <w:br/>
            </w:r>
          </w:p>
          <w:p w14:paraId="1E469521" w14:textId="38613D9A" w:rsidR="007010B3" w:rsidRPr="002D3274" w:rsidRDefault="007010B3" w:rsidP="00DF437E">
            <w:pPr>
              <w:pStyle w:val="Paragraphedeliste"/>
              <w:numPr>
                <w:ilvl w:val="0"/>
                <w:numId w:val="5"/>
              </w:numPr>
              <w:rPr>
                <w:color w:val="808080" w:themeColor="background1" w:themeShade="80"/>
                <w:szCs w:val="22"/>
              </w:rPr>
            </w:pPr>
            <w:r w:rsidRPr="002D3274">
              <w:rPr>
                <w:b/>
                <w:bCs/>
                <w:szCs w:val="22"/>
              </w:rPr>
              <w:t xml:space="preserve">Informations sur les processus de consultation et de consentement préalable libre et éclairé </w:t>
            </w:r>
            <w:r w:rsidRPr="002D3274">
              <w:rPr>
                <w:szCs w:val="22"/>
              </w:rPr>
              <w:t>avec les communautés touchées</w:t>
            </w:r>
            <w:r w:rsidRPr="002D3274">
              <w:rPr>
                <w:b/>
                <w:bCs/>
                <w:szCs w:val="22"/>
              </w:rPr>
              <w:t xml:space="preserve"> </w:t>
            </w:r>
            <w:r w:rsidR="00E2173D" w:rsidRPr="002D3274">
              <w:rPr>
                <w:color w:val="808080" w:themeColor="background1" w:themeShade="80"/>
                <w:szCs w:val="22"/>
              </w:rPr>
              <w:t>(l</w:t>
            </w:r>
            <w:r w:rsidRPr="002D3274">
              <w:rPr>
                <w:color w:val="808080" w:themeColor="background1" w:themeShade="80"/>
                <w:szCs w:val="22"/>
              </w:rPr>
              <w:t>e cas échéant)</w:t>
            </w:r>
          </w:p>
          <w:p w14:paraId="719B3A2B" w14:textId="0608FDA4" w:rsidR="00226AA2" w:rsidRPr="002D3274" w:rsidRDefault="00000000" w:rsidP="0012737C">
            <w:pPr>
              <w:pStyle w:val="Paragraphedeliste"/>
              <w:ind w:left="360"/>
              <w:rPr>
                <w:szCs w:val="22"/>
                <w:shd w:val="clear" w:color="auto" w:fill="D9E2F3" w:themeFill="accent1" w:themeFillTint="33"/>
              </w:rPr>
            </w:pPr>
            <w:sdt>
              <w:sdtPr>
                <w:rPr>
                  <w:rFonts w:ascii="MS Gothic" w:eastAsia="MS Gothic" w:hAnsi="MS Gothic"/>
                  <w:szCs w:val="22"/>
                </w:rPr>
                <w:id w:val="-933439131"/>
                <w14:checkbox>
                  <w14:checked w14:val="0"/>
                  <w14:checkedState w14:val="2612" w14:font="MS Gothic"/>
                  <w14:uncheckedState w14:val="2610" w14:font="MS Gothic"/>
                </w14:checkbox>
              </w:sdtPr>
              <w:sdtContent>
                <w:r w:rsidR="005C041B" w:rsidRPr="002D3274">
                  <w:rPr>
                    <w:rFonts w:ascii="MS Gothic" w:eastAsia="MS Gothic" w:hAnsi="MS Gothic"/>
                    <w:szCs w:val="22"/>
                  </w:rPr>
                  <w:t>☐</w:t>
                </w:r>
              </w:sdtContent>
            </w:sdt>
            <w:r w:rsidR="005C041B" w:rsidRPr="002D3274">
              <w:rPr>
                <w:szCs w:val="22"/>
              </w:rPr>
              <w:t xml:space="preserve"> </w:t>
            </w:r>
            <w:r w:rsidR="00A47B59" w:rsidRPr="002D3274">
              <w:rPr>
                <w:szCs w:val="22"/>
                <w:shd w:val="clear" w:color="auto" w:fill="D9E2F3" w:themeFill="accent1" w:themeFillTint="33"/>
              </w:rPr>
              <w:t>Oui</w:t>
            </w:r>
            <w:r w:rsidR="005C041B" w:rsidRPr="002D3274">
              <w:rPr>
                <w:szCs w:val="22"/>
              </w:rPr>
              <w:t xml:space="preserve">   </w:t>
            </w:r>
            <w:sdt>
              <w:sdtPr>
                <w:rPr>
                  <w:rFonts w:ascii="MS Gothic" w:eastAsia="MS Gothic" w:hAnsi="MS Gothic"/>
                  <w:szCs w:val="22"/>
                </w:rPr>
                <w:id w:val="1734359006"/>
                <w14:checkbox>
                  <w14:checked w14:val="0"/>
                  <w14:checkedState w14:val="2612" w14:font="MS Gothic"/>
                  <w14:uncheckedState w14:val="2610" w14:font="MS Gothic"/>
                </w14:checkbox>
              </w:sdtPr>
              <w:sdtContent>
                <w:r w:rsidR="005C041B" w:rsidRPr="002D3274">
                  <w:rPr>
                    <w:rFonts w:ascii="MS Gothic" w:eastAsia="MS Gothic" w:hAnsi="MS Gothic"/>
                    <w:szCs w:val="22"/>
                  </w:rPr>
                  <w:t>☐</w:t>
                </w:r>
              </w:sdtContent>
            </w:sdt>
            <w:r w:rsidR="005C041B" w:rsidRPr="002D3274">
              <w:rPr>
                <w:rFonts w:ascii="MS Gothic" w:eastAsia="MS Gothic" w:hAnsi="MS Gothic"/>
                <w:szCs w:val="22"/>
              </w:rPr>
              <w:t xml:space="preserve"> </w:t>
            </w:r>
            <w:r w:rsidR="005C041B" w:rsidRPr="002D3274">
              <w:rPr>
                <w:szCs w:val="22"/>
                <w:shd w:val="clear" w:color="auto" w:fill="D9E2F3" w:themeFill="accent1" w:themeFillTint="33"/>
              </w:rPr>
              <w:t>No</w:t>
            </w:r>
            <w:r w:rsidR="00EF5C32" w:rsidRPr="002D3274">
              <w:rPr>
                <w:szCs w:val="22"/>
                <w:shd w:val="clear" w:color="auto" w:fill="D9E2F3" w:themeFill="accent1" w:themeFillTint="33"/>
              </w:rPr>
              <w:t>n</w:t>
            </w:r>
          </w:p>
          <w:p w14:paraId="3D14A950" w14:textId="77777777" w:rsidR="002841D6" w:rsidRPr="002D3274" w:rsidRDefault="002841D6" w:rsidP="002841D6">
            <w:pPr>
              <w:pStyle w:val="Paragraphedeliste"/>
              <w:shd w:val="clear" w:color="auto" w:fill="FFFFFF" w:themeFill="background1"/>
              <w:ind w:left="360"/>
              <w:rPr>
                <w:b/>
                <w:i/>
              </w:rPr>
            </w:pPr>
            <w:r w:rsidRPr="002D3274">
              <w:rPr>
                <w:b/>
                <w:i/>
              </w:rPr>
              <w:t>Où peut-on trouver cette information (source) :</w:t>
            </w:r>
          </w:p>
          <w:p w14:paraId="5CB029EB" w14:textId="7827C7EF" w:rsidR="002841D6" w:rsidRPr="002D3274" w:rsidRDefault="002841D6" w:rsidP="002841D6">
            <w:pPr>
              <w:pStyle w:val="Paragraphedeliste"/>
              <w:shd w:val="clear" w:color="auto" w:fill="FFFFFF" w:themeFill="background1"/>
              <w:ind w:left="360"/>
              <w:rPr>
                <w:i/>
                <w:iCs/>
                <w:szCs w:val="22"/>
              </w:rPr>
            </w:pPr>
            <w:r w:rsidRPr="002D3274">
              <w:rPr>
                <w:i/>
                <w:iCs/>
                <w:szCs w:val="22"/>
              </w:rPr>
              <w:t xml:space="preserve">Divulgations systématiques : </w:t>
            </w:r>
            <w:r w:rsidR="005C6C04" w:rsidRPr="002D3274">
              <w:rPr>
                <w:i/>
                <w:iCs/>
                <w:szCs w:val="22"/>
                <w:shd w:val="clear" w:color="auto" w:fill="D9E2F3" w:themeFill="accent1" w:themeFillTint="33"/>
              </w:rPr>
              <w:t>site internet</w:t>
            </w:r>
            <w:r w:rsidRPr="002D3274">
              <w:rPr>
                <w:i/>
                <w:iCs/>
                <w:szCs w:val="22"/>
                <w:shd w:val="clear" w:color="auto" w:fill="D9E2F3" w:themeFill="accent1" w:themeFillTint="33"/>
              </w:rPr>
              <w:t xml:space="preserve"> www. ou publication régulière par les </w:t>
            </w:r>
            <w:hyperlink w:anchor="_Holders_of_information" w:history="1">
              <w:r w:rsidR="003148A1" w:rsidRPr="002D3274">
                <w:rPr>
                  <w:rStyle w:val="Lienhypertexte"/>
                  <w:i/>
                  <w:iCs/>
                  <w:shd w:val="clear" w:color="auto" w:fill="D9E2F3" w:themeFill="accent1" w:themeFillTint="33"/>
                </w:rPr>
                <w:t>détenteurs de l’information</w:t>
              </w:r>
            </w:hyperlink>
          </w:p>
          <w:p w14:paraId="6D44FDA0" w14:textId="77777777" w:rsidR="002841D6" w:rsidRPr="002D3274" w:rsidRDefault="002841D6" w:rsidP="002841D6">
            <w:pPr>
              <w:pStyle w:val="Paragraphedeliste"/>
              <w:shd w:val="clear" w:color="auto" w:fill="FFFFFF" w:themeFill="background1"/>
              <w:ind w:left="360"/>
              <w:rPr>
                <w:i/>
                <w:iCs/>
                <w:szCs w:val="22"/>
              </w:rPr>
            </w:pPr>
            <w:r w:rsidRPr="002D3274">
              <w:rPr>
                <w:i/>
                <w:iCs/>
                <w:szCs w:val="22"/>
              </w:rPr>
              <w:lastRenderedPageBreak/>
              <w:t>ET / OU</w:t>
            </w:r>
          </w:p>
          <w:p w14:paraId="2DEE6A8E" w14:textId="622FFD1C" w:rsidR="00712230" w:rsidRPr="002D3274" w:rsidRDefault="002841D6" w:rsidP="002841D6">
            <w:pPr>
              <w:pStyle w:val="Paragraphedeliste"/>
              <w:ind w:left="378"/>
              <w:rPr>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w:t>
            </w:r>
            <w:r w:rsidR="005C6C04" w:rsidRPr="002D3274">
              <w:rPr>
                <w:i/>
                <w:iCs/>
                <w:shd w:val="clear" w:color="auto" w:fill="D9E2F3" w:themeFill="accent1" w:themeFillTint="33"/>
              </w:rPr>
              <w:t>site internet de l’ITIE</w:t>
            </w:r>
            <w:r w:rsidRPr="002D3274">
              <w:rPr>
                <w:i/>
                <w:iCs/>
                <w:shd w:val="clear" w:color="auto" w:fill="D9E2F3" w:themeFill="accent1" w:themeFillTint="33"/>
              </w:rPr>
              <w:t>, etc.</w:t>
            </w:r>
          </w:p>
        </w:tc>
      </w:tr>
      <w:tr w:rsidR="00717AE6" w:rsidRPr="002D3274" w14:paraId="5D13CED8" w14:textId="77777777" w:rsidTr="24B39E6D">
        <w:tc>
          <w:tcPr>
            <w:tcW w:w="1701" w:type="dxa"/>
            <w:tcBorders>
              <w:top w:val="nil"/>
              <w:left w:val="nil"/>
              <w:bottom w:val="single" w:sz="4" w:space="0" w:color="auto"/>
              <w:right w:val="nil"/>
            </w:tcBorders>
          </w:tcPr>
          <w:p w14:paraId="2C7BA962" w14:textId="7F7F6017" w:rsidR="00717AE6" w:rsidRPr="002D3274" w:rsidRDefault="00717AE6" w:rsidP="00DD4A4D">
            <w:pPr>
              <w:rPr>
                <w:i/>
                <w:iCs/>
                <w:szCs w:val="22"/>
              </w:rPr>
            </w:pPr>
            <w:r w:rsidRPr="002D3274">
              <w:rPr>
                <w:i/>
                <w:iCs/>
                <w:szCs w:val="22"/>
                <w:u w:val="single"/>
              </w:rPr>
              <w:lastRenderedPageBreak/>
              <w:t>Identit</w:t>
            </w:r>
            <w:r w:rsidR="00617CA8" w:rsidRPr="002D3274">
              <w:rPr>
                <w:i/>
                <w:iCs/>
                <w:szCs w:val="22"/>
                <w:u w:val="single"/>
              </w:rPr>
              <w:t>é</w:t>
            </w:r>
            <w:r w:rsidRPr="002D3274">
              <w:rPr>
                <w:i/>
                <w:iCs/>
                <w:szCs w:val="22"/>
              </w:rPr>
              <w:t xml:space="preserve"> </w:t>
            </w:r>
            <w:r w:rsidR="00617CA8" w:rsidRPr="002D3274">
              <w:rPr>
                <w:i/>
                <w:iCs/>
                <w:szCs w:val="22"/>
              </w:rPr>
              <w:t xml:space="preserve">des </w:t>
            </w:r>
            <w:r w:rsidR="00617CA8" w:rsidRPr="002D3274">
              <w:rPr>
                <w:b/>
                <w:bCs/>
                <w:i/>
                <w:iCs/>
                <w:szCs w:val="22"/>
              </w:rPr>
              <w:t>personnes</w:t>
            </w:r>
            <w:r w:rsidR="00617CA8" w:rsidRPr="002D3274">
              <w:rPr>
                <w:i/>
                <w:iCs/>
                <w:szCs w:val="22"/>
              </w:rPr>
              <w:t xml:space="preserve"> à qui la licence</w:t>
            </w:r>
            <w:r w:rsidRPr="002D3274">
              <w:rPr>
                <w:i/>
                <w:iCs/>
                <w:szCs w:val="22"/>
              </w:rPr>
              <w:t xml:space="preserve"> </w:t>
            </w:r>
            <w:r w:rsidR="00617CA8" w:rsidRPr="002D3274">
              <w:rPr>
                <w:i/>
                <w:iCs/>
                <w:szCs w:val="22"/>
              </w:rPr>
              <w:t xml:space="preserve">ou le </w:t>
            </w:r>
            <w:r w:rsidRPr="002D3274">
              <w:rPr>
                <w:i/>
                <w:iCs/>
                <w:szCs w:val="22"/>
              </w:rPr>
              <w:t xml:space="preserve">contrat </w:t>
            </w:r>
            <w:r w:rsidR="00617CA8" w:rsidRPr="002D3274">
              <w:rPr>
                <w:i/>
                <w:iCs/>
                <w:szCs w:val="22"/>
              </w:rPr>
              <w:t xml:space="preserve">a été </w:t>
            </w:r>
            <w:r w:rsidR="00323639" w:rsidRPr="002D3274">
              <w:rPr>
                <w:b/>
                <w:bCs/>
                <w:i/>
                <w:iCs/>
                <w:szCs w:val="22"/>
              </w:rPr>
              <w:t>trans</w:t>
            </w:r>
            <w:r w:rsidR="00617CA8" w:rsidRPr="002D3274">
              <w:rPr>
                <w:b/>
                <w:bCs/>
                <w:i/>
                <w:iCs/>
                <w:szCs w:val="22"/>
              </w:rPr>
              <w:t>féré</w:t>
            </w:r>
            <w:r w:rsidRPr="002D3274">
              <w:rPr>
                <w:i/>
                <w:iCs/>
                <w:szCs w:val="22"/>
              </w:rPr>
              <w:t xml:space="preserve"> (2.1.a.iii)</w:t>
            </w:r>
          </w:p>
        </w:tc>
        <w:tc>
          <w:tcPr>
            <w:tcW w:w="6811" w:type="dxa"/>
            <w:tcBorders>
              <w:top w:val="nil"/>
              <w:left w:val="nil"/>
              <w:bottom w:val="single" w:sz="4" w:space="0" w:color="auto"/>
              <w:right w:val="nil"/>
            </w:tcBorders>
          </w:tcPr>
          <w:p w14:paraId="11C42E4F" w14:textId="0EAB9293" w:rsidR="00C64681" w:rsidRPr="002D3274" w:rsidRDefault="00C64681" w:rsidP="00C64681">
            <w:pPr>
              <w:rPr>
                <w:szCs w:val="22"/>
              </w:rPr>
            </w:pPr>
            <w:r w:rsidRPr="002D3274">
              <w:rPr>
                <w:b/>
                <w:bCs/>
                <w:szCs w:val="22"/>
              </w:rPr>
              <w:t>L’identité du ou des bénéficiaires</w:t>
            </w:r>
            <w:r w:rsidRPr="002D3274">
              <w:rPr>
                <w:szCs w:val="22"/>
              </w:rPr>
              <w:t xml:space="preserve"> </w:t>
            </w:r>
            <w:r w:rsidRPr="002D3274">
              <w:rPr>
                <w:b/>
                <w:bCs/>
              </w:rPr>
              <w:t xml:space="preserve">du </w:t>
            </w:r>
            <w:r w:rsidRPr="002D3274">
              <w:rPr>
                <w:b/>
                <w:bCs/>
                <w:u w:val="single"/>
              </w:rPr>
              <w:t>transfert</w:t>
            </w:r>
            <w:r w:rsidRPr="002D3274">
              <w:rPr>
                <w:b/>
                <w:bCs/>
              </w:rPr>
              <w:t xml:space="preserve"> du contrat ou de la licence</w:t>
            </w:r>
            <w:r w:rsidRPr="002D3274">
              <w:rPr>
                <w:b/>
                <w:bCs/>
                <w:szCs w:val="22"/>
              </w:rPr>
              <w:t xml:space="preserve">, y compris le(s) membre(s) du consortium, est-elle divulguée publiquement ? </w:t>
            </w:r>
            <w:r w:rsidRPr="002D3274">
              <w:rPr>
                <w:szCs w:val="22"/>
              </w:rPr>
              <w:t xml:space="preserve"> </w:t>
            </w:r>
            <w:r w:rsidRPr="002D3274">
              <w:rPr>
                <w:szCs w:val="22"/>
              </w:rPr>
              <w:br/>
            </w:r>
            <w:r w:rsidRPr="002D3274">
              <w:rPr>
                <w:color w:val="7F7F7F" w:themeColor="text1" w:themeTint="80"/>
                <w:szCs w:val="22"/>
              </w:rPr>
              <w:t xml:space="preserve">Note : cette exigence </w:t>
            </w:r>
            <w:r w:rsidR="00641E97" w:rsidRPr="002D3274">
              <w:rPr>
                <w:color w:val="7F7F7F" w:themeColor="text1" w:themeTint="80"/>
                <w:szCs w:val="22"/>
              </w:rPr>
              <w:t>s’applique à</w:t>
            </w:r>
            <w:r w:rsidRPr="002D3274">
              <w:rPr>
                <w:color w:val="7F7F7F" w:themeColor="text1" w:themeTint="80"/>
                <w:szCs w:val="22"/>
              </w:rPr>
              <w:t xml:space="preserve"> </w:t>
            </w:r>
            <w:r w:rsidRPr="002D3274">
              <w:rPr>
                <w:color w:val="7F7F7F" w:themeColor="text1" w:themeTint="80"/>
                <w:szCs w:val="22"/>
                <w:u w:val="single"/>
              </w:rPr>
              <w:t>toutes</w:t>
            </w:r>
            <w:r w:rsidRPr="002D3274">
              <w:rPr>
                <w:color w:val="7F7F7F" w:themeColor="text1" w:themeTint="80"/>
                <w:szCs w:val="22"/>
              </w:rPr>
              <w:t xml:space="preserve"> les entreprises, pas seulement les entreprises qualifiées de matérielles.</w:t>
            </w:r>
          </w:p>
          <w:p w14:paraId="3707F5E6" w14:textId="20F73E64" w:rsidR="00077CFB" w:rsidRPr="002D3274" w:rsidRDefault="00000000" w:rsidP="00077CFB">
            <w:pPr>
              <w:pStyle w:val="Paragraphedeliste"/>
              <w:ind w:left="2150" w:hanging="1790"/>
              <w:rPr>
                <w:szCs w:val="22"/>
              </w:rPr>
            </w:pPr>
            <w:sdt>
              <w:sdtPr>
                <w:rPr>
                  <w:rFonts w:ascii="MS Gothic" w:eastAsia="MS Gothic" w:hAnsi="MS Gothic"/>
                  <w:szCs w:val="22"/>
                </w:rPr>
                <w:id w:val="83422724"/>
                <w14:checkbox>
                  <w14:checked w14:val="0"/>
                  <w14:checkedState w14:val="2612" w14:font="MS Gothic"/>
                  <w14:uncheckedState w14:val="2610" w14:font="MS Gothic"/>
                </w14:checkbox>
              </w:sdtPr>
              <w:sdtContent>
                <w:r w:rsidR="00717AE6" w:rsidRPr="002D3274">
                  <w:rPr>
                    <w:rFonts w:ascii="MS Gothic" w:eastAsia="MS Gothic" w:hAnsi="MS Gothic"/>
                    <w:szCs w:val="22"/>
                  </w:rPr>
                  <w:t>☐</w:t>
                </w:r>
              </w:sdtContent>
            </w:sdt>
            <w:r w:rsidR="00717AE6" w:rsidRPr="002D3274">
              <w:rPr>
                <w:szCs w:val="22"/>
              </w:rPr>
              <w:t xml:space="preserve"> </w:t>
            </w:r>
            <w:r w:rsidR="00A47B59" w:rsidRPr="002D3274">
              <w:rPr>
                <w:szCs w:val="22"/>
                <w:shd w:val="clear" w:color="auto" w:fill="D9E2F3" w:themeFill="accent1" w:themeFillTint="33"/>
              </w:rPr>
              <w:t>Oui</w:t>
            </w:r>
            <w:r w:rsidR="00717AE6" w:rsidRPr="002D3274">
              <w:rPr>
                <w:szCs w:val="22"/>
              </w:rPr>
              <w:t xml:space="preserve">     </w:t>
            </w:r>
            <w:sdt>
              <w:sdtPr>
                <w:rPr>
                  <w:rFonts w:ascii="MS Gothic" w:eastAsia="MS Gothic" w:hAnsi="MS Gothic"/>
                  <w:szCs w:val="22"/>
                </w:rPr>
                <w:id w:val="1851294921"/>
                <w14:checkbox>
                  <w14:checked w14:val="0"/>
                  <w14:checkedState w14:val="2612" w14:font="MS Gothic"/>
                  <w14:uncheckedState w14:val="2610" w14:font="MS Gothic"/>
                </w14:checkbox>
              </w:sdtPr>
              <w:sdtContent>
                <w:r w:rsidR="00717AE6" w:rsidRPr="002D3274">
                  <w:rPr>
                    <w:rFonts w:ascii="MS Gothic" w:eastAsia="MS Gothic" w:hAnsi="MS Gothic"/>
                    <w:szCs w:val="22"/>
                  </w:rPr>
                  <w:t>☐</w:t>
                </w:r>
              </w:sdtContent>
            </w:sdt>
            <w:r w:rsidR="00717AE6" w:rsidRPr="002D3274">
              <w:rPr>
                <w:rFonts w:ascii="MS Gothic" w:eastAsia="MS Gothic" w:hAnsi="MS Gothic"/>
                <w:szCs w:val="22"/>
              </w:rPr>
              <w:t xml:space="preserve"> </w:t>
            </w:r>
            <w:r w:rsidR="00717AE6" w:rsidRPr="002D3274">
              <w:rPr>
                <w:szCs w:val="22"/>
                <w:shd w:val="clear" w:color="auto" w:fill="D9E2F3" w:themeFill="accent1" w:themeFillTint="33"/>
              </w:rPr>
              <w:t>No</w:t>
            </w:r>
            <w:r w:rsidR="00C64681" w:rsidRPr="002D3274">
              <w:rPr>
                <w:szCs w:val="22"/>
                <w:shd w:val="clear" w:color="auto" w:fill="D9E2F3" w:themeFill="accent1" w:themeFillTint="33"/>
              </w:rPr>
              <w:t>n</w:t>
            </w:r>
            <w:r w:rsidR="00717AE6" w:rsidRPr="002D3274">
              <w:rPr>
                <w:szCs w:val="22"/>
                <w:shd w:val="clear" w:color="auto" w:fill="D9E2F3" w:themeFill="accent1" w:themeFillTint="33"/>
              </w:rPr>
              <w:t xml:space="preserve">   </w:t>
            </w:r>
            <w:sdt>
              <w:sdtPr>
                <w:rPr>
                  <w:rFonts w:ascii="MS Gothic" w:eastAsia="MS Gothic" w:hAnsi="MS Gothic"/>
                  <w:szCs w:val="22"/>
                </w:rPr>
                <w:id w:val="-2114978887"/>
                <w14:checkbox>
                  <w14:checked w14:val="0"/>
                  <w14:checkedState w14:val="2612" w14:font="MS Gothic"/>
                  <w14:uncheckedState w14:val="2610" w14:font="MS Gothic"/>
                </w14:checkbox>
              </w:sdtPr>
              <w:sdtContent>
                <w:r w:rsidR="00717AE6" w:rsidRPr="002D3274">
                  <w:rPr>
                    <w:rFonts w:ascii="MS Gothic" w:eastAsia="MS Gothic" w:hAnsi="MS Gothic"/>
                    <w:szCs w:val="22"/>
                  </w:rPr>
                  <w:t>☐</w:t>
                </w:r>
              </w:sdtContent>
            </w:sdt>
            <w:r w:rsidR="00717AE6" w:rsidRPr="002D3274">
              <w:rPr>
                <w:rFonts w:ascii="MS Gothic" w:eastAsia="MS Gothic" w:hAnsi="MS Gothic"/>
                <w:szCs w:val="22"/>
              </w:rPr>
              <w:t xml:space="preserve"> </w:t>
            </w:r>
            <w:r w:rsidR="00077CFB" w:rsidRPr="002D3274">
              <w:rPr>
                <w:szCs w:val="22"/>
                <w:shd w:val="clear" w:color="auto" w:fill="D9E2F3" w:themeFill="accent1" w:themeFillTint="33"/>
              </w:rPr>
              <w:t>Aucune licence ou contrat n’ont été transférés pendant la période examinée.</w:t>
            </w:r>
          </w:p>
          <w:p w14:paraId="3BAC67EE" w14:textId="4BBCC5C2" w:rsidR="006266E2" w:rsidRPr="002D3274" w:rsidRDefault="006266E2" w:rsidP="006266E2">
            <w:pPr>
              <w:pStyle w:val="Paragraphedeliste"/>
              <w:shd w:val="clear" w:color="auto" w:fill="FFFFFF" w:themeFill="background1"/>
              <w:ind w:left="360"/>
              <w:rPr>
                <w:b/>
                <w:i/>
              </w:rPr>
            </w:pPr>
            <w:r w:rsidRPr="002D3274">
              <w:rPr>
                <w:b/>
                <w:i/>
              </w:rPr>
              <w:t>Où peut-on trouver la liste des bénéficiaires (source) :</w:t>
            </w:r>
          </w:p>
          <w:p w14:paraId="601BE7BB" w14:textId="09669A87" w:rsidR="006266E2" w:rsidRPr="002D3274" w:rsidRDefault="006266E2" w:rsidP="006266E2">
            <w:pPr>
              <w:pStyle w:val="Paragraphedeliste"/>
              <w:shd w:val="clear" w:color="auto" w:fill="FFFFFF" w:themeFill="background1"/>
              <w:ind w:left="360"/>
              <w:rPr>
                <w:i/>
                <w:szCs w:val="22"/>
              </w:rPr>
            </w:pPr>
            <w:r w:rsidRPr="002D3274">
              <w:rPr>
                <w:i/>
                <w:szCs w:val="22"/>
              </w:rPr>
              <w:t xml:space="preserve">Divulgations systématiques : </w:t>
            </w:r>
            <w:r w:rsidR="005C6C04" w:rsidRPr="002D3274">
              <w:rPr>
                <w:i/>
                <w:szCs w:val="22"/>
                <w:shd w:val="clear" w:color="auto" w:fill="D9E2F3" w:themeFill="accent1" w:themeFillTint="33"/>
              </w:rPr>
              <w:t>site internet</w:t>
            </w:r>
            <w:r w:rsidRPr="002D3274">
              <w:rPr>
                <w:i/>
                <w:szCs w:val="22"/>
                <w:shd w:val="clear" w:color="auto" w:fill="D9E2F3" w:themeFill="accent1" w:themeFillTint="33"/>
              </w:rPr>
              <w:t xml:space="preserve"> www. ou publication régulière par les </w:t>
            </w:r>
            <w:hyperlink w:anchor="_Holders_of_information" w:history="1">
              <w:r w:rsidRPr="002D3274">
                <w:rPr>
                  <w:rStyle w:val="Lienhypertexte"/>
                  <w:i/>
                  <w:shd w:val="clear" w:color="auto" w:fill="D9E2F3" w:themeFill="accent1" w:themeFillTint="33"/>
                </w:rPr>
                <w:t>détenteurs de l’information</w:t>
              </w:r>
            </w:hyperlink>
          </w:p>
          <w:p w14:paraId="2995DBB5" w14:textId="77777777" w:rsidR="006266E2" w:rsidRPr="002D3274" w:rsidRDefault="006266E2" w:rsidP="006266E2">
            <w:pPr>
              <w:pStyle w:val="Paragraphedeliste"/>
              <w:shd w:val="clear" w:color="auto" w:fill="FFFFFF" w:themeFill="background1"/>
              <w:ind w:left="360"/>
              <w:rPr>
                <w:i/>
                <w:szCs w:val="22"/>
              </w:rPr>
            </w:pPr>
            <w:r w:rsidRPr="002D3274">
              <w:rPr>
                <w:i/>
                <w:szCs w:val="22"/>
              </w:rPr>
              <w:t>ET / OU</w:t>
            </w:r>
          </w:p>
          <w:p w14:paraId="5A7F34A7" w14:textId="02664ED2" w:rsidR="00E1400A" w:rsidRPr="002D3274" w:rsidRDefault="006266E2" w:rsidP="006266E2">
            <w:pPr>
              <w:pStyle w:val="Paragraphedeliste"/>
              <w:shd w:val="clear" w:color="auto" w:fill="FFFFFF" w:themeFill="background1"/>
              <w:ind w:left="360"/>
              <w:rPr>
                <w:b/>
                <w:bCs/>
              </w:rPr>
            </w:pPr>
            <w:r w:rsidRPr="002D3274">
              <w:rPr>
                <w:i/>
              </w:rPr>
              <w:t xml:space="preserve">Autres sources : </w:t>
            </w:r>
            <w:r w:rsidRPr="002D3274">
              <w:rPr>
                <w:i/>
                <w:shd w:val="clear" w:color="auto" w:fill="D9E2F3" w:themeFill="accent1" w:themeFillTint="33"/>
              </w:rPr>
              <w:t xml:space="preserve">Rapport ITIE (année et numéro de page), </w:t>
            </w:r>
            <w:r w:rsidR="005C6C04" w:rsidRPr="002D3274">
              <w:rPr>
                <w:i/>
                <w:shd w:val="clear" w:color="auto" w:fill="D9E2F3" w:themeFill="accent1" w:themeFillTint="33"/>
              </w:rPr>
              <w:t>site internet de l’ITIE</w:t>
            </w:r>
            <w:r w:rsidRPr="002D3274">
              <w:rPr>
                <w:i/>
                <w:shd w:val="clear" w:color="auto" w:fill="D9E2F3" w:themeFill="accent1" w:themeFillTint="33"/>
              </w:rPr>
              <w:t>, etc.</w:t>
            </w:r>
          </w:p>
        </w:tc>
      </w:tr>
      <w:tr w:rsidR="00F136A9" w:rsidRPr="002D3274" w14:paraId="30BA04C0" w14:textId="77777777" w:rsidTr="24B39E6D">
        <w:tc>
          <w:tcPr>
            <w:tcW w:w="1701" w:type="dxa"/>
            <w:tcBorders>
              <w:top w:val="nil"/>
              <w:left w:val="nil"/>
              <w:bottom w:val="single" w:sz="4" w:space="0" w:color="auto"/>
              <w:right w:val="nil"/>
            </w:tcBorders>
          </w:tcPr>
          <w:p w14:paraId="10C7D5F6" w14:textId="55946990" w:rsidR="00F136A9" w:rsidRPr="002D3274" w:rsidRDefault="00342F27" w:rsidP="00CF768B">
            <w:pPr>
              <w:rPr>
                <w:i/>
                <w:iCs/>
                <w:szCs w:val="22"/>
              </w:rPr>
            </w:pPr>
            <w:r w:rsidRPr="002D3274">
              <w:rPr>
                <w:i/>
                <w:iCs/>
                <w:szCs w:val="22"/>
              </w:rPr>
              <w:t>Écarts</w:t>
            </w:r>
          </w:p>
          <w:p w14:paraId="2EF12953" w14:textId="222D3E71" w:rsidR="00F136A9" w:rsidRPr="002D3274" w:rsidRDefault="0006563A" w:rsidP="00CF768B">
            <w:pPr>
              <w:rPr>
                <w:i/>
                <w:iCs/>
                <w:szCs w:val="22"/>
              </w:rPr>
            </w:pPr>
            <w:r w:rsidRPr="002D3274">
              <w:rPr>
                <w:i/>
                <w:iCs/>
                <w:szCs w:val="22"/>
              </w:rPr>
              <w:t>(</w:t>
            </w:r>
            <w:r w:rsidR="002E2FA8" w:rsidRPr="002D3274">
              <w:rPr>
                <w:i/>
                <w:iCs/>
                <w:szCs w:val="22"/>
              </w:rPr>
              <w:t>2.2.a.</w:t>
            </w:r>
            <w:r w:rsidR="002C0EA7" w:rsidRPr="002D3274">
              <w:rPr>
                <w:i/>
                <w:iCs/>
                <w:szCs w:val="22"/>
              </w:rPr>
              <w:t>iv</w:t>
            </w:r>
            <w:r w:rsidRPr="002D3274">
              <w:rPr>
                <w:i/>
                <w:iCs/>
                <w:szCs w:val="22"/>
              </w:rPr>
              <w:t>)</w:t>
            </w:r>
            <w:r w:rsidR="006A40BF" w:rsidRPr="002D3274">
              <w:rPr>
                <w:i/>
                <w:iCs/>
                <w:szCs w:val="22"/>
              </w:rPr>
              <w:t xml:space="preserve"> </w:t>
            </w:r>
          </w:p>
        </w:tc>
        <w:tc>
          <w:tcPr>
            <w:tcW w:w="6811" w:type="dxa"/>
            <w:tcBorders>
              <w:top w:val="nil"/>
              <w:left w:val="nil"/>
              <w:bottom w:val="single" w:sz="4" w:space="0" w:color="auto"/>
              <w:right w:val="nil"/>
            </w:tcBorders>
          </w:tcPr>
          <w:p w14:paraId="783B4E7D" w14:textId="383B5416" w:rsidR="00235EE5" w:rsidRPr="002D3274" w:rsidRDefault="00235EE5" w:rsidP="009B7906">
            <w:pPr>
              <w:rPr>
                <w:b/>
              </w:rPr>
            </w:pPr>
            <w:r w:rsidRPr="002D3274">
              <w:rPr>
                <w:b/>
              </w:rPr>
              <w:t>Si des licences ont été attribuées ou transférées au cours de la période examinée</w:t>
            </w:r>
            <w:r w:rsidRPr="002D3274">
              <w:rPr>
                <w:bCs/>
              </w:rPr>
              <w:t xml:space="preserve">, le pays chargé de la mise en œuvre doit vérifier s'il y a eu des écarts par rapport au cadre </w:t>
            </w:r>
            <w:r w:rsidR="00D117AA" w:rsidRPr="002D3274">
              <w:rPr>
                <w:bCs/>
              </w:rPr>
              <w:t>légal</w:t>
            </w:r>
            <w:r w:rsidRPr="002D3274">
              <w:rPr>
                <w:bCs/>
              </w:rPr>
              <w:t xml:space="preserve"> et réglementaire, c'est-à-dire des écarts par rapport au</w:t>
            </w:r>
            <w:r w:rsidR="004D4DF1" w:rsidRPr="002D3274">
              <w:rPr>
                <w:bCs/>
              </w:rPr>
              <w:t>x</w:t>
            </w:r>
            <w:r w:rsidRPr="002D3274">
              <w:rPr>
                <w:bCs/>
              </w:rPr>
              <w:t xml:space="preserve"> processus, aux critères, au calendrier, etc.</w:t>
            </w:r>
            <w:r w:rsidRPr="002D3274">
              <w:rPr>
                <w:b/>
              </w:rPr>
              <w:t xml:space="preserve">  </w:t>
            </w:r>
          </w:p>
          <w:p w14:paraId="48C01E92" w14:textId="16B62A7E" w:rsidR="00DB36B4" w:rsidRPr="002D3274" w:rsidRDefault="00775E30" w:rsidP="00573109">
            <w:pPr>
              <w:rPr>
                <w:b/>
                <w:bCs/>
              </w:rPr>
            </w:pPr>
            <w:r w:rsidRPr="002D3274">
              <w:rPr>
                <w:b/>
                <w:bCs/>
              </w:rPr>
              <w:t>L’évaluation des écarts a-t-elle été réalisée par le pays de mise en œuvre</w:t>
            </w:r>
            <w:r w:rsidR="00362090" w:rsidRPr="002D3274">
              <w:rPr>
                <w:b/>
                <w:bCs/>
              </w:rPr>
              <w:t> ?</w:t>
            </w:r>
          </w:p>
          <w:p w14:paraId="24F50A7C" w14:textId="7894B573" w:rsidR="00FB6334" w:rsidRPr="002D3274" w:rsidRDefault="00000000" w:rsidP="00FB6334">
            <w:pPr>
              <w:pStyle w:val="Paragraphedeliste"/>
              <w:ind w:left="360"/>
              <w:rPr>
                <w:szCs w:val="22"/>
              </w:rPr>
            </w:pPr>
            <w:sdt>
              <w:sdtPr>
                <w:rPr>
                  <w:rFonts w:ascii="MS Gothic" w:eastAsia="MS Gothic" w:hAnsi="MS Gothic"/>
                  <w:szCs w:val="22"/>
                </w:rPr>
                <w:id w:val="-1765210743"/>
                <w14:checkbox>
                  <w14:checked w14:val="0"/>
                  <w14:checkedState w14:val="2612" w14:font="MS Gothic"/>
                  <w14:uncheckedState w14:val="2610" w14:font="MS Gothic"/>
                </w14:checkbox>
              </w:sdtPr>
              <w:sdtContent>
                <w:r w:rsidR="00FB6334" w:rsidRPr="002D3274">
                  <w:rPr>
                    <w:rFonts w:ascii="MS Gothic" w:eastAsia="MS Gothic" w:hAnsi="MS Gothic"/>
                    <w:szCs w:val="22"/>
                  </w:rPr>
                  <w:t>☐</w:t>
                </w:r>
              </w:sdtContent>
            </w:sdt>
            <w:r w:rsidR="00FB6334" w:rsidRPr="002D3274">
              <w:rPr>
                <w:szCs w:val="22"/>
              </w:rPr>
              <w:t xml:space="preserve"> </w:t>
            </w:r>
            <w:r w:rsidR="00A47B59" w:rsidRPr="002D3274">
              <w:rPr>
                <w:szCs w:val="22"/>
                <w:shd w:val="clear" w:color="auto" w:fill="D9E2F3" w:themeFill="accent1" w:themeFillTint="33"/>
              </w:rPr>
              <w:t>Oui</w:t>
            </w:r>
            <w:r w:rsidR="00FB6334" w:rsidRPr="002D3274">
              <w:rPr>
                <w:szCs w:val="22"/>
              </w:rPr>
              <w:t xml:space="preserve">   </w:t>
            </w:r>
            <w:sdt>
              <w:sdtPr>
                <w:rPr>
                  <w:rFonts w:ascii="MS Gothic" w:eastAsia="MS Gothic" w:hAnsi="MS Gothic"/>
                  <w:szCs w:val="22"/>
                </w:rPr>
                <w:id w:val="-723368117"/>
                <w14:checkbox>
                  <w14:checked w14:val="0"/>
                  <w14:checkedState w14:val="2612" w14:font="MS Gothic"/>
                  <w14:uncheckedState w14:val="2610" w14:font="MS Gothic"/>
                </w14:checkbox>
              </w:sdtPr>
              <w:sdtContent>
                <w:r w:rsidR="00FB6334" w:rsidRPr="002D3274">
                  <w:rPr>
                    <w:rFonts w:ascii="MS Gothic" w:eastAsia="MS Gothic" w:hAnsi="MS Gothic"/>
                    <w:szCs w:val="22"/>
                  </w:rPr>
                  <w:t>☐</w:t>
                </w:r>
              </w:sdtContent>
            </w:sdt>
            <w:r w:rsidR="00FB6334" w:rsidRPr="002D3274">
              <w:rPr>
                <w:rFonts w:ascii="MS Gothic" w:eastAsia="MS Gothic" w:hAnsi="MS Gothic"/>
                <w:szCs w:val="22"/>
              </w:rPr>
              <w:t xml:space="preserve"> </w:t>
            </w:r>
            <w:r w:rsidR="00FB6334" w:rsidRPr="002D3274">
              <w:rPr>
                <w:szCs w:val="22"/>
                <w:shd w:val="clear" w:color="auto" w:fill="D9E2F3" w:themeFill="accent1" w:themeFillTint="33"/>
              </w:rPr>
              <w:t>No</w:t>
            </w:r>
            <w:r w:rsidR="00235EE5" w:rsidRPr="002D3274">
              <w:rPr>
                <w:szCs w:val="22"/>
                <w:shd w:val="clear" w:color="auto" w:fill="D9E2F3" w:themeFill="accent1" w:themeFillTint="33"/>
              </w:rPr>
              <w:t>n</w:t>
            </w:r>
          </w:p>
          <w:p w14:paraId="626E7376" w14:textId="1D638C14" w:rsidR="00DB36B4" w:rsidRPr="002D3274" w:rsidRDefault="00EF29D8" w:rsidP="00573109">
            <w:pPr>
              <w:rPr>
                <w:szCs w:val="22"/>
              </w:rPr>
            </w:pPr>
            <w:r w:rsidRPr="002D3274">
              <w:rPr>
                <w:szCs w:val="22"/>
              </w:rPr>
              <w:t xml:space="preserve">Si </w:t>
            </w:r>
            <w:r w:rsidRPr="002D3274">
              <w:rPr>
                <w:szCs w:val="22"/>
                <w:u w:val="single"/>
              </w:rPr>
              <w:t>o</w:t>
            </w:r>
            <w:r w:rsidR="00A47B59" w:rsidRPr="002D3274">
              <w:rPr>
                <w:szCs w:val="22"/>
                <w:u w:val="single"/>
              </w:rPr>
              <w:t>ui</w:t>
            </w:r>
            <w:r w:rsidR="0032604A" w:rsidRPr="002D3274">
              <w:rPr>
                <w:szCs w:val="22"/>
              </w:rPr>
              <w:t xml:space="preserve"> : où cette </w:t>
            </w:r>
            <w:r w:rsidR="0032604A" w:rsidRPr="002D3274">
              <w:rPr>
                <w:szCs w:val="22"/>
                <w:u w:val="single"/>
              </w:rPr>
              <w:t>évaluation</w:t>
            </w:r>
            <w:r w:rsidR="0032604A" w:rsidRPr="002D3274">
              <w:rPr>
                <w:szCs w:val="22"/>
              </w:rPr>
              <w:t xml:space="preserve"> est-elle disponible ?</w:t>
            </w:r>
          </w:p>
          <w:p w14:paraId="6ED6F23F" w14:textId="74667C70" w:rsidR="00D24F8D" w:rsidRPr="002D3274" w:rsidRDefault="00D24F8D" w:rsidP="00D24F8D">
            <w:pPr>
              <w:shd w:val="clear" w:color="auto" w:fill="FFFFFF" w:themeFill="background1"/>
              <w:rPr>
                <w:i/>
                <w:iCs/>
                <w:szCs w:val="22"/>
              </w:rPr>
            </w:pPr>
            <w:r w:rsidRPr="002D3274">
              <w:rPr>
                <w:i/>
                <w:iCs/>
                <w:szCs w:val="22"/>
              </w:rPr>
              <w:t xml:space="preserve">Divulgations systématiques : </w:t>
            </w:r>
            <w:r w:rsidR="005C6C04" w:rsidRPr="002D3274">
              <w:rPr>
                <w:i/>
                <w:iCs/>
                <w:szCs w:val="22"/>
                <w:shd w:val="clear" w:color="auto" w:fill="D9E2F3" w:themeFill="accent1" w:themeFillTint="33"/>
              </w:rPr>
              <w:t>site internet</w:t>
            </w:r>
            <w:r w:rsidRPr="002D3274">
              <w:rPr>
                <w:i/>
                <w:iCs/>
                <w:szCs w:val="22"/>
                <w:shd w:val="clear" w:color="auto" w:fill="D9E2F3" w:themeFill="accent1" w:themeFillTint="33"/>
              </w:rPr>
              <w:t xml:space="preserve"> 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47183FF7" w14:textId="77777777" w:rsidR="00D24F8D" w:rsidRPr="002D3274" w:rsidRDefault="00D24F8D" w:rsidP="00D24F8D">
            <w:pPr>
              <w:pStyle w:val="Paragraphedeliste"/>
              <w:shd w:val="clear" w:color="auto" w:fill="FFFFFF" w:themeFill="background1"/>
              <w:ind w:left="360"/>
              <w:rPr>
                <w:i/>
                <w:iCs/>
                <w:szCs w:val="22"/>
              </w:rPr>
            </w:pPr>
            <w:r w:rsidRPr="002D3274">
              <w:rPr>
                <w:i/>
                <w:iCs/>
                <w:szCs w:val="22"/>
              </w:rPr>
              <w:t>ET / OU</w:t>
            </w:r>
          </w:p>
          <w:p w14:paraId="3AD707C5" w14:textId="18FCBBFD" w:rsidR="00D24F8D" w:rsidRPr="002D3274" w:rsidRDefault="00D24F8D" w:rsidP="00D24F8D">
            <w:pPr>
              <w:pStyle w:val="Paragraphedeliste"/>
              <w:shd w:val="clear" w:color="auto" w:fill="FFFFFF" w:themeFill="background1"/>
              <w:ind w:left="-47"/>
              <w:rPr>
                <w:i/>
                <w:iCs/>
                <w:szCs w:val="22"/>
              </w:rPr>
            </w:pPr>
            <w:r w:rsidRPr="002D3274">
              <w:rPr>
                <w:i/>
                <w:iCs/>
              </w:rPr>
              <w:t xml:space="preserve">Autres sources : </w:t>
            </w:r>
            <w:r w:rsidRPr="002D3274">
              <w:rPr>
                <w:i/>
                <w:iCs/>
                <w:shd w:val="clear" w:color="auto" w:fill="D9E2F3" w:themeFill="accent1" w:themeFillTint="33"/>
              </w:rPr>
              <w:t xml:space="preserve">Rapport ITIE (année et numéro de page), </w:t>
            </w:r>
            <w:r w:rsidR="005C6C04" w:rsidRPr="002D3274">
              <w:rPr>
                <w:i/>
                <w:iCs/>
                <w:shd w:val="clear" w:color="auto" w:fill="D9E2F3" w:themeFill="accent1" w:themeFillTint="33"/>
              </w:rPr>
              <w:t>site internet de l’ITIE</w:t>
            </w:r>
            <w:r w:rsidRPr="002D3274">
              <w:rPr>
                <w:i/>
                <w:iCs/>
                <w:shd w:val="clear" w:color="auto" w:fill="D9E2F3" w:themeFill="accent1" w:themeFillTint="33"/>
              </w:rPr>
              <w:t>, etc.</w:t>
            </w:r>
          </w:p>
          <w:p w14:paraId="6F58B7D4" w14:textId="3D0BACEA" w:rsidR="005158C4" w:rsidRPr="002D3274" w:rsidRDefault="005158C4" w:rsidP="005158C4">
            <w:pPr>
              <w:rPr>
                <w:b/>
                <w:bCs/>
                <w:szCs w:val="22"/>
              </w:rPr>
            </w:pPr>
            <w:r w:rsidRPr="002D3274">
              <w:rPr>
                <w:b/>
                <w:bCs/>
                <w:szCs w:val="22"/>
              </w:rPr>
              <w:br/>
            </w:r>
            <w:r w:rsidR="00316D24" w:rsidRPr="002D3274">
              <w:rPr>
                <w:b/>
                <w:bCs/>
                <w:szCs w:val="22"/>
              </w:rPr>
              <w:t>Si oui</w:t>
            </w:r>
            <w:r w:rsidRPr="002D3274">
              <w:rPr>
                <w:b/>
                <w:bCs/>
                <w:szCs w:val="22"/>
              </w:rPr>
              <w:t xml:space="preserve">, </w:t>
            </w:r>
            <w:r w:rsidR="007F2BB9" w:rsidRPr="002D3274">
              <w:rPr>
                <w:b/>
                <w:bCs/>
                <w:szCs w:val="22"/>
              </w:rPr>
              <w:t>quelle méthodologie</w:t>
            </w:r>
            <w:r w:rsidRPr="002D3274">
              <w:rPr>
                <w:b/>
                <w:bCs/>
                <w:szCs w:val="22"/>
              </w:rPr>
              <w:t xml:space="preserve"> </w:t>
            </w:r>
            <w:r w:rsidR="007F2BB9" w:rsidRPr="002D3274">
              <w:rPr>
                <w:b/>
                <w:bCs/>
                <w:szCs w:val="22"/>
              </w:rPr>
              <w:t>a été utilisée pour évaluer les écarts ?</w:t>
            </w:r>
          </w:p>
          <w:p w14:paraId="3991320F" w14:textId="78742808" w:rsidR="005158C4" w:rsidRPr="002D3274" w:rsidRDefault="006B2934" w:rsidP="00CF0914">
            <w:pPr>
              <w:shd w:val="clear" w:color="auto" w:fill="D9E2F3" w:themeFill="accent1" w:themeFillTint="33"/>
              <w:rPr>
                <w:szCs w:val="22"/>
              </w:rPr>
            </w:pPr>
            <w:r w:rsidRPr="002D3274">
              <w:rPr>
                <w:szCs w:val="22"/>
              </w:rPr>
              <w:t>Décrivez ou fournissez une référence</w:t>
            </w:r>
            <w:r w:rsidR="00106491" w:rsidRPr="002D3274">
              <w:rPr>
                <w:szCs w:val="22"/>
              </w:rPr>
              <w:t xml:space="preserve"> décrivant </w:t>
            </w:r>
            <w:r w:rsidRPr="002D3274">
              <w:rPr>
                <w:szCs w:val="22"/>
              </w:rPr>
              <w:t xml:space="preserve">la méthodologie. Il peut s'agir de l'évaluation interne de l'autorité, de l'évaluation </w:t>
            </w:r>
            <w:r w:rsidR="00CD3439" w:rsidRPr="002D3274">
              <w:rPr>
                <w:szCs w:val="22"/>
              </w:rPr>
              <w:t xml:space="preserve">faite par </w:t>
            </w:r>
            <w:r w:rsidRPr="002D3274">
              <w:rPr>
                <w:szCs w:val="22"/>
              </w:rPr>
              <w:t xml:space="preserve">un organisme de </w:t>
            </w:r>
            <w:r w:rsidR="00CF0914" w:rsidRPr="002D3274">
              <w:rPr>
                <w:szCs w:val="22"/>
              </w:rPr>
              <w:t>contrôle du</w:t>
            </w:r>
            <w:r w:rsidRPr="002D3274">
              <w:rPr>
                <w:szCs w:val="22"/>
              </w:rPr>
              <w:t xml:space="preserve"> gouvernement ou de l'</w:t>
            </w:r>
            <w:r w:rsidR="00941950" w:rsidRPr="002D3274">
              <w:rPr>
                <w:szCs w:val="22"/>
              </w:rPr>
              <w:t>A</w:t>
            </w:r>
            <w:r w:rsidRPr="002D3274">
              <w:rPr>
                <w:szCs w:val="22"/>
              </w:rPr>
              <w:t>dministrateur indépendant.</w:t>
            </w:r>
          </w:p>
          <w:p w14:paraId="46330452" w14:textId="77777777" w:rsidR="002642EE" w:rsidRPr="002D3274" w:rsidRDefault="002642EE" w:rsidP="5BAF76C7">
            <w:pPr>
              <w:rPr>
                <w:szCs w:val="22"/>
              </w:rPr>
            </w:pPr>
          </w:p>
          <w:p w14:paraId="4107A44E" w14:textId="4B1DF6E5" w:rsidR="009B7906" w:rsidRPr="002D3274" w:rsidRDefault="002642EE" w:rsidP="5BAF76C7">
            <w:pPr>
              <w:rPr>
                <w:b/>
                <w:bCs/>
              </w:rPr>
            </w:pPr>
            <w:r w:rsidRPr="002D3274">
              <w:rPr>
                <w:b/>
                <w:bCs/>
                <w:szCs w:val="22"/>
              </w:rPr>
              <w:t xml:space="preserve">Y a-t-il eu des écarts dans </w:t>
            </w:r>
            <w:r w:rsidR="005D1DF2" w:rsidRPr="002D3274">
              <w:rPr>
                <w:b/>
                <w:bCs/>
                <w:szCs w:val="22"/>
                <w:u w:val="single"/>
              </w:rPr>
              <w:t>l’octroi</w:t>
            </w:r>
            <w:r w:rsidRPr="002D3274">
              <w:rPr>
                <w:b/>
                <w:bCs/>
                <w:szCs w:val="22"/>
              </w:rPr>
              <w:t xml:space="preserve"> des licences et/ou des contrats ?</w:t>
            </w:r>
          </w:p>
          <w:p w14:paraId="02D5828F" w14:textId="7CE92FFF" w:rsidR="00885FD5" w:rsidRPr="002D3274" w:rsidRDefault="00000000" w:rsidP="00885FD5">
            <w:pPr>
              <w:pStyle w:val="Paragraphedeliste"/>
              <w:ind w:left="360"/>
              <w:rPr>
                <w:szCs w:val="22"/>
              </w:rPr>
            </w:pPr>
            <w:sdt>
              <w:sdtPr>
                <w:rPr>
                  <w:rFonts w:ascii="MS Gothic" w:eastAsia="MS Gothic" w:hAnsi="MS Gothic"/>
                  <w:szCs w:val="22"/>
                </w:rPr>
                <w:id w:val="-1190147258"/>
                <w14:checkbox>
                  <w14:checked w14:val="0"/>
                  <w14:checkedState w14:val="2612" w14:font="MS Gothic"/>
                  <w14:uncheckedState w14:val="2610" w14:font="MS Gothic"/>
                </w14:checkbox>
              </w:sdtPr>
              <w:sdtContent>
                <w:r w:rsidR="00885FD5" w:rsidRPr="002D3274">
                  <w:rPr>
                    <w:rFonts w:ascii="MS Gothic" w:eastAsia="MS Gothic" w:hAnsi="MS Gothic"/>
                    <w:szCs w:val="22"/>
                  </w:rPr>
                  <w:t>☐</w:t>
                </w:r>
              </w:sdtContent>
            </w:sdt>
            <w:r w:rsidR="00885FD5" w:rsidRPr="002D3274">
              <w:rPr>
                <w:szCs w:val="22"/>
              </w:rPr>
              <w:t xml:space="preserve"> </w:t>
            </w:r>
            <w:r w:rsidR="00316D24" w:rsidRPr="002D3274">
              <w:rPr>
                <w:szCs w:val="22"/>
                <w:shd w:val="clear" w:color="auto" w:fill="D9E2F3" w:themeFill="accent1" w:themeFillTint="33"/>
              </w:rPr>
              <w:t>Oui</w:t>
            </w:r>
            <w:r w:rsidR="00885FD5" w:rsidRPr="002D3274">
              <w:rPr>
                <w:szCs w:val="22"/>
              </w:rPr>
              <w:t xml:space="preserve">   </w:t>
            </w:r>
            <w:sdt>
              <w:sdtPr>
                <w:rPr>
                  <w:rFonts w:ascii="MS Gothic" w:eastAsia="MS Gothic" w:hAnsi="MS Gothic"/>
                  <w:szCs w:val="22"/>
                </w:rPr>
                <w:id w:val="-1459795684"/>
                <w14:checkbox>
                  <w14:checked w14:val="0"/>
                  <w14:checkedState w14:val="2612" w14:font="MS Gothic"/>
                  <w14:uncheckedState w14:val="2610" w14:font="MS Gothic"/>
                </w14:checkbox>
              </w:sdtPr>
              <w:sdtContent>
                <w:r w:rsidR="00885FD5" w:rsidRPr="002D3274">
                  <w:rPr>
                    <w:rFonts w:ascii="MS Gothic" w:eastAsia="MS Gothic" w:hAnsi="MS Gothic"/>
                    <w:szCs w:val="22"/>
                  </w:rPr>
                  <w:t>☐</w:t>
                </w:r>
              </w:sdtContent>
            </w:sdt>
            <w:r w:rsidR="00885FD5" w:rsidRPr="002D3274">
              <w:rPr>
                <w:rFonts w:ascii="MS Gothic" w:eastAsia="MS Gothic" w:hAnsi="MS Gothic"/>
                <w:szCs w:val="22"/>
              </w:rPr>
              <w:t xml:space="preserve"> </w:t>
            </w:r>
            <w:r w:rsidR="00885FD5" w:rsidRPr="002D3274">
              <w:rPr>
                <w:szCs w:val="22"/>
                <w:shd w:val="clear" w:color="auto" w:fill="D9E2F3" w:themeFill="accent1" w:themeFillTint="33"/>
              </w:rPr>
              <w:t>No</w:t>
            </w:r>
            <w:r w:rsidR="00D24F8D" w:rsidRPr="002D3274">
              <w:rPr>
                <w:szCs w:val="22"/>
                <w:shd w:val="clear" w:color="auto" w:fill="D9E2F3" w:themeFill="accent1" w:themeFillTint="33"/>
              </w:rPr>
              <w:t>n</w:t>
            </w:r>
          </w:p>
          <w:p w14:paraId="01813DC5" w14:textId="05923B24" w:rsidR="009B7906" w:rsidRPr="002D3274" w:rsidRDefault="00975DA9" w:rsidP="24B39E6D">
            <w:r w:rsidRPr="002D3274">
              <w:t xml:space="preserve">Ces écarts étaient-ils </w:t>
            </w:r>
            <w:r w:rsidR="00F05650" w:rsidRPr="002D3274">
              <w:t>significatifs</w:t>
            </w:r>
            <w:r w:rsidR="00C82BB8" w:rsidRPr="002D3274">
              <w:rPr>
                <w:rStyle w:val="Appelnotedebasdep"/>
              </w:rPr>
              <w:footnoteReference w:id="4"/>
            </w:r>
            <w:r w:rsidR="00AA6C9A" w:rsidRPr="002D3274">
              <w:t> ?</w:t>
            </w:r>
          </w:p>
          <w:p w14:paraId="086CE0F7" w14:textId="18E3389C" w:rsidR="00885FD5" w:rsidRPr="002D3274" w:rsidRDefault="00000000" w:rsidP="00885FD5">
            <w:pPr>
              <w:pStyle w:val="Paragraphedeliste"/>
              <w:ind w:left="360"/>
              <w:rPr>
                <w:szCs w:val="22"/>
              </w:rPr>
            </w:pPr>
            <w:sdt>
              <w:sdtPr>
                <w:rPr>
                  <w:rFonts w:ascii="MS Gothic" w:eastAsia="MS Gothic" w:hAnsi="MS Gothic"/>
                  <w:szCs w:val="22"/>
                </w:rPr>
                <w:id w:val="817314016"/>
                <w14:checkbox>
                  <w14:checked w14:val="0"/>
                  <w14:checkedState w14:val="2612" w14:font="MS Gothic"/>
                  <w14:uncheckedState w14:val="2610" w14:font="MS Gothic"/>
                </w14:checkbox>
              </w:sdtPr>
              <w:sdtContent>
                <w:r w:rsidR="00885FD5" w:rsidRPr="002D3274">
                  <w:rPr>
                    <w:rFonts w:ascii="MS Gothic" w:eastAsia="MS Gothic" w:hAnsi="MS Gothic"/>
                    <w:szCs w:val="22"/>
                  </w:rPr>
                  <w:t>☐</w:t>
                </w:r>
              </w:sdtContent>
            </w:sdt>
            <w:r w:rsidR="00885FD5" w:rsidRPr="002D3274">
              <w:rPr>
                <w:szCs w:val="22"/>
              </w:rPr>
              <w:t xml:space="preserve"> </w:t>
            </w:r>
            <w:r w:rsidR="00316D24" w:rsidRPr="002D3274">
              <w:rPr>
                <w:szCs w:val="22"/>
                <w:shd w:val="clear" w:color="auto" w:fill="D9E2F3" w:themeFill="accent1" w:themeFillTint="33"/>
              </w:rPr>
              <w:t>Oui</w:t>
            </w:r>
            <w:r w:rsidR="00885FD5" w:rsidRPr="002D3274">
              <w:rPr>
                <w:szCs w:val="22"/>
              </w:rPr>
              <w:t xml:space="preserve">   </w:t>
            </w:r>
            <w:sdt>
              <w:sdtPr>
                <w:rPr>
                  <w:rFonts w:ascii="MS Gothic" w:eastAsia="MS Gothic" w:hAnsi="MS Gothic"/>
                  <w:szCs w:val="22"/>
                </w:rPr>
                <w:id w:val="884526357"/>
                <w14:checkbox>
                  <w14:checked w14:val="0"/>
                  <w14:checkedState w14:val="2612" w14:font="MS Gothic"/>
                  <w14:uncheckedState w14:val="2610" w14:font="MS Gothic"/>
                </w14:checkbox>
              </w:sdtPr>
              <w:sdtContent>
                <w:r w:rsidR="00885FD5" w:rsidRPr="002D3274">
                  <w:rPr>
                    <w:rFonts w:ascii="MS Gothic" w:eastAsia="MS Gothic" w:hAnsi="MS Gothic"/>
                    <w:szCs w:val="22"/>
                  </w:rPr>
                  <w:t>☐</w:t>
                </w:r>
              </w:sdtContent>
            </w:sdt>
            <w:r w:rsidR="00885FD5" w:rsidRPr="002D3274">
              <w:rPr>
                <w:rFonts w:ascii="MS Gothic" w:eastAsia="MS Gothic" w:hAnsi="MS Gothic"/>
                <w:szCs w:val="22"/>
              </w:rPr>
              <w:t xml:space="preserve"> </w:t>
            </w:r>
            <w:r w:rsidR="00885FD5" w:rsidRPr="002D3274">
              <w:rPr>
                <w:szCs w:val="22"/>
                <w:shd w:val="clear" w:color="auto" w:fill="D9E2F3" w:themeFill="accent1" w:themeFillTint="33"/>
              </w:rPr>
              <w:t>No</w:t>
            </w:r>
            <w:r w:rsidR="00D24F8D" w:rsidRPr="002D3274">
              <w:rPr>
                <w:szCs w:val="22"/>
                <w:shd w:val="clear" w:color="auto" w:fill="D9E2F3" w:themeFill="accent1" w:themeFillTint="33"/>
              </w:rPr>
              <w:t>n</w:t>
            </w:r>
          </w:p>
          <w:p w14:paraId="664ABA4B" w14:textId="1929DEF9" w:rsidR="00B96796" w:rsidRPr="002D3274" w:rsidRDefault="00B96796" w:rsidP="00B96796">
            <w:pPr>
              <w:rPr>
                <w:b/>
                <w:bCs/>
              </w:rPr>
            </w:pPr>
            <w:r w:rsidRPr="002D3274">
              <w:rPr>
                <w:b/>
                <w:bCs/>
                <w:szCs w:val="22"/>
              </w:rPr>
              <w:t xml:space="preserve">Y a-t-il eu des écarts dans </w:t>
            </w:r>
            <w:r w:rsidRPr="002D3274">
              <w:rPr>
                <w:b/>
                <w:bCs/>
                <w:szCs w:val="22"/>
                <w:u w:val="single"/>
              </w:rPr>
              <w:t>le transfert</w:t>
            </w:r>
            <w:r w:rsidRPr="002D3274">
              <w:rPr>
                <w:b/>
                <w:bCs/>
                <w:szCs w:val="22"/>
              </w:rPr>
              <w:t xml:space="preserve"> des licences et/ou des contrats ?</w:t>
            </w:r>
          </w:p>
          <w:p w14:paraId="5BD9C675" w14:textId="77777777" w:rsidR="00B96796" w:rsidRPr="002D3274" w:rsidRDefault="00000000" w:rsidP="00B96796">
            <w:pPr>
              <w:pStyle w:val="Paragraphedeliste"/>
              <w:ind w:left="360"/>
              <w:rPr>
                <w:szCs w:val="22"/>
              </w:rPr>
            </w:pPr>
            <w:sdt>
              <w:sdtPr>
                <w:rPr>
                  <w:rFonts w:ascii="MS Gothic" w:eastAsia="MS Gothic" w:hAnsi="MS Gothic"/>
                  <w:szCs w:val="22"/>
                </w:rPr>
                <w:id w:val="-1792270204"/>
                <w14:checkbox>
                  <w14:checked w14:val="0"/>
                  <w14:checkedState w14:val="2612" w14:font="MS Gothic"/>
                  <w14:uncheckedState w14:val="2610" w14:font="MS Gothic"/>
                </w14:checkbox>
              </w:sdtPr>
              <w:sdtContent>
                <w:r w:rsidR="00B96796" w:rsidRPr="002D3274">
                  <w:rPr>
                    <w:rFonts w:ascii="MS Gothic" w:eastAsia="MS Gothic" w:hAnsi="MS Gothic"/>
                    <w:szCs w:val="22"/>
                  </w:rPr>
                  <w:t>☐</w:t>
                </w:r>
              </w:sdtContent>
            </w:sdt>
            <w:r w:rsidR="00B96796" w:rsidRPr="002D3274">
              <w:rPr>
                <w:szCs w:val="22"/>
              </w:rPr>
              <w:t xml:space="preserve"> </w:t>
            </w:r>
            <w:r w:rsidR="00B96796" w:rsidRPr="002D3274">
              <w:rPr>
                <w:szCs w:val="22"/>
                <w:shd w:val="clear" w:color="auto" w:fill="D9E2F3" w:themeFill="accent1" w:themeFillTint="33"/>
              </w:rPr>
              <w:t>Oui</w:t>
            </w:r>
            <w:r w:rsidR="00B96796" w:rsidRPr="002D3274">
              <w:rPr>
                <w:szCs w:val="22"/>
              </w:rPr>
              <w:t xml:space="preserve">   </w:t>
            </w:r>
            <w:sdt>
              <w:sdtPr>
                <w:rPr>
                  <w:rFonts w:ascii="MS Gothic" w:eastAsia="MS Gothic" w:hAnsi="MS Gothic"/>
                  <w:szCs w:val="22"/>
                </w:rPr>
                <w:id w:val="-1367755746"/>
                <w14:checkbox>
                  <w14:checked w14:val="0"/>
                  <w14:checkedState w14:val="2612" w14:font="MS Gothic"/>
                  <w14:uncheckedState w14:val="2610" w14:font="MS Gothic"/>
                </w14:checkbox>
              </w:sdtPr>
              <w:sdtContent>
                <w:r w:rsidR="00B96796" w:rsidRPr="002D3274">
                  <w:rPr>
                    <w:rFonts w:ascii="MS Gothic" w:eastAsia="MS Gothic" w:hAnsi="MS Gothic"/>
                    <w:szCs w:val="22"/>
                  </w:rPr>
                  <w:t>☐</w:t>
                </w:r>
              </w:sdtContent>
            </w:sdt>
            <w:r w:rsidR="00B96796" w:rsidRPr="002D3274">
              <w:rPr>
                <w:rFonts w:ascii="MS Gothic" w:eastAsia="MS Gothic" w:hAnsi="MS Gothic"/>
                <w:szCs w:val="22"/>
              </w:rPr>
              <w:t xml:space="preserve"> </w:t>
            </w:r>
            <w:r w:rsidR="00B96796" w:rsidRPr="002D3274">
              <w:rPr>
                <w:szCs w:val="22"/>
                <w:shd w:val="clear" w:color="auto" w:fill="D9E2F3" w:themeFill="accent1" w:themeFillTint="33"/>
              </w:rPr>
              <w:t>Non</w:t>
            </w:r>
          </w:p>
          <w:p w14:paraId="4C9F4FF8" w14:textId="7AFCD58E" w:rsidR="00B96796" w:rsidRPr="002D3274" w:rsidRDefault="00B96796" w:rsidP="00B96796">
            <w:pPr>
              <w:rPr>
                <w:szCs w:val="22"/>
              </w:rPr>
            </w:pPr>
            <w:r w:rsidRPr="002D3274">
              <w:t>Ces écarts étaient-ils significatifs ?</w:t>
            </w:r>
          </w:p>
          <w:p w14:paraId="16CBB24A" w14:textId="77777777" w:rsidR="00B96796" w:rsidRPr="002D3274" w:rsidRDefault="00000000" w:rsidP="00B96796">
            <w:pPr>
              <w:pStyle w:val="Paragraphedeliste"/>
              <w:ind w:left="360"/>
              <w:rPr>
                <w:szCs w:val="22"/>
              </w:rPr>
            </w:pPr>
            <w:sdt>
              <w:sdtPr>
                <w:rPr>
                  <w:rFonts w:ascii="MS Gothic" w:eastAsia="MS Gothic" w:hAnsi="MS Gothic"/>
                  <w:szCs w:val="22"/>
                </w:rPr>
                <w:id w:val="1484578766"/>
                <w14:checkbox>
                  <w14:checked w14:val="0"/>
                  <w14:checkedState w14:val="2612" w14:font="MS Gothic"/>
                  <w14:uncheckedState w14:val="2610" w14:font="MS Gothic"/>
                </w14:checkbox>
              </w:sdtPr>
              <w:sdtContent>
                <w:r w:rsidR="00B96796" w:rsidRPr="002D3274">
                  <w:rPr>
                    <w:rFonts w:ascii="MS Gothic" w:eastAsia="MS Gothic" w:hAnsi="MS Gothic"/>
                    <w:szCs w:val="22"/>
                  </w:rPr>
                  <w:t>☐</w:t>
                </w:r>
              </w:sdtContent>
            </w:sdt>
            <w:r w:rsidR="00B96796" w:rsidRPr="002D3274">
              <w:rPr>
                <w:szCs w:val="22"/>
              </w:rPr>
              <w:t xml:space="preserve"> </w:t>
            </w:r>
            <w:r w:rsidR="00B96796" w:rsidRPr="002D3274">
              <w:rPr>
                <w:szCs w:val="22"/>
                <w:shd w:val="clear" w:color="auto" w:fill="D9E2F3" w:themeFill="accent1" w:themeFillTint="33"/>
              </w:rPr>
              <w:t>Oui</w:t>
            </w:r>
            <w:r w:rsidR="00B96796" w:rsidRPr="002D3274">
              <w:rPr>
                <w:szCs w:val="22"/>
              </w:rPr>
              <w:t xml:space="preserve">   </w:t>
            </w:r>
            <w:sdt>
              <w:sdtPr>
                <w:rPr>
                  <w:rFonts w:ascii="MS Gothic" w:eastAsia="MS Gothic" w:hAnsi="MS Gothic"/>
                  <w:szCs w:val="22"/>
                </w:rPr>
                <w:id w:val="1084112904"/>
                <w14:checkbox>
                  <w14:checked w14:val="0"/>
                  <w14:checkedState w14:val="2612" w14:font="MS Gothic"/>
                  <w14:uncheckedState w14:val="2610" w14:font="MS Gothic"/>
                </w14:checkbox>
              </w:sdtPr>
              <w:sdtContent>
                <w:r w:rsidR="00B96796" w:rsidRPr="002D3274">
                  <w:rPr>
                    <w:rFonts w:ascii="MS Gothic" w:eastAsia="MS Gothic" w:hAnsi="MS Gothic"/>
                    <w:szCs w:val="22"/>
                  </w:rPr>
                  <w:t>☐</w:t>
                </w:r>
              </w:sdtContent>
            </w:sdt>
            <w:r w:rsidR="00B96796" w:rsidRPr="002D3274">
              <w:rPr>
                <w:rFonts w:ascii="MS Gothic" w:eastAsia="MS Gothic" w:hAnsi="MS Gothic"/>
                <w:szCs w:val="22"/>
              </w:rPr>
              <w:t xml:space="preserve"> </w:t>
            </w:r>
            <w:r w:rsidR="00B96796" w:rsidRPr="002D3274">
              <w:rPr>
                <w:szCs w:val="22"/>
                <w:shd w:val="clear" w:color="auto" w:fill="D9E2F3" w:themeFill="accent1" w:themeFillTint="33"/>
              </w:rPr>
              <w:t>Non</w:t>
            </w:r>
          </w:p>
          <w:p w14:paraId="53225A17" w14:textId="740F4334" w:rsidR="009B7906" w:rsidRPr="002D3274" w:rsidRDefault="00F46EDD" w:rsidP="00F136A9">
            <w:pPr>
              <w:rPr>
                <w:b/>
                <w:bCs/>
                <w:szCs w:val="22"/>
              </w:rPr>
            </w:pPr>
            <w:r w:rsidRPr="002D3274">
              <w:rPr>
                <w:b/>
                <w:bCs/>
                <w:szCs w:val="22"/>
              </w:rPr>
              <w:t xml:space="preserve">Si vous avez répondu </w:t>
            </w:r>
            <w:r w:rsidRPr="002D3274">
              <w:rPr>
                <w:b/>
                <w:bCs/>
                <w:szCs w:val="22"/>
                <w:u w:val="single"/>
              </w:rPr>
              <w:t>oui</w:t>
            </w:r>
            <w:r w:rsidRPr="002D3274">
              <w:rPr>
                <w:b/>
                <w:bCs/>
                <w:szCs w:val="22"/>
              </w:rPr>
              <w:t xml:space="preserve"> à l'une des questions ci-dessus, où ces écarts sont-ils décrits ?</w:t>
            </w:r>
          </w:p>
          <w:p w14:paraId="46B96179" w14:textId="27201DF3" w:rsidR="009E2811" w:rsidRPr="002D3274" w:rsidRDefault="009E2811" w:rsidP="009E2811">
            <w:pPr>
              <w:shd w:val="clear" w:color="auto" w:fill="FFFFFF" w:themeFill="background1"/>
              <w:rPr>
                <w:i/>
                <w:iCs/>
                <w:szCs w:val="22"/>
              </w:rPr>
            </w:pPr>
            <w:r w:rsidRPr="002D3274">
              <w:rPr>
                <w:i/>
                <w:iCs/>
                <w:szCs w:val="22"/>
              </w:rPr>
              <w:t xml:space="preserve">Divulgations systématiques : </w:t>
            </w:r>
            <w:r w:rsidRPr="002D3274">
              <w:rPr>
                <w:i/>
                <w:iCs/>
                <w:szCs w:val="22"/>
                <w:shd w:val="clear" w:color="auto" w:fill="D9E2F3" w:themeFill="accent1" w:themeFillTint="33"/>
              </w:rPr>
              <w:t xml:space="preserve">site </w:t>
            </w:r>
            <w:r w:rsidR="005C6C04" w:rsidRPr="002D3274">
              <w:rPr>
                <w:i/>
                <w:iCs/>
                <w:szCs w:val="22"/>
                <w:shd w:val="clear" w:color="auto" w:fill="D9E2F3" w:themeFill="accent1" w:themeFillTint="33"/>
              </w:rPr>
              <w:t xml:space="preserve">internet </w:t>
            </w:r>
            <w:r w:rsidRPr="002D3274">
              <w:rPr>
                <w:i/>
                <w:iCs/>
                <w:szCs w:val="22"/>
                <w:shd w:val="clear" w:color="auto" w:fill="D9E2F3" w:themeFill="accent1" w:themeFillTint="33"/>
              </w:rPr>
              <w:t xml:space="preserve">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50DD417D" w14:textId="77777777" w:rsidR="009E2811" w:rsidRPr="002D3274" w:rsidRDefault="009E2811" w:rsidP="009E2811">
            <w:pPr>
              <w:pStyle w:val="Paragraphedeliste"/>
              <w:shd w:val="clear" w:color="auto" w:fill="FFFFFF" w:themeFill="background1"/>
              <w:ind w:left="360"/>
              <w:rPr>
                <w:i/>
                <w:iCs/>
                <w:szCs w:val="22"/>
              </w:rPr>
            </w:pPr>
            <w:r w:rsidRPr="002D3274">
              <w:rPr>
                <w:i/>
                <w:iCs/>
                <w:szCs w:val="22"/>
              </w:rPr>
              <w:t>ET / OU</w:t>
            </w:r>
          </w:p>
          <w:p w14:paraId="74CB2792" w14:textId="20359CDF" w:rsidR="00F136A9" w:rsidRPr="002D3274" w:rsidRDefault="009E2811" w:rsidP="009E2811">
            <w:pPr>
              <w:pStyle w:val="Paragraphedeliste"/>
              <w:shd w:val="clear" w:color="auto" w:fill="FFFFFF" w:themeFill="background1"/>
              <w:ind w:left="-47"/>
              <w:rPr>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DB5863" w:rsidRPr="002D3274">
              <w:rPr>
                <w:i/>
                <w:iCs/>
                <w:shd w:val="clear" w:color="auto" w:fill="D9E2F3" w:themeFill="accent1" w:themeFillTint="33"/>
              </w:rPr>
              <w:t>internet de l’</w:t>
            </w:r>
            <w:r w:rsidRPr="002D3274">
              <w:rPr>
                <w:i/>
                <w:iCs/>
                <w:shd w:val="clear" w:color="auto" w:fill="D9E2F3" w:themeFill="accent1" w:themeFillTint="33"/>
              </w:rPr>
              <w:t>ITIE, etc.</w:t>
            </w:r>
          </w:p>
        </w:tc>
      </w:tr>
      <w:tr w:rsidR="00D57BBF" w:rsidRPr="002D3274" w14:paraId="358D3A70" w14:textId="77777777" w:rsidTr="24B39E6D">
        <w:trPr>
          <w:trHeight w:val="2798"/>
        </w:trPr>
        <w:tc>
          <w:tcPr>
            <w:tcW w:w="1701" w:type="dxa"/>
            <w:tcBorders>
              <w:top w:val="single" w:sz="4" w:space="0" w:color="auto"/>
              <w:left w:val="nil"/>
              <w:bottom w:val="nil"/>
              <w:right w:val="nil"/>
            </w:tcBorders>
            <w:shd w:val="clear" w:color="auto" w:fill="auto"/>
          </w:tcPr>
          <w:p w14:paraId="080786E1" w14:textId="18150EC5" w:rsidR="00D57BBF" w:rsidRPr="002D3274" w:rsidRDefault="002D1B22" w:rsidP="00CF768B">
            <w:pPr>
              <w:rPr>
                <w:i/>
                <w:iCs/>
                <w:szCs w:val="22"/>
              </w:rPr>
            </w:pPr>
            <w:r w:rsidRPr="002D3274">
              <w:rPr>
                <w:i/>
                <w:iCs/>
                <w:szCs w:val="22"/>
              </w:rPr>
              <w:lastRenderedPageBreak/>
              <w:t>Évaluation de l’exhaustivité, de la fiabilité et de l’actualité de l’information</w:t>
            </w:r>
          </w:p>
        </w:tc>
        <w:tc>
          <w:tcPr>
            <w:tcW w:w="6811" w:type="dxa"/>
            <w:tcBorders>
              <w:top w:val="single" w:sz="4" w:space="0" w:color="auto"/>
              <w:left w:val="nil"/>
              <w:bottom w:val="nil"/>
              <w:right w:val="nil"/>
            </w:tcBorders>
          </w:tcPr>
          <w:p w14:paraId="462B6754" w14:textId="240E6F41" w:rsidR="005D0249" w:rsidRPr="002D3274" w:rsidRDefault="005D0249" w:rsidP="005D0249">
            <w:pPr>
              <w:rPr>
                <w:b/>
                <w:bCs/>
                <w:szCs w:val="22"/>
              </w:rPr>
            </w:pPr>
            <w:r w:rsidRPr="002D3274">
              <w:rPr>
                <w:b/>
                <w:bCs/>
                <w:szCs w:val="22"/>
              </w:rPr>
              <w:t>Est-ce que vous, l'une des parties prenantes ou l'un des membres du GMP avez des préoccupations concernant l'exhaustivité, la fiabilité ou l'actualité des éléments suivants :</w:t>
            </w:r>
          </w:p>
          <w:p w14:paraId="2B5F2DA2" w14:textId="7BD51CDE" w:rsidR="007A2795" w:rsidRPr="002D3274" w:rsidRDefault="005D0249" w:rsidP="007A2795">
            <w:pPr>
              <w:rPr>
                <w:b/>
                <w:bCs/>
                <w:szCs w:val="22"/>
              </w:rPr>
            </w:pPr>
            <w:r w:rsidRPr="002D3274">
              <w:rPr>
                <w:b/>
                <w:bCs/>
                <w:szCs w:val="22"/>
              </w:rPr>
              <w:t>Informations sur le processus d'attribution et de transfert des licences et des contrats</w:t>
            </w:r>
            <w:r w:rsidR="007A2795" w:rsidRPr="002D3274">
              <w:rPr>
                <w:rStyle w:val="Appelnotedebasdep"/>
                <w:szCs w:val="22"/>
              </w:rPr>
              <w:t xml:space="preserve"> </w:t>
            </w:r>
          </w:p>
          <w:p w14:paraId="48E7E2A0" w14:textId="39C17619" w:rsidR="0077193F" w:rsidRPr="002D3274" w:rsidRDefault="00000000" w:rsidP="0077193F">
            <w:pPr>
              <w:rPr>
                <w:szCs w:val="22"/>
                <w:shd w:val="clear" w:color="auto" w:fill="D9E2F3" w:themeFill="accent1" w:themeFillTint="33"/>
              </w:rPr>
            </w:pPr>
            <w:sdt>
              <w:sdtPr>
                <w:rPr>
                  <w:rFonts w:ascii="MS Gothic" w:eastAsia="MS Gothic" w:hAnsi="MS Gothic"/>
                  <w:szCs w:val="22"/>
                </w:rPr>
                <w:id w:val="1838337936"/>
                <w14:checkbox>
                  <w14:checked w14:val="0"/>
                  <w14:checkedState w14:val="2612" w14:font="MS Gothic"/>
                  <w14:uncheckedState w14:val="2610" w14:font="MS Gothic"/>
                </w14:checkbox>
              </w:sdtPr>
              <w:sdtContent>
                <w:r w:rsidR="0077193F" w:rsidRPr="002D3274">
                  <w:rPr>
                    <w:rFonts w:ascii="MS Gothic" w:eastAsia="MS Gothic" w:hAnsi="MS Gothic"/>
                    <w:szCs w:val="22"/>
                  </w:rPr>
                  <w:t>☐</w:t>
                </w:r>
              </w:sdtContent>
            </w:sdt>
            <w:r w:rsidR="0077193F" w:rsidRPr="002D3274">
              <w:rPr>
                <w:szCs w:val="22"/>
              </w:rPr>
              <w:t xml:space="preserve"> </w:t>
            </w:r>
            <w:r w:rsidR="00316D24" w:rsidRPr="002D3274">
              <w:rPr>
                <w:szCs w:val="22"/>
                <w:shd w:val="clear" w:color="auto" w:fill="D9E2F3" w:themeFill="accent1" w:themeFillTint="33"/>
              </w:rPr>
              <w:t>Oui</w:t>
            </w:r>
            <w:r w:rsidR="0077193F" w:rsidRPr="002D3274">
              <w:rPr>
                <w:szCs w:val="22"/>
              </w:rPr>
              <w:t xml:space="preserve">           </w:t>
            </w:r>
            <w:sdt>
              <w:sdtPr>
                <w:rPr>
                  <w:rFonts w:ascii="MS Gothic" w:eastAsia="MS Gothic" w:hAnsi="MS Gothic"/>
                  <w:szCs w:val="22"/>
                </w:rPr>
                <w:id w:val="928313349"/>
                <w14:checkbox>
                  <w14:checked w14:val="0"/>
                  <w14:checkedState w14:val="2612" w14:font="MS Gothic"/>
                  <w14:uncheckedState w14:val="2610" w14:font="MS Gothic"/>
                </w14:checkbox>
              </w:sdtPr>
              <w:sdtContent>
                <w:r w:rsidR="0077193F" w:rsidRPr="002D3274">
                  <w:rPr>
                    <w:rFonts w:ascii="MS Gothic" w:eastAsia="MS Gothic" w:hAnsi="MS Gothic"/>
                    <w:szCs w:val="22"/>
                  </w:rPr>
                  <w:t>☐</w:t>
                </w:r>
              </w:sdtContent>
            </w:sdt>
            <w:r w:rsidR="0077193F" w:rsidRPr="002D3274">
              <w:rPr>
                <w:rFonts w:ascii="MS Gothic" w:eastAsia="MS Gothic" w:hAnsi="MS Gothic"/>
                <w:szCs w:val="22"/>
              </w:rPr>
              <w:t xml:space="preserve"> </w:t>
            </w:r>
            <w:r w:rsidR="0077193F" w:rsidRPr="002D3274">
              <w:rPr>
                <w:szCs w:val="22"/>
                <w:shd w:val="clear" w:color="auto" w:fill="D9E2F3" w:themeFill="accent1" w:themeFillTint="33"/>
              </w:rPr>
              <w:t>No</w:t>
            </w:r>
            <w:r w:rsidR="003F4367" w:rsidRPr="002D3274">
              <w:rPr>
                <w:szCs w:val="22"/>
                <w:shd w:val="clear" w:color="auto" w:fill="D9E2F3" w:themeFill="accent1" w:themeFillTint="33"/>
              </w:rPr>
              <w:t>n</w:t>
            </w:r>
            <w:r w:rsidR="0077193F" w:rsidRPr="002D3274">
              <w:rPr>
                <w:szCs w:val="22"/>
                <w:shd w:val="clear" w:color="auto" w:fill="D9E2F3" w:themeFill="accent1" w:themeFillTint="33"/>
              </w:rPr>
              <w:t xml:space="preserve">  </w:t>
            </w:r>
          </w:p>
          <w:p w14:paraId="02EDED4B" w14:textId="409FD11C" w:rsidR="0077193F" w:rsidRPr="002D3274" w:rsidRDefault="003F4367" w:rsidP="0077193F">
            <w:pPr>
              <w:rPr>
                <w:szCs w:val="22"/>
                <w:shd w:val="clear" w:color="auto" w:fill="D9E2F3" w:themeFill="accent1" w:themeFillTint="33"/>
              </w:rPr>
            </w:pPr>
            <w:r w:rsidRPr="002D3274">
              <w:rPr>
                <w:szCs w:val="22"/>
              </w:rPr>
              <w:t xml:space="preserve">Si </w:t>
            </w:r>
            <w:r w:rsidRPr="002D3274">
              <w:rPr>
                <w:szCs w:val="22"/>
                <w:u w:val="single"/>
              </w:rPr>
              <w:t>o</w:t>
            </w:r>
            <w:r w:rsidR="00316D24" w:rsidRPr="002D3274">
              <w:rPr>
                <w:szCs w:val="22"/>
                <w:u w:val="single"/>
              </w:rPr>
              <w:t>ui</w:t>
            </w:r>
            <w:r w:rsidR="0077193F" w:rsidRPr="002D3274">
              <w:rPr>
                <w:szCs w:val="22"/>
              </w:rPr>
              <w:t xml:space="preserve">, </w:t>
            </w:r>
            <w:r w:rsidR="000675F4" w:rsidRPr="002D3274">
              <w:rPr>
                <w:szCs w:val="22"/>
                <w:shd w:val="clear" w:color="auto" w:fill="D9E2F3" w:themeFill="accent1" w:themeFillTint="33"/>
              </w:rPr>
              <w:t xml:space="preserve">veuillez </w:t>
            </w:r>
            <w:r w:rsidR="00FE6A4E" w:rsidRPr="002D3274">
              <w:rPr>
                <w:szCs w:val="22"/>
                <w:shd w:val="clear" w:color="auto" w:fill="D9E2F3" w:themeFill="accent1" w:themeFillTint="33"/>
              </w:rPr>
              <w:t>préciser</w:t>
            </w:r>
            <w:r w:rsidR="000675F4" w:rsidRPr="002D3274">
              <w:rPr>
                <w:szCs w:val="22"/>
                <w:shd w:val="clear" w:color="auto" w:fill="D9E2F3" w:themeFill="accent1" w:themeFillTint="33"/>
              </w:rPr>
              <w:t xml:space="preserve"> :</w:t>
            </w:r>
            <w:r w:rsidR="002843CD" w:rsidRPr="002D3274">
              <w:rPr>
                <w:szCs w:val="22"/>
                <w:shd w:val="clear" w:color="auto" w:fill="D9E2F3" w:themeFill="accent1" w:themeFillTint="33"/>
              </w:rPr>
              <w:t xml:space="preserve"> </w:t>
            </w:r>
            <w:r w:rsidR="00D074ED" w:rsidRPr="002D3274">
              <w:rPr>
                <w:szCs w:val="22"/>
                <w:shd w:val="clear" w:color="auto" w:fill="D9E2F3" w:themeFill="accent1" w:themeFillTint="33"/>
              </w:rPr>
              <w:t>(</w:t>
            </w:r>
            <w:r w:rsidR="00673B69" w:rsidRPr="002D3274">
              <w:rPr>
                <w:szCs w:val="22"/>
                <w:shd w:val="clear" w:color="auto" w:fill="D9E2F3" w:themeFill="accent1" w:themeFillTint="33"/>
              </w:rPr>
              <w:t xml:space="preserve">information </w:t>
            </w:r>
            <w:r w:rsidR="00D074ED" w:rsidRPr="002D3274">
              <w:rPr>
                <w:szCs w:val="22"/>
                <w:shd w:val="clear" w:color="auto" w:fill="D9E2F3" w:themeFill="accent1" w:themeFillTint="33"/>
              </w:rPr>
              <w:t>incomplète</w:t>
            </w:r>
            <w:r w:rsidR="00AC7866" w:rsidRPr="002D3274">
              <w:rPr>
                <w:szCs w:val="22"/>
                <w:shd w:val="clear" w:color="auto" w:fill="D9E2F3" w:themeFill="accent1" w:themeFillTint="33"/>
              </w:rPr>
              <w:t>, incorrect</w:t>
            </w:r>
            <w:r w:rsidR="00D074ED" w:rsidRPr="002D3274">
              <w:rPr>
                <w:szCs w:val="22"/>
                <w:shd w:val="clear" w:color="auto" w:fill="D9E2F3" w:themeFill="accent1" w:themeFillTint="33"/>
              </w:rPr>
              <w:t>e, etc.)</w:t>
            </w:r>
            <w:r w:rsidR="0077193F" w:rsidRPr="002D3274">
              <w:rPr>
                <w:szCs w:val="22"/>
                <w:shd w:val="clear" w:color="auto" w:fill="D9E2F3" w:themeFill="accent1" w:themeFillTint="33"/>
              </w:rPr>
              <w:br/>
            </w:r>
          </w:p>
          <w:p w14:paraId="5A48914C" w14:textId="0BFEE321" w:rsidR="0077193F" w:rsidRPr="002D3274" w:rsidRDefault="00AF4110" w:rsidP="0077193F">
            <w:pPr>
              <w:rPr>
                <w:b/>
                <w:bCs/>
                <w:szCs w:val="22"/>
              </w:rPr>
            </w:pPr>
            <w:r w:rsidRPr="002D3274">
              <w:rPr>
                <w:b/>
                <w:bCs/>
                <w:szCs w:val="22"/>
              </w:rPr>
              <w:t>I</w:t>
            </w:r>
            <w:r w:rsidR="0077193F" w:rsidRPr="002D3274">
              <w:rPr>
                <w:b/>
                <w:bCs/>
                <w:szCs w:val="22"/>
              </w:rPr>
              <w:t>nformation</w:t>
            </w:r>
            <w:r w:rsidR="00D348B6" w:rsidRPr="002D3274">
              <w:rPr>
                <w:b/>
                <w:bCs/>
                <w:szCs w:val="22"/>
              </w:rPr>
              <w:t>s</w:t>
            </w:r>
            <w:r w:rsidR="0077193F" w:rsidRPr="002D3274">
              <w:rPr>
                <w:b/>
                <w:bCs/>
                <w:szCs w:val="22"/>
              </w:rPr>
              <w:t xml:space="preserve"> </w:t>
            </w:r>
            <w:r w:rsidR="00D348B6" w:rsidRPr="002D3274">
              <w:rPr>
                <w:b/>
                <w:bCs/>
                <w:szCs w:val="22"/>
              </w:rPr>
              <w:t>sur</w:t>
            </w:r>
            <w:r w:rsidR="0077193F" w:rsidRPr="002D3274">
              <w:rPr>
                <w:b/>
                <w:bCs/>
                <w:szCs w:val="22"/>
              </w:rPr>
              <w:t xml:space="preserve"> </w:t>
            </w:r>
            <w:r w:rsidR="00D16378" w:rsidRPr="002D3274">
              <w:rPr>
                <w:b/>
                <w:bCs/>
                <w:szCs w:val="22"/>
              </w:rPr>
              <w:t xml:space="preserve">les bénéficiaires de l’octroi de licences et contrats </w:t>
            </w:r>
          </w:p>
          <w:p w14:paraId="65C20921" w14:textId="67C47023" w:rsidR="0077193F" w:rsidRPr="002D3274" w:rsidRDefault="00000000" w:rsidP="0077193F">
            <w:pPr>
              <w:rPr>
                <w:szCs w:val="22"/>
                <w:shd w:val="clear" w:color="auto" w:fill="D9E2F3" w:themeFill="accent1" w:themeFillTint="33"/>
              </w:rPr>
            </w:pPr>
            <w:sdt>
              <w:sdtPr>
                <w:rPr>
                  <w:rFonts w:ascii="MS Gothic" w:eastAsia="MS Gothic" w:hAnsi="MS Gothic"/>
                  <w:szCs w:val="22"/>
                </w:rPr>
                <w:id w:val="-282889971"/>
                <w14:checkbox>
                  <w14:checked w14:val="0"/>
                  <w14:checkedState w14:val="2612" w14:font="MS Gothic"/>
                  <w14:uncheckedState w14:val="2610" w14:font="MS Gothic"/>
                </w14:checkbox>
              </w:sdtPr>
              <w:sdtContent>
                <w:r w:rsidR="0077193F" w:rsidRPr="002D3274">
                  <w:rPr>
                    <w:rFonts w:ascii="MS Gothic" w:eastAsia="MS Gothic" w:hAnsi="MS Gothic"/>
                    <w:szCs w:val="22"/>
                  </w:rPr>
                  <w:t>☐</w:t>
                </w:r>
              </w:sdtContent>
            </w:sdt>
            <w:r w:rsidR="0077193F" w:rsidRPr="002D3274">
              <w:rPr>
                <w:szCs w:val="22"/>
              </w:rPr>
              <w:t xml:space="preserve"> </w:t>
            </w:r>
            <w:r w:rsidR="00316D24" w:rsidRPr="002D3274">
              <w:rPr>
                <w:szCs w:val="22"/>
                <w:shd w:val="clear" w:color="auto" w:fill="D9E2F3" w:themeFill="accent1" w:themeFillTint="33"/>
              </w:rPr>
              <w:t>Oui</w:t>
            </w:r>
            <w:r w:rsidR="0077193F" w:rsidRPr="002D3274">
              <w:rPr>
                <w:szCs w:val="22"/>
              </w:rPr>
              <w:t xml:space="preserve">           </w:t>
            </w:r>
            <w:sdt>
              <w:sdtPr>
                <w:rPr>
                  <w:rFonts w:ascii="MS Gothic" w:eastAsia="MS Gothic" w:hAnsi="MS Gothic"/>
                  <w:szCs w:val="22"/>
                </w:rPr>
                <w:id w:val="1381514491"/>
                <w14:checkbox>
                  <w14:checked w14:val="0"/>
                  <w14:checkedState w14:val="2612" w14:font="MS Gothic"/>
                  <w14:uncheckedState w14:val="2610" w14:font="MS Gothic"/>
                </w14:checkbox>
              </w:sdtPr>
              <w:sdtContent>
                <w:r w:rsidR="0077193F" w:rsidRPr="002D3274">
                  <w:rPr>
                    <w:rFonts w:ascii="MS Gothic" w:eastAsia="MS Gothic" w:hAnsi="MS Gothic"/>
                    <w:szCs w:val="22"/>
                  </w:rPr>
                  <w:t>☐</w:t>
                </w:r>
              </w:sdtContent>
            </w:sdt>
            <w:r w:rsidR="0077193F" w:rsidRPr="002D3274">
              <w:rPr>
                <w:rFonts w:ascii="MS Gothic" w:eastAsia="MS Gothic" w:hAnsi="MS Gothic"/>
                <w:szCs w:val="22"/>
              </w:rPr>
              <w:t xml:space="preserve"> </w:t>
            </w:r>
            <w:r w:rsidR="0077193F" w:rsidRPr="002D3274">
              <w:rPr>
                <w:szCs w:val="22"/>
                <w:shd w:val="clear" w:color="auto" w:fill="D9E2F3" w:themeFill="accent1" w:themeFillTint="33"/>
              </w:rPr>
              <w:t>No</w:t>
            </w:r>
            <w:r w:rsidR="00A30A4D" w:rsidRPr="002D3274">
              <w:rPr>
                <w:szCs w:val="22"/>
                <w:shd w:val="clear" w:color="auto" w:fill="D9E2F3" w:themeFill="accent1" w:themeFillTint="33"/>
              </w:rPr>
              <w:t>n</w:t>
            </w:r>
            <w:r w:rsidR="0077193F" w:rsidRPr="002D3274">
              <w:rPr>
                <w:szCs w:val="22"/>
                <w:shd w:val="clear" w:color="auto" w:fill="D9E2F3" w:themeFill="accent1" w:themeFillTint="33"/>
              </w:rPr>
              <w:t xml:space="preserve">  </w:t>
            </w:r>
          </w:p>
          <w:p w14:paraId="6E1FA37E" w14:textId="723A4544" w:rsidR="0077193F" w:rsidRPr="002D3274" w:rsidRDefault="00316D24" w:rsidP="0077193F">
            <w:pPr>
              <w:rPr>
                <w:szCs w:val="22"/>
              </w:rPr>
            </w:pPr>
            <w:r w:rsidRPr="002D3274">
              <w:rPr>
                <w:szCs w:val="22"/>
              </w:rPr>
              <w:t xml:space="preserve">Si </w:t>
            </w:r>
            <w:r w:rsidRPr="002D3274">
              <w:rPr>
                <w:szCs w:val="22"/>
                <w:u w:val="single"/>
              </w:rPr>
              <w:t>oui</w:t>
            </w:r>
            <w:r w:rsidR="0077193F" w:rsidRPr="002D3274">
              <w:rPr>
                <w:szCs w:val="22"/>
              </w:rPr>
              <w:t xml:space="preserve">, </w:t>
            </w:r>
            <w:r w:rsidR="000675F4" w:rsidRPr="002D3274">
              <w:rPr>
                <w:szCs w:val="22"/>
                <w:shd w:val="clear" w:color="auto" w:fill="D9E2F3" w:themeFill="accent1" w:themeFillTint="33"/>
              </w:rPr>
              <w:t xml:space="preserve">veuillez </w:t>
            </w:r>
            <w:r w:rsidR="00FE6A4E" w:rsidRPr="002D3274">
              <w:rPr>
                <w:szCs w:val="22"/>
                <w:shd w:val="clear" w:color="auto" w:fill="D9E2F3" w:themeFill="accent1" w:themeFillTint="33"/>
              </w:rPr>
              <w:t>préciser</w:t>
            </w:r>
            <w:r w:rsidR="000675F4" w:rsidRPr="002D3274">
              <w:rPr>
                <w:szCs w:val="22"/>
                <w:shd w:val="clear" w:color="auto" w:fill="D9E2F3" w:themeFill="accent1" w:themeFillTint="33"/>
              </w:rPr>
              <w:t xml:space="preserve"> :</w:t>
            </w:r>
            <w:r w:rsidR="00AC7866" w:rsidRPr="002D3274">
              <w:rPr>
                <w:szCs w:val="22"/>
                <w:shd w:val="clear" w:color="auto" w:fill="D9E2F3" w:themeFill="accent1" w:themeFillTint="33"/>
              </w:rPr>
              <w:t xml:space="preserve"> </w:t>
            </w:r>
            <w:r w:rsidR="00662D84" w:rsidRPr="002D3274">
              <w:rPr>
                <w:szCs w:val="22"/>
                <w:shd w:val="clear" w:color="auto" w:fill="D9E2F3" w:themeFill="accent1" w:themeFillTint="33"/>
              </w:rPr>
              <w:t xml:space="preserve">(information </w:t>
            </w:r>
            <w:r w:rsidR="0086254B" w:rsidRPr="002D3274">
              <w:rPr>
                <w:szCs w:val="22"/>
                <w:shd w:val="clear" w:color="auto" w:fill="D9E2F3" w:themeFill="accent1" w:themeFillTint="33"/>
              </w:rPr>
              <w:t xml:space="preserve">sur les bénéficiaires </w:t>
            </w:r>
            <w:r w:rsidR="00662D84" w:rsidRPr="002D3274">
              <w:rPr>
                <w:szCs w:val="22"/>
                <w:shd w:val="clear" w:color="auto" w:fill="D9E2F3" w:themeFill="accent1" w:themeFillTint="33"/>
              </w:rPr>
              <w:t xml:space="preserve">incomplète, </w:t>
            </w:r>
            <w:r w:rsidR="00C72B15" w:rsidRPr="002D3274">
              <w:rPr>
                <w:szCs w:val="22"/>
                <w:shd w:val="clear" w:color="auto" w:fill="D9E2F3" w:themeFill="accent1" w:themeFillTint="33"/>
              </w:rPr>
              <w:t>peu</w:t>
            </w:r>
            <w:r w:rsidR="00662D84" w:rsidRPr="002D3274">
              <w:rPr>
                <w:szCs w:val="22"/>
                <w:shd w:val="clear" w:color="auto" w:fill="D9E2F3" w:themeFill="accent1" w:themeFillTint="33"/>
              </w:rPr>
              <w:t xml:space="preserve"> fiable, incorrecte, etc.)</w:t>
            </w:r>
            <w:r w:rsidR="00AC7866" w:rsidRPr="002D3274" w:rsidDel="00AC7866">
              <w:rPr>
                <w:szCs w:val="22"/>
              </w:rPr>
              <w:t xml:space="preserve"> </w:t>
            </w:r>
          </w:p>
          <w:p w14:paraId="31A968BF" w14:textId="77777777" w:rsidR="0077193F" w:rsidRPr="002D3274" w:rsidRDefault="0077193F" w:rsidP="00CF768B">
            <w:pPr>
              <w:rPr>
                <w:b/>
                <w:bCs/>
                <w:szCs w:val="22"/>
              </w:rPr>
            </w:pPr>
          </w:p>
          <w:p w14:paraId="3D76DA44" w14:textId="4494ACFA" w:rsidR="007C7614" w:rsidRPr="002D3274" w:rsidRDefault="007C7614" w:rsidP="00680B35">
            <w:pPr>
              <w:rPr>
                <w:b/>
                <w:bCs/>
                <w:szCs w:val="22"/>
              </w:rPr>
            </w:pPr>
            <w:r w:rsidRPr="002D3274">
              <w:rPr>
                <w:b/>
                <w:bCs/>
                <w:szCs w:val="22"/>
              </w:rPr>
              <w:t xml:space="preserve">Si vous avez répondu </w:t>
            </w:r>
            <w:r w:rsidRPr="002D3274">
              <w:rPr>
                <w:b/>
                <w:bCs/>
                <w:szCs w:val="22"/>
                <w:u w:val="single"/>
              </w:rPr>
              <w:t>oui</w:t>
            </w:r>
            <w:r w:rsidRPr="002D3274">
              <w:rPr>
                <w:b/>
                <w:bCs/>
                <w:szCs w:val="22"/>
              </w:rPr>
              <w:t xml:space="preserve"> à l'une des questions ci-dessus, ces lacunes ont-elles été clairement identifiées, par exemple dans les déclarations ITIE ?</w:t>
            </w:r>
          </w:p>
          <w:p w14:paraId="0399D329" w14:textId="16BCBFB3" w:rsidR="00F26C35" w:rsidRPr="002D3274" w:rsidRDefault="00000000" w:rsidP="00680B35">
            <w:pPr>
              <w:rPr>
                <w:szCs w:val="22"/>
                <w:shd w:val="clear" w:color="auto" w:fill="D9E2F3" w:themeFill="accent1" w:themeFillTint="33"/>
              </w:rPr>
            </w:pPr>
            <w:sdt>
              <w:sdtPr>
                <w:rPr>
                  <w:rFonts w:ascii="MS Gothic" w:eastAsia="MS Gothic" w:hAnsi="MS Gothic"/>
                  <w:szCs w:val="22"/>
                </w:rPr>
                <w:id w:val="1987979606"/>
                <w14:checkbox>
                  <w14:checked w14:val="0"/>
                  <w14:checkedState w14:val="2612" w14:font="MS Gothic"/>
                  <w14:uncheckedState w14:val="2610" w14:font="MS Gothic"/>
                </w14:checkbox>
              </w:sdtPr>
              <w:sdtContent>
                <w:r w:rsidR="00F26C35" w:rsidRPr="002D3274">
                  <w:rPr>
                    <w:rFonts w:ascii="MS Gothic" w:eastAsia="MS Gothic" w:hAnsi="MS Gothic"/>
                    <w:szCs w:val="22"/>
                  </w:rPr>
                  <w:t>☐</w:t>
                </w:r>
              </w:sdtContent>
            </w:sdt>
            <w:r w:rsidR="00F26C35" w:rsidRPr="002D3274">
              <w:rPr>
                <w:szCs w:val="22"/>
              </w:rPr>
              <w:t xml:space="preserve"> </w:t>
            </w:r>
            <w:r w:rsidR="00316D24" w:rsidRPr="002D3274">
              <w:rPr>
                <w:szCs w:val="22"/>
                <w:shd w:val="clear" w:color="auto" w:fill="D9E2F3" w:themeFill="accent1" w:themeFillTint="33"/>
              </w:rPr>
              <w:t>Oui</w:t>
            </w:r>
            <w:r w:rsidR="00F26C35" w:rsidRPr="002D3274">
              <w:rPr>
                <w:szCs w:val="22"/>
              </w:rPr>
              <w:t xml:space="preserve">   </w:t>
            </w:r>
            <w:sdt>
              <w:sdtPr>
                <w:rPr>
                  <w:rFonts w:ascii="MS Gothic" w:eastAsia="MS Gothic" w:hAnsi="MS Gothic"/>
                  <w:szCs w:val="22"/>
                </w:rPr>
                <w:id w:val="421380288"/>
                <w14:checkbox>
                  <w14:checked w14:val="0"/>
                  <w14:checkedState w14:val="2612" w14:font="MS Gothic"/>
                  <w14:uncheckedState w14:val="2610" w14:font="MS Gothic"/>
                </w14:checkbox>
              </w:sdtPr>
              <w:sdtContent>
                <w:r w:rsidR="00F26C35" w:rsidRPr="002D3274">
                  <w:rPr>
                    <w:rFonts w:ascii="MS Gothic" w:eastAsia="MS Gothic" w:hAnsi="MS Gothic"/>
                    <w:szCs w:val="22"/>
                  </w:rPr>
                  <w:t>☐</w:t>
                </w:r>
              </w:sdtContent>
            </w:sdt>
            <w:r w:rsidR="00F26C35" w:rsidRPr="002D3274">
              <w:rPr>
                <w:rFonts w:ascii="MS Gothic" w:eastAsia="MS Gothic" w:hAnsi="MS Gothic"/>
                <w:szCs w:val="22"/>
              </w:rPr>
              <w:t xml:space="preserve"> </w:t>
            </w:r>
            <w:r w:rsidR="00F26C35" w:rsidRPr="002D3274">
              <w:rPr>
                <w:szCs w:val="22"/>
                <w:shd w:val="clear" w:color="auto" w:fill="D9E2F3" w:themeFill="accent1" w:themeFillTint="33"/>
              </w:rPr>
              <w:t>No</w:t>
            </w:r>
            <w:r w:rsidR="007C7614" w:rsidRPr="002D3274">
              <w:rPr>
                <w:szCs w:val="22"/>
                <w:shd w:val="clear" w:color="auto" w:fill="D9E2F3" w:themeFill="accent1" w:themeFillTint="33"/>
              </w:rPr>
              <w:t>n</w:t>
            </w:r>
            <w:r w:rsidR="00F26C35" w:rsidRPr="002D3274">
              <w:rPr>
                <w:szCs w:val="22"/>
                <w:shd w:val="clear" w:color="auto" w:fill="D9E2F3" w:themeFill="accent1" w:themeFillTint="33"/>
              </w:rPr>
              <w:t xml:space="preserve"> </w:t>
            </w:r>
          </w:p>
          <w:p w14:paraId="75ABE879" w14:textId="680BD4C8" w:rsidR="00BC2541" w:rsidRPr="002D3274" w:rsidRDefault="00F26C35" w:rsidP="00E02457">
            <w:pPr>
              <w:shd w:val="clear" w:color="auto" w:fill="D9E2F3" w:themeFill="accent1" w:themeFillTint="33"/>
              <w:rPr>
                <w:b/>
                <w:bCs/>
                <w:szCs w:val="22"/>
              </w:rPr>
            </w:pPr>
            <w:r w:rsidRPr="002D3274">
              <w:rPr>
                <w:szCs w:val="22"/>
              </w:rPr>
              <w:t>D</w:t>
            </w:r>
            <w:r w:rsidR="00252313" w:rsidRPr="002D3274">
              <w:rPr>
                <w:szCs w:val="22"/>
              </w:rPr>
              <w:t>é</w:t>
            </w:r>
            <w:r w:rsidRPr="002D3274">
              <w:rPr>
                <w:szCs w:val="22"/>
              </w:rPr>
              <w:t>cri</w:t>
            </w:r>
            <w:r w:rsidR="007C7614" w:rsidRPr="002D3274">
              <w:rPr>
                <w:szCs w:val="22"/>
              </w:rPr>
              <w:t>v</w:t>
            </w:r>
            <w:r w:rsidRPr="002D3274">
              <w:rPr>
                <w:szCs w:val="22"/>
              </w:rPr>
              <w:t>e</w:t>
            </w:r>
            <w:r w:rsidR="007C7614" w:rsidRPr="002D3274">
              <w:rPr>
                <w:szCs w:val="22"/>
              </w:rPr>
              <w:t>z</w:t>
            </w:r>
          </w:p>
          <w:p w14:paraId="0336BF63" w14:textId="2A08EA1D" w:rsidR="007E4F81" w:rsidRPr="002D3274" w:rsidRDefault="00D7777E" w:rsidP="00680B35">
            <w:pPr>
              <w:rPr>
                <w:b/>
                <w:bCs/>
                <w:szCs w:val="22"/>
              </w:rPr>
            </w:pPr>
            <w:r w:rsidRPr="002D3274">
              <w:rPr>
                <w:b/>
                <w:bCs/>
                <w:szCs w:val="22"/>
              </w:rPr>
              <w:br/>
            </w:r>
            <w:r w:rsidR="00D27AE9" w:rsidRPr="002D3274">
              <w:rPr>
                <w:b/>
                <w:bCs/>
                <w:szCs w:val="22"/>
              </w:rPr>
              <w:t xml:space="preserve">Les informations sur les licences </w:t>
            </w:r>
            <w:r w:rsidR="006339E5" w:rsidRPr="002D3274">
              <w:rPr>
                <w:b/>
                <w:bCs/>
                <w:szCs w:val="22"/>
              </w:rPr>
              <w:t xml:space="preserve">sont-elles lacunaires </w:t>
            </w:r>
            <w:r w:rsidR="00D27AE9" w:rsidRPr="002D3274">
              <w:rPr>
                <w:b/>
                <w:bCs/>
                <w:szCs w:val="22"/>
              </w:rPr>
              <w:t>en raison d'obstacles juridiques ou pratiques ?</w:t>
            </w:r>
            <w:r w:rsidR="006339E5" w:rsidRPr="002D3274">
              <w:rPr>
                <w:b/>
                <w:bCs/>
                <w:szCs w:val="22"/>
              </w:rPr>
              <w:t xml:space="preserve"> </w:t>
            </w:r>
          </w:p>
          <w:p w14:paraId="02997257" w14:textId="330A223E" w:rsidR="006A285F" w:rsidRPr="002D3274" w:rsidRDefault="00000000" w:rsidP="00680B35">
            <w:pPr>
              <w:rPr>
                <w:b/>
                <w:bCs/>
                <w:szCs w:val="22"/>
              </w:rPr>
            </w:pPr>
            <w:sdt>
              <w:sdtPr>
                <w:rPr>
                  <w:rFonts w:ascii="MS Gothic" w:eastAsia="MS Gothic" w:hAnsi="MS Gothic"/>
                  <w:szCs w:val="22"/>
                </w:rPr>
                <w:id w:val="-1102877873"/>
                <w14:checkbox>
                  <w14:checked w14:val="0"/>
                  <w14:checkedState w14:val="2612" w14:font="MS Gothic"/>
                  <w14:uncheckedState w14:val="2610" w14:font="MS Gothic"/>
                </w14:checkbox>
              </w:sdtPr>
              <w:sdtContent>
                <w:r w:rsidR="006A285F" w:rsidRPr="002D3274">
                  <w:rPr>
                    <w:rFonts w:ascii="MS Gothic" w:eastAsia="MS Gothic" w:hAnsi="MS Gothic"/>
                    <w:szCs w:val="22"/>
                  </w:rPr>
                  <w:t>☐</w:t>
                </w:r>
              </w:sdtContent>
            </w:sdt>
            <w:r w:rsidR="006A285F" w:rsidRPr="002D3274">
              <w:rPr>
                <w:szCs w:val="22"/>
              </w:rPr>
              <w:t xml:space="preserve"> </w:t>
            </w:r>
            <w:r w:rsidR="00316D24" w:rsidRPr="002D3274">
              <w:rPr>
                <w:szCs w:val="22"/>
                <w:shd w:val="clear" w:color="auto" w:fill="D9E2F3" w:themeFill="accent1" w:themeFillTint="33"/>
              </w:rPr>
              <w:t>Oui</w:t>
            </w:r>
            <w:r w:rsidR="006A285F" w:rsidRPr="002D3274">
              <w:rPr>
                <w:szCs w:val="22"/>
              </w:rPr>
              <w:t xml:space="preserve">   </w:t>
            </w:r>
            <w:sdt>
              <w:sdtPr>
                <w:rPr>
                  <w:rFonts w:ascii="MS Gothic" w:eastAsia="MS Gothic" w:hAnsi="MS Gothic"/>
                  <w:szCs w:val="22"/>
                </w:rPr>
                <w:id w:val="344058326"/>
                <w14:checkbox>
                  <w14:checked w14:val="0"/>
                  <w14:checkedState w14:val="2612" w14:font="MS Gothic"/>
                  <w14:uncheckedState w14:val="2610" w14:font="MS Gothic"/>
                </w14:checkbox>
              </w:sdtPr>
              <w:sdtContent>
                <w:r w:rsidR="006A285F" w:rsidRPr="002D3274">
                  <w:rPr>
                    <w:rFonts w:ascii="MS Gothic" w:eastAsia="MS Gothic" w:hAnsi="MS Gothic"/>
                    <w:szCs w:val="22"/>
                  </w:rPr>
                  <w:t>☐</w:t>
                </w:r>
              </w:sdtContent>
            </w:sdt>
            <w:r w:rsidR="006A285F" w:rsidRPr="002D3274">
              <w:rPr>
                <w:rFonts w:ascii="MS Gothic" w:eastAsia="MS Gothic" w:hAnsi="MS Gothic"/>
                <w:szCs w:val="22"/>
              </w:rPr>
              <w:t xml:space="preserve"> </w:t>
            </w:r>
            <w:r w:rsidR="006A285F" w:rsidRPr="002D3274">
              <w:rPr>
                <w:szCs w:val="22"/>
                <w:shd w:val="clear" w:color="auto" w:fill="D9E2F3" w:themeFill="accent1" w:themeFillTint="33"/>
              </w:rPr>
              <w:t>No</w:t>
            </w:r>
            <w:r w:rsidR="00102C03" w:rsidRPr="002D3274">
              <w:rPr>
                <w:szCs w:val="22"/>
                <w:shd w:val="clear" w:color="auto" w:fill="D9E2F3" w:themeFill="accent1" w:themeFillTint="33"/>
              </w:rPr>
              <w:t>n</w:t>
            </w:r>
          </w:p>
          <w:p w14:paraId="1D52BD67" w14:textId="7D7A6BE3" w:rsidR="00BC1874" w:rsidRPr="002D3274" w:rsidRDefault="00316D24" w:rsidP="00680B35">
            <w:pPr>
              <w:rPr>
                <w:szCs w:val="22"/>
              </w:rPr>
            </w:pPr>
            <w:r w:rsidRPr="002D3274">
              <w:rPr>
                <w:szCs w:val="22"/>
              </w:rPr>
              <w:t>Si oui</w:t>
            </w:r>
            <w:r w:rsidR="006A285F" w:rsidRPr="002D3274">
              <w:rPr>
                <w:szCs w:val="22"/>
              </w:rPr>
              <w:t xml:space="preserve">, </w:t>
            </w:r>
            <w:r w:rsidR="00A41BA0" w:rsidRPr="002D3274">
              <w:rPr>
                <w:szCs w:val="22"/>
              </w:rPr>
              <w:t>qu</w:t>
            </w:r>
            <w:r w:rsidR="00062B35" w:rsidRPr="002D3274">
              <w:rPr>
                <w:szCs w:val="22"/>
              </w:rPr>
              <w:t>’</w:t>
            </w:r>
            <w:r w:rsidR="00757716" w:rsidRPr="002D3274">
              <w:rPr>
                <w:szCs w:val="22"/>
              </w:rPr>
              <w:t>est-</w:t>
            </w:r>
            <w:r w:rsidR="006D4178" w:rsidRPr="002D3274">
              <w:rPr>
                <w:szCs w:val="22"/>
              </w:rPr>
              <w:t xml:space="preserve">il </w:t>
            </w:r>
            <w:r w:rsidR="00062B35" w:rsidRPr="002D3274">
              <w:rPr>
                <w:szCs w:val="22"/>
              </w:rPr>
              <w:t xml:space="preserve">prévu </w:t>
            </w:r>
            <w:r w:rsidR="00EB21CD" w:rsidRPr="002D3274">
              <w:rPr>
                <w:szCs w:val="22"/>
              </w:rPr>
              <w:t xml:space="preserve">pour </w:t>
            </w:r>
            <w:r w:rsidR="00062B35" w:rsidRPr="002D3274">
              <w:rPr>
                <w:szCs w:val="22"/>
              </w:rPr>
              <w:t xml:space="preserve">éliminer </w:t>
            </w:r>
            <w:r w:rsidR="00BC1874" w:rsidRPr="002D3274">
              <w:rPr>
                <w:szCs w:val="22"/>
              </w:rPr>
              <w:t xml:space="preserve">les obstacles à la divulgation de </w:t>
            </w:r>
            <w:r w:rsidR="00F25551" w:rsidRPr="002D3274">
              <w:rPr>
                <w:szCs w:val="22"/>
              </w:rPr>
              <w:t>c</w:t>
            </w:r>
            <w:r w:rsidR="00BC1874" w:rsidRPr="002D3274">
              <w:rPr>
                <w:szCs w:val="22"/>
              </w:rPr>
              <w:t>es informations :</w:t>
            </w:r>
          </w:p>
          <w:p w14:paraId="3113CD4F" w14:textId="2685DE93" w:rsidR="00682B92" w:rsidRPr="002D3274" w:rsidRDefault="00682B92" w:rsidP="00682B92">
            <w:pPr>
              <w:shd w:val="clear" w:color="auto" w:fill="D9E2F3" w:themeFill="accent1" w:themeFillTint="33"/>
              <w:rPr>
                <w:i/>
                <w:iCs/>
                <w:szCs w:val="22"/>
              </w:rPr>
            </w:pPr>
            <w:r w:rsidRPr="002D3274">
              <w:rPr>
                <w:szCs w:val="22"/>
              </w:rPr>
              <w:t>Expli</w:t>
            </w:r>
            <w:r w:rsidR="00757716" w:rsidRPr="002D3274">
              <w:rPr>
                <w:szCs w:val="22"/>
              </w:rPr>
              <w:t>quez :</w:t>
            </w:r>
            <w:r w:rsidRPr="002D3274">
              <w:rPr>
                <w:szCs w:val="22"/>
              </w:rPr>
              <w:t xml:space="preserve"> </w:t>
            </w:r>
            <w:r w:rsidR="00E71895" w:rsidRPr="002D3274">
              <w:rPr>
                <w:i/>
                <w:iCs/>
                <w:szCs w:val="22"/>
              </w:rPr>
              <w:t>(</w:t>
            </w:r>
            <w:r w:rsidR="00554612" w:rsidRPr="002D3274">
              <w:rPr>
                <w:i/>
                <w:iCs/>
                <w:szCs w:val="22"/>
              </w:rPr>
              <w:t>vous</w:t>
            </w:r>
            <w:r w:rsidR="00757716" w:rsidRPr="002D3274">
              <w:rPr>
                <w:i/>
                <w:iCs/>
                <w:szCs w:val="22"/>
              </w:rPr>
              <w:t xml:space="preserve"> </w:t>
            </w:r>
            <w:r w:rsidR="00554612" w:rsidRPr="002D3274">
              <w:rPr>
                <w:i/>
                <w:iCs/>
                <w:szCs w:val="22"/>
              </w:rPr>
              <w:t xml:space="preserve">pouvez </w:t>
            </w:r>
            <w:r w:rsidR="00757716" w:rsidRPr="002D3274">
              <w:rPr>
                <w:i/>
                <w:iCs/>
                <w:szCs w:val="22"/>
              </w:rPr>
              <w:t>inclure une référence aux activités du plan de travail, aux comptes-rendus des réunions du GMP, etc.</w:t>
            </w:r>
            <w:r w:rsidR="00E71895" w:rsidRPr="002D3274">
              <w:rPr>
                <w:i/>
                <w:iCs/>
                <w:szCs w:val="22"/>
              </w:rPr>
              <w:t>)</w:t>
            </w:r>
          </w:p>
          <w:p w14:paraId="23CE1F23" w14:textId="1B4B3B9E" w:rsidR="00533048" w:rsidRPr="002D3274" w:rsidRDefault="00533048" w:rsidP="00726AAC">
            <w:pPr>
              <w:pStyle w:val="Paragraphedeliste"/>
              <w:ind w:left="360"/>
              <w:rPr>
                <w:i/>
                <w:iCs/>
              </w:rPr>
            </w:pPr>
          </w:p>
        </w:tc>
      </w:tr>
      <w:tr w:rsidR="005F0995" w:rsidRPr="002D3274" w14:paraId="47DB06F3" w14:textId="77777777" w:rsidTr="24B39E6D">
        <w:tc>
          <w:tcPr>
            <w:tcW w:w="1701" w:type="dxa"/>
            <w:tcBorders>
              <w:top w:val="single" w:sz="4" w:space="0" w:color="auto"/>
              <w:left w:val="nil"/>
              <w:bottom w:val="nil"/>
              <w:right w:val="nil"/>
            </w:tcBorders>
            <w:shd w:val="clear" w:color="auto" w:fill="B4C6E7" w:themeFill="accent1" w:themeFillTint="66"/>
          </w:tcPr>
          <w:p w14:paraId="5F7863BC" w14:textId="7474EFE7" w:rsidR="005F0995" w:rsidRPr="002D3274" w:rsidRDefault="00BB6934" w:rsidP="005F0995">
            <w:pPr>
              <w:rPr>
                <w:i/>
                <w:iCs/>
                <w:szCs w:val="22"/>
              </w:rPr>
            </w:pPr>
            <w:r w:rsidRPr="002D3274">
              <w:rPr>
                <w:b/>
                <w:bCs/>
                <w:szCs w:val="22"/>
              </w:rPr>
              <w:t>Exigé le cas échéant</w:t>
            </w:r>
          </w:p>
        </w:tc>
        <w:tc>
          <w:tcPr>
            <w:tcW w:w="6811" w:type="dxa"/>
            <w:tcBorders>
              <w:top w:val="single" w:sz="4" w:space="0" w:color="auto"/>
              <w:left w:val="nil"/>
              <w:bottom w:val="nil"/>
              <w:right w:val="nil"/>
            </w:tcBorders>
            <w:shd w:val="clear" w:color="auto" w:fill="B4C6E7" w:themeFill="accent1" w:themeFillTint="66"/>
          </w:tcPr>
          <w:p w14:paraId="28971A5C" w14:textId="10368BCC" w:rsidR="005F0995" w:rsidRPr="002D3274" w:rsidRDefault="005F0995" w:rsidP="005F0995">
            <w:pPr>
              <w:rPr>
                <w:b/>
                <w:bCs/>
                <w:szCs w:val="22"/>
              </w:rPr>
            </w:pPr>
            <w:r w:rsidRPr="002D3274">
              <w:rPr>
                <w:b/>
                <w:bCs/>
                <w:szCs w:val="22"/>
              </w:rPr>
              <w:t xml:space="preserve">2.2.c - </w:t>
            </w:r>
            <w:r w:rsidR="0021743A" w:rsidRPr="002D3274">
              <w:rPr>
                <w:b/>
                <w:bCs/>
                <w:szCs w:val="22"/>
              </w:rPr>
              <w:t>Licences</w:t>
            </w:r>
            <w:r w:rsidRPr="002D3274">
              <w:rPr>
                <w:b/>
                <w:bCs/>
                <w:szCs w:val="22"/>
              </w:rPr>
              <w:t xml:space="preserve"> </w:t>
            </w:r>
            <w:r w:rsidR="0021743A" w:rsidRPr="002D3274">
              <w:rPr>
                <w:b/>
                <w:bCs/>
                <w:szCs w:val="22"/>
              </w:rPr>
              <w:t xml:space="preserve">octroyées </w:t>
            </w:r>
            <w:r w:rsidR="000D7932" w:rsidRPr="002D3274">
              <w:rPr>
                <w:b/>
                <w:bCs/>
                <w:szCs w:val="22"/>
              </w:rPr>
              <w:t>par</w:t>
            </w:r>
            <w:r w:rsidR="0021743A" w:rsidRPr="002D3274">
              <w:rPr>
                <w:b/>
                <w:bCs/>
                <w:szCs w:val="22"/>
              </w:rPr>
              <w:t xml:space="preserve"> </w:t>
            </w:r>
            <w:r w:rsidR="00C543DB" w:rsidRPr="002D3274">
              <w:rPr>
                <w:b/>
                <w:bCs/>
                <w:szCs w:val="22"/>
              </w:rPr>
              <w:t xml:space="preserve">le biais d’un </w:t>
            </w:r>
            <w:r w:rsidR="0021743A" w:rsidRPr="002D3274">
              <w:rPr>
                <w:b/>
                <w:bCs/>
                <w:szCs w:val="22"/>
              </w:rPr>
              <w:t>appel d’offres</w:t>
            </w:r>
          </w:p>
        </w:tc>
      </w:tr>
      <w:tr w:rsidR="005F0995" w:rsidRPr="002D3274" w14:paraId="1BAD27C7" w14:textId="77777777" w:rsidTr="24B39E6D">
        <w:tc>
          <w:tcPr>
            <w:tcW w:w="1701" w:type="dxa"/>
            <w:tcBorders>
              <w:top w:val="single" w:sz="4" w:space="0" w:color="auto"/>
              <w:left w:val="nil"/>
              <w:bottom w:val="nil"/>
              <w:right w:val="nil"/>
            </w:tcBorders>
            <w:shd w:val="clear" w:color="auto" w:fill="auto"/>
          </w:tcPr>
          <w:p w14:paraId="114EB15B" w14:textId="54978031" w:rsidR="005F0995" w:rsidRPr="002D3274" w:rsidRDefault="00F546AC" w:rsidP="005F0995">
            <w:pPr>
              <w:rPr>
                <w:i/>
                <w:iCs/>
                <w:szCs w:val="22"/>
              </w:rPr>
            </w:pPr>
            <w:r w:rsidRPr="002D3274">
              <w:rPr>
                <w:i/>
                <w:iCs/>
                <w:szCs w:val="22"/>
              </w:rPr>
              <w:t>Applicabilité</w:t>
            </w:r>
            <w:r w:rsidR="004C1085" w:rsidRPr="002D3274">
              <w:rPr>
                <w:i/>
                <w:iCs/>
                <w:szCs w:val="22"/>
              </w:rPr>
              <w:br/>
            </w:r>
            <w:r w:rsidR="005F0995" w:rsidRPr="002D3274">
              <w:rPr>
                <w:i/>
                <w:iCs/>
                <w:szCs w:val="22"/>
              </w:rPr>
              <w:t xml:space="preserve">2.2.c - </w:t>
            </w:r>
            <w:r w:rsidR="004F4FFA" w:rsidRPr="002D3274">
              <w:rPr>
                <w:i/>
                <w:iCs/>
                <w:szCs w:val="22"/>
              </w:rPr>
              <w:t xml:space="preserve">Licences octroyées par </w:t>
            </w:r>
            <w:r w:rsidR="00C543DB" w:rsidRPr="002D3274">
              <w:rPr>
                <w:i/>
                <w:iCs/>
                <w:szCs w:val="22"/>
              </w:rPr>
              <w:t xml:space="preserve">le biais d’un </w:t>
            </w:r>
            <w:r w:rsidR="004F4FFA" w:rsidRPr="002D3274">
              <w:rPr>
                <w:i/>
                <w:iCs/>
                <w:szCs w:val="22"/>
              </w:rPr>
              <w:t xml:space="preserve">appel d’offres </w:t>
            </w:r>
            <w:r w:rsidR="004C1085" w:rsidRPr="002D3274">
              <w:rPr>
                <w:i/>
                <w:iCs/>
                <w:szCs w:val="22"/>
              </w:rPr>
              <w:t xml:space="preserve">- </w:t>
            </w:r>
          </w:p>
        </w:tc>
        <w:tc>
          <w:tcPr>
            <w:tcW w:w="6811" w:type="dxa"/>
            <w:tcBorders>
              <w:top w:val="single" w:sz="4" w:space="0" w:color="auto"/>
              <w:left w:val="nil"/>
              <w:bottom w:val="nil"/>
              <w:right w:val="nil"/>
            </w:tcBorders>
          </w:tcPr>
          <w:p w14:paraId="1633FFB1" w14:textId="09A11C2C" w:rsidR="002C796F" w:rsidRPr="002D3274" w:rsidRDefault="008C7C2B" w:rsidP="5BAF76C7">
            <w:pPr>
              <w:rPr>
                <w:color w:val="D0CECE" w:themeColor="background2" w:themeShade="E6"/>
              </w:rPr>
            </w:pPr>
            <w:r w:rsidRPr="002D3274">
              <w:t xml:space="preserve">Cette section concerne les cas où </w:t>
            </w:r>
            <w:sdt>
              <w:sdtPr>
                <w:alias w:val="Chose sector"/>
                <w:tag w:val="chose sector"/>
                <w:id w:val="1665631327"/>
                <w:placeholder>
                  <w:docPart w:val="DefaultPlaceholder_-1854013438"/>
                </w:placeholder>
                <w:dropDownList>
                  <w:listItem w:displayText="Mining and quarying" w:value="Mining and quarying"/>
                  <w:listItem w:displayText="Oil and gas" w:value="Oil and gas"/>
                </w:dropDownList>
              </w:sdtPr>
              <w:sdtContent>
                <w:r w:rsidR="20B41A0D" w:rsidRPr="002D3274">
                  <w:rPr>
                    <w:highlight w:val="lightGray"/>
                  </w:rPr>
                  <w:t>Choose an item.</w:t>
                </w:r>
              </w:sdtContent>
            </w:sdt>
            <w:r w:rsidR="006B05A0" w:rsidRPr="002D3274">
              <w:t xml:space="preserve"> </w:t>
            </w:r>
            <w:r w:rsidRPr="002D3274">
              <w:rPr>
                <w:b/>
                <w:bCs/>
              </w:rPr>
              <w:t>des processus d'appel d'offres ont eu lieu pendant le cycle de déclaration de l'ITIE</w:t>
            </w:r>
            <w:r w:rsidRPr="002D3274">
              <w:t xml:space="preserve"> </w:t>
            </w:r>
            <w:r w:rsidR="002C796F" w:rsidRPr="002D3274">
              <w:t>(</w:t>
            </w:r>
            <w:hyperlink w:anchor="_Technical_requirements">
              <w:r w:rsidRPr="002D3274">
                <w:rPr>
                  <w:rStyle w:val="Lienhypertexte"/>
                </w:rPr>
                <w:t xml:space="preserve">cf. </w:t>
              </w:r>
              <w:r w:rsidR="002C796F" w:rsidRPr="002D3274">
                <w:rPr>
                  <w:rStyle w:val="Lienhypertexte"/>
                </w:rPr>
                <w:t xml:space="preserve">question </w:t>
              </w:r>
              <w:r w:rsidRPr="002D3274">
                <w:rPr>
                  <w:rStyle w:val="Lienhypertexte"/>
                </w:rPr>
                <w:t>précédente</w:t>
              </w:r>
            </w:hyperlink>
            <w:r w:rsidR="002C796F" w:rsidRPr="002D3274">
              <w:t xml:space="preserve">). </w:t>
            </w:r>
            <w:r w:rsidRPr="002D3274">
              <w:rPr>
                <w:color w:val="808080" w:themeColor="background1" w:themeShade="80"/>
              </w:rPr>
              <w:t>Si les appels d'offres n’ont pas cours dans votre pays, vous pouvez cocher « non applicable » et passer à la section suivante.</w:t>
            </w:r>
          </w:p>
          <w:p w14:paraId="5E235682" w14:textId="66BCDEAE" w:rsidR="009A3F02" w:rsidRPr="002D3274" w:rsidRDefault="00B21372" w:rsidP="5BAF76C7">
            <w:pPr>
              <w:rPr>
                <w:b/>
                <w:bCs/>
              </w:rPr>
            </w:pPr>
            <w:r w:rsidRPr="002D3274">
              <w:rPr>
                <w:b/>
                <w:bCs/>
              </w:rPr>
              <w:t xml:space="preserve">Des licences ont-elles été octroyées à l'issue d'une procédure d'appel d'offres ? </w:t>
            </w:r>
          </w:p>
          <w:p w14:paraId="39DFDC06" w14:textId="604AB8FF" w:rsidR="004E0774" w:rsidRPr="002D3274" w:rsidRDefault="00000000" w:rsidP="004E0774">
            <w:pPr>
              <w:rPr>
                <w:szCs w:val="22"/>
                <w:shd w:val="clear" w:color="auto" w:fill="D9E2F3" w:themeFill="accent1" w:themeFillTint="33"/>
              </w:rPr>
            </w:pPr>
            <w:sdt>
              <w:sdtPr>
                <w:rPr>
                  <w:rFonts w:ascii="MS Gothic" w:eastAsia="MS Gothic" w:hAnsi="MS Gothic"/>
                  <w:szCs w:val="22"/>
                </w:rPr>
                <w:id w:val="-748040783"/>
                <w14:checkbox>
                  <w14:checked w14:val="0"/>
                  <w14:checkedState w14:val="2612" w14:font="MS Gothic"/>
                  <w14:uncheckedState w14:val="2610" w14:font="MS Gothic"/>
                </w14:checkbox>
              </w:sdtPr>
              <w:sdtContent>
                <w:r w:rsidR="004E0774" w:rsidRPr="002D3274">
                  <w:rPr>
                    <w:rFonts w:ascii="MS Gothic" w:eastAsia="MS Gothic" w:hAnsi="MS Gothic"/>
                    <w:szCs w:val="22"/>
                  </w:rPr>
                  <w:t>☐</w:t>
                </w:r>
              </w:sdtContent>
            </w:sdt>
            <w:r w:rsidR="004E0774" w:rsidRPr="002D3274">
              <w:rPr>
                <w:szCs w:val="22"/>
              </w:rPr>
              <w:t xml:space="preserve"> </w:t>
            </w:r>
            <w:r w:rsidR="00316D24" w:rsidRPr="002D3274">
              <w:rPr>
                <w:szCs w:val="22"/>
                <w:shd w:val="clear" w:color="auto" w:fill="D9E2F3" w:themeFill="accent1" w:themeFillTint="33"/>
              </w:rPr>
              <w:t>Oui</w:t>
            </w:r>
            <w:r w:rsidR="004E0774" w:rsidRPr="002D3274">
              <w:rPr>
                <w:szCs w:val="22"/>
              </w:rPr>
              <w:t xml:space="preserve">   </w:t>
            </w:r>
            <w:sdt>
              <w:sdtPr>
                <w:rPr>
                  <w:rFonts w:ascii="MS Gothic" w:eastAsia="MS Gothic" w:hAnsi="MS Gothic"/>
                  <w:szCs w:val="22"/>
                </w:rPr>
                <w:id w:val="1636834197"/>
                <w14:checkbox>
                  <w14:checked w14:val="0"/>
                  <w14:checkedState w14:val="2612" w14:font="MS Gothic"/>
                  <w14:uncheckedState w14:val="2610" w14:font="MS Gothic"/>
                </w14:checkbox>
              </w:sdtPr>
              <w:sdtContent>
                <w:r w:rsidR="004E0774" w:rsidRPr="002D3274">
                  <w:rPr>
                    <w:rFonts w:ascii="MS Gothic" w:eastAsia="MS Gothic" w:hAnsi="MS Gothic"/>
                    <w:szCs w:val="22"/>
                  </w:rPr>
                  <w:t>☐</w:t>
                </w:r>
              </w:sdtContent>
            </w:sdt>
            <w:r w:rsidR="004E0774" w:rsidRPr="002D3274">
              <w:rPr>
                <w:rFonts w:ascii="MS Gothic" w:eastAsia="MS Gothic" w:hAnsi="MS Gothic"/>
                <w:szCs w:val="22"/>
              </w:rPr>
              <w:t xml:space="preserve"> </w:t>
            </w:r>
            <w:r w:rsidR="004E0774" w:rsidRPr="002D3274">
              <w:rPr>
                <w:szCs w:val="22"/>
                <w:shd w:val="clear" w:color="auto" w:fill="D9E2F3" w:themeFill="accent1" w:themeFillTint="33"/>
              </w:rPr>
              <w:t>No</w:t>
            </w:r>
            <w:r w:rsidR="008C7C2B" w:rsidRPr="002D3274">
              <w:rPr>
                <w:szCs w:val="22"/>
                <w:shd w:val="clear" w:color="auto" w:fill="D9E2F3" w:themeFill="accent1" w:themeFillTint="33"/>
              </w:rPr>
              <w:t>n</w:t>
            </w:r>
            <w:r w:rsidR="007E7A06" w:rsidRPr="002D3274">
              <w:rPr>
                <w:szCs w:val="22"/>
                <w:shd w:val="clear" w:color="auto" w:fill="D9E2F3" w:themeFill="accent1" w:themeFillTint="33"/>
              </w:rPr>
              <w:t xml:space="preserve">  </w:t>
            </w:r>
            <w:sdt>
              <w:sdtPr>
                <w:rPr>
                  <w:rFonts w:ascii="MS Gothic" w:eastAsia="MS Gothic" w:hAnsi="MS Gothic"/>
                  <w:szCs w:val="22"/>
                </w:rPr>
                <w:id w:val="-1371062137"/>
                <w14:checkbox>
                  <w14:checked w14:val="0"/>
                  <w14:checkedState w14:val="2612" w14:font="MS Gothic"/>
                  <w14:uncheckedState w14:val="2610" w14:font="MS Gothic"/>
                </w14:checkbox>
              </w:sdtPr>
              <w:sdtContent>
                <w:r w:rsidR="007E7A06" w:rsidRPr="002D3274">
                  <w:rPr>
                    <w:rFonts w:ascii="MS Gothic" w:eastAsia="MS Gothic" w:hAnsi="MS Gothic"/>
                    <w:szCs w:val="22"/>
                  </w:rPr>
                  <w:t>☐</w:t>
                </w:r>
              </w:sdtContent>
            </w:sdt>
            <w:r w:rsidR="007E7A06" w:rsidRPr="002D3274">
              <w:rPr>
                <w:rFonts w:ascii="MS Gothic" w:eastAsia="MS Gothic" w:hAnsi="MS Gothic"/>
                <w:szCs w:val="22"/>
              </w:rPr>
              <w:t xml:space="preserve"> </w:t>
            </w:r>
            <w:r w:rsidR="00E31A24" w:rsidRPr="002D3274">
              <w:rPr>
                <w:szCs w:val="22"/>
                <w:shd w:val="clear" w:color="auto" w:fill="D9E2F3" w:themeFill="accent1" w:themeFillTint="33"/>
              </w:rPr>
              <w:t>Non applicable</w:t>
            </w:r>
          </w:p>
          <w:p w14:paraId="12F6A88F" w14:textId="303FCEC0" w:rsidR="005F0995" w:rsidRPr="002D3274" w:rsidRDefault="00415519" w:rsidP="00B1133E">
            <w:pPr>
              <w:shd w:val="clear" w:color="auto" w:fill="D9E2F3" w:themeFill="accent1" w:themeFillTint="33"/>
              <w:rPr>
                <w:szCs w:val="22"/>
              </w:rPr>
            </w:pPr>
            <w:r w:rsidRPr="002D3274">
              <w:rPr>
                <w:szCs w:val="22"/>
              </w:rPr>
              <w:t>Détaillez</w:t>
            </w:r>
            <w:r w:rsidR="00FC0FF1" w:rsidRPr="002D3274">
              <w:rPr>
                <w:szCs w:val="22"/>
              </w:rPr>
              <w:t xml:space="preserve"> par exemple </w:t>
            </w:r>
            <w:r w:rsidRPr="002D3274">
              <w:rPr>
                <w:szCs w:val="22"/>
              </w:rPr>
              <w:t xml:space="preserve">le ou les </w:t>
            </w:r>
            <w:r w:rsidR="00FC0FF1" w:rsidRPr="002D3274">
              <w:rPr>
                <w:szCs w:val="22"/>
              </w:rPr>
              <w:t>appel</w:t>
            </w:r>
            <w:r w:rsidRPr="002D3274">
              <w:rPr>
                <w:szCs w:val="22"/>
              </w:rPr>
              <w:t>s</w:t>
            </w:r>
            <w:r w:rsidR="00FC0FF1" w:rsidRPr="002D3274">
              <w:rPr>
                <w:szCs w:val="22"/>
              </w:rPr>
              <w:t xml:space="preserve"> d’offres</w:t>
            </w:r>
          </w:p>
        </w:tc>
      </w:tr>
      <w:tr w:rsidR="00412AA8" w:rsidRPr="002D3274" w14:paraId="05F94D5B" w14:textId="77777777" w:rsidTr="24B39E6D">
        <w:tc>
          <w:tcPr>
            <w:tcW w:w="1701" w:type="dxa"/>
            <w:tcBorders>
              <w:top w:val="single" w:sz="4" w:space="0" w:color="auto"/>
              <w:left w:val="nil"/>
              <w:bottom w:val="nil"/>
              <w:right w:val="nil"/>
            </w:tcBorders>
            <w:shd w:val="clear" w:color="auto" w:fill="auto"/>
          </w:tcPr>
          <w:p w14:paraId="60B36AD1" w14:textId="370F3580" w:rsidR="00412AA8" w:rsidRPr="002D3274" w:rsidRDefault="00992DF0" w:rsidP="005F0995">
            <w:pPr>
              <w:rPr>
                <w:i/>
                <w:iCs/>
                <w:szCs w:val="22"/>
              </w:rPr>
            </w:pPr>
            <w:r w:rsidRPr="002D3274">
              <w:rPr>
                <w:i/>
                <w:iCs/>
                <w:szCs w:val="22"/>
              </w:rPr>
              <w:lastRenderedPageBreak/>
              <w:t>I</w:t>
            </w:r>
            <w:r w:rsidR="00B1133E" w:rsidRPr="002D3274">
              <w:rPr>
                <w:i/>
                <w:iCs/>
                <w:szCs w:val="22"/>
              </w:rPr>
              <w:t>nformation</w:t>
            </w:r>
            <w:r w:rsidRPr="002D3274">
              <w:rPr>
                <w:i/>
                <w:iCs/>
                <w:szCs w:val="22"/>
              </w:rPr>
              <w:t>s disponibles sur les soumissionnaires</w:t>
            </w:r>
          </w:p>
        </w:tc>
        <w:tc>
          <w:tcPr>
            <w:tcW w:w="6811" w:type="dxa"/>
            <w:tcBorders>
              <w:top w:val="single" w:sz="4" w:space="0" w:color="auto"/>
              <w:left w:val="nil"/>
              <w:bottom w:val="nil"/>
              <w:right w:val="nil"/>
            </w:tcBorders>
          </w:tcPr>
          <w:p w14:paraId="0F07F3FC" w14:textId="15FBC434" w:rsidR="004C1085" w:rsidRPr="002D3274" w:rsidRDefault="00316D24" w:rsidP="004C1085">
            <w:pPr>
              <w:rPr>
                <w:b/>
                <w:bCs/>
              </w:rPr>
            </w:pPr>
            <w:r w:rsidRPr="002D3274">
              <w:rPr>
                <w:b/>
                <w:bCs/>
              </w:rPr>
              <w:t xml:space="preserve">Si </w:t>
            </w:r>
            <w:r w:rsidRPr="002D3274">
              <w:rPr>
                <w:b/>
                <w:bCs/>
                <w:u w:val="single"/>
              </w:rPr>
              <w:t>oui</w:t>
            </w:r>
            <w:r w:rsidR="004C1085" w:rsidRPr="002D3274">
              <w:rPr>
                <w:b/>
                <w:bCs/>
              </w:rPr>
              <w:t xml:space="preserve">, </w:t>
            </w:r>
            <w:r w:rsidR="009F06E6" w:rsidRPr="002D3274">
              <w:rPr>
                <w:b/>
                <w:bCs/>
              </w:rPr>
              <w:t>l</w:t>
            </w:r>
            <w:r w:rsidR="006C7CE1" w:rsidRPr="002D3274">
              <w:rPr>
                <w:b/>
                <w:bCs/>
              </w:rPr>
              <w:t xml:space="preserve">es informations </w:t>
            </w:r>
            <w:r w:rsidR="009F06E6" w:rsidRPr="002D3274">
              <w:rPr>
                <w:b/>
                <w:bCs/>
              </w:rPr>
              <w:t xml:space="preserve">ci-dessous </w:t>
            </w:r>
            <w:r w:rsidR="006C7CE1" w:rsidRPr="002D3274">
              <w:rPr>
                <w:b/>
                <w:bCs/>
              </w:rPr>
              <w:t>ont-elles été divulguées publiquement ?</w:t>
            </w:r>
          </w:p>
          <w:p w14:paraId="3F27C1C5" w14:textId="6DF4157A" w:rsidR="004C1085" w:rsidRPr="002D3274" w:rsidRDefault="009F06E6" w:rsidP="00422D62">
            <w:pPr>
              <w:pStyle w:val="Paragraphedeliste"/>
              <w:numPr>
                <w:ilvl w:val="0"/>
                <w:numId w:val="1"/>
              </w:numPr>
              <w:rPr>
                <w:szCs w:val="22"/>
              </w:rPr>
            </w:pPr>
            <w:r w:rsidRPr="002D3274">
              <w:rPr>
                <w:b/>
                <w:bCs/>
                <w:szCs w:val="22"/>
              </w:rPr>
              <w:t>Liste complète des soumissionnaires</w:t>
            </w:r>
            <w:r w:rsidR="00C05978" w:rsidRPr="002D3274">
              <w:rPr>
                <w:b/>
                <w:bCs/>
                <w:szCs w:val="22"/>
              </w:rPr>
              <w:t xml:space="preserve"> </w:t>
            </w:r>
            <w:sdt>
              <w:sdtPr>
                <w:rPr>
                  <w:rFonts w:ascii="MS Gothic" w:eastAsia="MS Gothic" w:hAnsi="MS Gothic"/>
                  <w:szCs w:val="22"/>
                </w:rPr>
                <w:id w:val="249165526"/>
                <w14:checkbox>
                  <w14:checked w14:val="0"/>
                  <w14:checkedState w14:val="2612" w14:font="MS Gothic"/>
                  <w14:uncheckedState w14:val="2610" w14:font="MS Gothic"/>
                </w14:checkbox>
              </w:sdtPr>
              <w:sdtContent>
                <w:r w:rsidR="004C1085" w:rsidRPr="002D3274">
                  <w:rPr>
                    <w:rFonts w:ascii="MS Gothic" w:eastAsia="MS Gothic" w:hAnsi="MS Gothic"/>
                    <w:szCs w:val="22"/>
                  </w:rPr>
                  <w:t>☐</w:t>
                </w:r>
              </w:sdtContent>
            </w:sdt>
            <w:r w:rsidR="004C1085" w:rsidRPr="002D3274">
              <w:rPr>
                <w:szCs w:val="22"/>
              </w:rPr>
              <w:t xml:space="preserve"> </w:t>
            </w:r>
            <w:r w:rsidR="00316D24" w:rsidRPr="002D3274">
              <w:rPr>
                <w:szCs w:val="22"/>
                <w:shd w:val="clear" w:color="auto" w:fill="D9E2F3" w:themeFill="accent1" w:themeFillTint="33"/>
              </w:rPr>
              <w:t>Oui</w:t>
            </w:r>
            <w:r w:rsidR="004C1085" w:rsidRPr="002D3274">
              <w:rPr>
                <w:szCs w:val="22"/>
                <w:shd w:val="clear" w:color="auto" w:fill="D9E2F3" w:themeFill="accent1" w:themeFillTint="33"/>
              </w:rPr>
              <w:t xml:space="preserve"> </w:t>
            </w:r>
            <w:r w:rsidR="004C1085" w:rsidRPr="002D3274">
              <w:rPr>
                <w:szCs w:val="22"/>
              </w:rPr>
              <w:t xml:space="preserve">  </w:t>
            </w:r>
            <w:sdt>
              <w:sdtPr>
                <w:rPr>
                  <w:rFonts w:ascii="MS Gothic" w:eastAsia="MS Gothic" w:hAnsi="MS Gothic"/>
                  <w:szCs w:val="22"/>
                </w:rPr>
                <w:id w:val="-345720748"/>
                <w14:checkbox>
                  <w14:checked w14:val="0"/>
                  <w14:checkedState w14:val="2612" w14:font="MS Gothic"/>
                  <w14:uncheckedState w14:val="2610" w14:font="MS Gothic"/>
                </w14:checkbox>
              </w:sdtPr>
              <w:sdtContent>
                <w:r w:rsidR="004C1085" w:rsidRPr="002D3274">
                  <w:rPr>
                    <w:rFonts w:ascii="MS Gothic" w:eastAsia="MS Gothic" w:hAnsi="MS Gothic"/>
                    <w:szCs w:val="22"/>
                  </w:rPr>
                  <w:t>☐</w:t>
                </w:r>
              </w:sdtContent>
            </w:sdt>
            <w:r w:rsidRPr="002D3274">
              <w:rPr>
                <w:rFonts w:ascii="MS Gothic" w:eastAsia="MS Gothic" w:hAnsi="MS Gothic"/>
                <w:szCs w:val="22"/>
              </w:rPr>
              <w:t xml:space="preserve"> </w:t>
            </w:r>
            <w:r w:rsidR="004C1085" w:rsidRPr="002D3274">
              <w:rPr>
                <w:szCs w:val="22"/>
                <w:shd w:val="clear" w:color="auto" w:fill="D9E2F3" w:themeFill="accent1" w:themeFillTint="33"/>
              </w:rPr>
              <w:t>No</w:t>
            </w:r>
            <w:r w:rsidRPr="002D3274">
              <w:rPr>
                <w:szCs w:val="22"/>
                <w:shd w:val="clear" w:color="auto" w:fill="D9E2F3" w:themeFill="accent1" w:themeFillTint="33"/>
              </w:rPr>
              <w:t>n</w:t>
            </w:r>
          </w:p>
          <w:p w14:paraId="454947D9" w14:textId="38BF2F62" w:rsidR="009E2811" w:rsidRPr="002D3274" w:rsidRDefault="009E2811" w:rsidP="009E2811">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8A095B" w:rsidRPr="002D3274">
              <w:rPr>
                <w:i/>
                <w:iCs/>
                <w:szCs w:val="22"/>
                <w:shd w:val="clear" w:color="auto" w:fill="D9E2F3" w:themeFill="accent1" w:themeFillTint="33"/>
              </w:rPr>
              <w:t xml:space="preserve">internet </w:t>
            </w:r>
            <w:r w:rsidRPr="002D3274">
              <w:rPr>
                <w:i/>
                <w:iCs/>
                <w:szCs w:val="22"/>
                <w:shd w:val="clear" w:color="auto" w:fill="D9E2F3" w:themeFill="accent1" w:themeFillTint="33"/>
              </w:rPr>
              <w:t xml:space="preserve">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27561AB0" w14:textId="77777777" w:rsidR="009E2811" w:rsidRPr="002D3274" w:rsidRDefault="009E2811" w:rsidP="009E2811">
            <w:pPr>
              <w:pStyle w:val="Paragraphedeliste"/>
              <w:shd w:val="clear" w:color="auto" w:fill="FFFFFF" w:themeFill="background1"/>
              <w:ind w:left="360"/>
              <w:rPr>
                <w:i/>
                <w:iCs/>
                <w:szCs w:val="22"/>
              </w:rPr>
            </w:pPr>
            <w:r w:rsidRPr="002D3274">
              <w:rPr>
                <w:i/>
                <w:iCs/>
                <w:szCs w:val="22"/>
              </w:rPr>
              <w:t>ET / OU</w:t>
            </w:r>
          </w:p>
          <w:p w14:paraId="3E213558" w14:textId="354B1873" w:rsidR="001C0A12" w:rsidRPr="002D3274" w:rsidRDefault="009E2811" w:rsidP="008649FA">
            <w:pPr>
              <w:pStyle w:val="Paragraphedeliste"/>
              <w:shd w:val="clear" w:color="auto" w:fill="FFFFFF" w:themeFill="background1"/>
              <w:ind w:left="360"/>
              <w:rPr>
                <w:i/>
                <w:iCs/>
                <w:szCs w:val="22"/>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8A095B" w:rsidRPr="002D3274">
              <w:rPr>
                <w:i/>
                <w:iCs/>
                <w:szCs w:val="22"/>
                <w:shd w:val="clear" w:color="auto" w:fill="D9E2F3" w:themeFill="accent1" w:themeFillTint="33"/>
              </w:rPr>
              <w:t>internet</w:t>
            </w:r>
            <w:r w:rsidR="008A095B" w:rsidRPr="002D3274">
              <w:rPr>
                <w:i/>
                <w:iCs/>
                <w:shd w:val="clear" w:color="auto" w:fill="D9E2F3" w:themeFill="accent1" w:themeFillTint="33"/>
              </w:rPr>
              <w:t xml:space="preserve"> de l’</w:t>
            </w:r>
            <w:r w:rsidRPr="002D3274">
              <w:rPr>
                <w:i/>
                <w:iCs/>
                <w:shd w:val="clear" w:color="auto" w:fill="D9E2F3" w:themeFill="accent1" w:themeFillTint="33"/>
              </w:rPr>
              <w:t>ITIE, etc.</w:t>
            </w:r>
          </w:p>
          <w:p w14:paraId="73417762" w14:textId="085581DF" w:rsidR="004C1085" w:rsidRPr="002D3274" w:rsidRDefault="008649FA" w:rsidP="00251F01">
            <w:pPr>
              <w:pStyle w:val="Paragraphedeliste"/>
              <w:numPr>
                <w:ilvl w:val="0"/>
                <w:numId w:val="34"/>
              </w:numPr>
            </w:pPr>
            <w:r w:rsidRPr="002D3274">
              <w:rPr>
                <w:b/>
                <w:bCs/>
              </w:rPr>
              <w:t xml:space="preserve">Propriétaires réels de tous les soumissionnaires </w:t>
            </w:r>
            <w:sdt>
              <w:sdtPr>
                <w:rPr>
                  <w:rFonts w:ascii="MS Gothic" w:eastAsia="MS Gothic" w:hAnsi="MS Gothic"/>
                </w:rPr>
                <w:id w:val="-660776796"/>
                <w14:checkbox>
                  <w14:checked w14:val="0"/>
                  <w14:checkedState w14:val="2612" w14:font="MS Gothic"/>
                  <w14:uncheckedState w14:val="2610" w14:font="MS Gothic"/>
                </w14:checkbox>
              </w:sdtPr>
              <w:sdtContent>
                <w:r w:rsidR="004C1085" w:rsidRPr="002D3274">
                  <w:rPr>
                    <w:rFonts w:ascii="MS Gothic" w:eastAsia="MS Gothic" w:hAnsi="MS Gothic"/>
                  </w:rPr>
                  <w:t>☐</w:t>
                </w:r>
              </w:sdtContent>
            </w:sdt>
            <w:r w:rsidR="004C1085" w:rsidRPr="002D3274">
              <w:t xml:space="preserve"> </w:t>
            </w:r>
            <w:r w:rsidR="00316D24" w:rsidRPr="002D3274">
              <w:rPr>
                <w:shd w:val="clear" w:color="auto" w:fill="D9E2F3" w:themeFill="accent1" w:themeFillTint="33"/>
              </w:rPr>
              <w:t>Oui</w:t>
            </w:r>
            <w:r w:rsidR="004C1085" w:rsidRPr="002D3274">
              <w:rPr>
                <w:shd w:val="clear" w:color="auto" w:fill="D9E2F3" w:themeFill="accent1" w:themeFillTint="33"/>
              </w:rPr>
              <w:t xml:space="preserve"> </w:t>
            </w:r>
            <w:r w:rsidR="004C1085" w:rsidRPr="002D3274">
              <w:t xml:space="preserve">   </w:t>
            </w:r>
            <w:sdt>
              <w:sdtPr>
                <w:rPr>
                  <w:rFonts w:ascii="MS Gothic" w:eastAsia="MS Gothic" w:hAnsi="MS Gothic"/>
                </w:rPr>
                <w:id w:val="-785184495"/>
                <w14:checkbox>
                  <w14:checked w14:val="0"/>
                  <w14:checkedState w14:val="2612" w14:font="MS Gothic"/>
                  <w14:uncheckedState w14:val="2610" w14:font="MS Gothic"/>
                </w14:checkbox>
              </w:sdtPr>
              <w:sdtContent>
                <w:r w:rsidR="004C1085" w:rsidRPr="002D3274">
                  <w:rPr>
                    <w:rFonts w:ascii="MS Gothic" w:eastAsia="MS Gothic" w:hAnsi="MS Gothic"/>
                  </w:rPr>
                  <w:t>☐</w:t>
                </w:r>
              </w:sdtContent>
            </w:sdt>
            <w:r w:rsidRPr="002D3274">
              <w:rPr>
                <w:rFonts w:ascii="MS Gothic" w:eastAsia="MS Gothic" w:hAnsi="MS Gothic"/>
              </w:rPr>
              <w:t xml:space="preserve"> </w:t>
            </w:r>
            <w:r w:rsidR="004C1085" w:rsidRPr="002D3274">
              <w:rPr>
                <w:shd w:val="clear" w:color="auto" w:fill="D9E2F3" w:themeFill="accent1" w:themeFillTint="33"/>
              </w:rPr>
              <w:t>No</w:t>
            </w:r>
            <w:r w:rsidRPr="002D3274">
              <w:rPr>
                <w:shd w:val="clear" w:color="auto" w:fill="D9E2F3" w:themeFill="accent1" w:themeFillTint="33"/>
              </w:rPr>
              <w:t>n</w:t>
            </w:r>
          </w:p>
          <w:p w14:paraId="26360FCA" w14:textId="1F6CB6EC" w:rsidR="00C05978" w:rsidRPr="002D3274" w:rsidRDefault="00C05978" w:rsidP="00C05978">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8A095B" w:rsidRPr="002D3274">
              <w:rPr>
                <w:i/>
                <w:iCs/>
                <w:szCs w:val="22"/>
                <w:shd w:val="clear" w:color="auto" w:fill="D9E2F3" w:themeFill="accent1" w:themeFillTint="33"/>
              </w:rPr>
              <w:t xml:space="preserve">internet </w:t>
            </w:r>
            <w:r w:rsidRPr="002D3274">
              <w:rPr>
                <w:i/>
                <w:iCs/>
                <w:szCs w:val="22"/>
                <w:shd w:val="clear" w:color="auto" w:fill="D9E2F3" w:themeFill="accent1" w:themeFillTint="33"/>
              </w:rPr>
              <w:t xml:space="preserve">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03088D21" w14:textId="77777777" w:rsidR="00C05978" w:rsidRPr="002D3274" w:rsidRDefault="00C05978" w:rsidP="00C05978">
            <w:pPr>
              <w:pStyle w:val="Paragraphedeliste"/>
              <w:shd w:val="clear" w:color="auto" w:fill="FFFFFF" w:themeFill="background1"/>
              <w:ind w:left="360"/>
              <w:rPr>
                <w:i/>
                <w:iCs/>
                <w:szCs w:val="22"/>
              </w:rPr>
            </w:pPr>
            <w:r w:rsidRPr="002D3274">
              <w:rPr>
                <w:i/>
                <w:iCs/>
                <w:szCs w:val="22"/>
              </w:rPr>
              <w:t>ET / OU</w:t>
            </w:r>
          </w:p>
          <w:p w14:paraId="0598DC9D" w14:textId="2294F4E2" w:rsidR="008F1BCA" w:rsidRPr="002D3274" w:rsidRDefault="00C05978" w:rsidP="00C05978">
            <w:pPr>
              <w:pStyle w:val="Paragraphedeliste"/>
              <w:shd w:val="clear" w:color="auto" w:fill="FFFFFF" w:themeFill="background1"/>
              <w:ind w:left="360"/>
              <w:rPr>
                <w:i/>
                <w:iCs/>
                <w:szCs w:val="22"/>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8A095B" w:rsidRPr="002D3274">
              <w:rPr>
                <w:i/>
                <w:iCs/>
                <w:szCs w:val="22"/>
                <w:shd w:val="clear" w:color="auto" w:fill="D9E2F3" w:themeFill="accent1" w:themeFillTint="33"/>
              </w:rPr>
              <w:t>internet</w:t>
            </w:r>
            <w:r w:rsidR="008A095B" w:rsidRPr="002D3274">
              <w:rPr>
                <w:i/>
                <w:iCs/>
                <w:shd w:val="clear" w:color="auto" w:fill="D9E2F3" w:themeFill="accent1" w:themeFillTint="33"/>
              </w:rPr>
              <w:t xml:space="preserve"> de l’</w:t>
            </w:r>
            <w:r w:rsidRPr="002D3274">
              <w:rPr>
                <w:i/>
                <w:iCs/>
                <w:shd w:val="clear" w:color="auto" w:fill="D9E2F3" w:themeFill="accent1" w:themeFillTint="33"/>
              </w:rPr>
              <w:t>ITIE, etc.</w:t>
            </w:r>
            <w:r w:rsidR="00D7777E" w:rsidRPr="002D3274">
              <w:rPr>
                <w:i/>
                <w:iCs/>
                <w:szCs w:val="22"/>
                <w:shd w:val="clear" w:color="auto" w:fill="D9E2F3" w:themeFill="accent1" w:themeFillTint="33"/>
              </w:rPr>
              <w:br/>
            </w:r>
          </w:p>
          <w:p w14:paraId="3EB06F4C" w14:textId="4F7C6EEE" w:rsidR="00412AA8" w:rsidRPr="002D3274" w:rsidRDefault="00C05978" w:rsidP="00251F01">
            <w:pPr>
              <w:pStyle w:val="Paragraphedeliste"/>
              <w:numPr>
                <w:ilvl w:val="0"/>
                <w:numId w:val="35"/>
              </w:numPr>
              <w:rPr>
                <w:szCs w:val="22"/>
                <w:shd w:val="clear" w:color="auto" w:fill="D9E2F3" w:themeFill="accent1" w:themeFillTint="33"/>
              </w:rPr>
            </w:pPr>
            <w:r w:rsidRPr="002D3274">
              <w:rPr>
                <w:b/>
                <w:bCs/>
                <w:szCs w:val="22"/>
              </w:rPr>
              <w:t>Critères de l’appel d’offres</w:t>
            </w:r>
            <w:r w:rsidR="004C1085" w:rsidRPr="002D3274">
              <w:rPr>
                <w:szCs w:val="22"/>
              </w:rPr>
              <w:t xml:space="preserve"> </w:t>
            </w:r>
            <w:sdt>
              <w:sdtPr>
                <w:rPr>
                  <w:rFonts w:ascii="MS Gothic" w:eastAsia="MS Gothic" w:hAnsi="MS Gothic"/>
                  <w:szCs w:val="22"/>
                </w:rPr>
                <w:id w:val="702685516"/>
                <w14:checkbox>
                  <w14:checked w14:val="0"/>
                  <w14:checkedState w14:val="2612" w14:font="MS Gothic"/>
                  <w14:uncheckedState w14:val="2610" w14:font="MS Gothic"/>
                </w14:checkbox>
              </w:sdtPr>
              <w:sdtContent>
                <w:r w:rsidR="004C1085" w:rsidRPr="002D3274">
                  <w:rPr>
                    <w:rFonts w:ascii="MS Gothic" w:eastAsia="MS Gothic" w:hAnsi="MS Gothic"/>
                    <w:szCs w:val="22"/>
                  </w:rPr>
                  <w:t>☐</w:t>
                </w:r>
              </w:sdtContent>
            </w:sdt>
            <w:r w:rsidR="004C1085" w:rsidRPr="002D3274">
              <w:rPr>
                <w:szCs w:val="22"/>
              </w:rPr>
              <w:t xml:space="preserve"> </w:t>
            </w:r>
            <w:r w:rsidR="00316D24" w:rsidRPr="002D3274">
              <w:rPr>
                <w:szCs w:val="22"/>
                <w:shd w:val="clear" w:color="auto" w:fill="D9E2F3" w:themeFill="accent1" w:themeFillTint="33"/>
              </w:rPr>
              <w:t>Oui</w:t>
            </w:r>
            <w:r w:rsidR="004C1085" w:rsidRPr="002D3274">
              <w:rPr>
                <w:szCs w:val="22"/>
                <w:shd w:val="clear" w:color="auto" w:fill="D9E2F3" w:themeFill="accent1" w:themeFillTint="33"/>
              </w:rPr>
              <w:t xml:space="preserve"> </w:t>
            </w:r>
            <w:r w:rsidR="004C1085" w:rsidRPr="002D3274">
              <w:rPr>
                <w:szCs w:val="22"/>
              </w:rPr>
              <w:t xml:space="preserve">   </w:t>
            </w:r>
            <w:sdt>
              <w:sdtPr>
                <w:rPr>
                  <w:rFonts w:ascii="MS Gothic" w:eastAsia="MS Gothic" w:hAnsi="MS Gothic"/>
                  <w:szCs w:val="22"/>
                </w:rPr>
                <w:id w:val="-1554465939"/>
                <w14:checkbox>
                  <w14:checked w14:val="0"/>
                  <w14:checkedState w14:val="2612" w14:font="MS Gothic"/>
                  <w14:uncheckedState w14:val="2610" w14:font="MS Gothic"/>
                </w14:checkbox>
              </w:sdtPr>
              <w:sdtContent>
                <w:r w:rsidR="004C1085" w:rsidRPr="002D3274">
                  <w:rPr>
                    <w:rFonts w:ascii="MS Gothic" w:eastAsia="MS Gothic" w:hAnsi="MS Gothic"/>
                    <w:szCs w:val="22"/>
                  </w:rPr>
                  <w:t>☐</w:t>
                </w:r>
              </w:sdtContent>
            </w:sdt>
            <w:r w:rsidRPr="002D3274">
              <w:rPr>
                <w:rFonts w:ascii="MS Gothic" w:eastAsia="MS Gothic" w:hAnsi="MS Gothic"/>
                <w:szCs w:val="22"/>
              </w:rPr>
              <w:t xml:space="preserve"> </w:t>
            </w:r>
            <w:r w:rsidR="004C1085" w:rsidRPr="002D3274">
              <w:rPr>
                <w:szCs w:val="22"/>
                <w:shd w:val="clear" w:color="auto" w:fill="D9E2F3" w:themeFill="accent1" w:themeFillTint="33"/>
              </w:rPr>
              <w:t>No</w:t>
            </w:r>
            <w:r w:rsidRPr="002D3274">
              <w:rPr>
                <w:szCs w:val="22"/>
                <w:shd w:val="clear" w:color="auto" w:fill="D9E2F3" w:themeFill="accent1" w:themeFillTint="33"/>
              </w:rPr>
              <w:t>n</w:t>
            </w:r>
          </w:p>
          <w:p w14:paraId="2C78CF11" w14:textId="0FB06476" w:rsidR="003419BE" w:rsidRPr="002D3274" w:rsidRDefault="003419BE" w:rsidP="003419BE">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501BB3" w:rsidRPr="002D3274">
              <w:rPr>
                <w:i/>
                <w:iCs/>
                <w:szCs w:val="22"/>
                <w:shd w:val="clear" w:color="auto" w:fill="D9E2F3" w:themeFill="accent1" w:themeFillTint="33"/>
              </w:rPr>
              <w:t xml:space="preserve">internet </w:t>
            </w:r>
            <w:r w:rsidRPr="002D3274">
              <w:rPr>
                <w:i/>
                <w:iCs/>
                <w:szCs w:val="22"/>
                <w:shd w:val="clear" w:color="auto" w:fill="D9E2F3" w:themeFill="accent1" w:themeFillTint="33"/>
              </w:rPr>
              <w:t xml:space="preserve">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31AC9B7D" w14:textId="77777777" w:rsidR="003419BE" w:rsidRPr="002D3274" w:rsidRDefault="003419BE" w:rsidP="003419BE">
            <w:pPr>
              <w:pStyle w:val="Paragraphedeliste"/>
              <w:shd w:val="clear" w:color="auto" w:fill="FFFFFF" w:themeFill="background1"/>
              <w:ind w:left="360"/>
              <w:rPr>
                <w:i/>
                <w:iCs/>
                <w:szCs w:val="22"/>
              </w:rPr>
            </w:pPr>
            <w:r w:rsidRPr="002D3274">
              <w:rPr>
                <w:i/>
                <w:iCs/>
                <w:szCs w:val="22"/>
              </w:rPr>
              <w:t>ET / OU</w:t>
            </w:r>
          </w:p>
          <w:p w14:paraId="5E15D0D4" w14:textId="4FE80183" w:rsidR="00A727D7" w:rsidRPr="002D3274" w:rsidRDefault="003419BE" w:rsidP="003419BE">
            <w:pPr>
              <w:pStyle w:val="Paragraphedeliste"/>
              <w:shd w:val="clear" w:color="auto" w:fill="FFFFFF" w:themeFill="background1"/>
              <w:ind w:left="360"/>
              <w:rPr>
                <w:i/>
                <w:iCs/>
                <w:szCs w:val="22"/>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501BB3" w:rsidRPr="002D3274">
              <w:rPr>
                <w:i/>
                <w:iCs/>
                <w:shd w:val="clear" w:color="auto" w:fill="D9E2F3" w:themeFill="accent1" w:themeFillTint="33"/>
              </w:rPr>
              <w:t>internet de l’</w:t>
            </w:r>
            <w:r w:rsidRPr="002D3274">
              <w:rPr>
                <w:i/>
                <w:iCs/>
                <w:shd w:val="clear" w:color="auto" w:fill="D9E2F3" w:themeFill="accent1" w:themeFillTint="33"/>
              </w:rPr>
              <w:t>ITIE, etc.</w:t>
            </w:r>
          </w:p>
        </w:tc>
      </w:tr>
      <w:tr w:rsidR="005F0995" w:rsidRPr="002D3274" w14:paraId="7EB1BCAD" w14:textId="77777777" w:rsidTr="24B39E6D">
        <w:tc>
          <w:tcPr>
            <w:tcW w:w="1701" w:type="dxa"/>
            <w:tcBorders>
              <w:top w:val="single" w:sz="4" w:space="0" w:color="auto"/>
              <w:left w:val="nil"/>
              <w:bottom w:val="nil"/>
              <w:right w:val="nil"/>
            </w:tcBorders>
            <w:shd w:val="clear" w:color="auto" w:fill="auto"/>
          </w:tcPr>
          <w:p w14:paraId="176CEB9D" w14:textId="1E29A782" w:rsidR="005F0995" w:rsidRPr="002D3274" w:rsidRDefault="002D1B22" w:rsidP="005F0995">
            <w:pPr>
              <w:rPr>
                <w:i/>
                <w:iCs/>
                <w:szCs w:val="22"/>
              </w:rPr>
            </w:pPr>
            <w:r w:rsidRPr="002D3274">
              <w:rPr>
                <w:i/>
                <w:iCs/>
                <w:szCs w:val="22"/>
              </w:rPr>
              <w:t>Évaluation de l’exhaustivité, de la fiabilité et de l’actualité de l’information</w:t>
            </w:r>
          </w:p>
        </w:tc>
        <w:tc>
          <w:tcPr>
            <w:tcW w:w="6811" w:type="dxa"/>
            <w:tcBorders>
              <w:top w:val="single" w:sz="4" w:space="0" w:color="auto"/>
              <w:left w:val="nil"/>
              <w:bottom w:val="nil"/>
              <w:right w:val="nil"/>
            </w:tcBorders>
          </w:tcPr>
          <w:p w14:paraId="5D2973F8" w14:textId="75801523" w:rsidR="00EA7A7D" w:rsidRPr="002D3274" w:rsidRDefault="00EA7A7D" w:rsidP="00AA1649">
            <w:pPr>
              <w:rPr>
                <w:b/>
                <w:bCs/>
                <w:szCs w:val="22"/>
                <w:u w:val="single"/>
              </w:rPr>
            </w:pPr>
            <w:r w:rsidRPr="002D3274">
              <w:rPr>
                <w:b/>
                <w:bCs/>
                <w:szCs w:val="22"/>
              </w:rPr>
              <w:t>Certaines parties prenantes (</w:t>
            </w:r>
            <w:r w:rsidR="00EB5330" w:rsidRPr="002D3274">
              <w:rPr>
                <w:b/>
                <w:bCs/>
                <w:szCs w:val="22"/>
              </w:rPr>
              <w:t xml:space="preserve">au sein et/ou en dehors </w:t>
            </w:r>
            <w:r w:rsidRPr="002D3274">
              <w:rPr>
                <w:b/>
                <w:bCs/>
                <w:szCs w:val="22"/>
              </w:rPr>
              <w:t xml:space="preserve">du </w:t>
            </w:r>
            <w:r w:rsidR="005A5FA8" w:rsidRPr="002D3274">
              <w:rPr>
                <w:b/>
                <w:bCs/>
                <w:szCs w:val="22"/>
              </w:rPr>
              <w:t>GMP</w:t>
            </w:r>
            <w:r w:rsidRPr="002D3274">
              <w:rPr>
                <w:b/>
                <w:bCs/>
                <w:szCs w:val="22"/>
              </w:rPr>
              <w:t>) considèrent-elles que les informations suivantes sont</w:t>
            </w:r>
            <w:r w:rsidR="008178E9" w:rsidRPr="002D3274">
              <w:rPr>
                <w:b/>
                <w:bCs/>
                <w:szCs w:val="22"/>
                <w:u w:val="single"/>
              </w:rPr>
              <w:t xml:space="preserve"> </w:t>
            </w:r>
            <w:r w:rsidRPr="002D3274">
              <w:rPr>
                <w:b/>
                <w:bCs/>
                <w:szCs w:val="22"/>
                <w:u w:val="single"/>
              </w:rPr>
              <w:t>incomplètes, peu fiables ou obsolètes ?</w:t>
            </w:r>
          </w:p>
          <w:p w14:paraId="1B68C645" w14:textId="43C0FB75" w:rsidR="002E6901" w:rsidRPr="002D3274" w:rsidRDefault="00233E51" w:rsidP="000A60CB">
            <w:pPr>
              <w:pStyle w:val="Paragraphedeliste"/>
              <w:numPr>
                <w:ilvl w:val="0"/>
                <w:numId w:val="1"/>
              </w:numPr>
              <w:rPr>
                <w:szCs w:val="22"/>
              </w:rPr>
            </w:pPr>
            <w:r w:rsidRPr="002D3274">
              <w:rPr>
                <w:szCs w:val="22"/>
              </w:rPr>
              <w:t>Soumissionnaires de l’appel d’offre</w:t>
            </w:r>
            <w:r w:rsidR="009253A8" w:rsidRPr="002D3274">
              <w:rPr>
                <w:szCs w:val="22"/>
              </w:rPr>
              <w:t xml:space="preserve">s </w:t>
            </w:r>
            <w:sdt>
              <w:sdtPr>
                <w:rPr>
                  <w:rFonts w:ascii="MS Gothic" w:eastAsia="MS Gothic" w:hAnsi="MS Gothic"/>
                  <w:szCs w:val="22"/>
                </w:rPr>
                <w:id w:val="-1263444583"/>
                <w14:checkbox>
                  <w14:checked w14:val="0"/>
                  <w14:checkedState w14:val="2612" w14:font="MS Gothic"/>
                  <w14:uncheckedState w14:val="2610" w14:font="MS Gothic"/>
                </w14:checkbox>
              </w:sdtPr>
              <w:sdtContent>
                <w:r w:rsidR="00AA1649" w:rsidRPr="002D3274">
                  <w:rPr>
                    <w:rFonts w:ascii="MS Gothic" w:eastAsia="MS Gothic" w:hAnsi="MS Gothic"/>
                    <w:szCs w:val="22"/>
                  </w:rPr>
                  <w:t>☐</w:t>
                </w:r>
              </w:sdtContent>
            </w:sdt>
            <w:r w:rsidR="00AA1649" w:rsidRPr="002D3274">
              <w:rPr>
                <w:szCs w:val="22"/>
              </w:rPr>
              <w:t xml:space="preserve"> </w:t>
            </w:r>
            <w:r w:rsidR="00316D24" w:rsidRPr="002D3274">
              <w:rPr>
                <w:szCs w:val="22"/>
                <w:shd w:val="clear" w:color="auto" w:fill="D9E2F3" w:themeFill="accent1" w:themeFillTint="33"/>
              </w:rPr>
              <w:t>Oui</w:t>
            </w:r>
            <w:r w:rsidR="00AA1649" w:rsidRPr="002D3274">
              <w:rPr>
                <w:szCs w:val="22"/>
                <w:shd w:val="clear" w:color="auto" w:fill="D9E2F3" w:themeFill="accent1" w:themeFillTint="33"/>
              </w:rPr>
              <w:t xml:space="preserve"> </w:t>
            </w:r>
            <w:r w:rsidR="00AA1649" w:rsidRPr="002D3274">
              <w:rPr>
                <w:szCs w:val="22"/>
              </w:rPr>
              <w:t xml:space="preserve">  </w:t>
            </w:r>
            <w:sdt>
              <w:sdtPr>
                <w:rPr>
                  <w:rFonts w:ascii="MS Gothic" w:eastAsia="MS Gothic" w:hAnsi="MS Gothic"/>
                  <w:szCs w:val="22"/>
                </w:rPr>
                <w:id w:val="451684962"/>
                <w14:checkbox>
                  <w14:checked w14:val="0"/>
                  <w14:checkedState w14:val="2612" w14:font="MS Gothic"/>
                  <w14:uncheckedState w14:val="2610" w14:font="MS Gothic"/>
                </w14:checkbox>
              </w:sdtPr>
              <w:sdtContent>
                <w:r w:rsidR="00AA1649" w:rsidRPr="002D3274">
                  <w:rPr>
                    <w:rFonts w:ascii="MS Gothic" w:eastAsia="MS Gothic" w:hAnsi="MS Gothic"/>
                    <w:szCs w:val="22"/>
                  </w:rPr>
                  <w:t>☐</w:t>
                </w:r>
              </w:sdtContent>
            </w:sdt>
            <w:r w:rsidR="00110B4D" w:rsidRPr="002D3274">
              <w:rPr>
                <w:rFonts w:ascii="MS Gothic" w:eastAsia="MS Gothic" w:hAnsi="MS Gothic"/>
                <w:szCs w:val="22"/>
              </w:rPr>
              <w:t xml:space="preserve"> </w:t>
            </w:r>
            <w:r w:rsidR="00AA1649" w:rsidRPr="002D3274">
              <w:rPr>
                <w:szCs w:val="22"/>
                <w:shd w:val="clear" w:color="auto" w:fill="D9E2F3" w:themeFill="accent1" w:themeFillTint="33"/>
              </w:rPr>
              <w:t>No</w:t>
            </w:r>
            <w:r w:rsidR="00110B4D" w:rsidRPr="002D3274">
              <w:rPr>
                <w:szCs w:val="22"/>
                <w:shd w:val="clear" w:color="auto" w:fill="D9E2F3" w:themeFill="accent1" w:themeFillTint="33"/>
              </w:rPr>
              <w:t>n</w:t>
            </w:r>
            <w:r w:rsidR="000A60CB" w:rsidRPr="002D3274">
              <w:rPr>
                <w:szCs w:val="22"/>
                <w:shd w:val="clear" w:color="auto" w:fill="D9E2F3" w:themeFill="accent1" w:themeFillTint="33"/>
              </w:rPr>
              <w:t xml:space="preserve">    </w:t>
            </w:r>
          </w:p>
          <w:p w14:paraId="51AB53B3" w14:textId="510CCEAB" w:rsidR="00170467" w:rsidRPr="002D3274" w:rsidRDefault="00316D24" w:rsidP="00E02457">
            <w:pPr>
              <w:pStyle w:val="Paragraphedeliste"/>
              <w:ind w:left="360"/>
              <w:rPr>
                <w:szCs w:val="22"/>
                <w:shd w:val="clear" w:color="auto" w:fill="D9E2F3" w:themeFill="accent1" w:themeFillTint="33"/>
              </w:rPr>
            </w:pPr>
            <w:r w:rsidRPr="002D3274">
              <w:rPr>
                <w:szCs w:val="22"/>
              </w:rPr>
              <w:t>Si oui</w:t>
            </w:r>
            <w:r w:rsidR="000E108F" w:rsidRPr="002D3274">
              <w:rPr>
                <w:szCs w:val="22"/>
                <w:u w:val="single"/>
              </w:rPr>
              <w:t>,</w:t>
            </w:r>
            <w:r w:rsidR="000E108F" w:rsidRPr="002D3274">
              <w:rPr>
                <w:szCs w:val="22"/>
              </w:rPr>
              <w:t xml:space="preserve"> </w:t>
            </w:r>
            <w:r w:rsidR="00FE6A4E" w:rsidRPr="002D3274">
              <w:rPr>
                <w:szCs w:val="22"/>
              </w:rPr>
              <w:t>veuillez préciser</w:t>
            </w:r>
            <w:r w:rsidR="000675F4" w:rsidRPr="002D3274">
              <w:rPr>
                <w:szCs w:val="22"/>
              </w:rPr>
              <w:t xml:space="preserve"> :</w:t>
            </w:r>
            <w:r w:rsidR="000E108F" w:rsidRPr="002D3274">
              <w:rPr>
                <w:szCs w:val="22"/>
                <w:shd w:val="clear" w:color="auto" w:fill="D9E2F3" w:themeFill="accent1" w:themeFillTint="33"/>
              </w:rPr>
              <w:t xml:space="preserve"> </w:t>
            </w:r>
            <w:r w:rsidR="00170467" w:rsidRPr="002D3274">
              <w:rPr>
                <w:szCs w:val="22"/>
                <w:shd w:val="clear" w:color="auto" w:fill="D9E2F3" w:themeFill="accent1" w:themeFillTint="33"/>
              </w:rPr>
              <w:t>(</w:t>
            </w:r>
            <w:r w:rsidR="006F1284" w:rsidRPr="002D3274">
              <w:rPr>
                <w:szCs w:val="22"/>
                <w:shd w:val="clear" w:color="auto" w:fill="D9E2F3" w:themeFill="accent1" w:themeFillTint="33"/>
              </w:rPr>
              <w:t>l</w:t>
            </w:r>
            <w:r w:rsidR="00087AD9" w:rsidRPr="002D3274">
              <w:rPr>
                <w:szCs w:val="22"/>
                <w:shd w:val="clear" w:color="auto" w:fill="D9E2F3" w:themeFill="accent1" w:themeFillTint="33"/>
              </w:rPr>
              <w:t xml:space="preserve">es </w:t>
            </w:r>
            <w:r w:rsidR="00170467" w:rsidRPr="002D3274">
              <w:rPr>
                <w:szCs w:val="22"/>
                <w:shd w:val="clear" w:color="auto" w:fill="D9E2F3" w:themeFill="accent1" w:themeFillTint="33"/>
              </w:rPr>
              <w:t>information</w:t>
            </w:r>
            <w:r w:rsidR="00087AD9" w:rsidRPr="002D3274">
              <w:rPr>
                <w:szCs w:val="22"/>
                <w:shd w:val="clear" w:color="auto" w:fill="D9E2F3" w:themeFill="accent1" w:themeFillTint="33"/>
              </w:rPr>
              <w:t>s</w:t>
            </w:r>
            <w:r w:rsidR="006F1284" w:rsidRPr="002D3274">
              <w:rPr>
                <w:szCs w:val="22"/>
                <w:shd w:val="clear" w:color="auto" w:fill="D9E2F3" w:themeFill="accent1" w:themeFillTint="33"/>
              </w:rPr>
              <w:t xml:space="preserve"> concernant les</w:t>
            </w:r>
            <w:r w:rsidR="00170467" w:rsidRPr="002D3274">
              <w:rPr>
                <w:szCs w:val="22"/>
                <w:shd w:val="clear" w:color="auto" w:fill="D9E2F3" w:themeFill="accent1" w:themeFillTint="33"/>
              </w:rPr>
              <w:t xml:space="preserve"> </w:t>
            </w:r>
            <w:r w:rsidR="006F1284" w:rsidRPr="002D3274">
              <w:rPr>
                <w:szCs w:val="22"/>
                <w:shd w:val="clear" w:color="auto" w:fill="D9E2F3" w:themeFill="accent1" w:themeFillTint="33"/>
              </w:rPr>
              <w:t xml:space="preserve">soumissionnaires </w:t>
            </w:r>
            <w:r w:rsidR="00087AD9" w:rsidRPr="002D3274">
              <w:rPr>
                <w:szCs w:val="22"/>
                <w:shd w:val="clear" w:color="auto" w:fill="D9E2F3" w:themeFill="accent1" w:themeFillTint="33"/>
              </w:rPr>
              <w:t>sont</w:t>
            </w:r>
            <w:r w:rsidR="006F1284" w:rsidRPr="002D3274">
              <w:rPr>
                <w:szCs w:val="22"/>
                <w:shd w:val="clear" w:color="auto" w:fill="D9E2F3" w:themeFill="accent1" w:themeFillTint="33"/>
              </w:rPr>
              <w:t xml:space="preserve"> </w:t>
            </w:r>
            <w:r w:rsidR="00170467" w:rsidRPr="002D3274">
              <w:rPr>
                <w:szCs w:val="22"/>
                <w:shd w:val="clear" w:color="auto" w:fill="D9E2F3" w:themeFill="accent1" w:themeFillTint="33"/>
              </w:rPr>
              <w:t>incomplète</w:t>
            </w:r>
            <w:r w:rsidR="00087AD9" w:rsidRPr="002D3274">
              <w:rPr>
                <w:szCs w:val="22"/>
                <w:shd w:val="clear" w:color="auto" w:fill="D9E2F3" w:themeFill="accent1" w:themeFillTint="33"/>
              </w:rPr>
              <w:t>s</w:t>
            </w:r>
            <w:r w:rsidR="00170467" w:rsidRPr="002D3274">
              <w:rPr>
                <w:szCs w:val="22"/>
                <w:shd w:val="clear" w:color="auto" w:fill="D9E2F3" w:themeFill="accent1" w:themeFillTint="33"/>
              </w:rPr>
              <w:t xml:space="preserve"> / peu fiable</w:t>
            </w:r>
            <w:r w:rsidR="00087AD9" w:rsidRPr="002D3274">
              <w:rPr>
                <w:szCs w:val="22"/>
                <w:shd w:val="clear" w:color="auto" w:fill="D9E2F3" w:themeFill="accent1" w:themeFillTint="33"/>
              </w:rPr>
              <w:t>s</w:t>
            </w:r>
            <w:r w:rsidR="00170467" w:rsidRPr="002D3274">
              <w:rPr>
                <w:szCs w:val="22"/>
                <w:shd w:val="clear" w:color="auto" w:fill="D9E2F3" w:themeFill="accent1" w:themeFillTint="33"/>
              </w:rPr>
              <w:t xml:space="preserve"> / obsolète</w:t>
            </w:r>
            <w:r w:rsidR="00087AD9" w:rsidRPr="002D3274">
              <w:rPr>
                <w:szCs w:val="22"/>
                <w:shd w:val="clear" w:color="auto" w:fill="D9E2F3" w:themeFill="accent1" w:themeFillTint="33"/>
              </w:rPr>
              <w:t>s</w:t>
            </w:r>
            <w:r w:rsidR="00170467" w:rsidRPr="002D3274">
              <w:rPr>
                <w:szCs w:val="22"/>
                <w:shd w:val="clear" w:color="auto" w:fill="D9E2F3" w:themeFill="accent1" w:themeFillTint="33"/>
              </w:rPr>
              <w:t xml:space="preserve"> car...)</w:t>
            </w:r>
          </w:p>
          <w:p w14:paraId="220278C5" w14:textId="6E2CF7BB" w:rsidR="00B444C3" w:rsidRPr="002D3274" w:rsidRDefault="008F5D22" w:rsidP="00B444C3">
            <w:pPr>
              <w:pStyle w:val="Paragraphedeliste"/>
              <w:numPr>
                <w:ilvl w:val="0"/>
                <w:numId w:val="1"/>
              </w:numPr>
              <w:rPr>
                <w:szCs w:val="22"/>
              </w:rPr>
            </w:pPr>
            <w:r w:rsidRPr="002D3274">
              <w:rPr>
                <w:szCs w:val="22"/>
              </w:rPr>
              <w:t xml:space="preserve">Propriétaires réels de tous les soumissionnaires </w:t>
            </w:r>
            <w:sdt>
              <w:sdtPr>
                <w:rPr>
                  <w:rFonts w:ascii="MS Gothic" w:eastAsia="MS Gothic" w:hAnsi="MS Gothic"/>
                  <w:szCs w:val="22"/>
                </w:rPr>
                <w:id w:val="971718403"/>
                <w14:checkbox>
                  <w14:checked w14:val="0"/>
                  <w14:checkedState w14:val="2612" w14:font="MS Gothic"/>
                  <w14:uncheckedState w14:val="2610" w14:font="MS Gothic"/>
                </w14:checkbox>
              </w:sdtPr>
              <w:sdtContent>
                <w:r w:rsidR="00AA1649" w:rsidRPr="002D3274">
                  <w:rPr>
                    <w:rFonts w:ascii="MS Gothic" w:eastAsia="MS Gothic" w:hAnsi="MS Gothic"/>
                    <w:szCs w:val="22"/>
                  </w:rPr>
                  <w:t>☐</w:t>
                </w:r>
              </w:sdtContent>
            </w:sdt>
            <w:r w:rsidR="00AA1649" w:rsidRPr="002D3274">
              <w:rPr>
                <w:szCs w:val="22"/>
              </w:rPr>
              <w:t xml:space="preserve"> </w:t>
            </w:r>
            <w:r w:rsidR="00316D24" w:rsidRPr="002D3274">
              <w:rPr>
                <w:szCs w:val="22"/>
                <w:shd w:val="clear" w:color="auto" w:fill="D9E2F3" w:themeFill="accent1" w:themeFillTint="33"/>
              </w:rPr>
              <w:t>Oui</w:t>
            </w:r>
            <w:r w:rsidR="00AA1649" w:rsidRPr="002D3274">
              <w:rPr>
                <w:szCs w:val="22"/>
                <w:shd w:val="clear" w:color="auto" w:fill="D9E2F3" w:themeFill="accent1" w:themeFillTint="33"/>
              </w:rPr>
              <w:t xml:space="preserve"> </w:t>
            </w:r>
            <w:r w:rsidR="00AA1649" w:rsidRPr="002D3274">
              <w:rPr>
                <w:szCs w:val="22"/>
              </w:rPr>
              <w:t xml:space="preserve">   </w:t>
            </w:r>
            <w:sdt>
              <w:sdtPr>
                <w:rPr>
                  <w:rFonts w:ascii="MS Gothic" w:eastAsia="MS Gothic" w:hAnsi="MS Gothic"/>
                  <w:szCs w:val="22"/>
                </w:rPr>
                <w:id w:val="-1540422128"/>
                <w14:checkbox>
                  <w14:checked w14:val="0"/>
                  <w14:checkedState w14:val="2612" w14:font="MS Gothic"/>
                  <w14:uncheckedState w14:val="2610" w14:font="MS Gothic"/>
                </w14:checkbox>
              </w:sdtPr>
              <w:sdtContent>
                <w:r w:rsidR="00AA1649" w:rsidRPr="002D3274">
                  <w:rPr>
                    <w:rFonts w:ascii="MS Gothic" w:eastAsia="MS Gothic" w:hAnsi="MS Gothic"/>
                    <w:szCs w:val="22"/>
                  </w:rPr>
                  <w:t>☐</w:t>
                </w:r>
              </w:sdtContent>
            </w:sdt>
            <w:r w:rsidR="00A824C7" w:rsidRPr="002D3274">
              <w:rPr>
                <w:rFonts w:ascii="MS Gothic" w:eastAsia="MS Gothic" w:hAnsi="MS Gothic"/>
                <w:szCs w:val="22"/>
              </w:rPr>
              <w:t xml:space="preserve"> </w:t>
            </w:r>
            <w:r w:rsidR="00AA1649" w:rsidRPr="002D3274">
              <w:rPr>
                <w:szCs w:val="22"/>
                <w:shd w:val="clear" w:color="auto" w:fill="D9E2F3" w:themeFill="accent1" w:themeFillTint="33"/>
              </w:rPr>
              <w:t>No</w:t>
            </w:r>
            <w:r w:rsidR="00A824C7" w:rsidRPr="002D3274">
              <w:rPr>
                <w:szCs w:val="22"/>
                <w:shd w:val="clear" w:color="auto" w:fill="D9E2F3" w:themeFill="accent1" w:themeFillTint="33"/>
              </w:rPr>
              <w:t>n</w:t>
            </w:r>
          </w:p>
          <w:p w14:paraId="53DFEB44" w14:textId="0F883A26" w:rsidR="00B444C3" w:rsidRPr="002D3274" w:rsidRDefault="00B444C3" w:rsidP="00B444C3">
            <w:pPr>
              <w:pStyle w:val="Paragraphedeliste"/>
              <w:ind w:left="360"/>
              <w:rPr>
                <w:szCs w:val="22"/>
                <w:shd w:val="clear" w:color="auto" w:fill="D9E2F3" w:themeFill="accent1" w:themeFillTint="33"/>
              </w:rPr>
            </w:pPr>
            <w:r w:rsidRPr="002D3274">
              <w:rPr>
                <w:szCs w:val="22"/>
              </w:rPr>
              <w:t xml:space="preserve">Si </w:t>
            </w:r>
            <w:r w:rsidRPr="002D3274">
              <w:rPr>
                <w:szCs w:val="22"/>
                <w:u w:val="single"/>
              </w:rPr>
              <w:t>oui,</w:t>
            </w:r>
            <w:r w:rsidRPr="002D3274">
              <w:rPr>
                <w:szCs w:val="22"/>
              </w:rPr>
              <w:t xml:space="preserve"> </w:t>
            </w:r>
            <w:r w:rsidR="00FE6A4E" w:rsidRPr="002D3274">
              <w:rPr>
                <w:szCs w:val="22"/>
              </w:rPr>
              <w:t>veuillez préciser</w:t>
            </w:r>
            <w:r w:rsidRPr="002D3274">
              <w:rPr>
                <w:szCs w:val="22"/>
              </w:rPr>
              <w:t xml:space="preserve"> :</w:t>
            </w:r>
            <w:r w:rsidRPr="002D3274">
              <w:rPr>
                <w:szCs w:val="22"/>
                <w:shd w:val="clear" w:color="auto" w:fill="D9E2F3" w:themeFill="accent1" w:themeFillTint="33"/>
              </w:rPr>
              <w:t xml:space="preserve"> (les informations concernant les </w:t>
            </w:r>
            <w:r w:rsidR="007A7CE4" w:rsidRPr="002D3274">
              <w:rPr>
                <w:szCs w:val="22"/>
                <w:shd w:val="clear" w:color="auto" w:fill="D9E2F3" w:themeFill="accent1" w:themeFillTint="33"/>
              </w:rPr>
              <w:t>propriétaires effectifs</w:t>
            </w:r>
            <w:r w:rsidRPr="002D3274">
              <w:rPr>
                <w:szCs w:val="22"/>
                <w:shd w:val="clear" w:color="auto" w:fill="D9E2F3" w:themeFill="accent1" w:themeFillTint="33"/>
              </w:rPr>
              <w:t xml:space="preserve"> sont incomplètes / peu fiables / obsolètes car...)</w:t>
            </w:r>
          </w:p>
          <w:p w14:paraId="5825A2D3" w14:textId="6DEB5BC5" w:rsidR="00087AD9" w:rsidRPr="002D3274" w:rsidRDefault="0052699F" w:rsidP="00087AD9">
            <w:pPr>
              <w:pStyle w:val="Paragraphedeliste"/>
              <w:numPr>
                <w:ilvl w:val="0"/>
                <w:numId w:val="1"/>
              </w:numPr>
              <w:rPr>
                <w:i/>
                <w:iCs/>
                <w:szCs w:val="22"/>
              </w:rPr>
            </w:pPr>
            <w:r w:rsidRPr="002D3274">
              <w:rPr>
                <w:szCs w:val="22"/>
              </w:rPr>
              <w:t xml:space="preserve">Critères de l’appel d’offres </w:t>
            </w:r>
            <w:sdt>
              <w:sdtPr>
                <w:rPr>
                  <w:rFonts w:ascii="MS Gothic" w:eastAsia="MS Gothic" w:hAnsi="MS Gothic"/>
                  <w:szCs w:val="22"/>
                </w:rPr>
                <w:id w:val="-609435856"/>
                <w14:checkbox>
                  <w14:checked w14:val="0"/>
                  <w14:checkedState w14:val="2612" w14:font="MS Gothic"/>
                  <w14:uncheckedState w14:val="2610" w14:font="MS Gothic"/>
                </w14:checkbox>
              </w:sdtPr>
              <w:sdtContent>
                <w:r w:rsidR="00AA1649" w:rsidRPr="002D3274">
                  <w:rPr>
                    <w:rFonts w:ascii="MS Gothic" w:eastAsia="MS Gothic" w:hAnsi="MS Gothic"/>
                    <w:szCs w:val="22"/>
                  </w:rPr>
                  <w:t>☐</w:t>
                </w:r>
              </w:sdtContent>
            </w:sdt>
            <w:r w:rsidR="00AA1649" w:rsidRPr="002D3274">
              <w:rPr>
                <w:szCs w:val="22"/>
              </w:rPr>
              <w:t xml:space="preserve"> </w:t>
            </w:r>
            <w:r w:rsidR="00316D24" w:rsidRPr="002D3274">
              <w:rPr>
                <w:szCs w:val="22"/>
                <w:shd w:val="clear" w:color="auto" w:fill="D9E2F3" w:themeFill="accent1" w:themeFillTint="33"/>
              </w:rPr>
              <w:t>Oui</w:t>
            </w:r>
            <w:r w:rsidR="00AA1649" w:rsidRPr="002D3274">
              <w:rPr>
                <w:szCs w:val="22"/>
                <w:shd w:val="clear" w:color="auto" w:fill="D9E2F3" w:themeFill="accent1" w:themeFillTint="33"/>
              </w:rPr>
              <w:t xml:space="preserve"> </w:t>
            </w:r>
            <w:r w:rsidR="00AA1649" w:rsidRPr="002D3274">
              <w:rPr>
                <w:szCs w:val="22"/>
              </w:rPr>
              <w:t xml:space="preserve">   </w:t>
            </w:r>
            <w:sdt>
              <w:sdtPr>
                <w:rPr>
                  <w:rFonts w:ascii="MS Gothic" w:eastAsia="MS Gothic" w:hAnsi="MS Gothic"/>
                  <w:szCs w:val="22"/>
                </w:rPr>
                <w:id w:val="87353783"/>
                <w14:checkbox>
                  <w14:checked w14:val="0"/>
                  <w14:checkedState w14:val="2612" w14:font="MS Gothic"/>
                  <w14:uncheckedState w14:val="2610" w14:font="MS Gothic"/>
                </w14:checkbox>
              </w:sdtPr>
              <w:sdtContent>
                <w:r w:rsidR="00AA1649" w:rsidRPr="002D3274">
                  <w:rPr>
                    <w:rFonts w:ascii="MS Gothic" w:eastAsia="MS Gothic" w:hAnsi="MS Gothic"/>
                    <w:szCs w:val="22"/>
                  </w:rPr>
                  <w:t>☐</w:t>
                </w:r>
              </w:sdtContent>
            </w:sdt>
            <w:r w:rsidR="00087AD9" w:rsidRPr="002D3274">
              <w:rPr>
                <w:rFonts w:ascii="MS Gothic" w:eastAsia="MS Gothic" w:hAnsi="MS Gothic"/>
                <w:szCs w:val="22"/>
              </w:rPr>
              <w:t xml:space="preserve"> </w:t>
            </w:r>
            <w:r w:rsidR="00AA1649" w:rsidRPr="002D3274">
              <w:rPr>
                <w:szCs w:val="22"/>
                <w:shd w:val="clear" w:color="auto" w:fill="D9E2F3" w:themeFill="accent1" w:themeFillTint="33"/>
              </w:rPr>
              <w:t>No</w:t>
            </w:r>
            <w:r w:rsidR="00087AD9" w:rsidRPr="002D3274">
              <w:rPr>
                <w:szCs w:val="22"/>
                <w:shd w:val="clear" w:color="auto" w:fill="D9E2F3" w:themeFill="accent1" w:themeFillTint="33"/>
              </w:rPr>
              <w:t>n</w:t>
            </w:r>
            <w:r w:rsidR="00AA1649" w:rsidRPr="002D3274" w:rsidDel="00AA1649">
              <w:rPr>
                <w:szCs w:val="22"/>
              </w:rPr>
              <w:t xml:space="preserve"> </w:t>
            </w:r>
          </w:p>
          <w:p w14:paraId="36E46FB7" w14:textId="6BF08225" w:rsidR="00087AD9" w:rsidRPr="002D3274" w:rsidRDefault="00087AD9" w:rsidP="00087AD9">
            <w:pPr>
              <w:pStyle w:val="Paragraphedeliste"/>
              <w:ind w:left="360"/>
              <w:rPr>
                <w:szCs w:val="22"/>
                <w:shd w:val="clear" w:color="auto" w:fill="D9E2F3" w:themeFill="accent1" w:themeFillTint="33"/>
              </w:rPr>
            </w:pPr>
            <w:r w:rsidRPr="002D3274">
              <w:rPr>
                <w:szCs w:val="22"/>
              </w:rPr>
              <w:t>Si oui</w:t>
            </w:r>
            <w:r w:rsidRPr="002D3274">
              <w:rPr>
                <w:szCs w:val="22"/>
                <w:u w:val="single"/>
              </w:rPr>
              <w:t>,</w:t>
            </w:r>
            <w:r w:rsidRPr="002D3274">
              <w:rPr>
                <w:szCs w:val="22"/>
              </w:rPr>
              <w:t xml:space="preserve"> </w:t>
            </w:r>
            <w:r w:rsidR="00FE6A4E" w:rsidRPr="002D3274">
              <w:rPr>
                <w:szCs w:val="22"/>
              </w:rPr>
              <w:t>veuillez préciser</w:t>
            </w:r>
            <w:r w:rsidRPr="002D3274">
              <w:rPr>
                <w:szCs w:val="22"/>
              </w:rPr>
              <w:t xml:space="preserve"> :</w:t>
            </w:r>
            <w:r w:rsidRPr="002D3274">
              <w:rPr>
                <w:szCs w:val="22"/>
                <w:shd w:val="clear" w:color="auto" w:fill="D9E2F3" w:themeFill="accent1" w:themeFillTint="33"/>
              </w:rPr>
              <w:t xml:space="preserve"> (les informations concernant les </w:t>
            </w:r>
            <w:r w:rsidR="00AC1FFE" w:rsidRPr="002D3274">
              <w:rPr>
                <w:szCs w:val="22"/>
                <w:shd w:val="clear" w:color="auto" w:fill="D9E2F3" w:themeFill="accent1" w:themeFillTint="33"/>
              </w:rPr>
              <w:t>critères de l’appel d’offre</w:t>
            </w:r>
            <w:r w:rsidRPr="002D3274">
              <w:rPr>
                <w:szCs w:val="22"/>
                <w:shd w:val="clear" w:color="auto" w:fill="D9E2F3" w:themeFill="accent1" w:themeFillTint="33"/>
              </w:rPr>
              <w:t xml:space="preserve"> sont incomplètes / peu fiables / obsolètes car...)</w:t>
            </w:r>
          </w:p>
          <w:p w14:paraId="5206C543" w14:textId="77777777" w:rsidR="00435F13" w:rsidRPr="002D3274" w:rsidRDefault="00435F13" w:rsidP="00435F13">
            <w:pPr>
              <w:rPr>
                <w:b/>
                <w:bCs/>
                <w:szCs w:val="22"/>
              </w:rPr>
            </w:pPr>
          </w:p>
          <w:p w14:paraId="2E360AC0" w14:textId="6B55B4D2" w:rsidR="00435F13" w:rsidRPr="002D3274" w:rsidRDefault="00435F13" w:rsidP="00435F13">
            <w:pPr>
              <w:rPr>
                <w:b/>
                <w:bCs/>
                <w:szCs w:val="22"/>
              </w:rPr>
            </w:pPr>
            <w:r w:rsidRPr="002D3274">
              <w:rPr>
                <w:szCs w:val="22"/>
              </w:rPr>
              <w:t xml:space="preserve">Si vous avez répondu </w:t>
            </w:r>
            <w:r w:rsidRPr="002D3274">
              <w:rPr>
                <w:szCs w:val="22"/>
                <w:u w:val="single"/>
              </w:rPr>
              <w:t>oui</w:t>
            </w:r>
            <w:r w:rsidRPr="002D3274">
              <w:rPr>
                <w:szCs w:val="22"/>
              </w:rPr>
              <w:t xml:space="preserve"> à l'une des questions ci-dessus,</w:t>
            </w:r>
            <w:r w:rsidRPr="002D3274">
              <w:rPr>
                <w:b/>
                <w:bCs/>
                <w:szCs w:val="22"/>
              </w:rPr>
              <w:t xml:space="preserve"> ces lacunes ont-elles été clairement identifiées, par exemple dans les déclarations ITIE ?</w:t>
            </w:r>
          </w:p>
          <w:p w14:paraId="6A473F44" w14:textId="77777777" w:rsidR="00435F13" w:rsidRPr="002D3274" w:rsidRDefault="00000000" w:rsidP="00435F13">
            <w:pPr>
              <w:rPr>
                <w:szCs w:val="22"/>
                <w:shd w:val="clear" w:color="auto" w:fill="D9E2F3" w:themeFill="accent1" w:themeFillTint="33"/>
              </w:rPr>
            </w:pPr>
            <w:sdt>
              <w:sdtPr>
                <w:rPr>
                  <w:rFonts w:ascii="MS Gothic" w:eastAsia="MS Gothic" w:hAnsi="MS Gothic"/>
                  <w:szCs w:val="22"/>
                </w:rPr>
                <w:id w:val="-268471635"/>
                <w14:checkbox>
                  <w14:checked w14:val="0"/>
                  <w14:checkedState w14:val="2612" w14:font="MS Gothic"/>
                  <w14:uncheckedState w14:val="2610" w14:font="MS Gothic"/>
                </w14:checkbox>
              </w:sdtPr>
              <w:sdtContent>
                <w:r w:rsidR="00435F13" w:rsidRPr="002D3274">
                  <w:rPr>
                    <w:rFonts w:ascii="MS Gothic" w:eastAsia="MS Gothic" w:hAnsi="MS Gothic"/>
                    <w:szCs w:val="22"/>
                  </w:rPr>
                  <w:t>☐</w:t>
                </w:r>
              </w:sdtContent>
            </w:sdt>
            <w:r w:rsidR="00435F13" w:rsidRPr="002D3274">
              <w:rPr>
                <w:szCs w:val="22"/>
              </w:rPr>
              <w:t xml:space="preserve"> </w:t>
            </w:r>
            <w:r w:rsidR="00435F13" w:rsidRPr="002D3274">
              <w:rPr>
                <w:szCs w:val="22"/>
                <w:shd w:val="clear" w:color="auto" w:fill="D9E2F3" w:themeFill="accent1" w:themeFillTint="33"/>
              </w:rPr>
              <w:t>Oui</w:t>
            </w:r>
            <w:r w:rsidR="00435F13" w:rsidRPr="002D3274">
              <w:rPr>
                <w:szCs w:val="22"/>
              </w:rPr>
              <w:t xml:space="preserve">   </w:t>
            </w:r>
            <w:sdt>
              <w:sdtPr>
                <w:rPr>
                  <w:rFonts w:ascii="MS Gothic" w:eastAsia="MS Gothic" w:hAnsi="MS Gothic"/>
                  <w:szCs w:val="22"/>
                </w:rPr>
                <w:id w:val="-1104263062"/>
                <w14:checkbox>
                  <w14:checked w14:val="0"/>
                  <w14:checkedState w14:val="2612" w14:font="MS Gothic"/>
                  <w14:uncheckedState w14:val="2610" w14:font="MS Gothic"/>
                </w14:checkbox>
              </w:sdtPr>
              <w:sdtContent>
                <w:r w:rsidR="00435F13" w:rsidRPr="002D3274">
                  <w:rPr>
                    <w:rFonts w:ascii="MS Gothic" w:eastAsia="MS Gothic" w:hAnsi="MS Gothic"/>
                    <w:szCs w:val="22"/>
                  </w:rPr>
                  <w:t>☐</w:t>
                </w:r>
              </w:sdtContent>
            </w:sdt>
            <w:r w:rsidR="00435F13" w:rsidRPr="002D3274">
              <w:rPr>
                <w:rFonts w:ascii="MS Gothic" w:eastAsia="MS Gothic" w:hAnsi="MS Gothic"/>
                <w:szCs w:val="22"/>
              </w:rPr>
              <w:t xml:space="preserve"> </w:t>
            </w:r>
            <w:r w:rsidR="00435F13" w:rsidRPr="002D3274">
              <w:rPr>
                <w:szCs w:val="22"/>
                <w:shd w:val="clear" w:color="auto" w:fill="D9E2F3" w:themeFill="accent1" w:themeFillTint="33"/>
              </w:rPr>
              <w:t xml:space="preserve">Non </w:t>
            </w:r>
          </w:p>
          <w:p w14:paraId="1BCC8071" w14:textId="498C1024" w:rsidR="00213FE6" w:rsidRPr="002D3274" w:rsidRDefault="00F84884" w:rsidP="00213FE6">
            <w:pPr>
              <w:shd w:val="clear" w:color="auto" w:fill="D9E2F3" w:themeFill="accent1" w:themeFillTint="33"/>
              <w:rPr>
                <w:szCs w:val="22"/>
              </w:rPr>
            </w:pPr>
            <w:r w:rsidRPr="002D3274">
              <w:rPr>
                <w:szCs w:val="22"/>
              </w:rPr>
              <w:t>Explications :</w:t>
            </w:r>
          </w:p>
          <w:p w14:paraId="11177B77" w14:textId="5AD63CD3" w:rsidR="006D4178" w:rsidRPr="002D3274" w:rsidRDefault="006D4178" w:rsidP="006D4178">
            <w:pPr>
              <w:rPr>
                <w:b/>
                <w:bCs/>
                <w:szCs w:val="22"/>
              </w:rPr>
            </w:pPr>
            <w:r w:rsidRPr="002D3274">
              <w:rPr>
                <w:b/>
                <w:bCs/>
                <w:szCs w:val="22"/>
              </w:rPr>
              <w:t xml:space="preserve">Les informations sont-elles lacunaires en raison d'obstacles juridiques ou pratiques ? </w:t>
            </w:r>
          </w:p>
          <w:p w14:paraId="4CE837B5" w14:textId="77777777" w:rsidR="006D4178" w:rsidRPr="002D3274" w:rsidRDefault="00000000" w:rsidP="006D4178">
            <w:pPr>
              <w:rPr>
                <w:b/>
                <w:bCs/>
                <w:szCs w:val="22"/>
              </w:rPr>
            </w:pPr>
            <w:sdt>
              <w:sdtPr>
                <w:rPr>
                  <w:rFonts w:ascii="MS Gothic" w:eastAsia="MS Gothic" w:hAnsi="MS Gothic"/>
                  <w:szCs w:val="22"/>
                </w:rPr>
                <w:id w:val="290951274"/>
                <w14:checkbox>
                  <w14:checked w14:val="0"/>
                  <w14:checkedState w14:val="2612" w14:font="MS Gothic"/>
                  <w14:uncheckedState w14:val="2610" w14:font="MS Gothic"/>
                </w14:checkbox>
              </w:sdtPr>
              <w:sdtContent>
                <w:r w:rsidR="006D4178" w:rsidRPr="002D3274">
                  <w:rPr>
                    <w:rFonts w:ascii="MS Gothic" w:eastAsia="MS Gothic" w:hAnsi="MS Gothic"/>
                    <w:szCs w:val="22"/>
                  </w:rPr>
                  <w:t>☐</w:t>
                </w:r>
              </w:sdtContent>
            </w:sdt>
            <w:r w:rsidR="006D4178" w:rsidRPr="002D3274">
              <w:rPr>
                <w:szCs w:val="22"/>
              </w:rPr>
              <w:t xml:space="preserve"> </w:t>
            </w:r>
            <w:r w:rsidR="006D4178" w:rsidRPr="002D3274">
              <w:rPr>
                <w:szCs w:val="22"/>
                <w:shd w:val="clear" w:color="auto" w:fill="D9E2F3" w:themeFill="accent1" w:themeFillTint="33"/>
              </w:rPr>
              <w:t>Oui</w:t>
            </w:r>
            <w:r w:rsidR="006D4178" w:rsidRPr="002D3274">
              <w:rPr>
                <w:szCs w:val="22"/>
              </w:rPr>
              <w:t xml:space="preserve">   </w:t>
            </w:r>
            <w:sdt>
              <w:sdtPr>
                <w:rPr>
                  <w:rFonts w:ascii="MS Gothic" w:eastAsia="MS Gothic" w:hAnsi="MS Gothic"/>
                  <w:szCs w:val="22"/>
                </w:rPr>
                <w:id w:val="-1607569254"/>
                <w14:checkbox>
                  <w14:checked w14:val="0"/>
                  <w14:checkedState w14:val="2612" w14:font="MS Gothic"/>
                  <w14:uncheckedState w14:val="2610" w14:font="MS Gothic"/>
                </w14:checkbox>
              </w:sdtPr>
              <w:sdtContent>
                <w:r w:rsidR="006D4178" w:rsidRPr="002D3274">
                  <w:rPr>
                    <w:rFonts w:ascii="MS Gothic" w:eastAsia="MS Gothic" w:hAnsi="MS Gothic"/>
                    <w:szCs w:val="22"/>
                  </w:rPr>
                  <w:t>☐</w:t>
                </w:r>
              </w:sdtContent>
            </w:sdt>
            <w:r w:rsidR="006D4178" w:rsidRPr="002D3274">
              <w:rPr>
                <w:rFonts w:ascii="MS Gothic" w:eastAsia="MS Gothic" w:hAnsi="MS Gothic"/>
                <w:szCs w:val="22"/>
              </w:rPr>
              <w:t xml:space="preserve"> </w:t>
            </w:r>
            <w:r w:rsidR="006D4178" w:rsidRPr="002D3274">
              <w:rPr>
                <w:szCs w:val="22"/>
                <w:shd w:val="clear" w:color="auto" w:fill="D9E2F3" w:themeFill="accent1" w:themeFillTint="33"/>
              </w:rPr>
              <w:t>Non</w:t>
            </w:r>
          </w:p>
          <w:p w14:paraId="03ADEC6E" w14:textId="5AAF794B" w:rsidR="006D4178" w:rsidRPr="002D3274" w:rsidRDefault="006D4178" w:rsidP="006D4178">
            <w:pPr>
              <w:rPr>
                <w:b/>
                <w:bCs/>
                <w:szCs w:val="22"/>
              </w:rPr>
            </w:pPr>
            <w:r w:rsidRPr="002D3274">
              <w:rPr>
                <w:b/>
                <w:bCs/>
                <w:szCs w:val="22"/>
              </w:rPr>
              <w:t xml:space="preserve">Si oui, qu’est-il prévu pour éliminer les obstacles à la divulgation des informations </w:t>
            </w:r>
            <w:r w:rsidR="0089132E" w:rsidRPr="002D3274">
              <w:rPr>
                <w:b/>
                <w:bCs/>
                <w:szCs w:val="22"/>
              </w:rPr>
              <w:t>sur</w:t>
            </w:r>
            <w:r w:rsidRPr="002D3274">
              <w:rPr>
                <w:b/>
                <w:bCs/>
                <w:szCs w:val="22"/>
              </w:rPr>
              <w:t xml:space="preserve"> les appels d’offres :</w:t>
            </w:r>
          </w:p>
          <w:p w14:paraId="4897B2C3" w14:textId="759302CF" w:rsidR="005F0995" w:rsidRPr="002D3274" w:rsidRDefault="006D4178" w:rsidP="008C6A35">
            <w:pPr>
              <w:shd w:val="clear" w:color="auto" w:fill="D9E2F3" w:themeFill="accent1" w:themeFillTint="33"/>
              <w:rPr>
                <w:b/>
                <w:bCs/>
                <w:szCs w:val="22"/>
              </w:rPr>
            </w:pPr>
            <w:r w:rsidRPr="002D3274">
              <w:rPr>
                <w:szCs w:val="22"/>
              </w:rPr>
              <w:lastRenderedPageBreak/>
              <w:t xml:space="preserve">Expliquez : </w:t>
            </w:r>
            <w:r w:rsidRPr="002D3274">
              <w:rPr>
                <w:i/>
                <w:iCs/>
                <w:szCs w:val="22"/>
              </w:rPr>
              <w:t>(vous pouvez inclure une référence aux activités du plan de travail, aux comptes-rendus des réunions du GMP, etc.)</w:t>
            </w:r>
          </w:p>
        </w:tc>
      </w:tr>
      <w:tr w:rsidR="00C978B7" w:rsidRPr="002D3274" w14:paraId="1F631671" w14:textId="4322FD2B" w:rsidTr="24B39E6D">
        <w:tc>
          <w:tcPr>
            <w:tcW w:w="1701" w:type="dxa"/>
            <w:tcBorders>
              <w:top w:val="nil"/>
              <w:left w:val="nil"/>
              <w:bottom w:val="single" w:sz="4" w:space="0" w:color="auto"/>
              <w:right w:val="nil"/>
            </w:tcBorders>
            <w:shd w:val="clear" w:color="auto" w:fill="B4C6E7" w:themeFill="accent1" w:themeFillTint="66"/>
          </w:tcPr>
          <w:p w14:paraId="572EE81B" w14:textId="17ACDE81" w:rsidR="00C978B7" w:rsidRPr="002D3274" w:rsidRDefault="00A47B59" w:rsidP="00CF768B">
            <w:pPr>
              <w:rPr>
                <w:b/>
                <w:bCs/>
                <w:szCs w:val="22"/>
              </w:rPr>
            </w:pPr>
            <w:r w:rsidRPr="002D3274">
              <w:rPr>
                <w:b/>
                <w:bCs/>
                <w:szCs w:val="22"/>
              </w:rPr>
              <w:lastRenderedPageBreak/>
              <w:t>Encouragé</w:t>
            </w:r>
            <w:r w:rsidR="001F7080" w:rsidRPr="002D3274">
              <w:rPr>
                <w:b/>
                <w:bCs/>
                <w:szCs w:val="22"/>
              </w:rPr>
              <w:t xml:space="preserve"> </w:t>
            </w:r>
          </w:p>
        </w:tc>
        <w:tc>
          <w:tcPr>
            <w:tcW w:w="6811" w:type="dxa"/>
            <w:tcBorders>
              <w:top w:val="nil"/>
              <w:left w:val="nil"/>
              <w:bottom w:val="single" w:sz="4" w:space="0" w:color="auto"/>
              <w:right w:val="nil"/>
            </w:tcBorders>
            <w:shd w:val="clear" w:color="auto" w:fill="B4C6E7" w:themeFill="accent1" w:themeFillTint="66"/>
          </w:tcPr>
          <w:p w14:paraId="3D8B2DA6" w14:textId="00EFF0BC" w:rsidR="00C978B7" w:rsidRPr="002D3274" w:rsidRDefault="001F7080" w:rsidP="00C8370C">
            <w:pPr>
              <w:rPr>
                <w:b/>
                <w:bCs/>
                <w:szCs w:val="22"/>
              </w:rPr>
            </w:pPr>
            <w:r w:rsidRPr="002D3274">
              <w:rPr>
                <w:b/>
                <w:bCs/>
                <w:szCs w:val="22"/>
              </w:rPr>
              <w:t>2.2</w:t>
            </w:r>
            <w:r w:rsidR="008F3D97" w:rsidRPr="002D3274">
              <w:rPr>
                <w:b/>
                <w:bCs/>
                <w:szCs w:val="22"/>
              </w:rPr>
              <w:t>.</w:t>
            </w:r>
            <w:r w:rsidR="00807D0C" w:rsidRPr="002D3274">
              <w:rPr>
                <w:b/>
                <w:bCs/>
                <w:szCs w:val="22"/>
              </w:rPr>
              <w:t>a</w:t>
            </w:r>
            <w:r w:rsidR="00110FA7" w:rsidRPr="002D3274">
              <w:rPr>
                <w:b/>
                <w:bCs/>
                <w:szCs w:val="22"/>
              </w:rPr>
              <w:t xml:space="preserve"> </w:t>
            </w:r>
            <w:r w:rsidR="00060131" w:rsidRPr="002D3274">
              <w:rPr>
                <w:b/>
                <w:bCs/>
                <w:szCs w:val="22"/>
              </w:rPr>
              <w:t xml:space="preserve">- </w:t>
            </w:r>
            <w:r w:rsidR="00C8370C" w:rsidRPr="002D3274">
              <w:rPr>
                <w:b/>
                <w:bCs/>
                <w:szCs w:val="22"/>
              </w:rPr>
              <w:t xml:space="preserve">Sélection des méthodes d'attribution ou de transfert des contrats/licences </w:t>
            </w:r>
          </w:p>
        </w:tc>
      </w:tr>
      <w:tr w:rsidR="00F47880" w:rsidRPr="002D3274" w14:paraId="290366E5" w14:textId="74C4CD5A" w:rsidTr="24B39E6D">
        <w:trPr>
          <w:trHeight w:val="1267"/>
        </w:trPr>
        <w:tc>
          <w:tcPr>
            <w:tcW w:w="1701" w:type="dxa"/>
            <w:tcBorders>
              <w:top w:val="single" w:sz="4" w:space="0" w:color="auto"/>
              <w:left w:val="nil"/>
              <w:bottom w:val="single" w:sz="4" w:space="0" w:color="auto"/>
              <w:right w:val="nil"/>
            </w:tcBorders>
          </w:tcPr>
          <w:p w14:paraId="4624F9F7" w14:textId="78ACCFEC" w:rsidR="003A4C25" w:rsidRPr="002D3274" w:rsidRDefault="00BB6934" w:rsidP="00CF768B">
            <w:pPr>
              <w:rPr>
                <w:i/>
                <w:iCs/>
                <w:szCs w:val="22"/>
              </w:rPr>
            </w:pPr>
            <w:r w:rsidRPr="002D3274">
              <w:rPr>
                <w:i/>
                <w:iCs/>
                <w:szCs w:val="22"/>
              </w:rPr>
              <w:t>Disponibilité</w:t>
            </w:r>
          </w:p>
        </w:tc>
        <w:tc>
          <w:tcPr>
            <w:tcW w:w="6811" w:type="dxa"/>
            <w:tcBorders>
              <w:top w:val="single" w:sz="4" w:space="0" w:color="auto"/>
              <w:left w:val="nil"/>
              <w:bottom w:val="single" w:sz="4" w:space="0" w:color="auto"/>
              <w:right w:val="nil"/>
            </w:tcBorders>
          </w:tcPr>
          <w:p w14:paraId="07597DD3" w14:textId="4155F8FA" w:rsidR="005C2C12" w:rsidRPr="002D3274" w:rsidRDefault="005C2C12">
            <w:r w:rsidRPr="002D3274">
              <w:rPr>
                <w:szCs w:val="22"/>
              </w:rPr>
              <w:t xml:space="preserve">Dans certains pays, le gouvernement peut </w:t>
            </w:r>
            <w:r w:rsidRPr="002D3274">
              <w:rPr>
                <w:b/>
                <w:bCs/>
                <w:szCs w:val="22"/>
              </w:rPr>
              <w:t>choisir différentes méthodes d’octroi de contrat ou de licence</w:t>
            </w:r>
            <w:r w:rsidR="000F0054" w:rsidRPr="002D3274">
              <w:t xml:space="preserve"> (</w:t>
            </w:r>
            <w:hyperlink w:anchor="_Technical_requirements" w:history="1">
              <w:r w:rsidR="005257E9" w:rsidRPr="002D3274">
                <w:rPr>
                  <w:rStyle w:val="Lienhypertexte"/>
                </w:rPr>
                <w:t>cf.</w:t>
              </w:r>
              <w:r w:rsidR="000F0054" w:rsidRPr="002D3274">
                <w:rPr>
                  <w:rStyle w:val="Lienhypertexte"/>
                </w:rPr>
                <w:t xml:space="preserve"> </w:t>
              </w:r>
              <w:r w:rsidR="005257E9" w:rsidRPr="002D3274">
                <w:rPr>
                  <w:rStyle w:val="Lienhypertexte"/>
                </w:rPr>
                <w:t>section ci-dessus</w:t>
              </w:r>
            </w:hyperlink>
            <w:r w:rsidR="000F0054" w:rsidRPr="002D3274">
              <w:t>)</w:t>
            </w:r>
            <w:r w:rsidR="00FD40D2" w:rsidRPr="002D3274">
              <w:t xml:space="preserve">. </w:t>
            </w:r>
            <w:r w:rsidR="00DF2D28" w:rsidRPr="002D3274">
              <w:t xml:space="preserve">Si c'est le cas dans votre pays, le </w:t>
            </w:r>
            <w:r w:rsidR="00283428" w:rsidRPr="002D3274">
              <w:t>GMP</w:t>
            </w:r>
            <w:r w:rsidR="00DF2D28" w:rsidRPr="002D3274">
              <w:t xml:space="preserve"> est </w:t>
            </w:r>
            <w:r w:rsidR="00DF2D28" w:rsidRPr="002D3274">
              <w:rPr>
                <w:u w:val="single"/>
              </w:rPr>
              <w:t>encouragé</w:t>
            </w:r>
            <w:r w:rsidR="00DF2D28" w:rsidRPr="002D3274">
              <w:t xml:space="preserve"> à publier une explication des règles dé</w:t>
            </w:r>
            <w:r w:rsidR="00832B82" w:rsidRPr="002D3274">
              <w:t>finiss</w:t>
            </w:r>
            <w:r w:rsidR="00E027CF" w:rsidRPr="002D3274">
              <w:t>a</w:t>
            </w:r>
            <w:r w:rsidR="00DF2D28" w:rsidRPr="002D3274">
              <w:t xml:space="preserve">nt </w:t>
            </w:r>
            <w:r w:rsidR="00402579" w:rsidRPr="002D3274">
              <w:t>la</w:t>
            </w:r>
            <w:r w:rsidR="00DF2D28" w:rsidRPr="002D3274">
              <w:t xml:space="preserve"> procédure </w:t>
            </w:r>
            <w:r w:rsidR="00402579" w:rsidRPr="002D3274">
              <w:t xml:space="preserve">qui </w:t>
            </w:r>
            <w:r w:rsidR="00DF2D28" w:rsidRPr="002D3274">
              <w:t xml:space="preserve">doit être utilisée et </w:t>
            </w:r>
            <w:r w:rsidR="00454B89" w:rsidRPr="002D3274">
              <w:t xml:space="preserve">la raison pour laquelle telle ou telle </w:t>
            </w:r>
            <w:r w:rsidR="00DF2D28" w:rsidRPr="002D3274">
              <w:t>procédure a été choisie.</w:t>
            </w:r>
          </w:p>
          <w:p w14:paraId="73770032" w14:textId="52A88DDA" w:rsidR="00E058A0" w:rsidRPr="002D3274" w:rsidRDefault="008615BF">
            <w:pPr>
              <w:rPr>
                <w:b/>
                <w:bCs/>
                <w:i/>
                <w:iCs/>
                <w:szCs w:val="22"/>
              </w:rPr>
            </w:pPr>
            <w:r w:rsidRPr="002D3274">
              <w:rPr>
                <w:b/>
                <w:bCs/>
                <w:i/>
                <w:iCs/>
                <w:szCs w:val="22"/>
              </w:rPr>
              <w:t xml:space="preserve">Si </w:t>
            </w:r>
            <w:r w:rsidR="0028734E" w:rsidRPr="002D3274">
              <w:rPr>
                <w:b/>
                <w:bCs/>
                <w:i/>
                <w:iCs/>
                <w:szCs w:val="22"/>
              </w:rPr>
              <w:t>ce cas</w:t>
            </w:r>
            <w:r w:rsidRPr="002D3274">
              <w:rPr>
                <w:b/>
                <w:bCs/>
                <w:i/>
                <w:iCs/>
                <w:szCs w:val="22"/>
              </w:rPr>
              <w:t xml:space="preserve"> ne s'applique pas à votre pays, vous pouvez passer cette section. </w:t>
            </w:r>
          </w:p>
          <w:p w14:paraId="1F3892E6" w14:textId="13DFA9A1" w:rsidR="00C30FE8" w:rsidRPr="002D3274" w:rsidRDefault="0028734E">
            <w:pPr>
              <w:rPr>
                <w:b/>
                <w:bCs/>
                <w:szCs w:val="22"/>
              </w:rPr>
            </w:pPr>
            <w:r w:rsidRPr="002D3274">
              <w:rPr>
                <w:b/>
                <w:bCs/>
                <w:i/>
                <w:iCs/>
                <w:szCs w:val="22"/>
              </w:rPr>
              <w:t xml:space="preserve">Si </w:t>
            </w:r>
            <w:r w:rsidR="00863180" w:rsidRPr="002D3274">
              <w:rPr>
                <w:b/>
                <w:bCs/>
                <w:i/>
                <w:iCs/>
                <w:szCs w:val="22"/>
              </w:rPr>
              <w:t xml:space="preserve">ce cas </w:t>
            </w:r>
            <w:r w:rsidRPr="002D3274">
              <w:rPr>
                <w:b/>
                <w:bCs/>
                <w:i/>
                <w:iCs/>
                <w:szCs w:val="22"/>
              </w:rPr>
              <w:t>s'applique à votre pays, répondez aux questions suivantes</w:t>
            </w:r>
            <w:r w:rsidR="00AC30FF" w:rsidRPr="002D3274">
              <w:rPr>
                <w:b/>
                <w:bCs/>
                <w:i/>
                <w:iCs/>
                <w:szCs w:val="22"/>
              </w:rPr>
              <w:t> :</w:t>
            </w:r>
          </w:p>
          <w:p w14:paraId="4367DB43" w14:textId="158BCCD9" w:rsidR="00280A15" w:rsidRPr="002D3274" w:rsidRDefault="0077185F" w:rsidP="007C54AB">
            <w:pPr>
              <w:rPr>
                <w:b/>
              </w:rPr>
            </w:pPr>
            <w:r w:rsidRPr="002D3274">
              <w:rPr>
                <w:b/>
              </w:rPr>
              <w:t>Le GMP a-t-il inclus :</w:t>
            </w:r>
            <w:r w:rsidR="00A30974" w:rsidRPr="002D3274">
              <w:rPr>
                <w:b/>
              </w:rPr>
              <w:t xml:space="preserve"> </w:t>
            </w:r>
          </w:p>
          <w:p w14:paraId="09A22E21" w14:textId="0F017756" w:rsidR="00030848" w:rsidRPr="002D3274" w:rsidRDefault="00B330DF" w:rsidP="00AB046C">
            <w:pPr>
              <w:pStyle w:val="Paragraphedeliste"/>
              <w:numPr>
                <w:ilvl w:val="0"/>
                <w:numId w:val="9"/>
              </w:numPr>
              <w:rPr>
                <w:szCs w:val="22"/>
              </w:rPr>
            </w:pPr>
            <w:r w:rsidRPr="002D3274">
              <w:rPr>
                <w:szCs w:val="22"/>
              </w:rPr>
              <w:t>U</w:t>
            </w:r>
            <w:r w:rsidR="00401472" w:rsidRPr="002D3274">
              <w:rPr>
                <w:szCs w:val="22"/>
              </w:rPr>
              <w:t xml:space="preserve">ne explication claire des règles définissant la méthode à utiliser </w:t>
            </w:r>
            <w:r w:rsidR="00AB046C" w:rsidRPr="002D3274">
              <w:rPr>
                <w:szCs w:val="22"/>
              </w:rPr>
              <w:t xml:space="preserve">pour l’octroi des contrats et licences </w:t>
            </w:r>
            <w:sdt>
              <w:sdtPr>
                <w:rPr>
                  <w:rFonts w:ascii="MS Gothic" w:eastAsia="MS Gothic" w:hAnsi="MS Gothic"/>
                  <w:szCs w:val="22"/>
                </w:rPr>
                <w:id w:val="-732613302"/>
                <w14:checkbox>
                  <w14:checked w14:val="0"/>
                  <w14:checkedState w14:val="2612" w14:font="MS Gothic"/>
                  <w14:uncheckedState w14:val="2610" w14:font="MS Gothic"/>
                </w14:checkbox>
              </w:sdtPr>
              <w:sdtContent>
                <w:r w:rsidR="00280A15" w:rsidRPr="002D3274">
                  <w:rPr>
                    <w:rFonts w:ascii="MS Gothic" w:eastAsia="MS Gothic" w:hAnsi="MS Gothic"/>
                    <w:szCs w:val="22"/>
                  </w:rPr>
                  <w:t>☐</w:t>
                </w:r>
              </w:sdtContent>
            </w:sdt>
            <w:r w:rsidR="00280A15" w:rsidRPr="002D3274">
              <w:rPr>
                <w:szCs w:val="22"/>
              </w:rPr>
              <w:t xml:space="preserve"> </w:t>
            </w:r>
            <w:r w:rsidR="00316D24" w:rsidRPr="002D3274">
              <w:rPr>
                <w:szCs w:val="22"/>
                <w:shd w:val="clear" w:color="auto" w:fill="D9E2F3" w:themeFill="accent1" w:themeFillTint="33"/>
              </w:rPr>
              <w:t>Oui</w:t>
            </w:r>
            <w:r w:rsidR="00280A15" w:rsidRPr="002D3274">
              <w:rPr>
                <w:szCs w:val="22"/>
                <w:shd w:val="clear" w:color="auto" w:fill="D9E2F3" w:themeFill="accent1" w:themeFillTint="33"/>
              </w:rPr>
              <w:t xml:space="preserve"> </w:t>
            </w:r>
            <w:r w:rsidR="00280A15" w:rsidRPr="002D3274">
              <w:rPr>
                <w:szCs w:val="22"/>
              </w:rPr>
              <w:t xml:space="preserve"> </w:t>
            </w:r>
            <w:sdt>
              <w:sdtPr>
                <w:rPr>
                  <w:rFonts w:ascii="MS Gothic" w:eastAsia="MS Gothic" w:hAnsi="MS Gothic"/>
                  <w:szCs w:val="22"/>
                </w:rPr>
                <w:id w:val="-1715264426"/>
                <w14:checkbox>
                  <w14:checked w14:val="0"/>
                  <w14:checkedState w14:val="2612" w14:font="MS Gothic"/>
                  <w14:uncheckedState w14:val="2610" w14:font="MS Gothic"/>
                </w14:checkbox>
              </w:sdtPr>
              <w:sdtContent>
                <w:r w:rsidR="00280A15" w:rsidRPr="002D3274">
                  <w:rPr>
                    <w:rFonts w:ascii="MS Gothic" w:eastAsia="MS Gothic" w:hAnsi="MS Gothic"/>
                    <w:szCs w:val="22"/>
                  </w:rPr>
                  <w:t>☐</w:t>
                </w:r>
              </w:sdtContent>
            </w:sdt>
            <w:r w:rsidR="00D7092E" w:rsidRPr="002D3274">
              <w:rPr>
                <w:rFonts w:ascii="MS Gothic" w:eastAsia="MS Gothic" w:hAnsi="MS Gothic"/>
                <w:szCs w:val="22"/>
              </w:rPr>
              <w:t xml:space="preserve"> </w:t>
            </w:r>
            <w:r w:rsidR="00280A15" w:rsidRPr="002D3274">
              <w:rPr>
                <w:szCs w:val="22"/>
                <w:shd w:val="clear" w:color="auto" w:fill="D9E2F3" w:themeFill="accent1" w:themeFillTint="33"/>
              </w:rPr>
              <w:t>No</w:t>
            </w:r>
            <w:r w:rsidR="0024263A" w:rsidRPr="002D3274">
              <w:rPr>
                <w:szCs w:val="22"/>
                <w:shd w:val="clear" w:color="auto" w:fill="D9E2F3" w:themeFill="accent1" w:themeFillTint="33"/>
              </w:rPr>
              <w:t>n</w:t>
            </w:r>
          </w:p>
          <w:p w14:paraId="1447533C" w14:textId="01278FDF" w:rsidR="00BB06AC" w:rsidRPr="002D3274" w:rsidRDefault="00BB06AC" w:rsidP="00BB06AC">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5830D8" w:rsidRPr="002D3274">
              <w:rPr>
                <w:i/>
                <w:iCs/>
                <w:szCs w:val="22"/>
                <w:shd w:val="clear" w:color="auto" w:fill="D9E2F3" w:themeFill="accent1" w:themeFillTint="33"/>
              </w:rPr>
              <w:t xml:space="preserve">internet </w:t>
            </w:r>
            <w:r w:rsidRPr="002D3274">
              <w:rPr>
                <w:i/>
                <w:iCs/>
                <w:szCs w:val="22"/>
                <w:shd w:val="clear" w:color="auto" w:fill="D9E2F3" w:themeFill="accent1" w:themeFillTint="33"/>
              </w:rPr>
              <w:t xml:space="preserve">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0F50F3B3" w14:textId="77777777" w:rsidR="00BB06AC" w:rsidRPr="002D3274" w:rsidRDefault="00BB06AC" w:rsidP="00BB06AC">
            <w:pPr>
              <w:pStyle w:val="Paragraphedeliste"/>
              <w:shd w:val="clear" w:color="auto" w:fill="FFFFFF" w:themeFill="background1"/>
              <w:ind w:left="360"/>
              <w:rPr>
                <w:i/>
                <w:iCs/>
                <w:szCs w:val="22"/>
              </w:rPr>
            </w:pPr>
            <w:r w:rsidRPr="002D3274">
              <w:rPr>
                <w:i/>
                <w:iCs/>
                <w:szCs w:val="22"/>
              </w:rPr>
              <w:t>ET / OU</w:t>
            </w:r>
          </w:p>
          <w:p w14:paraId="2FA1D7C5" w14:textId="66ED65C7" w:rsidR="00BB06AC" w:rsidRPr="002D3274" w:rsidRDefault="00BB06AC" w:rsidP="00BB06AC">
            <w:pPr>
              <w:pStyle w:val="Paragraphedeliste"/>
              <w:shd w:val="clear" w:color="auto" w:fill="FFFFFF" w:themeFill="background1"/>
              <w:ind w:left="360"/>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5830D8" w:rsidRPr="002D3274">
              <w:rPr>
                <w:i/>
                <w:iCs/>
                <w:szCs w:val="22"/>
                <w:shd w:val="clear" w:color="auto" w:fill="D9E2F3" w:themeFill="accent1" w:themeFillTint="33"/>
              </w:rPr>
              <w:t>internet</w:t>
            </w:r>
            <w:r w:rsidR="005830D8" w:rsidRPr="002D3274">
              <w:rPr>
                <w:i/>
                <w:iCs/>
                <w:shd w:val="clear" w:color="auto" w:fill="D9E2F3" w:themeFill="accent1" w:themeFillTint="33"/>
              </w:rPr>
              <w:t xml:space="preserve"> de l’</w:t>
            </w:r>
            <w:r w:rsidRPr="002D3274">
              <w:rPr>
                <w:i/>
                <w:iCs/>
                <w:shd w:val="clear" w:color="auto" w:fill="D9E2F3" w:themeFill="accent1" w:themeFillTint="33"/>
              </w:rPr>
              <w:t>ITIE, etc.</w:t>
            </w:r>
          </w:p>
          <w:p w14:paraId="2EFB3173" w14:textId="1B9C447D" w:rsidR="00EA43D0" w:rsidRPr="002D3274" w:rsidRDefault="002A107C" w:rsidP="00030848">
            <w:pPr>
              <w:pStyle w:val="Paragraphedeliste"/>
              <w:numPr>
                <w:ilvl w:val="0"/>
                <w:numId w:val="9"/>
              </w:numPr>
              <w:rPr>
                <w:szCs w:val="22"/>
              </w:rPr>
            </w:pPr>
            <w:r w:rsidRPr="002D3274">
              <w:rPr>
                <w:szCs w:val="22"/>
              </w:rPr>
              <w:t>Une</w:t>
            </w:r>
            <w:r w:rsidR="00A14054" w:rsidRPr="002D3274">
              <w:rPr>
                <w:szCs w:val="22"/>
              </w:rPr>
              <w:t xml:space="preserve"> </w:t>
            </w:r>
            <w:r w:rsidR="00A14054" w:rsidRPr="002D3274">
              <w:rPr>
                <w:b/>
                <w:bCs/>
                <w:szCs w:val="22"/>
              </w:rPr>
              <w:t>justification</w:t>
            </w:r>
            <w:r w:rsidR="00A14054" w:rsidRPr="002D3274">
              <w:rPr>
                <w:szCs w:val="22"/>
              </w:rPr>
              <w:t xml:space="preserve"> de l'utilisation de telle ou telle méthode </w:t>
            </w:r>
            <w:sdt>
              <w:sdtPr>
                <w:rPr>
                  <w:rFonts w:ascii="MS Gothic" w:eastAsia="MS Gothic" w:hAnsi="MS Gothic"/>
                  <w:szCs w:val="22"/>
                </w:rPr>
                <w:id w:val="1708371395"/>
                <w14:checkbox>
                  <w14:checked w14:val="0"/>
                  <w14:checkedState w14:val="2612" w14:font="MS Gothic"/>
                  <w14:uncheckedState w14:val="2610" w14:font="MS Gothic"/>
                </w14:checkbox>
              </w:sdtPr>
              <w:sdtContent>
                <w:r w:rsidR="00EA43D0" w:rsidRPr="002D3274">
                  <w:rPr>
                    <w:rFonts w:ascii="MS Gothic" w:eastAsia="MS Gothic" w:hAnsi="MS Gothic"/>
                    <w:szCs w:val="22"/>
                  </w:rPr>
                  <w:t>☐</w:t>
                </w:r>
              </w:sdtContent>
            </w:sdt>
            <w:r w:rsidR="00EA43D0" w:rsidRPr="002D3274">
              <w:rPr>
                <w:szCs w:val="22"/>
              </w:rPr>
              <w:t xml:space="preserve"> </w:t>
            </w:r>
            <w:r w:rsidR="00316D24" w:rsidRPr="002D3274">
              <w:rPr>
                <w:szCs w:val="22"/>
                <w:shd w:val="clear" w:color="auto" w:fill="D9E2F3" w:themeFill="accent1" w:themeFillTint="33"/>
              </w:rPr>
              <w:t>Oui</w:t>
            </w:r>
            <w:r w:rsidR="00EA43D0" w:rsidRPr="002D3274">
              <w:rPr>
                <w:szCs w:val="22"/>
              </w:rPr>
              <w:t xml:space="preserve"> </w:t>
            </w:r>
            <w:sdt>
              <w:sdtPr>
                <w:rPr>
                  <w:rFonts w:ascii="MS Gothic" w:eastAsia="MS Gothic" w:hAnsi="MS Gothic"/>
                  <w:szCs w:val="22"/>
                </w:rPr>
                <w:id w:val="1647156696"/>
                <w14:checkbox>
                  <w14:checked w14:val="0"/>
                  <w14:checkedState w14:val="2612" w14:font="MS Gothic"/>
                  <w14:uncheckedState w14:val="2610" w14:font="MS Gothic"/>
                </w14:checkbox>
              </w:sdtPr>
              <w:sdtContent>
                <w:r w:rsidR="00EA43D0" w:rsidRPr="002D3274">
                  <w:rPr>
                    <w:rFonts w:ascii="MS Gothic" w:eastAsia="MS Gothic" w:hAnsi="MS Gothic"/>
                    <w:szCs w:val="22"/>
                  </w:rPr>
                  <w:t>☐</w:t>
                </w:r>
              </w:sdtContent>
            </w:sdt>
            <w:r w:rsidR="00824D20" w:rsidRPr="002D3274">
              <w:rPr>
                <w:rFonts w:ascii="MS Gothic" w:eastAsia="MS Gothic" w:hAnsi="MS Gothic"/>
                <w:szCs w:val="22"/>
              </w:rPr>
              <w:t xml:space="preserve"> </w:t>
            </w:r>
            <w:r w:rsidR="00EA43D0" w:rsidRPr="002D3274">
              <w:rPr>
                <w:szCs w:val="22"/>
                <w:shd w:val="clear" w:color="auto" w:fill="D9E2F3" w:themeFill="accent1" w:themeFillTint="33"/>
              </w:rPr>
              <w:t>No</w:t>
            </w:r>
            <w:r w:rsidR="0024263A" w:rsidRPr="002D3274">
              <w:rPr>
                <w:szCs w:val="22"/>
                <w:shd w:val="clear" w:color="auto" w:fill="D9E2F3" w:themeFill="accent1" w:themeFillTint="33"/>
              </w:rPr>
              <w:t>n</w:t>
            </w:r>
          </w:p>
          <w:p w14:paraId="7722921E" w14:textId="020AA75B" w:rsidR="0024263A" w:rsidRPr="002D3274" w:rsidRDefault="0024263A" w:rsidP="0024263A">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5830D8" w:rsidRPr="002D3274">
              <w:rPr>
                <w:i/>
                <w:iCs/>
                <w:szCs w:val="22"/>
                <w:shd w:val="clear" w:color="auto" w:fill="D9E2F3" w:themeFill="accent1" w:themeFillTint="33"/>
              </w:rPr>
              <w:t xml:space="preserve">internet </w:t>
            </w:r>
            <w:r w:rsidRPr="002D3274">
              <w:rPr>
                <w:i/>
                <w:iCs/>
                <w:szCs w:val="22"/>
                <w:shd w:val="clear" w:color="auto" w:fill="D9E2F3" w:themeFill="accent1" w:themeFillTint="33"/>
              </w:rPr>
              <w:t xml:space="preserve">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044C90BF" w14:textId="77777777" w:rsidR="0024263A" w:rsidRPr="002D3274" w:rsidRDefault="0024263A" w:rsidP="0024263A">
            <w:pPr>
              <w:pStyle w:val="Paragraphedeliste"/>
              <w:shd w:val="clear" w:color="auto" w:fill="FFFFFF" w:themeFill="background1"/>
              <w:ind w:left="360"/>
              <w:rPr>
                <w:i/>
                <w:iCs/>
                <w:szCs w:val="22"/>
              </w:rPr>
            </w:pPr>
            <w:r w:rsidRPr="002D3274">
              <w:rPr>
                <w:i/>
                <w:iCs/>
                <w:szCs w:val="22"/>
              </w:rPr>
              <w:t>ET / OU</w:t>
            </w:r>
          </w:p>
          <w:p w14:paraId="0859AF01" w14:textId="3A9A39D4" w:rsidR="0024263A" w:rsidRPr="002D3274" w:rsidRDefault="0024263A" w:rsidP="0024263A">
            <w:pPr>
              <w:pStyle w:val="Paragraphedeliste"/>
              <w:shd w:val="clear" w:color="auto" w:fill="FFFFFF" w:themeFill="background1"/>
              <w:ind w:left="360"/>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3A682C" w:rsidRPr="002D3274">
              <w:rPr>
                <w:i/>
                <w:iCs/>
                <w:szCs w:val="22"/>
                <w:shd w:val="clear" w:color="auto" w:fill="D9E2F3" w:themeFill="accent1" w:themeFillTint="33"/>
              </w:rPr>
              <w:t>internet</w:t>
            </w:r>
            <w:r w:rsidR="003A682C" w:rsidRPr="002D3274">
              <w:rPr>
                <w:i/>
                <w:iCs/>
                <w:shd w:val="clear" w:color="auto" w:fill="D9E2F3" w:themeFill="accent1" w:themeFillTint="33"/>
              </w:rPr>
              <w:t xml:space="preserve"> de l’</w:t>
            </w:r>
            <w:r w:rsidRPr="002D3274">
              <w:rPr>
                <w:i/>
                <w:iCs/>
                <w:shd w:val="clear" w:color="auto" w:fill="D9E2F3" w:themeFill="accent1" w:themeFillTint="33"/>
              </w:rPr>
              <w:t>ITIE, etc.</w:t>
            </w:r>
          </w:p>
          <w:p w14:paraId="46535336" w14:textId="77777777" w:rsidR="0037488B" w:rsidRPr="002D3274" w:rsidRDefault="00F83AF5" w:rsidP="003D2F73">
            <w:pPr>
              <w:pStyle w:val="Paragraphedeliste"/>
              <w:numPr>
                <w:ilvl w:val="0"/>
                <w:numId w:val="9"/>
              </w:numPr>
              <w:rPr>
                <w:b/>
                <w:i/>
              </w:rPr>
            </w:pPr>
            <w:r w:rsidRPr="002D3274">
              <w:rPr>
                <w:szCs w:val="22"/>
              </w:rPr>
              <w:t xml:space="preserve">Les processus d’octroi ou de transfert </w:t>
            </w:r>
            <w:r w:rsidR="003D2F73" w:rsidRPr="002D3274">
              <w:rPr>
                <w:szCs w:val="22"/>
              </w:rPr>
              <w:t>régis par</w:t>
            </w:r>
            <w:r w:rsidRPr="002D3274">
              <w:rPr>
                <w:szCs w:val="22"/>
              </w:rPr>
              <w:t xml:space="preserve"> ces méthodes </w:t>
            </w:r>
          </w:p>
          <w:p w14:paraId="4A303D7C" w14:textId="4F99475B" w:rsidR="00044C4D" w:rsidRPr="002D3274" w:rsidRDefault="00000000" w:rsidP="0037488B">
            <w:pPr>
              <w:pStyle w:val="Paragraphedeliste"/>
              <w:ind w:left="360"/>
              <w:rPr>
                <w:b/>
                <w:i/>
              </w:rPr>
            </w:pPr>
            <w:sdt>
              <w:sdtPr>
                <w:rPr>
                  <w:rFonts w:ascii="MS Gothic" w:eastAsia="MS Gothic" w:hAnsi="MS Gothic"/>
                  <w:szCs w:val="22"/>
                </w:rPr>
                <w:id w:val="224258127"/>
                <w14:checkbox>
                  <w14:checked w14:val="0"/>
                  <w14:checkedState w14:val="2612" w14:font="MS Gothic"/>
                  <w14:uncheckedState w14:val="2610" w14:font="MS Gothic"/>
                </w14:checkbox>
              </w:sdtPr>
              <w:sdtContent>
                <w:r w:rsidR="00044C4D" w:rsidRPr="002D3274">
                  <w:rPr>
                    <w:rFonts w:ascii="MS Gothic" w:eastAsia="MS Gothic" w:hAnsi="MS Gothic"/>
                    <w:szCs w:val="22"/>
                  </w:rPr>
                  <w:t>☐</w:t>
                </w:r>
              </w:sdtContent>
            </w:sdt>
            <w:r w:rsidR="00044C4D" w:rsidRPr="002D3274">
              <w:rPr>
                <w:szCs w:val="22"/>
              </w:rPr>
              <w:t xml:space="preserve"> </w:t>
            </w:r>
            <w:r w:rsidR="00044C4D" w:rsidRPr="002D3274">
              <w:rPr>
                <w:szCs w:val="22"/>
                <w:shd w:val="clear" w:color="auto" w:fill="D9E2F3" w:themeFill="accent1" w:themeFillTint="33"/>
              </w:rPr>
              <w:t xml:space="preserve">Oui </w:t>
            </w:r>
            <w:r w:rsidR="00044C4D" w:rsidRPr="002D3274">
              <w:rPr>
                <w:szCs w:val="22"/>
              </w:rPr>
              <w:t xml:space="preserve"> </w:t>
            </w:r>
            <w:sdt>
              <w:sdtPr>
                <w:rPr>
                  <w:rFonts w:ascii="MS Gothic" w:eastAsia="MS Gothic" w:hAnsi="MS Gothic"/>
                  <w:szCs w:val="22"/>
                </w:rPr>
                <w:id w:val="-1690518848"/>
                <w14:checkbox>
                  <w14:checked w14:val="0"/>
                  <w14:checkedState w14:val="2612" w14:font="MS Gothic"/>
                  <w14:uncheckedState w14:val="2610" w14:font="MS Gothic"/>
                </w14:checkbox>
              </w:sdtPr>
              <w:sdtContent>
                <w:r w:rsidR="00044C4D" w:rsidRPr="002D3274">
                  <w:rPr>
                    <w:rFonts w:ascii="MS Gothic" w:eastAsia="MS Gothic" w:hAnsi="MS Gothic"/>
                    <w:szCs w:val="22"/>
                  </w:rPr>
                  <w:t>☐</w:t>
                </w:r>
              </w:sdtContent>
            </w:sdt>
            <w:r w:rsidR="00044C4D" w:rsidRPr="002D3274">
              <w:rPr>
                <w:rFonts w:ascii="MS Gothic" w:eastAsia="MS Gothic" w:hAnsi="MS Gothic"/>
                <w:szCs w:val="22"/>
              </w:rPr>
              <w:t xml:space="preserve"> </w:t>
            </w:r>
            <w:r w:rsidR="00044C4D" w:rsidRPr="002D3274">
              <w:rPr>
                <w:szCs w:val="22"/>
                <w:shd w:val="clear" w:color="auto" w:fill="D9E2F3" w:themeFill="accent1" w:themeFillTint="33"/>
              </w:rPr>
              <w:t>Non</w:t>
            </w:r>
            <w:r w:rsidR="00044C4D" w:rsidRPr="002D3274">
              <w:rPr>
                <w:b/>
                <w:i/>
              </w:rPr>
              <w:t xml:space="preserve"> </w:t>
            </w:r>
          </w:p>
          <w:p w14:paraId="7B6C1A25" w14:textId="4D05BCCE" w:rsidR="003E622E" w:rsidRPr="002D3274" w:rsidRDefault="003E622E" w:rsidP="003E622E">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005C6C04" w:rsidRPr="002D3274">
              <w:rPr>
                <w:i/>
                <w:iCs/>
                <w:szCs w:val="22"/>
                <w:shd w:val="clear" w:color="auto" w:fill="D9E2F3" w:themeFill="accent1" w:themeFillTint="33"/>
              </w:rPr>
              <w:t>site internet</w:t>
            </w:r>
            <w:r w:rsidRPr="002D3274">
              <w:rPr>
                <w:i/>
                <w:iCs/>
                <w:szCs w:val="22"/>
                <w:shd w:val="clear" w:color="auto" w:fill="D9E2F3" w:themeFill="accent1" w:themeFillTint="33"/>
              </w:rPr>
              <w:t xml:space="preserve"> 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7D33EEA8" w14:textId="77777777" w:rsidR="003E622E" w:rsidRPr="002D3274" w:rsidRDefault="003E622E" w:rsidP="003E622E">
            <w:pPr>
              <w:pStyle w:val="Paragraphedeliste"/>
              <w:shd w:val="clear" w:color="auto" w:fill="FFFFFF" w:themeFill="background1"/>
              <w:ind w:left="360"/>
              <w:rPr>
                <w:i/>
                <w:iCs/>
                <w:szCs w:val="22"/>
              </w:rPr>
            </w:pPr>
            <w:r w:rsidRPr="002D3274">
              <w:rPr>
                <w:i/>
                <w:iCs/>
                <w:szCs w:val="22"/>
              </w:rPr>
              <w:t>ET / OU</w:t>
            </w:r>
          </w:p>
          <w:p w14:paraId="5A9989F3" w14:textId="2168F155" w:rsidR="00014917" w:rsidRPr="002D3274" w:rsidRDefault="003E622E" w:rsidP="003E622E">
            <w:pPr>
              <w:pStyle w:val="Paragraphedeliste"/>
              <w:shd w:val="clear" w:color="auto" w:fill="FFFFFF" w:themeFill="background1"/>
              <w:ind w:left="360"/>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9370D1" w:rsidRPr="002D3274">
              <w:rPr>
                <w:i/>
                <w:iCs/>
                <w:szCs w:val="22"/>
                <w:shd w:val="clear" w:color="auto" w:fill="D9E2F3" w:themeFill="accent1" w:themeFillTint="33"/>
              </w:rPr>
              <w:t>internet</w:t>
            </w:r>
            <w:r w:rsidR="009370D1" w:rsidRPr="002D3274">
              <w:rPr>
                <w:i/>
                <w:iCs/>
                <w:shd w:val="clear" w:color="auto" w:fill="D9E2F3" w:themeFill="accent1" w:themeFillTint="33"/>
              </w:rPr>
              <w:t xml:space="preserve"> de l’</w:t>
            </w:r>
            <w:r w:rsidRPr="002D3274">
              <w:rPr>
                <w:i/>
                <w:iCs/>
                <w:shd w:val="clear" w:color="auto" w:fill="D9E2F3" w:themeFill="accent1" w:themeFillTint="33"/>
              </w:rPr>
              <w:t>ITIE, etc.</w:t>
            </w:r>
          </w:p>
          <w:p w14:paraId="288FA77E" w14:textId="543E8AEA" w:rsidR="001F64C7" w:rsidRPr="002D3274" w:rsidRDefault="0037488B" w:rsidP="001F64C7">
            <w:pPr>
              <w:pStyle w:val="Paragraphedeliste"/>
              <w:numPr>
                <w:ilvl w:val="0"/>
                <w:numId w:val="9"/>
              </w:numPr>
              <w:rPr>
                <w:szCs w:val="22"/>
              </w:rPr>
            </w:pPr>
            <w:r w:rsidRPr="002D3274">
              <w:rPr>
                <w:szCs w:val="22"/>
              </w:rPr>
              <w:t>Les</w:t>
            </w:r>
            <w:r w:rsidR="004E3E78" w:rsidRPr="002D3274">
              <w:rPr>
                <w:szCs w:val="22"/>
              </w:rPr>
              <w:t xml:space="preserve"> </w:t>
            </w:r>
            <w:r w:rsidRPr="002D3274">
              <w:rPr>
                <w:b/>
                <w:bCs/>
                <w:szCs w:val="22"/>
              </w:rPr>
              <w:t>procédures</w:t>
            </w:r>
            <w:r w:rsidR="00203984" w:rsidRPr="002D3274">
              <w:rPr>
                <w:szCs w:val="22"/>
              </w:rPr>
              <w:t xml:space="preserve"> </w:t>
            </w:r>
            <w:r w:rsidRPr="002D3274">
              <w:rPr>
                <w:szCs w:val="22"/>
              </w:rPr>
              <w:t>et</w:t>
            </w:r>
            <w:r w:rsidR="00203984" w:rsidRPr="002D3274">
              <w:rPr>
                <w:szCs w:val="22"/>
              </w:rPr>
              <w:t xml:space="preserve"> </w:t>
            </w:r>
            <w:r w:rsidRPr="002D3274">
              <w:rPr>
                <w:b/>
                <w:bCs/>
                <w:szCs w:val="22"/>
              </w:rPr>
              <w:t>critères</w:t>
            </w:r>
            <w:r w:rsidR="004E3E78" w:rsidRPr="002D3274">
              <w:rPr>
                <w:szCs w:val="22"/>
              </w:rPr>
              <w:t xml:space="preserve"> </w:t>
            </w:r>
            <w:r w:rsidR="003F7FBB" w:rsidRPr="002D3274">
              <w:rPr>
                <w:szCs w:val="22"/>
              </w:rPr>
              <w:t>utilisés</w:t>
            </w:r>
            <w:r w:rsidR="002359F1" w:rsidRPr="002D3274">
              <w:rPr>
                <w:szCs w:val="22"/>
              </w:rPr>
              <w:t xml:space="preserve"> </w:t>
            </w:r>
            <w:sdt>
              <w:sdtPr>
                <w:rPr>
                  <w:rFonts w:ascii="MS Gothic" w:eastAsia="MS Gothic" w:hAnsi="MS Gothic"/>
                  <w:szCs w:val="22"/>
                </w:rPr>
                <w:id w:val="1474558337"/>
                <w14:checkbox>
                  <w14:checked w14:val="0"/>
                  <w14:checkedState w14:val="2612" w14:font="MS Gothic"/>
                  <w14:uncheckedState w14:val="2610" w14:font="MS Gothic"/>
                </w14:checkbox>
              </w:sdtPr>
              <w:sdtContent>
                <w:r w:rsidR="002359F1" w:rsidRPr="002D3274">
                  <w:rPr>
                    <w:rFonts w:ascii="MS Gothic" w:eastAsia="MS Gothic" w:hAnsi="MS Gothic"/>
                    <w:szCs w:val="22"/>
                  </w:rPr>
                  <w:t>☐</w:t>
                </w:r>
              </w:sdtContent>
            </w:sdt>
            <w:r w:rsidR="002359F1" w:rsidRPr="002D3274">
              <w:rPr>
                <w:szCs w:val="22"/>
              </w:rPr>
              <w:t xml:space="preserve"> </w:t>
            </w:r>
            <w:r w:rsidR="00316D24" w:rsidRPr="002D3274">
              <w:rPr>
                <w:szCs w:val="22"/>
                <w:shd w:val="clear" w:color="auto" w:fill="D9E2F3" w:themeFill="accent1" w:themeFillTint="33"/>
              </w:rPr>
              <w:t>Oui</w:t>
            </w:r>
            <w:r w:rsidR="002359F1" w:rsidRPr="002D3274">
              <w:rPr>
                <w:szCs w:val="22"/>
                <w:shd w:val="clear" w:color="auto" w:fill="D9E2F3" w:themeFill="accent1" w:themeFillTint="33"/>
              </w:rPr>
              <w:t xml:space="preserve"> </w:t>
            </w:r>
            <w:r w:rsidR="002359F1" w:rsidRPr="002D3274">
              <w:rPr>
                <w:szCs w:val="22"/>
              </w:rPr>
              <w:t xml:space="preserve"> </w:t>
            </w:r>
            <w:sdt>
              <w:sdtPr>
                <w:rPr>
                  <w:rFonts w:ascii="MS Gothic" w:eastAsia="MS Gothic" w:hAnsi="MS Gothic"/>
                  <w:szCs w:val="22"/>
                </w:rPr>
                <w:id w:val="796648725"/>
                <w14:checkbox>
                  <w14:checked w14:val="0"/>
                  <w14:checkedState w14:val="2612" w14:font="MS Gothic"/>
                  <w14:uncheckedState w14:val="2610" w14:font="MS Gothic"/>
                </w14:checkbox>
              </w:sdtPr>
              <w:sdtContent>
                <w:r w:rsidR="002359F1" w:rsidRPr="002D3274">
                  <w:rPr>
                    <w:rFonts w:ascii="MS Gothic" w:eastAsia="MS Gothic" w:hAnsi="MS Gothic"/>
                    <w:szCs w:val="22"/>
                  </w:rPr>
                  <w:t>☐</w:t>
                </w:r>
              </w:sdtContent>
            </w:sdt>
            <w:r w:rsidR="00044C4D" w:rsidRPr="002D3274">
              <w:rPr>
                <w:rFonts w:ascii="MS Gothic" w:eastAsia="MS Gothic" w:hAnsi="MS Gothic"/>
                <w:szCs w:val="22"/>
              </w:rPr>
              <w:t xml:space="preserve"> </w:t>
            </w:r>
            <w:r w:rsidR="002359F1" w:rsidRPr="002D3274">
              <w:rPr>
                <w:szCs w:val="22"/>
                <w:shd w:val="clear" w:color="auto" w:fill="D9E2F3" w:themeFill="accent1" w:themeFillTint="33"/>
              </w:rPr>
              <w:t>No</w:t>
            </w:r>
            <w:r w:rsidR="003E622E" w:rsidRPr="002D3274">
              <w:rPr>
                <w:szCs w:val="22"/>
                <w:shd w:val="clear" w:color="auto" w:fill="D9E2F3" w:themeFill="accent1" w:themeFillTint="33"/>
              </w:rPr>
              <w:t>n</w:t>
            </w:r>
          </w:p>
          <w:p w14:paraId="0CA7094E" w14:textId="4A5CC8F7" w:rsidR="003E622E" w:rsidRPr="002D3274" w:rsidRDefault="003E622E" w:rsidP="003E622E">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9370D1" w:rsidRPr="002D3274">
              <w:rPr>
                <w:i/>
                <w:iCs/>
                <w:szCs w:val="22"/>
                <w:shd w:val="clear" w:color="auto" w:fill="D9E2F3" w:themeFill="accent1" w:themeFillTint="33"/>
              </w:rPr>
              <w:t xml:space="preserve">internet </w:t>
            </w:r>
            <w:r w:rsidRPr="002D3274">
              <w:rPr>
                <w:i/>
                <w:iCs/>
                <w:szCs w:val="22"/>
                <w:shd w:val="clear" w:color="auto" w:fill="D9E2F3" w:themeFill="accent1" w:themeFillTint="33"/>
              </w:rPr>
              <w:t xml:space="preserve">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7F1CAC54" w14:textId="77777777" w:rsidR="003E622E" w:rsidRPr="002D3274" w:rsidRDefault="003E622E" w:rsidP="003E622E">
            <w:pPr>
              <w:pStyle w:val="Paragraphedeliste"/>
              <w:shd w:val="clear" w:color="auto" w:fill="FFFFFF" w:themeFill="background1"/>
              <w:ind w:left="360"/>
              <w:rPr>
                <w:i/>
                <w:iCs/>
                <w:szCs w:val="22"/>
              </w:rPr>
            </w:pPr>
            <w:r w:rsidRPr="002D3274">
              <w:rPr>
                <w:i/>
                <w:iCs/>
                <w:szCs w:val="22"/>
              </w:rPr>
              <w:t>ET / OU</w:t>
            </w:r>
          </w:p>
          <w:p w14:paraId="464DDCC1" w14:textId="616A0FF9" w:rsidR="00014917" w:rsidRPr="002D3274" w:rsidRDefault="003E622E" w:rsidP="003E622E">
            <w:pPr>
              <w:pStyle w:val="Paragraphedeliste"/>
              <w:shd w:val="clear" w:color="auto" w:fill="FFFFFF" w:themeFill="background1"/>
              <w:ind w:left="360"/>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9370D1" w:rsidRPr="002D3274">
              <w:rPr>
                <w:i/>
                <w:iCs/>
                <w:szCs w:val="22"/>
                <w:shd w:val="clear" w:color="auto" w:fill="D9E2F3" w:themeFill="accent1" w:themeFillTint="33"/>
              </w:rPr>
              <w:t>internet</w:t>
            </w:r>
            <w:r w:rsidR="009370D1" w:rsidRPr="002D3274">
              <w:rPr>
                <w:i/>
                <w:iCs/>
                <w:shd w:val="clear" w:color="auto" w:fill="D9E2F3" w:themeFill="accent1" w:themeFillTint="33"/>
              </w:rPr>
              <w:t xml:space="preserve"> de l’</w:t>
            </w:r>
            <w:r w:rsidRPr="002D3274">
              <w:rPr>
                <w:i/>
                <w:iCs/>
                <w:shd w:val="clear" w:color="auto" w:fill="D9E2F3" w:themeFill="accent1" w:themeFillTint="33"/>
              </w:rPr>
              <w:t>ITIE, etc.</w:t>
            </w:r>
          </w:p>
          <w:p w14:paraId="3026C3A6" w14:textId="4404FCEB" w:rsidR="001F64C7" w:rsidRPr="002D3274" w:rsidRDefault="0031193B" w:rsidP="001F64C7">
            <w:pPr>
              <w:pStyle w:val="Paragraphedeliste"/>
              <w:numPr>
                <w:ilvl w:val="0"/>
                <w:numId w:val="9"/>
              </w:numPr>
              <w:rPr>
                <w:szCs w:val="22"/>
              </w:rPr>
            </w:pPr>
            <w:r w:rsidRPr="002D3274">
              <w:rPr>
                <w:szCs w:val="22"/>
              </w:rPr>
              <w:t>Les</w:t>
            </w:r>
            <w:r w:rsidR="002359F1" w:rsidRPr="002D3274">
              <w:rPr>
                <w:szCs w:val="22"/>
              </w:rPr>
              <w:t xml:space="preserve"> </w:t>
            </w:r>
            <w:r w:rsidR="004E3E78" w:rsidRPr="002D3274">
              <w:rPr>
                <w:b/>
                <w:bCs/>
                <w:szCs w:val="22"/>
              </w:rPr>
              <w:t>institutions</w:t>
            </w:r>
            <w:r w:rsidR="004E3E78" w:rsidRPr="002D3274">
              <w:rPr>
                <w:szCs w:val="22"/>
              </w:rPr>
              <w:t xml:space="preserve"> </w:t>
            </w:r>
            <w:r w:rsidRPr="002D3274">
              <w:rPr>
                <w:szCs w:val="22"/>
              </w:rPr>
              <w:t xml:space="preserve">concernées </w:t>
            </w:r>
            <w:sdt>
              <w:sdtPr>
                <w:rPr>
                  <w:rFonts w:ascii="MS Gothic" w:eastAsia="MS Gothic" w:hAnsi="MS Gothic"/>
                  <w:szCs w:val="22"/>
                </w:rPr>
                <w:id w:val="2078322334"/>
                <w14:checkbox>
                  <w14:checked w14:val="0"/>
                  <w14:checkedState w14:val="2612" w14:font="MS Gothic"/>
                  <w14:uncheckedState w14:val="2610" w14:font="MS Gothic"/>
                </w14:checkbox>
              </w:sdtPr>
              <w:sdtContent>
                <w:r w:rsidR="002359F1" w:rsidRPr="002D3274">
                  <w:rPr>
                    <w:rFonts w:ascii="MS Gothic" w:eastAsia="MS Gothic" w:hAnsi="MS Gothic"/>
                    <w:szCs w:val="22"/>
                  </w:rPr>
                  <w:t>☐</w:t>
                </w:r>
              </w:sdtContent>
            </w:sdt>
            <w:r w:rsidR="002359F1" w:rsidRPr="002D3274">
              <w:rPr>
                <w:szCs w:val="22"/>
              </w:rPr>
              <w:t xml:space="preserve"> </w:t>
            </w:r>
            <w:r w:rsidR="00316D24" w:rsidRPr="002D3274">
              <w:rPr>
                <w:szCs w:val="22"/>
                <w:shd w:val="clear" w:color="auto" w:fill="D9E2F3" w:themeFill="accent1" w:themeFillTint="33"/>
              </w:rPr>
              <w:t>Oui</w:t>
            </w:r>
            <w:r w:rsidR="002359F1" w:rsidRPr="002D3274">
              <w:rPr>
                <w:szCs w:val="22"/>
                <w:shd w:val="clear" w:color="auto" w:fill="D9E2F3" w:themeFill="accent1" w:themeFillTint="33"/>
              </w:rPr>
              <w:t xml:space="preserve"> </w:t>
            </w:r>
            <w:r w:rsidR="002359F1" w:rsidRPr="002D3274">
              <w:rPr>
                <w:szCs w:val="22"/>
              </w:rPr>
              <w:t xml:space="preserve"> </w:t>
            </w:r>
            <w:sdt>
              <w:sdtPr>
                <w:rPr>
                  <w:rFonts w:ascii="MS Gothic" w:eastAsia="MS Gothic" w:hAnsi="MS Gothic"/>
                  <w:szCs w:val="22"/>
                </w:rPr>
                <w:id w:val="1480658470"/>
                <w14:checkbox>
                  <w14:checked w14:val="0"/>
                  <w14:checkedState w14:val="2612" w14:font="MS Gothic"/>
                  <w14:uncheckedState w14:val="2610" w14:font="MS Gothic"/>
                </w14:checkbox>
              </w:sdtPr>
              <w:sdtContent>
                <w:r w:rsidR="002359F1" w:rsidRPr="002D3274">
                  <w:rPr>
                    <w:rFonts w:ascii="MS Gothic" w:eastAsia="MS Gothic" w:hAnsi="MS Gothic"/>
                    <w:szCs w:val="22"/>
                  </w:rPr>
                  <w:t>☐</w:t>
                </w:r>
              </w:sdtContent>
            </w:sdt>
            <w:r w:rsidR="002B77A0" w:rsidRPr="002D3274">
              <w:rPr>
                <w:rFonts w:ascii="MS Gothic" w:eastAsia="MS Gothic" w:hAnsi="MS Gothic"/>
                <w:szCs w:val="22"/>
              </w:rPr>
              <w:t xml:space="preserve"> </w:t>
            </w:r>
            <w:r w:rsidR="002359F1" w:rsidRPr="002D3274">
              <w:rPr>
                <w:szCs w:val="22"/>
                <w:shd w:val="clear" w:color="auto" w:fill="D9E2F3" w:themeFill="accent1" w:themeFillTint="33"/>
              </w:rPr>
              <w:t>No</w:t>
            </w:r>
            <w:r w:rsidR="00C30597" w:rsidRPr="002D3274">
              <w:rPr>
                <w:szCs w:val="22"/>
                <w:shd w:val="clear" w:color="auto" w:fill="D9E2F3" w:themeFill="accent1" w:themeFillTint="33"/>
              </w:rPr>
              <w:t>n</w:t>
            </w:r>
          </w:p>
          <w:p w14:paraId="3F1DDD84" w14:textId="048DB6C0" w:rsidR="00C30597" w:rsidRPr="002D3274" w:rsidRDefault="00C30597" w:rsidP="00C30597">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9370D1" w:rsidRPr="002D3274">
              <w:rPr>
                <w:i/>
                <w:iCs/>
                <w:szCs w:val="22"/>
                <w:shd w:val="clear" w:color="auto" w:fill="D9E2F3" w:themeFill="accent1" w:themeFillTint="33"/>
              </w:rPr>
              <w:t xml:space="preserve">internet </w:t>
            </w:r>
            <w:r w:rsidRPr="002D3274">
              <w:rPr>
                <w:i/>
                <w:iCs/>
                <w:szCs w:val="22"/>
                <w:shd w:val="clear" w:color="auto" w:fill="D9E2F3" w:themeFill="accent1" w:themeFillTint="33"/>
              </w:rPr>
              <w:t xml:space="preserve">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77C7F80D" w14:textId="77777777" w:rsidR="00C30597" w:rsidRPr="002D3274" w:rsidRDefault="00C30597" w:rsidP="00C30597">
            <w:pPr>
              <w:pStyle w:val="Paragraphedeliste"/>
              <w:shd w:val="clear" w:color="auto" w:fill="FFFFFF" w:themeFill="background1"/>
              <w:ind w:left="360"/>
              <w:rPr>
                <w:i/>
                <w:iCs/>
                <w:szCs w:val="22"/>
              </w:rPr>
            </w:pPr>
            <w:r w:rsidRPr="002D3274">
              <w:rPr>
                <w:i/>
                <w:iCs/>
                <w:szCs w:val="22"/>
              </w:rPr>
              <w:t>ET / OU</w:t>
            </w:r>
          </w:p>
          <w:p w14:paraId="6E1ED2FA" w14:textId="56459291" w:rsidR="00014917" w:rsidRPr="002D3274" w:rsidRDefault="00C30597" w:rsidP="00C702AE">
            <w:pPr>
              <w:pStyle w:val="Paragraphedeliste"/>
              <w:shd w:val="clear" w:color="auto" w:fill="FFFFFF" w:themeFill="background1"/>
              <w:ind w:left="360"/>
              <w:rPr>
                <w:i/>
                <w:iCs/>
                <w:shd w:val="clear" w:color="auto" w:fill="D9E2F3" w:themeFill="accent1" w:themeFillTint="33"/>
              </w:rPr>
            </w:pPr>
            <w:r w:rsidRPr="002D3274">
              <w:rPr>
                <w:i/>
                <w:iCs/>
              </w:rPr>
              <w:lastRenderedPageBreak/>
              <w:t xml:space="preserve">Autres sources : </w:t>
            </w:r>
            <w:r w:rsidRPr="002D3274">
              <w:rPr>
                <w:i/>
                <w:iCs/>
                <w:shd w:val="clear" w:color="auto" w:fill="D9E2F3" w:themeFill="accent1" w:themeFillTint="33"/>
              </w:rPr>
              <w:t xml:space="preserve">Rapport ITIE (année et numéro de page), site </w:t>
            </w:r>
            <w:r w:rsidR="009370D1" w:rsidRPr="002D3274">
              <w:rPr>
                <w:i/>
                <w:iCs/>
                <w:szCs w:val="22"/>
                <w:shd w:val="clear" w:color="auto" w:fill="D9E2F3" w:themeFill="accent1" w:themeFillTint="33"/>
              </w:rPr>
              <w:t>internet</w:t>
            </w:r>
            <w:r w:rsidR="009370D1" w:rsidRPr="002D3274">
              <w:rPr>
                <w:i/>
                <w:iCs/>
                <w:shd w:val="clear" w:color="auto" w:fill="D9E2F3" w:themeFill="accent1" w:themeFillTint="33"/>
              </w:rPr>
              <w:t xml:space="preserve">  de l’</w:t>
            </w:r>
            <w:r w:rsidRPr="002D3274">
              <w:rPr>
                <w:i/>
                <w:iCs/>
                <w:shd w:val="clear" w:color="auto" w:fill="D9E2F3" w:themeFill="accent1" w:themeFillTint="33"/>
              </w:rPr>
              <w:t>ITIE, etc.</w:t>
            </w:r>
            <w:r w:rsidR="003B3FC7" w:rsidRPr="002D3274">
              <w:rPr>
                <w:i/>
                <w:iCs/>
                <w:szCs w:val="22"/>
                <w:shd w:val="clear" w:color="auto" w:fill="D9E2F3" w:themeFill="accent1" w:themeFillTint="33"/>
              </w:rPr>
              <w:br/>
            </w:r>
          </w:p>
          <w:p w14:paraId="186F0EA4" w14:textId="72F319D5" w:rsidR="00002E9E" w:rsidRPr="002D3274" w:rsidRDefault="00A06BF5" w:rsidP="00531599">
            <w:pPr>
              <w:pStyle w:val="Paragraphedeliste"/>
              <w:numPr>
                <w:ilvl w:val="0"/>
                <w:numId w:val="9"/>
              </w:numPr>
              <w:rPr>
                <w:szCs w:val="22"/>
              </w:rPr>
            </w:pPr>
            <w:r w:rsidRPr="002D3274">
              <w:rPr>
                <w:szCs w:val="22"/>
              </w:rPr>
              <w:t xml:space="preserve">Les </w:t>
            </w:r>
            <w:r w:rsidRPr="002D3274">
              <w:rPr>
                <w:b/>
                <w:bCs/>
                <w:szCs w:val="22"/>
              </w:rPr>
              <w:t>résultats</w:t>
            </w:r>
            <w:r w:rsidRPr="002D3274">
              <w:rPr>
                <w:szCs w:val="22"/>
              </w:rPr>
              <w:t xml:space="preserve"> de(s) processus d’octroi ou de transfert </w:t>
            </w:r>
            <w:sdt>
              <w:sdtPr>
                <w:rPr>
                  <w:rFonts w:ascii="MS Gothic" w:eastAsia="MS Gothic" w:hAnsi="MS Gothic"/>
                  <w:szCs w:val="22"/>
                </w:rPr>
                <w:id w:val="-21327577"/>
                <w14:checkbox>
                  <w14:checked w14:val="0"/>
                  <w14:checkedState w14:val="2612" w14:font="MS Gothic"/>
                  <w14:uncheckedState w14:val="2610" w14:font="MS Gothic"/>
                </w14:checkbox>
              </w:sdtPr>
              <w:sdtContent>
                <w:r w:rsidR="002A6129" w:rsidRPr="002D3274">
                  <w:rPr>
                    <w:rFonts w:ascii="MS Gothic" w:eastAsia="MS Gothic" w:hAnsi="MS Gothic"/>
                    <w:szCs w:val="22"/>
                  </w:rPr>
                  <w:t>☐</w:t>
                </w:r>
              </w:sdtContent>
            </w:sdt>
            <w:r w:rsidR="001E309F" w:rsidRPr="002D3274">
              <w:rPr>
                <w:szCs w:val="22"/>
              </w:rPr>
              <w:t xml:space="preserve"> </w:t>
            </w:r>
            <w:r w:rsidR="00316D24" w:rsidRPr="002D3274">
              <w:rPr>
                <w:szCs w:val="22"/>
                <w:shd w:val="clear" w:color="auto" w:fill="D9E2F3" w:themeFill="accent1" w:themeFillTint="33"/>
              </w:rPr>
              <w:t>Oui</w:t>
            </w:r>
            <w:r w:rsidR="001E309F" w:rsidRPr="002D3274">
              <w:rPr>
                <w:szCs w:val="22"/>
                <w:shd w:val="clear" w:color="auto" w:fill="D9E2F3" w:themeFill="accent1" w:themeFillTint="33"/>
              </w:rPr>
              <w:t xml:space="preserve"> </w:t>
            </w:r>
            <w:r w:rsidR="001E309F" w:rsidRPr="002D3274">
              <w:rPr>
                <w:szCs w:val="22"/>
              </w:rPr>
              <w:t xml:space="preserve"> </w:t>
            </w:r>
            <w:sdt>
              <w:sdtPr>
                <w:rPr>
                  <w:rFonts w:ascii="MS Gothic" w:eastAsia="MS Gothic" w:hAnsi="MS Gothic"/>
                  <w:szCs w:val="22"/>
                </w:rPr>
                <w:id w:val="-294142563"/>
                <w14:checkbox>
                  <w14:checked w14:val="0"/>
                  <w14:checkedState w14:val="2612" w14:font="MS Gothic"/>
                  <w14:uncheckedState w14:val="2610" w14:font="MS Gothic"/>
                </w14:checkbox>
              </w:sdtPr>
              <w:sdtContent>
                <w:r w:rsidR="001E309F" w:rsidRPr="002D3274">
                  <w:rPr>
                    <w:rFonts w:ascii="MS Gothic" w:eastAsia="MS Gothic" w:hAnsi="MS Gothic"/>
                    <w:szCs w:val="22"/>
                  </w:rPr>
                  <w:t>☐</w:t>
                </w:r>
              </w:sdtContent>
            </w:sdt>
            <w:r w:rsidR="008805F7" w:rsidRPr="002D3274">
              <w:rPr>
                <w:rFonts w:ascii="MS Gothic" w:eastAsia="MS Gothic" w:hAnsi="MS Gothic"/>
                <w:szCs w:val="22"/>
              </w:rPr>
              <w:t xml:space="preserve"> </w:t>
            </w:r>
            <w:r w:rsidR="001E309F" w:rsidRPr="002D3274">
              <w:rPr>
                <w:szCs w:val="22"/>
                <w:shd w:val="clear" w:color="auto" w:fill="D9E2F3" w:themeFill="accent1" w:themeFillTint="33"/>
              </w:rPr>
              <w:t>No</w:t>
            </w:r>
            <w:r w:rsidR="008B3568" w:rsidRPr="002D3274">
              <w:rPr>
                <w:szCs w:val="22"/>
                <w:shd w:val="clear" w:color="auto" w:fill="D9E2F3" w:themeFill="accent1" w:themeFillTint="33"/>
              </w:rPr>
              <w:t>n</w:t>
            </w:r>
          </w:p>
          <w:p w14:paraId="571DC664" w14:textId="43D93970" w:rsidR="00C702AE" w:rsidRPr="002D3274" w:rsidRDefault="00C702AE" w:rsidP="00C702AE">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4034DE" w:rsidRPr="002D3274">
              <w:rPr>
                <w:i/>
                <w:iCs/>
                <w:szCs w:val="22"/>
                <w:shd w:val="clear" w:color="auto" w:fill="D9E2F3" w:themeFill="accent1" w:themeFillTint="33"/>
              </w:rPr>
              <w:t xml:space="preserve">internet </w:t>
            </w:r>
            <w:r w:rsidRPr="002D3274">
              <w:rPr>
                <w:i/>
                <w:iCs/>
                <w:szCs w:val="22"/>
                <w:shd w:val="clear" w:color="auto" w:fill="D9E2F3" w:themeFill="accent1" w:themeFillTint="33"/>
              </w:rPr>
              <w:t xml:space="preserve">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2C50D8D9" w14:textId="77777777" w:rsidR="00C702AE" w:rsidRPr="002D3274" w:rsidRDefault="00C702AE" w:rsidP="00C702AE">
            <w:pPr>
              <w:pStyle w:val="Paragraphedeliste"/>
              <w:shd w:val="clear" w:color="auto" w:fill="FFFFFF" w:themeFill="background1"/>
              <w:ind w:left="360"/>
              <w:rPr>
                <w:i/>
                <w:iCs/>
                <w:szCs w:val="22"/>
              </w:rPr>
            </w:pPr>
            <w:r w:rsidRPr="002D3274">
              <w:rPr>
                <w:i/>
                <w:iCs/>
                <w:szCs w:val="22"/>
              </w:rPr>
              <w:t>ET / OU</w:t>
            </w:r>
          </w:p>
          <w:p w14:paraId="349BD39A" w14:textId="1C7252F0" w:rsidR="00C702AE" w:rsidRPr="002D3274" w:rsidRDefault="00C702AE" w:rsidP="00C702AE">
            <w:pPr>
              <w:pStyle w:val="Paragraphedeliste"/>
              <w:shd w:val="clear" w:color="auto" w:fill="FFFFFF" w:themeFill="background1"/>
              <w:ind w:left="360"/>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522857" w:rsidRPr="002D3274">
              <w:rPr>
                <w:i/>
                <w:iCs/>
                <w:szCs w:val="22"/>
                <w:shd w:val="clear" w:color="auto" w:fill="D9E2F3" w:themeFill="accent1" w:themeFillTint="33"/>
              </w:rPr>
              <w:t>internet</w:t>
            </w:r>
            <w:r w:rsidR="00522857" w:rsidRPr="002D3274">
              <w:rPr>
                <w:i/>
                <w:iCs/>
                <w:shd w:val="clear" w:color="auto" w:fill="D9E2F3" w:themeFill="accent1" w:themeFillTint="33"/>
              </w:rPr>
              <w:t xml:space="preserve"> de l’</w:t>
            </w:r>
            <w:r w:rsidRPr="002D3274">
              <w:rPr>
                <w:i/>
                <w:iCs/>
                <w:shd w:val="clear" w:color="auto" w:fill="D9E2F3" w:themeFill="accent1" w:themeFillTint="33"/>
              </w:rPr>
              <w:t>ITIE, etc.</w:t>
            </w:r>
          </w:p>
          <w:p w14:paraId="6106D5DA" w14:textId="22629855" w:rsidR="00667389" w:rsidRPr="002D3274" w:rsidRDefault="00796567" w:rsidP="00531599">
            <w:pPr>
              <w:pStyle w:val="Paragraphedeliste"/>
              <w:numPr>
                <w:ilvl w:val="0"/>
                <w:numId w:val="9"/>
              </w:numPr>
            </w:pPr>
            <w:r w:rsidRPr="002D3274">
              <w:t>Le processus a-t-il donné lieu à un traitement accéléré des demandes ?</w:t>
            </w:r>
            <w:r w:rsidR="004A69DC" w:rsidRPr="002D3274">
              <w:t xml:space="preserve"> </w:t>
            </w:r>
            <w:r w:rsidR="00667389" w:rsidRPr="002D3274">
              <w:t xml:space="preserve"> </w:t>
            </w:r>
            <w:sdt>
              <w:sdtPr>
                <w:rPr>
                  <w:rFonts w:ascii="MS Gothic" w:eastAsia="MS Gothic" w:hAnsi="MS Gothic"/>
                  <w:szCs w:val="22"/>
                </w:rPr>
                <w:id w:val="1588419197"/>
                <w14:checkbox>
                  <w14:checked w14:val="0"/>
                  <w14:checkedState w14:val="2612" w14:font="MS Gothic"/>
                  <w14:uncheckedState w14:val="2610" w14:font="MS Gothic"/>
                </w14:checkbox>
              </w:sdtPr>
              <w:sdtContent>
                <w:r w:rsidR="00290B3F" w:rsidRPr="002D3274">
                  <w:rPr>
                    <w:rFonts w:ascii="MS Gothic" w:eastAsia="MS Gothic" w:hAnsi="MS Gothic"/>
                    <w:szCs w:val="22"/>
                  </w:rPr>
                  <w:t>☐</w:t>
                </w:r>
              </w:sdtContent>
            </w:sdt>
            <w:r w:rsidR="00290B3F" w:rsidRPr="002D3274">
              <w:rPr>
                <w:szCs w:val="22"/>
              </w:rPr>
              <w:t xml:space="preserve"> </w:t>
            </w:r>
            <w:r w:rsidR="00316D24" w:rsidRPr="002D3274">
              <w:rPr>
                <w:szCs w:val="22"/>
                <w:shd w:val="clear" w:color="auto" w:fill="D9E2F3" w:themeFill="accent1" w:themeFillTint="33"/>
              </w:rPr>
              <w:t>Oui</w:t>
            </w:r>
            <w:r w:rsidR="00290B3F" w:rsidRPr="002D3274">
              <w:rPr>
                <w:szCs w:val="22"/>
                <w:shd w:val="clear" w:color="auto" w:fill="D9E2F3" w:themeFill="accent1" w:themeFillTint="33"/>
              </w:rPr>
              <w:t xml:space="preserve"> </w:t>
            </w:r>
            <w:r w:rsidR="00290B3F" w:rsidRPr="002D3274">
              <w:rPr>
                <w:szCs w:val="22"/>
              </w:rPr>
              <w:t xml:space="preserve"> </w:t>
            </w:r>
            <w:sdt>
              <w:sdtPr>
                <w:rPr>
                  <w:rFonts w:ascii="MS Gothic" w:eastAsia="MS Gothic" w:hAnsi="MS Gothic"/>
                  <w:szCs w:val="22"/>
                </w:rPr>
                <w:id w:val="-812948239"/>
                <w14:checkbox>
                  <w14:checked w14:val="0"/>
                  <w14:checkedState w14:val="2612" w14:font="MS Gothic"/>
                  <w14:uncheckedState w14:val="2610" w14:font="MS Gothic"/>
                </w14:checkbox>
              </w:sdtPr>
              <w:sdtContent>
                <w:r w:rsidR="00290B3F" w:rsidRPr="002D3274">
                  <w:rPr>
                    <w:rFonts w:ascii="MS Gothic" w:eastAsia="MS Gothic" w:hAnsi="MS Gothic"/>
                    <w:szCs w:val="22"/>
                  </w:rPr>
                  <w:t>☐</w:t>
                </w:r>
              </w:sdtContent>
            </w:sdt>
            <w:r w:rsidR="00B4433E" w:rsidRPr="002D3274">
              <w:rPr>
                <w:rFonts w:ascii="MS Gothic" w:eastAsia="MS Gothic" w:hAnsi="MS Gothic"/>
                <w:szCs w:val="22"/>
              </w:rPr>
              <w:t xml:space="preserve"> </w:t>
            </w:r>
            <w:r w:rsidR="00290B3F" w:rsidRPr="002D3274">
              <w:rPr>
                <w:szCs w:val="22"/>
                <w:shd w:val="clear" w:color="auto" w:fill="D9E2F3" w:themeFill="accent1" w:themeFillTint="33"/>
              </w:rPr>
              <w:t>No</w:t>
            </w:r>
            <w:r w:rsidR="008B3568" w:rsidRPr="002D3274">
              <w:rPr>
                <w:szCs w:val="22"/>
                <w:shd w:val="clear" w:color="auto" w:fill="D9E2F3" w:themeFill="accent1" w:themeFillTint="33"/>
              </w:rPr>
              <w:t>n</w:t>
            </w:r>
          </w:p>
          <w:p w14:paraId="6F6421BE" w14:textId="51840220" w:rsidR="00290B3F" w:rsidRPr="002D3274" w:rsidRDefault="00316D24" w:rsidP="008D0296">
            <w:pPr>
              <w:pStyle w:val="Paragraphedeliste"/>
              <w:ind w:left="360"/>
              <w:rPr>
                <w:szCs w:val="22"/>
              </w:rPr>
            </w:pPr>
            <w:r w:rsidRPr="002D3274">
              <w:rPr>
                <w:szCs w:val="22"/>
              </w:rPr>
              <w:t>Si oui</w:t>
            </w:r>
            <w:r w:rsidR="004A69DC" w:rsidRPr="002D3274">
              <w:rPr>
                <w:szCs w:val="22"/>
              </w:rPr>
              <w:t xml:space="preserve">, </w:t>
            </w:r>
            <w:r w:rsidR="00796567" w:rsidRPr="002D3274">
              <w:rPr>
                <w:szCs w:val="22"/>
              </w:rPr>
              <w:t xml:space="preserve">une explication pour ce traitement accéléré a-t-elle été donnée ? </w:t>
            </w:r>
            <w:sdt>
              <w:sdtPr>
                <w:rPr>
                  <w:rFonts w:ascii="MS Gothic" w:eastAsia="MS Gothic" w:hAnsi="MS Gothic"/>
                  <w:szCs w:val="22"/>
                </w:rPr>
                <w:id w:val="1562910592"/>
                <w14:checkbox>
                  <w14:checked w14:val="0"/>
                  <w14:checkedState w14:val="2612" w14:font="MS Gothic"/>
                  <w14:uncheckedState w14:val="2610" w14:font="MS Gothic"/>
                </w14:checkbox>
              </w:sdtPr>
              <w:sdtContent>
                <w:r w:rsidR="00290B3F" w:rsidRPr="002D3274">
                  <w:rPr>
                    <w:rFonts w:ascii="MS Gothic" w:eastAsia="MS Gothic" w:hAnsi="MS Gothic"/>
                    <w:szCs w:val="22"/>
                  </w:rPr>
                  <w:t>☐</w:t>
                </w:r>
              </w:sdtContent>
            </w:sdt>
            <w:r w:rsidR="00290B3F" w:rsidRPr="002D3274">
              <w:rPr>
                <w:szCs w:val="22"/>
              </w:rPr>
              <w:t xml:space="preserve"> </w:t>
            </w:r>
            <w:r w:rsidRPr="002D3274">
              <w:rPr>
                <w:szCs w:val="22"/>
                <w:shd w:val="clear" w:color="auto" w:fill="D9E2F3" w:themeFill="accent1" w:themeFillTint="33"/>
              </w:rPr>
              <w:t>Oui</w:t>
            </w:r>
            <w:r w:rsidR="00290B3F" w:rsidRPr="002D3274">
              <w:rPr>
                <w:szCs w:val="22"/>
                <w:shd w:val="clear" w:color="auto" w:fill="D9E2F3" w:themeFill="accent1" w:themeFillTint="33"/>
              </w:rPr>
              <w:t xml:space="preserve"> </w:t>
            </w:r>
            <w:r w:rsidR="00290B3F" w:rsidRPr="002D3274">
              <w:rPr>
                <w:szCs w:val="22"/>
              </w:rPr>
              <w:t xml:space="preserve"> </w:t>
            </w:r>
            <w:sdt>
              <w:sdtPr>
                <w:rPr>
                  <w:rFonts w:ascii="MS Gothic" w:eastAsia="MS Gothic" w:hAnsi="MS Gothic"/>
                  <w:szCs w:val="22"/>
                </w:rPr>
                <w:id w:val="-1311248293"/>
                <w14:checkbox>
                  <w14:checked w14:val="0"/>
                  <w14:checkedState w14:val="2612" w14:font="MS Gothic"/>
                  <w14:uncheckedState w14:val="2610" w14:font="MS Gothic"/>
                </w14:checkbox>
              </w:sdtPr>
              <w:sdtContent>
                <w:r w:rsidR="00290B3F" w:rsidRPr="002D3274">
                  <w:rPr>
                    <w:rFonts w:ascii="MS Gothic" w:eastAsia="MS Gothic" w:hAnsi="MS Gothic"/>
                    <w:szCs w:val="22"/>
                  </w:rPr>
                  <w:t>☐</w:t>
                </w:r>
              </w:sdtContent>
            </w:sdt>
            <w:r w:rsidR="005A622A" w:rsidRPr="002D3274">
              <w:rPr>
                <w:rFonts w:ascii="MS Gothic" w:eastAsia="MS Gothic" w:hAnsi="MS Gothic"/>
                <w:szCs w:val="22"/>
              </w:rPr>
              <w:t xml:space="preserve"> </w:t>
            </w:r>
            <w:r w:rsidR="00290B3F" w:rsidRPr="002D3274">
              <w:rPr>
                <w:szCs w:val="22"/>
                <w:shd w:val="clear" w:color="auto" w:fill="D9E2F3" w:themeFill="accent1" w:themeFillTint="33"/>
              </w:rPr>
              <w:t>No</w:t>
            </w:r>
            <w:r w:rsidR="008B3568" w:rsidRPr="002D3274">
              <w:rPr>
                <w:szCs w:val="22"/>
                <w:shd w:val="clear" w:color="auto" w:fill="D9E2F3" w:themeFill="accent1" w:themeFillTint="33"/>
              </w:rPr>
              <w:t>n</w:t>
            </w:r>
          </w:p>
          <w:p w14:paraId="36771E7C" w14:textId="3483E983" w:rsidR="008D0296" w:rsidRPr="002D3274" w:rsidRDefault="008D0296" w:rsidP="008D0296">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CC2D04" w:rsidRPr="002D3274">
              <w:rPr>
                <w:i/>
                <w:iCs/>
                <w:szCs w:val="22"/>
                <w:shd w:val="clear" w:color="auto" w:fill="D9E2F3" w:themeFill="accent1" w:themeFillTint="33"/>
              </w:rPr>
              <w:t xml:space="preserve">internet </w:t>
            </w:r>
            <w:r w:rsidRPr="002D3274">
              <w:rPr>
                <w:i/>
                <w:iCs/>
                <w:szCs w:val="22"/>
                <w:shd w:val="clear" w:color="auto" w:fill="D9E2F3" w:themeFill="accent1" w:themeFillTint="33"/>
              </w:rPr>
              <w:t xml:space="preserve">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12D93A11" w14:textId="77777777" w:rsidR="008D0296" w:rsidRPr="002D3274" w:rsidRDefault="008D0296" w:rsidP="008D0296">
            <w:pPr>
              <w:pStyle w:val="Paragraphedeliste"/>
              <w:shd w:val="clear" w:color="auto" w:fill="FFFFFF" w:themeFill="background1"/>
              <w:ind w:left="360"/>
              <w:rPr>
                <w:i/>
                <w:iCs/>
                <w:szCs w:val="22"/>
              </w:rPr>
            </w:pPr>
            <w:r w:rsidRPr="002D3274">
              <w:rPr>
                <w:i/>
                <w:iCs/>
                <w:szCs w:val="22"/>
              </w:rPr>
              <w:t>ET / OU</w:t>
            </w:r>
          </w:p>
          <w:p w14:paraId="07217147" w14:textId="63D938AE" w:rsidR="00572067" w:rsidRPr="002D3274" w:rsidRDefault="008D0296" w:rsidP="008D0296">
            <w:pPr>
              <w:pStyle w:val="Paragraphedeliste"/>
              <w:shd w:val="clear" w:color="auto" w:fill="FFFFFF" w:themeFill="background1"/>
              <w:ind w:left="360"/>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CC2D04" w:rsidRPr="002D3274">
              <w:rPr>
                <w:i/>
                <w:iCs/>
                <w:szCs w:val="22"/>
                <w:shd w:val="clear" w:color="auto" w:fill="D9E2F3" w:themeFill="accent1" w:themeFillTint="33"/>
              </w:rPr>
              <w:t>internet</w:t>
            </w:r>
            <w:r w:rsidR="00CC2D04" w:rsidRPr="002D3274">
              <w:rPr>
                <w:i/>
                <w:iCs/>
                <w:shd w:val="clear" w:color="auto" w:fill="D9E2F3" w:themeFill="accent1" w:themeFillTint="33"/>
              </w:rPr>
              <w:t xml:space="preserve">  de l’</w:t>
            </w:r>
            <w:r w:rsidR="00025BF4" w:rsidRPr="002D3274">
              <w:rPr>
                <w:i/>
                <w:iCs/>
                <w:shd w:val="clear" w:color="auto" w:fill="D9E2F3" w:themeFill="accent1" w:themeFillTint="33"/>
              </w:rPr>
              <w:t>I</w:t>
            </w:r>
            <w:r w:rsidRPr="002D3274">
              <w:rPr>
                <w:i/>
                <w:iCs/>
                <w:shd w:val="clear" w:color="auto" w:fill="D9E2F3" w:themeFill="accent1" w:themeFillTint="33"/>
              </w:rPr>
              <w:t>TIE, etc.</w:t>
            </w:r>
          </w:p>
        </w:tc>
      </w:tr>
      <w:tr w:rsidR="00837176" w:rsidRPr="002D3274" w14:paraId="0322517D" w14:textId="5AB8B55D" w:rsidTr="24B39E6D">
        <w:tc>
          <w:tcPr>
            <w:tcW w:w="1701" w:type="dxa"/>
            <w:tcBorders>
              <w:top w:val="single" w:sz="4" w:space="0" w:color="auto"/>
              <w:left w:val="nil"/>
              <w:bottom w:val="single" w:sz="4" w:space="0" w:color="auto"/>
              <w:right w:val="nil"/>
            </w:tcBorders>
            <w:shd w:val="clear" w:color="auto" w:fill="auto"/>
          </w:tcPr>
          <w:p w14:paraId="45043D0F" w14:textId="6BAB86BA" w:rsidR="00837176" w:rsidRPr="002D3274" w:rsidRDefault="002D1B22" w:rsidP="00CF768B">
            <w:pPr>
              <w:rPr>
                <w:i/>
                <w:iCs/>
                <w:szCs w:val="22"/>
              </w:rPr>
            </w:pPr>
            <w:r w:rsidRPr="002D3274">
              <w:rPr>
                <w:i/>
                <w:iCs/>
                <w:szCs w:val="22"/>
              </w:rPr>
              <w:lastRenderedPageBreak/>
              <w:t>Évaluation de l’exhaustivité, de la fiabilité et de l’actualité de l’information</w:t>
            </w:r>
          </w:p>
        </w:tc>
        <w:tc>
          <w:tcPr>
            <w:tcW w:w="6811" w:type="dxa"/>
            <w:tcBorders>
              <w:top w:val="single" w:sz="4" w:space="0" w:color="auto"/>
              <w:left w:val="nil"/>
              <w:bottom w:val="single" w:sz="4" w:space="0" w:color="auto"/>
              <w:right w:val="nil"/>
            </w:tcBorders>
          </w:tcPr>
          <w:p w14:paraId="7F2891BC" w14:textId="19C8A0A8" w:rsidR="00756243" w:rsidRPr="002D3274" w:rsidRDefault="00756243" w:rsidP="00756243">
            <w:pPr>
              <w:rPr>
                <w:b/>
                <w:bCs/>
                <w:szCs w:val="22"/>
              </w:rPr>
            </w:pPr>
            <w:r w:rsidRPr="002D3274">
              <w:rPr>
                <w:b/>
                <w:bCs/>
                <w:szCs w:val="22"/>
              </w:rPr>
              <w:t xml:space="preserve">Est-ce que vous, l'une des parties prenantes </w:t>
            </w:r>
            <w:r w:rsidR="00F20228" w:rsidRPr="002D3274">
              <w:rPr>
                <w:b/>
                <w:bCs/>
                <w:szCs w:val="22"/>
              </w:rPr>
              <w:t xml:space="preserve">(au sein ou en dehors </w:t>
            </w:r>
            <w:r w:rsidRPr="002D3274">
              <w:rPr>
                <w:b/>
                <w:bCs/>
                <w:szCs w:val="22"/>
              </w:rPr>
              <w:t>du GMP</w:t>
            </w:r>
            <w:r w:rsidR="00EC2E50" w:rsidRPr="002D3274">
              <w:rPr>
                <w:b/>
                <w:bCs/>
                <w:szCs w:val="22"/>
              </w:rPr>
              <w:t>)</w:t>
            </w:r>
            <w:r w:rsidRPr="002D3274">
              <w:rPr>
                <w:b/>
                <w:bCs/>
                <w:szCs w:val="22"/>
              </w:rPr>
              <w:t xml:space="preserve"> avez des préoccupations concernant la méthode utilisée pour l’octroi des licences, ou d’une licence en particulier ?</w:t>
            </w:r>
          </w:p>
          <w:p w14:paraId="68D866A1" w14:textId="27D562B3" w:rsidR="004B6399" w:rsidRPr="002D3274" w:rsidRDefault="00E23BAB" w:rsidP="00CF768B">
            <w:pPr>
              <w:rPr>
                <w:b/>
                <w:bCs/>
                <w:szCs w:val="22"/>
              </w:rPr>
            </w:pPr>
            <w:r w:rsidRPr="002D3274">
              <w:rPr>
                <w:b/>
                <w:bCs/>
                <w:szCs w:val="22"/>
              </w:rPr>
              <w:t xml:space="preserve"> </w:t>
            </w:r>
            <w:sdt>
              <w:sdtPr>
                <w:rPr>
                  <w:rFonts w:ascii="MS Gothic" w:eastAsia="MS Gothic" w:hAnsi="MS Gothic"/>
                  <w:szCs w:val="22"/>
                </w:rPr>
                <w:id w:val="38413779"/>
                <w14:checkbox>
                  <w14:checked w14:val="0"/>
                  <w14:checkedState w14:val="2612" w14:font="MS Gothic"/>
                  <w14:uncheckedState w14:val="2610" w14:font="MS Gothic"/>
                </w14:checkbox>
              </w:sdtPr>
              <w:sdtContent>
                <w:r w:rsidR="00230562" w:rsidRPr="002D3274">
                  <w:rPr>
                    <w:rFonts w:ascii="MS Gothic" w:eastAsia="MS Gothic" w:hAnsi="MS Gothic"/>
                    <w:szCs w:val="22"/>
                  </w:rPr>
                  <w:t>☐</w:t>
                </w:r>
              </w:sdtContent>
            </w:sdt>
            <w:r w:rsidR="00230562" w:rsidRPr="002D3274">
              <w:rPr>
                <w:szCs w:val="22"/>
              </w:rPr>
              <w:t xml:space="preserve"> </w:t>
            </w:r>
            <w:r w:rsidR="00316D24" w:rsidRPr="002D3274">
              <w:rPr>
                <w:szCs w:val="22"/>
                <w:shd w:val="clear" w:color="auto" w:fill="D9E2F3" w:themeFill="accent1" w:themeFillTint="33"/>
              </w:rPr>
              <w:t>Oui</w:t>
            </w:r>
            <w:r w:rsidR="00230562" w:rsidRPr="002D3274">
              <w:rPr>
                <w:szCs w:val="22"/>
                <w:shd w:val="clear" w:color="auto" w:fill="D9E2F3" w:themeFill="accent1" w:themeFillTint="33"/>
              </w:rPr>
              <w:t xml:space="preserve"> </w:t>
            </w:r>
            <w:r w:rsidR="00230562" w:rsidRPr="002D3274">
              <w:rPr>
                <w:szCs w:val="22"/>
              </w:rPr>
              <w:t xml:space="preserve"> </w:t>
            </w:r>
            <w:sdt>
              <w:sdtPr>
                <w:rPr>
                  <w:rFonts w:ascii="MS Gothic" w:eastAsia="MS Gothic" w:hAnsi="MS Gothic"/>
                  <w:szCs w:val="22"/>
                </w:rPr>
                <w:id w:val="1478025324"/>
                <w14:checkbox>
                  <w14:checked w14:val="0"/>
                  <w14:checkedState w14:val="2612" w14:font="MS Gothic"/>
                  <w14:uncheckedState w14:val="2610" w14:font="MS Gothic"/>
                </w14:checkbox>
              </w:sdtPr>
              <w:sdtContent>
                <w:r w:rsidR="00230562" w:rsidRPr="002D3274">
                  <w:rPr>
                    <w:rFonts w:ascii="MS Gothic" w:eastAsia="MS Gothic" w:hAnsi="MS Gothic"/>
                    <w:szCs w:val="22"/>
                  </w:rPr>
                  <w:t>☐</w:t>
                </w:r>
              </w:sdtContent>
            </w:sdt>
            <w:r w:rsidR="00D145FA" w:rsidRPr="002D3274">
              <w:rPr>
                <w:rFonts w:ascii="MS Gothic" w:eastAsia="MS Gothic" w:hAnsi="MS Gothic"/>
                <w:szCs w:val="22"/>
              </w:rPr>
              <w:t xml:space="preserve"> </w:t>
            </w:r>
            <w:r w:rsidR="00230562" w:rsidRPr="002D3274">
              <w:rPr>
                <w:szCs w:val="22"/>
                <w:shd w:val="clear" w:color="auto" w:fill="D9E2F3" w:themeFill="accent1" w:themeFillTint="33"/>
              </w:rPr>
              <w:t>No</w:t>
            </w:r>
            <w:r w:rsidR="00844002" w:rsidRPr="002D3274">
              <w:rPr>
                <w:szCs w:val="22"/>
                <w:shd w:val="clear" w:color="auto" w:fill="D9E2F3" w:themeFill="accent1" w:themeFillTint="33"/>
              </w:rPr>
              <w:t>n</w:t>
            </w:r>
          </w:p>
          <w:p w14:paraId="4EA74C2E" w14:textId="22E0666A" w:rsidR="003F20A2" w:rsidRPr="002D3274" w:rsidRDefault="00316D24" w:rsidP="006F1276">
            <w:pPr>
              <w:pStyle w:val="Paragraphedeliste"/>
              <w:ind w:left="85"/>
              <w:rPr>
                <w:i/>
                <w:iCs/>
                <w:szCs w:val="22"/>
                <w:shd w:val="clear" w:color="auto" w:fill="D9E2F3" w:themeFill="accent1" w:themeFillTint="33"/>
              </w:rPr>
            </w:pPr>
            <w:r w:rsidRPr="002D3274">
              <w:rPr>
                <w:szCs w:val="22"/>
              </w:rPr>
              <w:t xml:space="preserve">Si </w:t>
            </w:r>
            <w:r w:rsidRPr="002D3274">
              <w:rPr>
                <w:szCs w:val="22"/>
                <w:u w:val="single"/>
              </w:rPr>
              <w:t>oui</w:t>
            </w:r>
            <w:r w:rsidR="004B6399" w:rsidRPr="002D3274">
              <w:rPr>
                <w:szCs w:val="22"/>
                <w:u w:val="single"/>
              </w:rPr>
              <w:t>,</w:t>
            </w:r>
            <w:r w:rsidR="004B6399" w:rsidRPr="002D3274">
              <w:rPr>
                <w:szCs w:val="22"/>
              </w:rPr>
              <w:t xml:space="preserve"> </w:t>
            </w:r>
            <w:r w:rsidR="000675F4" w:rsidRPr="002D3274">
              <w:rPr>
                <w:szCs w:val="22"/>
              </w:rPr>
              <w:t xml:space="preserve">veuillez </w:t>
            </w:r>
            <w:r w:rsidR="005604BE" w:rsidRPr="002D3274">
              <w:rPr>
                <w:szCs w:val="22"/>
              </w:rPr>
              <w:t>préciser</w:t>
            </w:r>
            <w:r w:rsidR="000675F4" w:rsidRPr="002D3274">
              <w:rPr>
                <w:szCs w:val="22"/>
              </w:rPr>
              <w:t xml:space="preserve"> :</w:t>
            </w:r>
            <w:r w:rsidR="004B6399" w:rsidRPr="002D3274">
              <w:rPr>
                <w:szCs w:val="22"/>
                <w:shd w:val="clear" w:color="auto" w:fill="D9E2F3" w:themeFill="accent1" w:themeFillTint="33"/>
              </w:rPr>
              <w:t xml:space="preserve"> </w:t>
            </w:r>
            <w:r w:rsidR="00214EA4" w:rsidRPr="002D3274">
              <w:rPr>
                <w:i/>
                <w:iCs/>
                <w:szCs w:val="22"/>
                <w:shd w:val="clear" w:color="auto" w:fill="D9E2F3" w:themeFill="accent1" w:themeFillTint="33"/>
              </w:rPr>
              <w:t xml:space="preserve">(par exemple, la méthode de traitement accéléré a été </w:t>
            </w:r>
            <w:r w:rsidR="001169B3" w:rsidRPr="002D3274">
              <w:rPr>
                <w:i/>
                <w:iCs/>
                <w:szCs w:val="22"/>
                <w:shd w:val="clear" w:color="auto" w:fill="D9E2F3" w:themeFill="accent1" w:themeFillTint="33"/>
              </w:rPr>
              <w:t>appliquée à d</w:t>
            </w:r>
            <w:r w:rsidR="00214EA4" w:rsidRPr="002D3274">
              <w:rPr>
                <w:i/>
                <w:iCs/>
                <w:szCs w:val="22"/>
                <w:shd w:val="clear" w:color="auto" w:fill="D9E2F3" w:themeFill="accent1" w:themeFillTint="33"/>
              </w:rPr>
              <w:t xml:space="preserve">es </w:t>
            </w:r>
            <w:r w:rsidR="005604BE" w:rsidRPr="002D3274">
              <w:rPr>
                <w:i/>
                <w:iCs/>
                <w:szCs w:val="22"/>
                <w:shd w:val="clear" w:color="auto" w:fill="D9E2F3" w:themeFill="accent1" w:themeFillTint="33"/>
              </w:rPr>
              <w:t xml:space="preserve">matières premières </w:t>
            </w:r>
            <w:r w:rsidR="00214EA4" w:rsidRPr="002D3274">
              <w:rPr>
                <w:i/>
                <w:iCs/>
                <w:szCs w:val="22"/>
                <w:shd w:val="clear" w:color="auto" w:fill="D9E2F3" w:themeFill="accent1" w:themeFillTint="33"/>
              </w:rPr>
              <w:t>n'entr</w:t>
            </w:r>
            <w:r w:rsidR="005604BE" w:rsidRPr="002D3274">
              <w:rPr>
                <w:i/>
                <w:iCs/>
                <w:szCs w:val="22"/>
                <w:shd w:val="clear" w:color="auto" w:fill="D9E2F3" w:themeFill="accent1" w:themeFillTint="33"/>
              </w:rPr>
              <w:t>a</w:t>
            </w:r>
            <w:r w:rsidR="00214EA4" w:rsidRPr="002D3274">
              <w:rPr>
                <w:i/>
                <w:iCs/>
                <w:szCs w:val="22"/>
                <w:shd w:val="clear" w:color="auto" w:fill="D9E2F3" w:themeFill="accent1" w:themeFillTint="33"/>
              </w:rPr>
              <w:t xml:space="preserve">nt pas dans la catégorie </w:t>
            </w:r>
            <w:r w:rsidR="00824305" w:rsidRPr="002D3274">
              <w:rPr>
                <w:i/>
                <w:iCs/>
                <w:szCs w:val="22"/>
                <w:shd w:val="clear" w:color="auto" w:fill="D9E2F3" w:themeFill="accent1" w:themeFillTint="33"/>
              </w:rPr>
              <w:t xml:space="preserve">permettant un </w:t>
            </w:r>
            <w:r w:rsidR="00214EA4" w:rsidRPr="002D3274">
              <w:rPr>
                <w:i/>
                <w:iCs/>
                <w:szCs w:val="22"/>
                <w:shd w:val="clear" w:color="auto" w:fill="D9E2F3" w:themeFill="accent1" w:themeFillTint="33"/>
              </w:rPr>
              <w:t>octroi accéléré de licences</w:t>
            </w:r>
            <w:r w:rsidR="006F1276" w:rsidRPr="002D3274">
              <w:rPr>
                <w:i/>
                <w:iCs/>
                <w:szCs w:val="22"/>
                <w:shd w:val="clear" w:color="auto" w:fill="D9E2F3" w:themeFill="accent1" w:themeFillTint="33"/>
              </w:rPr>
              <w:t>)</w:t>
            </w:r>
            <w:r w:rsidR="00214EA4" w:rsidRPr="002D3274">
              <w:rPr>
                <w:i/>
                <w:iCs/>
                <w:szCs w:val="22"/>
                <w:shd w:val="clear" w:color="auto" w:fill="D9E2F3" w:themeFill="accent1" w:themeFillTint="33"/>
              </w:rPr>
              <w:t xml:space="preserve"> </w:t>
            </w:r>
            <w:r w:rsidR="00230562" w:rsidRPr="002D3274">
              <w:rPr>
                <w:i/>
                <w:iCs/>
                <w:szCs w:val="22"/>
                <w:shd w:val="clear" w:color="auto" w:fill="D9E2F3" w:themeFill="accent1" w:themeFillTint="33"/>
              </w:rPr>
              <w:br/>
            </w:r>
          </w:p>
        </w:tc>
      </w:tr>
      <w:tr w:rsidR="00990F17" w:rsidRPr="002D3274" w14:paraId="1F11AAF4" w14:textId="77777777" w:rsidTr="24B39E6D">
        <w:tc>
          <w:tcPr>
            <w:tcW w:w="1701" w:type="dxa"/>
            <w:tcBorders>
              <w:top w:val="single" w:sz="4" w:space="0" w:color="auto"/>
              <w:left w:val="nil"/>
              <w:bottom w:val="single" w:sz="4" w:space="0" w:color="auto"/>
              <w:right w:val="nil"/>
            </w:tcBorders>
            <w:shd w:val="clear" w:color="auto" w:fill="B4C6E7" w:themeFill="accent1" w:themeFillTint="66"/>
          </w:tcPr>
          <w:p w14:paraId="270994B9" w14:textId="10DD6226" w:rsidR="00990F17" w:rsidRPr="002D3274" w:rsidRDefault="00A47B59" w:rsidP="00990F17">
            <w:pPr>
              <w:rPr>
                <w:i/>
                <w:iCs/>
                <w:szCs w:val="22"/>
              </w:rPr>
            </w:pPr>
            <w:r w:rsidRPr="002D3274">
              <w:rPr>
                <w:b/>
                <w:bCs/>
                <w:szCs w:val="22"/>
              </w:rPr>
              <w:t>Encouragé</w:t>
            </w:r>
            <w:r w:rsidR="00990F17" w:rsidRPr="002D3274">
              <w:rPr>
                <w:b/>
                <w:bCs/>
                <w:szCs w:val="22"/>
              </w:rPr>
              <w:t xml:space="preserve"> </w:t>
            </w:r>
          </w:p>
        </w:tc>
        <w:tc>
          <w:tcPr>
            <w:tcW w:w="6811" w:type="dxa"/>
            <w:tcBorders>
              <w:top w:val="single" w:sz="4" w:space="0" w:color="auto"/>
              <w:left w:val="nil"/>
              <w:bottom w:val="single" w:sz="4" w:space="0" w:color="auto"/>
              <w:right w:val="nil"/>
            </w:tcBorders>
            <w:shd w:val="clear" w:color="auto" w:fill="B4C6E7" w:themeFill="accent1" w:themeFillTint="66"/>
          </w:tcPr>
          <w:p w14:paraId="359B3A20" w14:textId="3D8B0411" w:rsidR="00990F17" w:rsidRPr="002D3274" w:rsidRDefault="00990F17" w:rsidP="00990F17">
            <w:pPr>
              <w:rPr>
                <w:szCs w:val="22"/>
              </w:rPr>
            </w:pPr>
            <w:r w:rsidRPr="002D3274">
              <w:rPr>
                <w:b/>
                <w:bCs/>
                <w:szCs w:val="22"/>
              </w:rPr>
              <w:t xml:space="preserve">2.2.b – </w:t>
            </w:r>
            <w:r w:rsidR="00B66FBE" w:rsidRPr="002D3274">
              <w:rPr>
                <w:b/>
                <w:bCs/>
                <w:szCs w:val="22"/>
              </w:rPr>
              <w:t>Licences</w:t>
            </w:r>
            <w:r w:rsidRPr="002D3274">
              <w:rPr>
                <w:b/>
                <w:bCs/>
                <w:szCs w:val="22"/>
              </w:rPr>
              <w:t xml:space="preserve"> </w:t>
            </w:r>
            <w:r w:rsidR="00B66FBE" w:rsidRPr="002D3274">
              <w:rPr>
                <w:b/>
                <w:bCs/>
                <w:szCs w:val="22"/>
              </w:rPr>
              <w:t xml:space="preserve">attribuées dans une période précédant la mise en œuvre </w:t>
            </w:r>
            <w:r w:rsidR="00BE5FBD" w:rsidRPr="002D3274">
              <w:rPr>
                <w:b/>
                <w:bCs/>
                <w:szCs w:val="22"/>
              </w:rPr>
              <w:t>de l’</w:t>
            </w:r>
            <w:r w:rsidR="00B66FBE" w:rsidRPr="002D3274">
              <w:rPr>
                <w:b/>
                <w:bCs/>
                <w:szCs w:val="22"/>
              </w:rPr>
              <w:t>ITIE</w:t>
            </w:r>
          </w:p>
        </w:tc>
      </w:tr>
      <w:tr w:rsidR="00990F17" w:rsidRPr="002D3274" w14:paraId="5D105C4D" w14:textId="77777777" w:rsidTr="24B39E6D">
        <w:tc>
          <w:tcPr>
            <w:tcW w:w="1701" w:type="dxa"/>
            <w:tcBorders>
              <w:top w:val="single" w:sz="4" w:space="0" w:color="auto"/>
              <w:left w:val="nil"/>
              <w:bottom w:val="nil"/>
              <w:right w:val="nil"/>
            </w:tcBorders>
            <w:shd w:val="clear" w:color="auto" w:fill="auto"/>
          </w:tcPr>
          <w:p w14:paraId="5E38D1E6" w14:textId="6CA254EC" w:rsidR="00990F17" w:rsidRPr="002D3274" w:rsidRDefault="00BB6934" w:rsidP="00990F17">
            <w:pPr>
              <w:rPr>
                <w:i/>
                <w:iCs/>
                <w:szCs w:val="22"/>
              </w:rPr>
            </w:pPr>
            <w:r w:rsidRPr="002D3274">
              <w:rPr>
                <w:i/>
                <w:iCs/>
                <w:szCs w:val="22"/>
              </w:rPr>
              <w:t>Disponibilité</w:t>
            </w:r>
          </w:p>
        </w:tc>
        <w:tc>
          <w:tcPr>
            <w:tcW w:w="6811" w:type="dxa"/>
            <w:tcBorders>
              <w:top w:val="single" w:sz="4" w:space="0" w:color="auto"/>
              <w:left w:val="nil"/>
              <w:bottom w:val="nil"/>
              <w:right w:val="nil"/>
            </w:tcBorders>
          </w:tcPr>
          <w:p w14:paraId="56DD0DBE" w14:textId="78A7E833" w:rsidR="00990F17" w:rsidRPr="002D3274" w:rsidRDefault="00630DC4" w:rsidP="002B4EE3">
            <w:pPr>
              <w:rPr>
                <w:szCs w:val="22"/>
                <w:shd w:val="clear" w:color="auto" w:fill="D9E2F3" w:themeFill="accent1" w:themeFillTint="33"/>
              </w:rPr>
            </w:pPr>
            <w:r w:rsidRPr="002D3274">
              <w:t xml:space="preserve">Votre pays publie-t-il des informations sur le processus </w:t>
            </w:r>
            <w:r w:rsidR="00B0318B" w:rsidRPr="002D3274">
              <w:t>d’octroi</w:t>
            </w:r>
            <w:r w:rsidRPr="002D3274">
              <w:t xml:space="preserve"> et de transfert des licences et des contrats, ainsi que sur l'identité de toutes les entreprises </w:t>
            </w:r>
            <w:r w:rsidR="003B3C05" w:rsidRPr="002D3274">
              <w:t xml:space="preserve">ayant </w:t>
            </w:r>
            <w:r w:rsidR="00D74388" w:rsidRPr="002D3274">
              <w:t>obtenu</w:t>
            </w:r>
            <w:r w:rsidRPr="002D3274">
              <w:t xml:space="preserve"> une licence ou un contrat, pour la période antérieure à celle couverte par le présent formulaire ?</w:t>
            </w:r>
            <w:r w:rsidR="008572FC" w:rsidRPr="002D3274">
              <w:br/>
            </w:r>
            <w:r w:rsidR="008572FC" w:rsidRPr="002D3274">
              <w:rPr>
                <w:rFonts w:eastAsia="MS Gothic"/>
              </w:rPr>
              <w:br/>
            </w:r>
            <w:sdt>
              <w:sdtPr>
                <w:rPr>
                  <w:rFonts w:ascii="MS Gothic" w:eastAsia="MS Gothic" w:hAnsi="MS Gothic"/>
                  <w:szCs w:val="22"/>
                </w:rPr>
                <w:id w:val="-898369154"/>
                <w14:checkbox>
                  <w14:checked w14:val="0"/>
                  <w14:checkedState w14:val="2612" w14:font="MS Gothic"/>
                  <w14:uncheckedState w14:val="2610" w14:font="MS Gothic"/>
                </w14:checkbox>
              </w:sdtPr>
              <w:sdtContent>
                <w:r w:rsidR="00990F17" w:rsidRPr="002D3274">
                  <w:rPr>
                    <w:rFonts w:ascii="MS Gothic" w:eastAsia="MS Gothic" w:hAnsi="MS Gothic"/>
                    <w:szCs w:val="22"/>
                  </w:rPr>
                  <w:t>☐</w:t>
                </w:r>
              </w:sdtContent>
            </w:sdt>
            <w:r w:rsidR="00990F17" w:rsidRPr="002D3274">
              <w:rPr>
                <w:szCs w:val="22"/>
              </w:rPr>
              <w:t xml:space="preserve"> </w:t>
            </w:r>
            <w:r w:rsidR="00316D24" w:rsidRPr="002D3274">
              <w:rPr>
                <w:szCs w:val="22"/>
                <w:shd w:val="clear" w:color="auto" w:fill="D9E2F3" w:themeFill="accent1" w:themeFillTint="33"/>
              </w:rPr>
              <w:t>Oui</w:t>
            </w:r>
            <w:r w:rsidR="00990F17" w:rsidRPr="002D3274">
              <w:rPr>
                <w:szCs w:val="22"/>
                <w:shd w:val="clear" w:color="auto" w:fill="D9E2F3" w:themeFill="accent1" w:themeFillTint="33"/>
              </w:rPr>
              <w:t xml:space="preserve"> </w:t>
            </w:r>
            <w:r w:rsidR="00990F17" w:rsidRPr="002D3274">
              <w:rPr>
                <w:szCs w:val="22"/>
              </w:rPr>
              <w:t xml:space="preserve"> </w:t>
            </w:r>
            <w:sdt>
              <w:sdtPr>
                <w:rPr>
                  <w:rFonts w:ascii="MS Gothic" w:eastAsia="MS Gothic" w:hAnsi="MS Gothic"/>
                  <w:szCs w:val="22"/>
                </w:rPr>
                <w:id w:val="-696772559"/>
                <w14:checkbox>
                  <w14:checked w14:val="0"/>
                  <w14:checkedState w14:val="2612" w14:font="MS Gothic"/>
                  <w14:uncheckedState w14:val="2610" w14:font="MS Gothic"/>
                </w14:checkbox>
              </w:sdtPr>
              <w:sdtContent>
                <w:r w:rsidR="00990F17" w:rsidRPr="002D3274">
                  <w:rPr>
                    <w:rFonts w:ascii="MS Gothic" w:eastAsia="MS Gothic" w:hAnsi="MS Gothic"/>
                    <w:szCs w:val="22"/>
                  </w:rPr>
                  <w:t>☐</w:t>
                </w:r>
              </w:sdtContent>
            </w:sdt>
            <w:r w:rsidR="00940BCA" w:rsidRPr="002D3274">
              <w:rPr>
                <w:rFonts w:ascii="MS Gothic" w:eastAsia="MS Gothic" w:hAnsi="MS Gothic"/>
                <w:szCs w:val="22"/>
              </w:rPr>
              <w:t xml:space="preserve"> </w:t>
            </w:r>
            <w:r w:rsidR="00990F17" w:rsidRPr="002D3274">
              <w:rPr>
                <w:szCs w:val="22"/>
                <w:shd w:val="clear" w:color="auto" w:fill="D9E2F3" w:themeFill="accent1" w:themeFillTint="33"/>
              </w:rPr>
              <w:t>No</w:t>
            </w:r>
            <w:r w:rsidR="00287BA0" w:rsidRPr="002D3274">
              <w:rPr>
                <w:szCs w:val="22"/>
                <w:shd w:val="clear" w:color="auto" w:fill="D9E2F3" w:themeFill="accent1" w:themeFillTint="33"/>
              </w:rPr>
              <w:t>n</w:t>
            </w:r>
          </w:p>
          <w:p w14:paraId="57EBE5FD" w14:textId="763372E4" w:rsidR="00287BA0" w:rsidRPr="002D3274" w:rsidRDefault="00287BA0" w:rsidP="00287BA0">
            <w:pPr>
              <w:shd w:val="clear" w:color="auto" w:fill="FFFFFF" w:themeFill="background1"/>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2D6EBC" w:rsidRPr="002D3274">
              <w:rPr>
                <w:i/>
                <w:iCs/>
                <w:szCs w:val="22"/>
                <w:shd w:val="clear" w:color="auto" w:fill="D9E2F3" w:themeFill="accent1" w:themeFillTint="33"/>
              </w:rPr>
              <w:t xml:space="preserve">internet </w:t>
            </w:r>
            <w:r w:rsidRPr="002D3274">
              <w:rPr>
                <w:i/>
                <w:iCs/>
                <w:szCs w:val="22"/>
                <w:shd w:val="clear" w:color="auto" w:fill="D9E2F3" w:themeFill="accent1" w:themeFillTint="33"/>
              </w:rPr>
              <w:t xml:space="preserve">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0FE30BD5" w14:textId="77777777" w:rsidR="00287BA0" w:rsidRPr="002D3274" w:rsidRDefault="00287BA0" w:rsidP="00287BA0">
            <w:pPr>
              <w:pStyle w:val="Paragraphedeliste"/>
              <w:shd w:val="clear" w:color="auto" w:fill="FFFFFF" w:themeFill="background1"/>
              <w:ind w:left="360"/>
              <w:rPr>
                <w:i/>
                <w:iCs/>
                <w:szCs w:val="22"/>
              </w:rPr>
            </w:pPr>
            <w:r w:rsidRPr="002D3274">
              <w:rPr>
                <w:i/>
                <w:iCs/>
                <w:szCs w:val="22"/>
              </w:rPr>
              <w:t>ET / OU</w:t>
            </w:r>
          </w:p>
          <w:p w14:paraId="44D93D45" w14:textId="49A66A4D" w:rsidR="004100CB" w:rsidRPr="002D3274" w:rsidRDefault="00287BA0" w:rsidP="00287BA0">
            <w:pPr>
              <w:shd w:val="clear" w:color="auto" w:fill="FFFFFF" w:themeFill="background1"/>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F90F2F" w:rsidRPr="002D3274">
              <w:rPr>
                <w:i/>
                <w:iCs/>
                <w:szCs w:val="22"/>
                <w:shd w:val="clear" w:color="auto" w:fill="D9E2F3" w:themeFill="accent1" w:themeFillTint="33"/>
              </w:rPr>
              <w:t>internet</w:t>
            </w:r>
            <w:r w:rsidR="00F90F2F" w:rsidRPr="002D3274">
              <w:rPr>
                <w:i/>
                <w:iCs/>
                <w:shd w:val="clear" w:color="auto" w:fill="D9E2F3" w:themeFill="accent1" w:themeFillTint="33"/>
              </w:rPr>
              <w:t xml:space="preserve"> de l’</w:t>
            </w:r>
            <w:r w:rsidR="009C7EF5" w:rsidRPr="002D3274">
              <w:rPr>
                <w:i/>
                <w:iCs/>
                <w:shd w:val="clear" w:color="auto" w:fill="D9E2F3" w:themeFill="accent1" w:themeFillTint="33"/>
              </w:rPr>
              <w:t>I</w:t>
            </w:r>
            <w:r w:rsidRPr="002D3274">
              <w:rPr>
                <w:i/>
                <w:iCs/>
                <w:shd w:val="clear" w:color="auto" w:fill="D9E2F3" w:themeFill="accent1" w:themeFillTint="33"/>
              </w:rPr>
              <w:t>TIE, etc.</w:t>
            </w:r>
          </w:p>
        </w:tc>
      </w:tr>
      <w:tr w:rsidR="00990F17" w:rsidRPr="002D3274" w14:paraId="550C60CD" w14:textId="77777777" w:rsidTr="24B39E6D">
        <w:tc>
          <w:tcPr>
            <w:tcW w:w="1701" w:type="dxa"/>
            <w:tcBorders>
              <w:top w:val="single" w:sz="4" w:space="0" w:color="auto"/>
              <w:left w:val="nil"/>
              <w:bottom w:val="single" w:sz="4" w:space="0" w:color="auto"/>
              <w:right w:val="nil"/>
            </w:tcBorders>
            <w:shd w:val="clear" w:color="auto" w:fill="B4C6E7" w:themeFill="accent1" w:themeFillTint="66"/>
          </w:tcPr>
          <w:p w14:paraId="326EDEC5" w14:textId="7B5A4305" w:rsidR="00990F17" w:rsidRPr="002D3274" w:rsidRDefault="00A47B59" w:rsidP="00990F17">
            <w:pPr>
              <w:rPr>
                <w:i/>
                <w:iCs/>
                <w:szCs w:val="22"/>
              </w:rPr>
            </w:pPr>
            <w:r w:rsidRPr="002D3274">
              <w:rPr>
                <w:b/>
                <w:bCs/>
                <w:szCs w:val="22"/>
              </w:rPr>
              <w:t>Encouragé</w:t>
            </w:r>
          </w:p>
        </w:tc>
        <w:tc>
          <w:tcPr>
            <w:tcW w:w="6811" w:type="dxa"/>
            <w:tcBorders>
              <w:top w:val="single" w:sz="4" w:space="0" w:color="auto"/>
              <w:left w:val="nil"/>
              <w:bottom w:val="single" w:sz="4" w:space="0" w:color="auto"/>
              <w:right w:val="nil"/>
            </w:tcBorders>
            <w:shd w:val="clear" w:color="auto" w:fill="B4C6E7" w:themeFill="accent1" w:themeFillTint="66"/>
          </w:tcPr>
          <w:p w14:paraId="6264EE07" w14:textId="1E3E7906" w:rsidR="00990F17" w:rsidRPr="002D3274" w:rsidRDefault="00990F17" w:rsidP="00990F17">
            <w:pPr>
              <w:rPr>
                <w:szCs w:val="22"/>
              </w:rPr>
            </w:pPr>
            <w:r w:rsidRPr="002D3274">
              <w:rPr>
                <w:b/>
                <w:bCs/>
                <w:szCs w:val="22"/>
              </w:rPr>
              <w:t xml:space="preserve">2.2.d – </w:t>
            </w:r>
            <w:r w:rsidR="00340163" w:rsidRPr="002D3274">
              <w:rPr>
                <w:b/>
                <w:bCs/>
                <w:szCs w:val="22"/>
              </w:rPr>
              <w:t>Informations complémentaires sur l'attribution des licences</w:t>
            </w:r>
          </w:p>
        </w:tc>
      </w:tr>
      <w:tr w:rsidR="00990F17" w:rsidRPr="002D3274" w14:paraId="76B7FE65" w14:textId="77777777" w:rsidTr="24B39E6D">
        <w:tc>
          <w:tcPr>
            <w:tcW w:w="1701" w:type="dxa"/>
            <w:tcBorders>
              <w:top w:val="single" w:sz="4" w:space="0" w:color="auto"/>
              <w:left w:val="nil"/>
              <w:bottom w:val="nil"/>
              <w:right w:val="nil"/>
            </w:tcBorders>
            <w:shd w:val="clear" w:color="auto" w:fill="auto"/>
          </w:tcPr>
          <w:p w14:paraId="1B0B1B5C" w14:textId="77777777" w:rsidR="00990F17" w:rsidRPr="002D3274" w:rsidRDefault="00990F17" w:rsidP="00990F17">
            <w:pPr>
              <w:rPr>
                <w:i/>
                <w:iCs/>
                <w:szCs w:val="22"/>
              </w:rPr>
            </w:pPr>
          </w:p>
        </w:tc>
        <w:tc>
          <w:tcPr>
            <w:tcW w:w="6811" w:type="dxa"/>
            <w:tcBorders>
              <w:top w:val="single" w:sz="4" w:space="0" w:color="auto"/>
              <w:left w:val="nil"/>
              <w:bottom w:val="single" w:sz="4" w:space="0" w:color="auto"/>
              <w:right w:val="nil"/>
            </w:tcBorders>
          </w:tcPr>
          <w:p w14:paraId="7EAEEC72" w14:textId="1FBBC0B0" w:rsidR="00EE7EED" w:rsidRPr="002D3274" w:rsidRDefault="00EE7EED" w:rsidP="5BAF76C7">
            <w:r w:rsidRPr="002D3274">
              <w:t xml:space="preserve">Existe-t-il des informations </w:t>
            </w:r>
            <w:r w:rsidR="00D95E87" w:rsidRPr="002D3274">
              <w:t>c</w:t>
            </w:r>
            <w:r w:rsidRPr="002D3274">
              <w:t xml:space="preserve">omplémentaires sur l'attribution de licence(s) dans le cadre des divulgations ITIE ? Si oui, veuillez indiquer où </w:t>
            </w:r>
            <w:r w:rsidR="00D91291" w:rsidRPr="002D3274">
              <w:t xml:space="preserve">trouver </w:t>
            </w:r>
            <w:r w:rsidRPr="002D3274">
              <w:t>ces informations :</w:t>
            </w:r>
          </w:p>
          <w:p w14:paraId="132A7ADD" w14:textId="41D3A6A8" w:rsidR="00990F17" w:rsidRPr="002D3274" w:rsidRDefault="00F9550B" w:rsidP="00DF437E">
            <w:pPr>
              <w:pStyle w:val="Paragraphedeliste"/>
              <w:numPr>
                <w:ilvl w:val="0"/>
                <w:numId w:val="4"/>
              </w:numPr>
              <w:rPr>
                <w:i/>
                <w:iCs/>
                <w:szCs w:val="22"/>
              </w:rPr>
            </w:pPr>
            <w:r w:rsidRPr="002D3274">
              <w:rPr>
                <w:szCs w:val="22"/>
              </w:rPr>
              <w:t xml:space="preserve">Un </w:t>
            </w:r>
            <w:r w:rsidR="00F94130" w:rsidRPr="002D3274">
              <w:rPr>
                <w:szCs w:val="22"/>
              </w:rPr>
              <w:t>c</w:t>
            </w:r>
            <w:r w:rsidR="00990F17" w:rsidRPr="002D3274">
              <w:rPr>
                <w:szCs w:val="22"/>
              </w:rPr>
              <w:t>ommenta</w:t>
            </w:r>
            <w:r w:rsidR="005A1E68" w:rsidRPr="002D3274">
              <w:rPr>
                <w:szCs w:val="22"/>
              </w:rPr>
              <w:t>ire</w:t>
            </w:r>
            <w:r w:rsidR="00990F17" w:rsidRPr="002D3274">
              <w:rPr>
                <w:szCs w:val="22"/>
              </w:rPr>
              <w:t xml:space="preserve"> </w:t>
            </w:r>
            <w:r w:rsidR="005A1E68" w:rsidRPr="002D3274">
              <w:rPr>
                <w:szCs w:val="22"/>
              </w:rPr>
              <w:t>sur l’efficience et l’efficacité des procédures d’attribution des licences</w:t>
            </w:r>
            <w:r w:rsidR="00990F17" w:rsidRPr="002D3274">
              <w:rPr>
                <w:szCs w:val="22"/>
              </w:rPr>
              <w:t xml:space="preserve"> </w:t>
            </w:r>
          </w:p>
          <w:p w14:paraId="5FB82BB4" w14:textId="0885FB2F" w:rsidR="00990F17" w:rsidRPr="002D3274" w:rsidRDefault="00000000" w:rsidP="00990F17">
            <w:pPr>
              <w:pStyle w:val="Paragraphedeliste"/>
              <w:ind w:left="360"/>
              <w:rPr>
                <w:szCs w:val="22"/>
                <w:shd w:val="clear" w:color="auto" w:fill="D9E2F3" w:themeFill="accent1" w:themeFillTint="33"/>
              </w:rPr>
            </w:pPr>
            <w:sdt>
              <w:sdtPr>
                <w:rPr>
                  <w:rFonts w:ascii="MS Gothic" w:eastAsia="MS Gothic" w:hAnsi="MS Gothic"/>
                  <w:szCs w:val="22"/>
                </w:rPr>
                <w:id w:val="679553685"/>
                <w14:checkbox>
                  <w14:checked w14:val="0"/>
                  <w14:checkedState w14:val="2612" w14:font="MS Gothic"/>
                  <w14:uncheckedState w14:val="2610" w14:font="MS Gothic"/>
                </w14:checkbox>
              </w:sdtPr>
              <w:sdtContent>
                <w:r w:rsidR="00990F17" w:rsidRPr="002D3274">
                  <w:rPr>
                    <w:rFonts w:ascii="MS Gothic" w:eastAsia="MS Gothic" w:hAnsi="MS Gothic"/>
                    <w:szCs w:val="22"/>
                  </w:rPr>
                  <w:t>☐</w:t>
                </w:r>
              </w:sdtContent>
            </w:sdt>
            <w:r w:rsidR="00990F17" w:rsidRPr="002D3274">
              <w:rPr>
                <w:szCs w:val="22"/>
              </w:rPr>
              <w:t xml:space="preserve"> </w:t>
            </w:r>
            <w:r w:rsidR="00316D24" w:rsidRPr="002D3274">
              <w:rPr>
                <w:szCs w:val="22"/>
                <w:shd w:val="clear" w:color="auto" w:fill="D9E2F3" w:themeFill="accent1" w:themeFillTint="33"/>
              </w:rPr>
              <w:t>Oui</w:t>
            </w:r>
            <w:r w:rsidR="00990F17" w:rsidRPr="002D3274">
              <w:rPr>
                <w:szCs w:val="22"/>
                <w:shd w:val="clear" w:color="auto" w:fill="D9E2F3" w:themeFill="accent1" w:themeFillTint="33"/>
              </w:rPr>
              <w:t xml:space="preserve"> </w:t>
            </w:r>
            <w:r w:rsidR="00990F17" w:rsidRPr="002D3274">
              <w:rPr>
                <w:szCs w:val="22"/>
              </w:rPr>
              <w:t xml:space="preserve">  </w:t>
            </w:r>
            <w:sdt>
              <w:sdtPr>
                <w:rPr>
                  <w:rFonts w:ascii="MS Gothic" w:eastAsia="MS Gothic" w:hAnsi="MS Gothic"/>
                  <w:szCs w:val="22"/>
                </w:rPr>
                <w:id w:val="-507751236"/>
                <w14:checkbox>
                  <w14:checked w14:val="0"/>
                  <w14:checkedState w14:val="2612" w14:font="MS Gothic"/>
                  <w14:uncheckedState w14:val="2610" w14:font="MS Gothic"/>
                </w14:checkbox>
              </w:sdtPr>
              <w:sdtContent>
                <w:r w:rsidR="00990F17" w:rsidRPr="002D3274">
                  <w:rPr>
                    <w:rFonts w:ascii="MS Gothic" w:eastAsia="MS Gothic" w:hAnsi="MS Gothic"/>
                    <w:szCs w:val="22"/>
                  </w:rPr>
                  <w:t>☐</w:t>
                </w:r>
              </w:sdtContent>
            </w:sdt>
            <w:r w:rsidR="00940BCA" w:rsidRPr="002D3274">
              <w:rPr>
                <w:rFonts w:ascii="MS Gothic" w:eastAsia="MS Gothic" w:hAnsi="MS Gothic"/>
                <w:szCs w:val="22"/>
              </w:rPr>
              <w:t xml:space="preserve"> </w:t>
            </w:r>
            <w:r w:rsidR="00990F17" w:rsidRPr="002D3274">
              <w:rPr>
                <w:szCs w:val="22"/>
                <w:shd w:val="clear" w:color="auto" w:fill="D9E2F3" w:themeFill="accent1" w:themeFillTint="33"/>
              </w:rPr>
              <w:t>No</w:t>
            </w:r>
            <w:r w:rsidR="007D5C54" w:rsidRPr="002D3274">
              <w:rPr>
                <w:szCs w:val="22"/>
                <w:shd w:val="clear" w:color="auto" w:fill="D9E2F3" w:themeFill="accent1" w:themeFillTint="33"/>
              </w:rPr>
              <w:t>n</w:t>
            </w:r>
          </w:p>
          <w:p w14:paraId="41333A77" w14:textId="3E88FCA8" w:rsidR="007D5C54" w:rsidRPr="002D3274" w:rsidRDefault="007D5C54" w:rsidP="007D5C54">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F90F2F" w:rsidRPr="002D3274">
              <w:rPr>
                <w:i/>
                <w:iCs/>
                <w:szCs w:val="22"/>
                <w:shd w:val="clear" w:color="auto" w:fill="D9E2F3" w:themeFill="accent1" w:themeFillTint="33"/>
              </w:rPr>
              <w:t>internet</w:t>
            </w:r>
            <w:r w:rsidRPr="002D3274">
              <w:rPr>
                <w:i/>
                <w:iCs/>
                <w:szCs w:val="22"/>
                <w:shd w:val="clear" w:color="auto" w:fill="D9E2F3" w:themeFill="accent1" w:themeFillTint="33"/>
              </w:rPr>
              <w:t xml:space="preserve"> 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6556D1A0" w14:textId="77777777" w:rsidR="007D5C54" w:rsidRPr="002D3274" w:rsidRDefault="007D5C54" w:rsidP="007D5C54">
            <w:pPr>
              <w:pStyle w:val="Paragraphedeliste"/>
              <w:shd w:val="clear" w:color="auto" w:fill="FFFFFF" w:themeFill="background1"/>
              <w:ind w:left="360"/>
              <w:rPr>
                <w:i/>
                <w:iCs/>
                <w:szCs w:val="22"/>
              </w:rPr>
            </w:pPr>
            <w:r w:rsidRPr="002D3274">
              <w:rPr>
                <w:i/>
                <w:iCs/>
                <w:szCs w:val="22"/>
              </w:rPr>
              <w:t>ET / OU</w:t>
            </w:r>
          </w:p>
          <w:p w14:paraId="41329626" w14:textId="11303175" w:rsidR="00BC5153" w:rsidRPr="002D3274" w:rsidRDefault="007D5C54" w:rsidP="00050A02">
            <w:pPr>
              <w:pStyle w:val="Paragraphedeliste"/>
              <w:shd w:val="clear" w:color="auto" w:fill="FFFFFF" w:themeFill="background1"/>
              <w:ind w:left="360"/>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F90F2F" w:rsidRPr="002D3274">
              <w:rPr>
                <w:i/>
                <w:iCs/>
                <w:shd w:val="clear" w:color="auto" w:fill="D9E2F3" w:themeFill="accent1" w:themeFillTint="33"/>
              </w:rPr>
              <w:t>internet de l’</w:t>
            </w:r>
            <w:r w:rsidRPr="002D3274">
              <w:rPr>
                <w:i/>
                <w:iCs/>
                <w:shd w:val="clear" w:color="auto" w:fill="D9E2F3" w:themeFill="accent1" w:themeFillTint="33"/>
              </w:rPr>
              <w:t>ITIE, etc.</w:t>
            </w:r>
          </w:p>
          <w:p w14:paraId="17ADE632" w14:textId="77777777" w:rsidR="00CB6674" w:rsidRPr="002D3274" w:rsidRDefault="00CB6674" w:rsidP="00050A02">
            <w:pPr>
              <w:pStyle w:val="Paragraphedeliste"/>
              <w:shd w:val="clear" w:color="auto" w:fill="FFFFFF" w:themeFill="background1"/>
              <w:ind w:left="360"/>
              <w:rPr>
                <w:i/>
                <w:iCs/>
                <w:shd w:val="clear" w:color="auto" w:fill="D9E2F3" w:themeFill="accent1" w:themeFillTint="33"/>
              </w:rPr>
            </w:pPr>
          </w:p>
          <w:p w14:paraId="27366E29" w14:textId="77777777" w:rsidR="00F310CD" w:rsidRPr="002D3274" w:rsidRDefault="00F310CD" w:rsidP="00DF437E">
            <w:pPr>
              <w:pStyle w:val="Paragraphedeliste"/>
              <w:numPr>
                <w:ilvl w:val="0"/>
                <w:numId w:val="4"/>
              </w:numPr>
              <w:rPr>
                <w:i/>
                <w:iCs/>
                <w:szCs w:val="22"/>
              </w:rPr>
            </w:pPr>
            <w:r w:rsidRPr="002D3274">
              <w:t>Une description des procédures de renouvellement, de suspension ou de révocation des contrats ou des licences.</w:t>
            </w:r>
          </w:p>
          <w:p w14:paraId="16747064" w14:textId="470EE7C6" w:rsidR="00990F17" w:rsidRPr="002D3274" w:rsidRDefault="00000000" w:rsidP="00990F17">
            <w:pPr>
              <w:pStyle w:val="Paragraphedeliste"/>
              <w:ind w:left="360"/>
              <w:rPr>
                <w:szCs w:val="22"/>
                <w:shd w:val="clear" w:color="auto" w:fill="D9E2F3" w:themeFill="accent1" w:themeFillTint="33"/>
              </w:rPr>
            </w:pPr>
            <w:sdt>
              <w:sdtPr>
                <w:rPr>
                  <w:rFonts w:ascii="MS Gothic" w:eastAsia="MS Gothic" w:hAnsi="MS Gothic"/>
                  <w:szCs w:val="22"/>
                </w:rPr>
                <w:id w:val="195903740"/>
                <w14:checkbox>
                  <w14:checked w14:val="0"/>
                  <w14:checkedState w14:val="2612" w14:font="MS Gothic"/>
                  <w14:uncheckedState w14:val="2610" w14:font="MS Gothic"/>
                </w14:checkbox>
              </w:sdtPr>
              <w:sdtContent>
                <w:r w:rsidR="00990F17" w:rsidRPr="002D3274">
                  <w:rPr>
                    <w:rFonts w:ascii="MS Gothic" w:eastAsia="MS Gothic" w:hAnsi="MS Gothic"/>
                    <w:szCs w:val="22"/>
                  </w:rPr>
                  <w:t>☐</w:t>
                </w:r>
              </w:sdtContent>
            </w:sdt>
            <w:r w:rsidR="00990F17" w:rsidRPr="002D3274">
              <w:rPr>
                <w:szCs w:val="22"/>
              </w:rPr>
              <w:t xml:space="preserve"> </w:t>
            </w:r>
            <w:r w:rsidR="00316D24" w:rsidRPr="002D3274">
              <w:rPr>
                <w:szCs w:val="22"/>
                <w:shd w:val="clear" w:color="auto" w:fill="D9E2F3" w:themeFill="accent1" w:themeFillTint="33"/>
              </w:rPr>
              <w:t>Oui</w:t>
            </w:r>
            <w:r w:rsidR="00990F17" w:rsidRPr="002D3274">
              <w:rPr>
                <w:szCs w:val="22"/>
                <w:shd w:val="clear" w:color="auto" w:fill="D9E2F3" w:themeFill="accent1" w:themeFillTint="33"/>
              </w:rPr>
              <w:t xml:space="preserve"> </w:t>
            </w:r>
            <w:r w:rsidR="00990F17" w:rsidRPr="002D3274">
              <w:rPr>
                <w:szCs w:val="22"/>
              </w:rPr>
              <w:t xml:space="preserve">  </w:t>
            </w:r>
            <w:sdt>
              <w:sdtPr>
                <w:rPr>
                  <w:rFonts w:ascii="MS Gothic" w:eastAsia="MS Gothic" w:hAnsi="MS Gothic"/>
                  <w:szCs w:val="22"/>
                </w:rPr>
                <w:id w:val="1389387249"/>
                <w14:checkbox>
                  <w14:checked w14:val="0"/>
                  <w14:checkedState w14:val="2612" w14:font="MS Gothic"/>
                  <w14:uncheckedState w14:val="2610" w14:font="MS Gothic"/>
                </w14:checkbox>
              </w:sdtPr>
              <w:sdtContent>
                <w:r w:rsidR="00944FC3" w:rsidRPr="002D3274">
                  <w:rPr>
                    <w:rFonts w:ascii="MS Gothic" w:eastAsia="MS Gothic" w:hAnsi="MS Gothic"/>
                    <w:szCs w:val="22"/>
                  </w:rPr>
                  <w:t>☐</w:t>
                </w:r>
              </w:sdtContent>
            </w:sdt>
            <w:r w:rsidR="00944FC3" w:rsidRPr="002D3274">
              <w:rPr>
                <w:rFonts w:ascii="MS Gothic" w:eastAsia="MS Gothic" w:hAnsi="MS Gothic"/>
                <w:szCs w:val="22"/>
              </w:rPr>
              <w:t xml:space="preserve"> </w:t>
            </w:r>
            <w:r w:rsidR="00990F17" w:rsidRPr="002D3274">
              <w:rPr>
                <w:szCs w:val="22"/>
                <w:shd w:val="clear" w:color="auto" w:fill="D9E2F3" w:themeFill="accent1" w:themeFillTint="33"/>
              </w:rPr>
              <w:t>No</w:t>
            </w:r>
            <w:r w:rsidR="00050A02" w:rsidRPr="002D3274">
              <w:rPr>
                <w:szCs w:val="22"/>
                <w:shd w:val="clear" w:color="auto" w:fill="D9E2F3" w:themeFill="accent1" w:themeFillTint="33"/>
              </w:rPr>
              <w:t>n</w:t>
            </w:r>
          </w:p>
          <w:p w14:paraId="645B5A25" w14:textId="75498960" w:rsidR="00050A02" w:rsidRPr="002D3274" w:rsidRDefault="00050A02" w:rsidP="00050A02">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EF4224" w:rsidRPr="002D3274">
              <w:rPr>
                <w:i/>
                <w:iCs/>
                <w:szCs w:val="22"/>
                <w:shd w:val="clear" w:color="auto" w:fill="D9E2F3" w:themeFill="accent1" w:themeFillTint="33"/>
              </w:rPr>
              <w:t>internet</w:t>
            </w:r>
            <w:r w:rsidRPr="002D3274">
              <w:rPr>
                <w:i/>
                <w:iCs/>
                <w:szCs w:val="22"/>
                <w:shd w:val="clear" w:color="auto" w:fill="D9E2F3" w:themeFill="accent1" w:themeFillTint="33"/>
              </w:rPr>
              <w:t xml:space="preserve"> 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1F9E26A5" w14:textId="77777777" w:rsidR="00050A02" w:rsidRPr="002D3274" w:rsidRDefault="00050A02" w:rsidP="00050A02">
            <w:pPr>
              <w:pStyle w:val="Paragraphedeliste"/>
              <w:shd w:val="clear" w:color="auto" w:fill="FFFFFF" w:themeFill="background1"/>
              <w:ind w:left="360"/>
              <w:rPr>
                <w:i/>
                <w:iCs/>
                <w:szCs w:val="22"/>
              </w:rPr>
            </w:pPr>
            <w:r w:rsidRPr="002D3274">
              <w:rPr>
                <w:i/>
                <w:iCs/>
                <w:szCs w:val="22"/>
              </w:rPr>
              <w:t>ET / OU</w:t>
            </w:r>
          </w:p>
          <w:p w14:paraId="64FABEF7" w14:textId="471F6B29" w:rsidR="00BC5153" w:rsidRPr="002D3274" w:rsidRDefault="00050A02" w:rsidP="00050A02">
            <w:pPr>
              <w:pStyle w:val="Paragraphedeliste"/>
              <w:shd w:val="clear" w:color="auto" w:fill="FFFFFF" w:themeFill="background1"/>
              <w:ind w:left="360"/>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EF4224" w:rsidRPr="002D3274">
              <w:rPr>
                <w:i/>
                <w:iCs/>
                <w:shd w:val="clear" w:color="auto" w:fill="D9E2F3" w:themeFill="accent1" w:themeFillTint="33"/>
              </w:rPr>
              <w:t>internet de l’</w:t>
            </w:r>
            <w:r w:rsidRPr="002D3274">
              <w:rPr>
                <w:i/>
                <w:iCs/>
                <w:shd w:val="clear" w:color="auto" w:fill="D9E2F3" w:themeFill="accent1" w:themeFillTint="33"/>
              </w:rPr>
              <w:t>ITIE, etc.</w:t>
            </w:r>
          </w:p>
          <w:p w14:paraId="08A51F63" w14:textId="77777777" w:rsidR="00CB6674" w:rsidRPr="002D3274" w:rsidRDefault="00CB6674" w:rsidP="00050A02">
            <w:pPr>
              <w:pStyle w:val="Paragraphedeliste"/>
              <w:shd w:val="clear" w:color="auto" w:fill="FFFFFF" w:themeFill="background1"/>
              <w:ind w:left="360"/>
              <w:rPr>
                <w:i/>
                <w:iCs/>
                <w:shd w:val="clear" w:color="auto" w:fill="D9E2F3" w:themeFill="accent1" w:themeFillTint="33"/>
              </w:rPr>
            </w:pPr>
          </w:p>
          <w:p w14:paraId="4A9EFD7A" w14:textId="77777777" w:rsidR="00DE0953" w:rsidRPr="002D3274" w:rsidRDefault="00DE0953" w:rsidP="00DF437E">
            <w:pPr>
              <w:pStyle w:val="Paragraphedeliste"/>
              <w:numPr>
                <w:ilvl w:val="0"/>
                <w:numId w:val="2"/>
              </w:numPr>
              <w:rPr>
                <w:i/>
                <w:iCs/>
                <w:szCs w:val="22"/>
              </w:rPr>
            </w:pPr>
            <w:r w:rsidRPr="002D3274">
              <w:t xml:space="preserve">Informations sur les changements de participation majoritaire dans les sociétés détentrices de licences </w:t>
            </w:r>
          </w:p>
          <w:p w14:paraId="220FD9FA" w14:textId="21DE683B" w:rsidR="00990F17" w:rsidRPr="002D3274" w:rsidRDefault="00000000" w:rsidP="001E4839">
            <w:pPr>
              <w:ind w:left="360"/>
              <w:rPr>
                <w:szCs w:val="22"/>
                <w:shd w:val="clear" w:color="auto" w:fill="D9E2F3" w:themeFill="accent1" w:themeFillTint="33"/>
              </w:rPr>
            </w:pPr>
            <w:sdt>
              <w:sdtPr>
                <w:rPr>
                  <w:rFonts w:ascii="MS Gothic" w:eastAsia="MS Gothic" w:hAnsi="MS Gothic"/>
                  <w:szCs w:val="22"/>
                </w:rPr>
                <w:id w:val="868034751"/>
                <w14:checkbox>
                  <w14:checked w14:val="0"/>
                  <w14:checkedState w14:val="2612" w14:font="MS Gothic"/>
                  <w14:uncheckedState w14:val="2610" w14:font="MS Gothic"/>
                </w14:checkbox>
              </w:sdtPr>
              <w:sdtContent>
                <w:r w:rsidR="00C05B22" w:rsidRPr="002D3274">
                  <w:rPr>
                    <w:rFonts w:ascii="MS Gothic" w:eastAsia="MS Gothic" w:hAnsi="MS Gothic"/>
                    <w:szCs w:val="22"/>
                  </w:rPr>
                  <w:t>☐</w:t>
                </w:r>
              </w:sdtContent>
            </w:sdt>
            <w:r w:rsidR="00990F17" w:rsidRPr="002D3274">
              <w:rPr>
                <w:szCs w:val="22"/>
              </w:rPr>
              <w:t xml:space="preserve"> </w:t>
            </w:r>
            <w:r w:rsidR="00316D24" w:rsidRPr="002D3274">
              <w:rPr>
                <w:szCs w:val="22"/>
                <w:shd w:val="clear" w:color="auto" w:fill="D9E2F3" w:themeFill="accent1" w:themeFillTint="33"/>
              </w:rPr>
              <w:t>Oui</w:t>
            </w:r>
            <w:r w:rsidR="00990F17" w:rsidRPr="002D3274">
              <w:rPr>
                <w:szCs w:val="22"/>
                <w:shd w:val="clear" w:color="auto" w:fill="D9E2F3" w:themeFill="accent1" w:themeFillTint="33"/>
              </w:rPr>
              <w:t xml:space="preserve"> </w:t>
            </w:r>
            <w:r w:rsidR="00990F17" w:rsidRPr="002D3274">
              <w:rPr>
                <w:szCs w:val="22"/>
              </w:rPr>
              <w:t xml:space="preserve">  </w:t>
            </w:r>
            <w:sdt>
              <w:sdtPr>
                <w:rPr>
                  <w:rFonts w:ascii="MS Gothic" w:eastAsia="MS Gothic" w:hAnsi="MS Gothic"/>
                  <w:szCs w:val="22"/>
                </w:rPr>
                <w:id w:val="1870492296"/>
                <w14:checkbox>
                  <w14:checked w14:val="0"/>
                  <w14:checkedState w14:val="2612" w14:font="MS Gothic"/>
                  <w14:uncheckedState w14:val="2610" w14:font="MS Gothic"/>
                </w14:checkbox>
              </w:sdtPr>
              <w:sdtContent>
                <w:r w:rsidR="00990F17" w:rsidRPr="002D3274">
                  <w:rPr>
                    <w:rFonts w:ascii="MS Gothic" w:eastAsia="MS Gothic" w:hAnsi="MS Gothic"/>
                    <w:szCs w:val="22"/>
                  </w:rPr>
                  <w:t>☐</w:t>
                </w:r>
              </w:sdtContent>
            </w:sdt>
            <w:r w:rsidR="00944FC3" w:rsidRPr="002D3274">
              <w:rPr>
                <w:rFonts w:ascii="MS Gothic" w:eastAsia="MS Gothic" w:hAnsi="MS Gothic"/>
                <w:szCs w:val="22"/>
              </w:rPr>
              <w:t xml:space="preserve"> </w:t>
            </w:r>
            <w:r w:rsidR="00990F17" w:rsidRPr="002D3274">
              <w:rPr>
                <w:szCs w:val="22"/>
                <w:shd w:val="clear" w:color="auto" w:fill="D9E2F3" w:themeFill="accent1" w:themeFillTint="33"/>
              </w:rPr>
              <w:t>No</w:t>
            </w:r>
            <w:r w:rsidR="00050A02" w:rsidRPr="002D3274">
              <w:rPr>
                <w:szCs w:val="22"/>
                <w:shd w:val="clear" w:color="auto" w:fill="D9E2F3" w:themeFill="accent1" w:themeFillTint="33"/>
              </w:rPr>
              <w:t>n</w:t>
            </w:r>
          </w:p>
          <w:p w14:paraId="0E8735C9" w14:textId="0067CB46" w:rsidR="00050A02" w:rsidRPr="002D3274" w:rsidRDefault="00050A02" w:rsidP="00050A02">
            <w:pPr>
              <w:pStyle w:val="Paragraphedeliste"/>
              <w:shd w:val="clear" w:color="auto" w:fill="FFFFFF" w:themeFill="background1"/>
              <w:ind w:left="360"/>
              <w:rPr>
                <w:i/>
                <w:iCs/>
                <w:szCs w:val="22"/>
              </w:rPr>
            </w:pPr>
            <w:r w:rsidRPr="002D3274">
              <w:rPr>
                <w:b/>
                <w:i/>
              </w:rPr>
              <w:t xml:space="preserve">Source : </w:t>
            </w:r>
            <w:r w:rsidRPr="002D3274">
              <w:rPr>
                <w:i/>
                <w:iCs/>
                <w:szCs w:val="22"/>
              </w:rPr>
              <w:t xml:space="preserve">Divulgations systématiques : </w:t>
            </w:r>
            <w:r w:rsidRPr="002D3274">
              <w:rPr>
                <w:i/>
                <w:iCs/>
                <w:szCs w:val="22"/>
                <w:shd w:val="clear" w:color="auto" w:fill="D9E2F3" w:themeFill="accent1" w:themeFillTint="33"/>
              </w:rPr>
              <w:t xml:space="preserve">site </w:t>
            </w:r>
            <w:r w:rsidR="00032DDD" w:rsidRPr="002D3274">
              <w:rPr>
                <w:i/>
                <w:iCs/>
                <w:szCs w:val="22"/>
                <w:shd w:val="clear" w:color="auto" w:fill="D9E2F3" w:themeFill="accent1" w:themeFillTint="33"/>
              </w:rPr>
              <w:t>internet</w:t>
            </w:r>
            <w:r w:rsidRPr="002D3274">
              <w:rPr>
                <w:i/>
                <w:iCs/>
                <w:szCs w:val="22"/>
                <w:shd w:val="clear" w:color="auto" w:fill="D9E2F3" w:themeFill="accent1" w:themeFillTint="33"/>
              </w:rPr>
              <w:t xml:space="preserve"> www. ou publication régulière par les </w:t>
            </w:r>
            <w:hyperlink w:anchor="_Holders_of_information" w:history="1">
              <w:r w:rsidRPr="002D3274">
                <w:rPr>
                  <w:rStyle w:val="Lienhypertexte"/>
                  <w:i/>
                  <w:iCs/>
                  <w:shd w:val="clear" w:color="auto" w:fill="D9E2F3" w:themeFill="accent1" w:themeFillTint="33"/>
                </w:rPr>
                <w:t>détenteurs de l’information</w:t>
              </w:r>
            </w:hyperlink>
          </w:p>
          <w:p w14:paraId="742713CB" w14:textId="77777777" w:rsidR="00050A02" w:rsidRPr="002D3274" w:rsidRDefault="00050A02" w:rsidP="00050A02">
            <w:pPr>
              <w:pStyle w:val="Paragraphedeliste"/>
              <w:shd w:val="clear" w:color="auto" w:fill="FFFFFF" w:themeFill="background1"/>
              <w:ind w:left="360"/>
              <w:rPr>
                <w:i/>
                <w:iCs/>
                <w:szCs w:val="22"/>
              </w:rPr>
            </w:pPr>
            <w:r w:rsidRPr="002D3274">
              <w:rPr>
                <w:i/>
                <w:iCs/>
                <w:szCs w:val="22"/>
              </w:rPr>
              <w:t>ET / OU</w:t>
            </w:r>
          </w:p>
          <w:p w14:paraId="14255198" w14:textId="623E211E" w:rsidR="00C05B22" w:rsidRPr="002D3274" w:rsidRDefault="00050A02" w:rsidP="00050A02">
            <w:pPr>
              <w:pStyle w:val="Paragraphedeliste"/>
              <w:shd w:val="clear" w:color="auto" w:fill="FFFFFF" w:themeFill="background1"/>
              <w:ind w:left="360"/>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site </w:t>
            </w:r>
            <w:r w:rsidR="003262D1" w:rsidRPr="002D3274">
              <w:rPr>
                <w:i/>
                <w:iCs/>
                <w:shd w:val="clear" w:color="auto" w:fill="D9E2F3" w:themeFill="accent1" w:themeFillTint="33"/>
              </w:rPr>
              <w:t>internet de l’</w:t>
            </w:r>
            <w:r w:rsidRPr="002D3274">
              <w:rPr>
                <w:i/>
                <w:iCs/>
                <w:shd w:val="clear" w:color="auto" w:fill="D9E2F3" w:themeFill="accent1" w:themeFillTint="33"/>
              </w:rPr>
              <w:t>ITIE, etc.</w:t>
            </w:r>
          </w:p>
        </w:tc>
      </w:tr>
    </w:tbl>
    <w:p w14:paraId="30C7D7AB" w14:textId="77777777" w:rsidR="00A61480" w:rsidRPr="002D3274" w:rsidRDefault="00A61480" w:rsidP="00314D02"/>
    <w:p w14:paraId="00431B8B" w14:textId="4F3C3015" w:rsidR="00314D02" w:rsidRPr="002D3274" w:rsidRDefault="00F20683" w:rsidP="00314D02">
      <w:r w:rsidRPr="002D3274">
        <w:t xml:space="preserve">Le GMP est invité à fournir des commentaires et observations </w:t>
      </w:r>
      <w:r w:rsidR="006D726D" w:rsidRPr="002D3274">
        <w:t>com</w:t>
      </w:r>
      <w:r w:rsidRPr="002D3274">
        <w:t xml:space="preserve">plémentaires, </w:t>
      </w:r>
      <w:r w:rsidR="006A1D2B" w:rsidRPr="002D3274">
        <w:t xml:space="preserve">notamment </w:t>
      </w:r>
      <w:r w:rsidR="009002F2" w:rsidRPr="002D3274">
        <w:t>sur d’</w:t>
      </w:r>
      <w:r w:rsidRPr="002D3274">
        <w:t>éventuelle</w:t>
      </w:r>
      <w:r w:rsidR="009002F2" w:rsidRPr="002D3274">
        <w:t>s lacunes</w:t>
      </w:r>
      <w:r w:rsidRPr="002D3274">
        <w:t xml:space="preserve">, les moyens d'améliorer la qualité des données, l'importance de la mise en œuvre </w:t>
      </w:r>
      <w:r w:rsidR="00C2424F" w:rsidRPr="002D3274">
        <w:t xml:space="preserve">par rapport aux </w:t>
      </w:r>
      <w:r w:rsidRPr="002D3274">
        <w:t>priorités nationales, les obstacles à la divulgation et la manière dont les parties prenantes (</w:t>
      </w:r>
      <w:r w:rsidR="00BA765A" w:rsidRPr="002D3274">
        <w:t>GMP</w:t>
      </w:r>
      <w:r w:rsidRPr="002D3274">
        <w:t>, gouvernement, entreprises) y remédient :</w:t>
      </w:r>
    </w:p>
    <w:tbl>
      <w:tblPr>
        <w:tblStyle w:val="Grilledutableau"/>
        <w:tblW w:w="0" w:type="auto"/>
        <w:tblLook w:val="04A0" w:firstRow="1" w:lastRow="0" w:firstColumn="1" w:lastColumn="0" w:noHBand="0" w:noVBand="1"/>
      </w:tblPr>
      <w:tblGrid>
        <w:gridCol w:w="9062"/>
      </w:tblGrid>
      <w:tr w:rsidR="00314D02" w:rsidRPr="002D3274" w14:paraId="53E707B8" w14:textId="77777777" w:rsidTr="008C3134">
        <w:tc>
          <w:tcPr>
            <w:tcW w:w="9062" w:type="dxa"/>
            <w:shd w:val="clear" w:color="auto" w:fill="D9E2F3" w:themeFill="accent1" w:themeFillTint="33"/>
          </w:tcPr>
          <w:p w14:paraId="298459BF" w14:textId="58C653B4" w:rsidR="00314D02" w:rsidRPr="002D3274" w:rsidRDefault="00012152" w:rsidP="008C3134">
            <w:r w:rsidRPr="002D3274">
              <w:rPr>
                <w:i/>
                <w:iCs/>
                <w:szCs w:val="22"/>
                <w:shd w:val="clear" w:color="auto" w:fill="D9E2F3" w:themeFill="accent1" w:themeFillTint="33"/>
              </w:rPr>
              <w:t>Autres commentaires :</w:t>
            </w:r>
            <w:r w:rsidRPr="002D3274">
              <w:rPr>
                <w:i/>
                <w:iCs/>
                <w:szCs w:val="22"/>
              </w:rPr>
              <w:t xml:space="preserve"> </w:t>
            </w:r>
          </w:p>
          <w:p w14:paraId="5573BB58" w14:textId="77777777" w:rsidR="00314D02" w:rsidRPr="002D3274" w:rsidRDefault="00314D02" w:rsidP="008C3134"/>
        </w:tc>
      </w:tr>
    </w:tbl>
    <w:p w14:paraId="4F08B663" w14:textId="77777777" w:rsidR="00802095" w:rsidRPr="002D3274" w:rsidRDefault="00802095" w:rsidP="00EF25FD"/>
    <w:p w14:paraId="2266A937" w14:textId="2598F963" w:rsidR="00EF25FD" w:rsidRPr="002D3274" w:rsidRDefault="00BB6934" w:rsidP="00EF25FD">
      <w:pPr>
        <w:pStyle w:val="Titre3"/>
      </w:pPr>
      <w:r w:rsidRPr="002D3274">
        <w:t>Objectif sous-jacent</w:t>
      </w:r>
      <w:r w:rsidR="00EF25FD" w:rsidRPr="002D3274">
        <w:t xml:space="preserve"> </w:t>
      </w:r>
    </w:p>
    <w:p w14:paraId="69047BDF" w14:textId="71A5EE7F" w:rsidR="007C1CC2" w:rsidRPr="002D3274" w:rsidRDefault="007C1CC2" w:rsidP="009A6110">
      <w:pPr>
        <w:rPr>
          <w:i/>
          <w:iCs/>
        </w:rPr>
      </w:pPr>
      <w:r w:rsidRPr="002D3274">
        <w:rPr>
          <w:i/>
          <w:iCs/>
        </w:rPr>
        <w:t xml:space="preserve">L’objectif de cette exigence est </w:t>
      </w:r>
      <w:r w:rsidR="000041BA" w:rsidRPr="002D3274">
        <w:rPr>
          <w:i/>
          <w:iCs/>
        </w:rPr>
        <w:t xml:space="preserve">de fournir au public un aperçu des octrois et transferts de licences pétrolières, gazières et minières, </w:t>
      </w:r>
      <w:r w:rsidR="00350BA6" w:rsidRPr="002D3274">
        <w:rPr>
          <w:i/>
          <w:iCs/>
        </w:rPr>
        <w:t xml:space="preserve">des procédures statutaires d’octroi et de transfert des licences, et </w:t>
      </w:r>
      <w:r w:rsidR="00627891" w:rsidRPr="002D3274">
        <w:rPr>
          <w:i/>
          <w:iCs/>
        </w:rPr>
        <w:t xml:space="preserve">vérifier </w:t>
      </w:r>
      <w:r w:rsidR="00350BA6" w:rsidRPr="002D3274">
        <w:rPr>
          <w:i/>
          <w:iCs/>
        </w:rPr>
        <w:t>si ces procédures sont respectées dans la pratique.</w:t>
      </w:r>
    </w:p>
    <w:p w14:paraId="05D328E3" w14:textId="77777777" w:rsidR="00081ED4" w:rsidRPr="002D3274" w:rsidRDefault="00081ED4" w:rsidP="00081ED4">
      <w:pPr>
        <w:rPr>
          <w:b/>
          <w:bCs/>
        </w:rPr>
      </w:pPr>
      <w:r w:rsidRPr="002D3274">
        <w:rPr>
          <w:b/>
          <w:bCs/>
        </w:rPr>
        <w:t>Utilisation de l’information</w:t>
      </w:r>
    </w:p>
    <w:p w14:paraId="1AF9CE08" w14:textId="3DDDB397" w:rsidR="006371E8" w:rsidRPr="002D3274" w:rsidRDefault="001C5D0A" w:rsidP="00DF437E">
      <w:pPr>
        <w:pStyle w:val="Paragraphedeliste"/>
        <w:numPr>
          <w:ilvl w:val="0"/>
          <w:numId w:val="7"/>
        </w:numPr>
      </w:pPr>
      <w:r w:rsidRPr="002D3274">
        <w:t>Y a-t-il eu des problèmes significatifs</w:t>
      </w:r>
      <w:r w:rsidR="004F30DF" w:rsidRPr="002D3274">
        <w:t xml:space="preserve"> ou </w:t>
      </w:r>
      <w:r w:rsidRPr="002D3274">
        <w:t>controverses</w:t>
      </w:r>
      <w:r w:rsidR="004F30DF" w:rsidRPr="002D3274">
        <w:t xml:space="preserve">, </w:t>
      </w:r>
      <w:r w:rsidR="008135D4" w:rsidRPr="002D3274">
        <w:t xml:space="preserve">ou </w:t>
      </w:r>
      <w:r w:rsidRPr="002D3274">
        <w:t xml:space="preserve">des réformes en cours concernant les contrats, l'octroi ou les transferts </w:t>
      </w:r>
      <w:r w:rsidR="00885ECB" w:rsidRPr="002D3274">
        <w:t xml:space="preserve">de licences </w:t>
      </w:r>
      <w:r w:rsidRPr="002D3274">
        <w:t xml:space="preserve">dans le secteur extractif au cours de la période couverte par les dernières </w:t>
      </w:r>
      <w:r w:rsidR="0035145D" w:rsidRPr="002D3274">
        <w:t>divulgations</w:t>
      </w:r>
      <w:r w:rsidRPr="002D3274">
        <w:t xml:space="preserve"> ITIE ?</w:t>
      </w:r>
    </w:p>
    <w:p w14:paraId="5E341107" w14:textId="6DC37860" w:rsidR="00AC18ED" w:rsidRPr="002D3274" w:rsidRDefault="0086655C" w:rsidP="00AC18ED">
      <w:pPr>
        <w:pStyle w:val="Paragraphedeliste"/>
        <w:rPr>
          <w:color w:val="7F7F7F" w:themeColor="text1" w:themeTint="80"/>
        </w:rPr>
      </w:pPr>
      <w:r w:rsidRPr="002D3274">
        <w:rPr>
          <w:color w:val="7F7F7F" w:themeColor="text1" w:themeTint="80"/>
        </w:rPr>
        <w:t xml:space="preserve">Il peut s'agir de retards dans l'attribution des contrats, d'allégations de mauvaise gestion, de changements juridiques. </w:t>
      </w:r>
      <w:r w:rsidR="00316D24" w:rsidRPr="002D3274">
        <w:rPr>
          <w:color w:val="7F7F7F" w:themeColor="text1" w:themeTint="80"/>
        </w:rPr>
        <w:t>Si oui</w:t>
      </w:r>
      <w:r w:rsidR="000C52E1" w:rsidRPr="002D3274">
        <w:rPr>
          <w:color w:val="7F7F7F" w:themeColor="text1" w:themeTint="80"/>
        </w:rPr>
        <w:t xml:space="preserve">, </w:t>
      </w:r>
      <w:r w:rsidR="00A14B5C" w:rsidRPr="002D3274">
        <w:rPr>
          <w:color w:val="7F7F7F" w:themeColor="text1" w:themeTint="80"/>
        </w:rPr>
        <w:t>veuillez préciser</w:t>
      </w:r>
      <w:r w:rsidR="000C52E1" w:rsidRPr="002D3274">
        <w:rPr>
          <w:color w:val="7F7F7F" w:themeColor="text1" w:themeTint="80"/>
        </w:rPr>
        <w:t xml:space="preserve">. </w:t>
      </w:r>
    </w:p>
    <w:tbl>
      <w:tblPr>
        <w:tblStyle w:val="Grilledutableau"/>
        <w:tblW w:w="0" w:type="auto"/>
        <w:tblLook w:val="04A0" w:firstRow="1" w:lastRow="0" w:firstColumn="1" w:lastColumn="0" w:noHBand="0" w:noVBand="1"/>
      </w:tblPr>
      <w:tblGrid>
        <w:gridCol w:w="9062"/>
      </w:tblGrid>
      <w:tr w:rsidR="00A83EEC" w:rsidRPr="002D3274" w14:paraId="5CE20D9D" w14:textId="77777777" w:rsidTr="00DD4A4D">
        <w:tc>
          <w:tcPr>
            <w:tcW w:w="9062" w:type="dxa"/>
          </w:tcPr>
          <w:p w14:paraId="47C1859F" w14:textId="27ED914A" w:rsidR="00A83EEC" w:rsidRPr="002D3274" w:rsidRDefault="00000000" w:rsidP="00DD4A4D">
            <w:sdt>
              <w:sdtPr>
                <w:rPr>
                  <w:rFonts w:ascii="MS Gothic" w:eastAsia="MS Gothic" w:hAnsi="MS Gothic"/>
                </w:rPr>
                <w:id w:val="-792896325"/>
                <w14:checkbox>
                  <w14:checked w14:val="0"/>
                  <w14:checkedState w14:val="2612" w14:font="MS Gothic"/>
                  <w14:uncheckedState w14:val="2610" w14:font="MS Gothic"/>
                </w14:checkbox>
              </w:sdtPr>
              <w:sdtContent>
                <w:r w:rsidR="00A83EEC" w:rsidRPr="002D3274">
                  <w:rPr>
                    <w:rFonts w:ascii="MS Gothic" w:eastAsia="MS Gothic" w:hAnsi="MS Gothic"/>
                  </w:rPr>
                  <w:t>☐</w:t>
                </w:r>
              </w:sdtContent>
            </w:sdt>
            <w:r w:rsidR="00A83EEC" w:rsidRPr="002D3274">
              <w:t xml:space="preserve"> </w:t>
            </w:r>
            <w:r w:rsidR="00316D24" w:rsidRPr="002D3274">
              <w:rPr>
                <w:shd w:val="clear" w:color="auto" w:fill="D9E2F3" w:themeFill="accent1" w:themeFillTint="33"/>
              </w:rPr>
              <w:t>Oui</w:t>
            </w:r>
            <w:r w:rsidR="00A83EEC" w:rsidRPr="002D3274">
              <w:t xml:space="preserve">           </w:t>
            </w:r>
            <w:sdt>
              <w:sdtPr>
                <w:rPr>
                  <w:rFonts w:ascii="MS Gothic" w:eastAsia="MS Gothic" w:hAnsi="MS Gothic"/>
                </w:rPr>
                <w:id w:val="-764619341"/>
                <w14:checkbox>
                  <w14:checked w14:val="0"/>
                  <w14:checkedState w14:val="2612" w14:font="MS Gothic"/>
                  <w14:uncheckedState w14:val="2610" w14:font="MS Gothic"/>
                </w14:checkbox>
              </w:sdtPr>
              <w:sdtContent>
                <w:r w:rsidR="00A83EEC" w:rsidRPr="002D3274">
                  <w:rPr>
                    <w:rFonts w:ascii="MS Gothic" w:eastAsia="MS Gothic" w:hAnsi="MS Gothic"/>
                  </w:rPr>
                  <w:t>☐</w:t>
                </w:r>
              </w:sdtContent>
            </w:sdt>
            <w:r w:rsidR="00FE2C8F" w:rsidRPr="002D3274">
              <w:rPr>
                <w:rFonts w:ascii="MS Gothic" w:eastAsia="MS Gothic" w:hAnsi="MS Gothic"/>
              </w:rPr>
              <w:t xml:space="preserve"> </w:t>
            </w:r>
            <w:r w:rsidR="00A83EEC" w:rsidRPr="002D3274">
              <w:rPr>
                <w:shd w:val="clear" w:color="auto" w:fill="D9E2F3" w:themeFill="accent1" w:themeFillTint="33"/>
              </w:rPr>
              <w:t>No</w:t>
            </w:r>
            <w:r w:rsidR="007855C4" w:rsidRPr="002D3274">
              <w:rPr>
                <w:shd w:val="clear" w:color="auto" w:fill="D9E2F3" w:themeFill="accent1" w:themeFillTint="33"/>
              </w:rPr>
              <w:t>n</w:t>
            </w:r>
          </w:p>
          <w:p w14:paraId="66300FFB" w14:textId="01686217" w:rsidR="00A83EEC" w:rsidRPr="002D3274" w:rsidRDefault="00B0748F" w:rsidP="00DD4A4D">
            <w:pPr>
              <w:rPr>
                <w:i/>
                <w:iCs/>
              </w:rPr>
            </w:pPr>
            <w:r w:rsidRPr="002D3274">
              <w:rPr>
                <w:i/>
                <w:shd w:val="clear" w:color="auto" w:fill="D9E2F3" w:themeFill="accent1" w:themeFillTint="33"/>
              </w:rPr>
              <w:lastRenderedPageBreak/>
              <w:t>Précisez</w:t>
            </w:r>
          </w:p>
        </w:tc>
      </w:tr>
    </w:tbl>
    <w:p w14:paraId="4D67EE73" w14:textId="77777777" w:rsidR="00A83EEC" w:rsidRPr="002D3274" w:rsidRDefault="00A83EEC" w:rsidP="00A83EEC">
      <w:pPr>
        <w:rPr>
          <w:b/>
          <w:bCs/>
        </w:rPr>
      </w:pPr>
    </w:p>
    <w:p w14:paraId="271CCDE0" w14:textId="0EA837A2" w:rsidR="000C52E1" w:rsidRPr="002D3274" w:rsidRDefault="00B0748F" w:rsidP="00DF437E">
      <w:pPr>
        <w:pStyle w:val="Paragraphedeliste"/>
        <w:numPr>
          <w:ilvl w:val="0"/>
          <w:numId w:val="7"/>
        </w:numPr>
      </w:pPr>
      <w:r w:rsidRPr="002D3274">
        <w:t xml:space="preserve">Le GMP </w:t>
      </w:r>
      <w:r w:rsidR="00B56C74" w:rsidRPr="002D3274">
        <w:t xml:space="preserve">a-t-il </w:t>
      </w:r>
      <w:r w:rsidRPr="002D3274">
        <w:t xml:space="preserve">entamé un dialogue sur ces questions en utilisant les données ou les processus de l'ITIE ? </w:t>
      </w:r>
    </w:p>
    <w:tbl>
      <w:tblPr>
        <w:tblStyle w:val="Grilledutableau"/>
        <w:tblW w:w="0" w:type="auto"/>
        <w:tblLook w:val="04A0" w:firstRow="1" w:lastRow="0" w:firstColumn="1" w:lastColumn="0" w:noHBand="0" w:noVBand="1"/>
      </w:tblPr>
      <w:tblGrid>
        <w:gridCol w:w="9062"/>
      </w:tblGrid>
      <w:tr w:rsidR="00020D31" w:rsidRPr="002D3274" w14:paraId="7106EFEE" w14:textId="77777777" w:rsidTr="00DD4A4D">
        <w:tc>
          <w:tcPr>
            <w:tcW w:w="9062" w:type="dxa"/>
          </w:tcPr>
          <w:p w14:paraId="1E372E0F" w14:textId="5FEB825F" w:rsidR="00020D31" w:rsidRPr="002D3274" w:rsidRDefault="00000000" w:rsidP="00DD4A4D">
            <w:sdt>
              <w:sdtPr>
                <w:rPr>
                  <w:rFonts w:ascii="MS Gothic" w:eastAsia="MS Gothic" w:hAnsi="MS Gothic"/>
                </w:rPr>
                <w:id w:val="964318439"/>
                <w14:checkbox>
                  <w14:checked w14:val="0"/>
                  <w14:checkedState w14:val="2612" w14:font="MS Gothic"/>
                  <w14:uncheckedState w14:val="2610" w14:font="MS Gothic"/>
                </w14:checkbox>
              </w:sdtPr>
              <w:sdtContent>
                <w:r w:rsidR="00020D31" w:rsidRPr="002D3274">
                  <w:rPr>
                    <w:rFonts w:ascii="MS Gothic" w:eastAsia="MS Gothic" w:hAnsi="MS Gothic"/>
                  </w:rPr>
                  <w:t>☐</w:t>
                </w:r>
              </w:sdtContent>
            </w:sdt>
            <w:r w:rsidR="00020D31" w:rsidRPr="002D3274">
              <w:t xml:space="preserve"> </w:t>
            </w:r>
            <w:r w:rsidR="00316D24" w:rsidRPr="002D3274">
              <w:rPr>
                <w:shd w:val="clear" w:color="auto" w:fill="D9E2F3" w:themeFill="accent1" w:themeFillTint="33"/>
              </w:rPr>
              <w:t>Oui</w:t>
            </w:r>
            <w:r w:rsidR="00020D31" w:rsidRPr="002D3274">
              <w:t xml:space="preserve">           </w:t>
            </w:r>
            <w:sdt>
              <w:sdtPr>
                <w:rPr>
                  <w:rFonts w:ascii="MS Gothic" w:eastAsia="MS Gothic" w:hAnsi="MS Gothic"/>
                </w:rPr>
                <w:id w:val="1938173408"/>
                <w14:checkbox>
                  <w14:checked w14:val="0"/>
                  <w14:checkedState w14:val="2612" w14:font="MS Gothic"/>
                  <w14:uncheckedState w14:val="2610" w14:font="MS Gothic"/>
                </w14:checkbox>
              </w:sdtPr>
              <w:sdtContent>
                <w:r w:rsidR="00020D31" w:rsidRPr="002D3274">
                  <w:rPr>
                    <w:rFonts w:ascii="MS Gothic" w:eastAsia="MS Gothic" w:hAnsi="MS Gothic"/>
                  </w:rPr>
                  <w:t>☐</w:t>
                </w:r>
              </w:sdtContent>
            </w:sdt>
            <w:r w:rsidR="00FE2C8F" w:rsidRPr="002D3274">
              <w:rPr>
                <w:rFonts w:ascii="MS Gothic" w:eastAsia="MS Gothic" w:hAnsi="MS Gothic"/>
              </w:rPr>
              <w:t xml:space="preserve"> </w:t>
            </w:r>
            <w:r w:rsidR="00020D31" w:rsidRPr="002D3274">
              <w:rPr>
                <w:shd w:val="clear" w:color="auto" w:fill="D9E2F3" w:themeFill="accent1" w:themeFillTint="33"/>
              </w:rPr>
              <w:t>No</w:t>
            </w:r>
            <w:r w:rsidR="007855C4" w:rsidRPr="002D3274">
              <w:rPr>
                <w:shd w:val="clear" w:color="auto" w:fill="D9E2F3" w:themeFill="accent1" w:themeFillTint="33"/>
              </w:rPr>
              <w:t>n</w:t>
            </w:r>
          </w:p>
          <w:p w14:paraId="45EEB0F1" w14:textId="63084B46" w:rsidR="00020D31" w:rsidRPr="002D3274" w:rsidRDefault="00316D24" w:rsidP="00DD4A4D">
            <w:pPr>
              <w:rPr>
                <w:i/>
                <w:iCs/>
              </w:rPr>
            </w:pPr>
            <w:r w:rsidRPr="002D3274">
              <w:rPr>
                <w:i/>
                <w:shd w:val="clear" w:color="auto" w:fill="D9E2F3" w:themeFill="accent1" w:themeFillTint="33"/>
              </w:rPr>
              <w:t>Si oui</w:t>
            </w:r>
            <w:r w:rsidR="00020D31" w:rsidRPr="002D3274">
              <w:rPr>
                <w:i/>
                <w:shd w:val="clear" w:color="auto" w:fill="D9E2F3" w:themeFill="accent1" w:themeFillTint="33"/>
              </w:rPr>
              <w:t>,</w:t>
            </w:r>
            <w:r w:rsidR="00B0748F" w:rsidRPr="002D3274">
              <w:rPr>
                <w:i/>
                <w:shd w:val="clear" w:color="auto" w:fill="D9E2F3" w:themeFill="accent1" w:themeFillTint="33"/>
              </w:rPr>
              <w:t xml:space="preserve"> décrivez</w:t>
            </w:r>
            <w:r w:rsidR="00020D31" w:rsidRPr="002D3274">
              <w:rPr>
                <w:i/>
                <w:shd w:val="clear" w:color="auto" w:fill="D9E2F3" w:themeFill="accent1" w:themeFillTint="33"/>
              </w:rPr>
              <w:t xml:space="preserve"> </w:t>
            </w:r>
            <w:r w:rsidR="00B0748F" w:rsidRPr="002D3274">
              <w:rPr>
                <w:i/>
                <w:shd w:val="clear" w:color="auto" w:fill="D9E2F3" w:themeFill="accent1" w:themeFillTint="33"/>
              </w:rPr>
              <w:t xml:space="preserve">comment le GMP a exploité les données ou les processus de l'ITIE pour </w:t>
            </w:r>
            <w:r w:rsidR="008C7C09" w:rsidRPr="002D3274">
              <w:rPr>
                <w:i/>
                <w:shd w:val="clear" w:color="auto" w:fill="D9E2F3" w:themeFill="accent1" w:themeFillTint="33"/>
              </w:rPr>
              <w:t>répondre à</w:t>
            </w:r>
            <w:r w:rsidR="00B0748F" w:rsidRPr="002D3274">
              <w:rPr>
                <w:i/>
                <w:shd w:val="clear" w:color="auto" w:fill="D9E2F3" w:themeFill="accent1" w:themeFillTint="33"/>
              </w:rPr>
              <w:t xml:space="preserve"> ces défis</w:t>
            </w:r>
            <w:r w:rsidR="00DD3EA4" w:rsidRPr="002D3274">
              <w:rPr>
                <w:i/>
                <w:shd w:val="clear" w:color="auto" w:fill="D9E2F3" w:themeFill="accent1" w:themeFillTint="33"/>
              </w:rPr>
              <w:t> :</w:t>
            </w:r>
          </w:p>
        </w:tc>
      </w:tr>
    </w:tbl>
    <w:p w14:paraId="5F9DA634" w14:textId="77777777" w:rsidR="00020D31" w:rsidRPr="002D3274" w:rsidRDefault="00020D31" w:rsidP="00020D31"/>
    <w:p w14:paraId="29E67660" w14:textId="386E7E37" w:rsidR="00F47880" w:rsidRPr="002D3274" w:rsidRDefault="005A41C1" w:rsidP="00582451">
      <w:pPr>
        <w:pStyle w:val="Paragraphedeliste"/>
        <w:numPr>
          <w:ilvl w:val="0"/>
          <w:numId w:val="20"/>
        </w:numPr>
      </w:pPr>
      <w:r w:rsidRPr="002D3274">
        <w:t>Ces informations sont-elles disponibles en format ouvert, par exemple sous la forme d'un</w:t>
      </w:r>
      <w:r w:rsidR="00F506A2" w:rsidRPr="002D3274">
        <w:t xml:space="preserve"> fichier</w:t>
      </w:r>
      <w:r w:rsidRPr="002D3274">
        <w:t xml:space="preserve"> Excel ?</w:t>
      </w:r>
      <w:r w:rsidR="00F506A2" w:rsidRPr="002D3274">
        <w:t xml:space="preserve"> </w:t>
      </w:r>
    </w:p>
    <w:tbl>
      <w:tblPr>
        <w:tblStyle w:val="Grilledutableau"/>
        <w:tblW w:w="0" w:type="auto"/>
        <w:tblLook w:val="04A0" w:firstRow="1" w:lastRow="0" w:firstColumn="1" w:lastColumn="0" w:noHBand="0" w:noVBand="1"/>
      </w:tblPr>
      <w:tblGrid>
        <w:gridCol w:w="9062"/>
      </w:tblGrid>
      <w:tr w:rsidR="00F47880" w:rsidRPr="002D3274" w14:paraId="53174EDC" w14:textId="77777777" w:rsidTr="00F47880">
        <w:tc>
          <w:tcPr>
            <w:tcW w:w="9062" w:type="dxa"/>
          </w:tcPr>
          <w:p w14:paraId="4DD53556" w14:textId="3672109F" w:rsidR="009656E5" w:rsidRPr="002D3274" w:rsidRDefault="00000000" w:rsidP="009656E5">
            <w:sdt>
              <w:sdtPr>
                <w:rPr>
                  <w:rFonts w:ascii="MS Gothic" w:eastAsia="MS Gothic" w:hAnsi="MS Gothic"/>
                </w:rPr>
                <w:id w:val="-1401754391"/>
                <w14:checkbox>
                  <w14:checked w14:val="0"/>
                  <w14:checkedState w14:val="2612" w14:font="MS Gothic"/>
                  <w14:uncheckedState w14:val="2610" w14:font="MS Gothic"/>
                </w14:checkbox>
              </w:sdtPr>
              <w:sdtContent>
                <w:r w:rsidR="009656E5" w:rsidRPr="002D3274">
                  <w:rPr>
                    <w:rFonts w:ascii="MS Gothic" w:eastAsia="MS Gothic" w:hAnsi="MS Gothic"/>
                  </w:rPr>
                  <w:t>☐</w:t>
                </w:r>
              </w:sdtContent>
            </w:sdt>
            <w:r w:rsidR="009656E5" w:rsidRPr="002D3274">
              <w:t xml:space="preserve"> </w:t>
            </w:r>
            <w:r w:rsidR="00316D24" w:rsidRPr="002D3274">
              <w:rPr>
                <w:shd w:val="clear" w:color="auto" w:fill="D9E2F3" w:themeFill="accent1" w:themeFillTint="33"/>
              </w:rPr>
              <w:t>Oui</w:t>
            </w:r>
            <w:r w:rsidR="009656E5" w:rsidRPr="002D3274">
              <w:t xml:space="preserve">           </w:t>
            </w:r>
            <w:sdt>
              <w:sdtPr>
                <w:rPr>
                  <w:rFonts w:ascii="MS Gothic" w:eastAsia="MS Gothic" w:hAnsi="MS Gothic"/>
                </w:rPr>
                <w:id w:val="644391393"/>
                <w14:checkbox>
                  <w14:checked w14:val="0"/>
                  <w14:checkedState w14:val="2612" w14:font="MS Gothic"/>
                  <w14:uncheckedState w14:val="2610" w14:font="MS Gothic"/>
                </w14:checkbox>
              </w:sdtPr>
              <w:sdtContent>
                <w:r w:rsidR="00E40F26" w:rsidRPr="002D3274">
                  <w:rPr>
                    <w:rFonts w:ascii="MS Gothic" w:eastAsia="MS Gothic" w:hAnsi="MS Gothic"/>
                  </w:rPr>
                  <w:t>☐</w:t>
                </w:r>
              </w:sdtContent>
            </w:sdt>
            <w:r w:rsidR="007310EF" w:rsidRPr="002D3274">
              <w:rPr>
                <w:rFonts w:ascii="MS Gothic" w:eastAsia="MS Gothic" w:hAnsi="MS Gothic"/>
              </w:rPr>
              <w:t xml:space="preserve"> </w:t>
            </w:r>
            <w:r w:rsidR="009656E5" w:rsidRPr="002D3274">
              <w:rPr>
                <w:shd w:val="clear" w:color="auto" w:fill="D9E2F3" w:themeFill="accent1" w:themeFillTint="33"/>
              </w:rPr>
              <w:t>No</w:t>
            </w:r>
            <w:r w:rsidR="004E77F5" w:rsidRPr="002D3274">
              <w:rPr>
                <w:shd w:val="clear" w:color="auto" w:fill="D9E2F3" w:themeFill="accent1" w:themeFillTint="33"/>
              </w:rPr>
              <w:t>n</w:t>
            </w:r>
          </w:p>
          <w:p w14:paraId="50E09740" w14:textId="2390B1CF" w:rsidR="00F47880" w:rsidRPr="002D3274" w:rsidRDefault="004E77F5" w:rsidP="00383D68">
            <w:pPr>
              <w:rPr>
                <w:i/>
                <w:iCs/>
              </w:rPr>
            </w:pPr>
            <w:r w:rsidRPr="002D3274">
              <w:rPr>
                <w:i/>
                <w:shd w:val="clear" w:color="auto" w:fill="D9E2F3" w:themeFill="accent1" w:themeFillTint="33"/>
              </w:rPr>
              <w:t xml:space="preserve">Décrivez </w:t>
            </w:r>
            <w:r w:rsidR="00E523B5" w:rsidRPr="002D3274">
              <w:rPr>
                <w:i/>
                <w:shd w:val="clear" w:color="auto" w:fill="D9E2F3" w:themeFill="accent1" w:themeFillTint="33"/>
              </w:rPr>
              <w:t xml:space="preserve">le ou les </w:t>
            </w:r>
            <w:r w:rsidRPr="002D3274">
              <w:rPr>
                <w:i/>
                <w:shd w:val="clear" w:color="auto" w:fill="D9E2F3" w:themeFill="accent1" w:themeFillTint="33"/>
              </w:rPr>
              <w:t>jeux de données disponibl</w:t>
            </w:r>
            <w:r w:rsidR="005E2285" w:rsidRPr="002D3274">
              <w:rPr>
                <w:i/>
                <w:shd w:val="clear" w:color="auto" w:fill="D9E2F3" w:themeFill="accent1" w:themeFillTint="33"/>
              </w:rPr>
              <w:t>es</w:t>
            </w:r>
            <w:r w:rsidRPr="002D3274">
              <w:rPr>
                <w:i/>
                <w:shd w:val="clear" w:color="auto" w:fill="D9E2F3" w:themeFill="accent1" w:themeFillTint="33"/>
              </w:rPr>
              <w:t xml:space="preserve"> et </w:t>
            </w:r>
            <w:r w:rsidR="00E523B5" w:rsidRPr="002D3274">
              <w:rPr>
                <w:i/>
                <w:shd w:val="clear" w:color="auto" w:fill="D9E2F3" w:themeFill="accent1" w:themeFillTint="33"/>
              </w:rPr>
              <w:t xml:space="preserve">leur </w:t>
            </w:r>
            <w:r w:rsidRPr="002D3274">
              <w:rPr>
                <w:i/>
                <w:shd w:val="clear" w:color="auto" w:fill="D9E2F3" w:themeFill="accent1" w:themeFillTint="33"/>
              </w:rPr>
              <w:t>format</w:t>
            </w:r>
            <w:r w:rsidR="00DD3EA4" w:rsidRPr="002D3274">
              <w:rPr>
                <w:i/>
                <w:shd w:val="clear" w:color="auto" w:fill="D9E2F3" w:themeFill="accent1" w:themeFillTint="33"/>
              </w:rPr>
              <w:t> :</w:t>
            </w:r>
          </w:p>
        </w:tc>
      </w:tr>
    </w:tbl>
    <w:p w14:paraId="1BD33C9B" w14:textId="77777777" w:rsidR="003E0CB6" w:rsidRPr="002D3274" w:rsidRDefault="003E0CB6" w:rsidP="003E0CB6">
      <w:pPr>
        <w:pStyle w:val="Paragraphedeliste"/>
      </w:pPr>
    </w:p>
    <w:p w14:paraId="350D31AF" w14:textId="13C21CBA" w:rsidR="009656E5" w:rsidRPr="002D3274" w:rsidRDefault="00DD3EA4" w:rsidP="24B39E6D">
      <w:pPr>
        <w:pStyle w:val="Paragraphedeliste"/>
        <w:numPr>
          <w:ilvl w:val="0"/>
          <w:numId w:val="20"/>
        </w:numPr>
      </w:pPr>
      <w:r w:rsidRPr="002D3274">
        <w:t xml:space="preserve">Le GMP a-t-il procédé à une analyse des informations relatives aux licences </w:t>
      </w:r>
      <w:r w:rsidR="00190AD7" w:rsidRPr="002D3274">
        <w:t>(i</w:t>
      </w:r>
      <w:r w:rsidRPr="002D3274">
        <w:t xml:space="preserve">l peut s'agir de données relatives à l'attribution des licences, aux transferts, aux </w:t>
      </w:r>
      <w:r w:rsidR="00572AE9" w:rsidRPr="002D3274">
        <w:t>retards dans le traitement</w:t>
      </w:r>
      <w:r w:rsidRPr="002D3274">
        <w:t xml:space="preserve"> de</w:t>
      </w:r>
      <w:r w:rsidR="00572AE9" w:rsidRPr="002D3274">
        <w:t>s</w:t>
      </w:r>
      <w:r w:rsidRPr="002D3274">
        <w:t xml:space="preserve"> demandes</w:t>
      </w:r>
      <w:r w:rsidR="00190AD7" w:rsidRPr="002D3274">
        <w:t>)</w:t>
      </w:r>
      <w:r w:rsidRPr="002D3274">
        <w:t xml:space="preserve"> ?</w:t>
      </w:r>
    </w:p>
    <w:tbl>
      <w:tblPr>
        <w:tblStyle w:val="Grilledutableau"/>
        <w:tblW w:w="0" w:type="auto"/>
        <w:tblLook w:val="04A0" w:firstRow="1" w:lastRow="0" w:firstColumn="1" w:lastColumn="0" w:noHBand="0" w:noVBand="1"/>
      </w:tblPr>
      <w:tblGrid>
        <w:gridCol w:w="9062"/>
      </w:tblGrid>
      <w:tr w:rsidR="009656E5" w:rsidRPr="002D3274" w14:paraId="6F2F69B3" w14:textId="77777777">
        <w:tc>
          <w:tcPr>
            <w:tcW w:w="9062" w:type="dxa"/>
          </w:tcPr>
          <w:p w14:paraId="5637D459" w14:textId="4DC5E7E9" w:rsidR="009656E5" w:rsidRPr="002D3274" w:rsidRDefault="00000000" w:rsidP="00E40F26">
            <w:pPr>
              <w:jc w:val="both"/>
            </w:pPr>
            <w:sdt>
              <w:sdtPr>
                <w:rPr>
                  <w:rFonts w:ascii="MS Gothic" w:eastAsia="MS Gothic" w:hAnsi="MS Gothic"/>
                </w:rPr>
                <w:id w:val="597767471"/>
                <w14:checkbox>
                  <w14:checked w14:val="0"/>
                  <w14:checkedState w14:val="2612" w14:font="MS Gothic"/>
                  <w14:uncheckedState w14:val="2610" w14:font="MS Gothic"/>
                </w14:checkbox>
              </w:sdtPr>
              <w:sdtContent>
                <w:r w:rsidR="009656E5" w:rsidRPr="002D3274">
                  <w:rPr>
                    <w:rFonts w:ascii="MS Gothic" w:eastAsia="MS Gothic" w:hAnsi="MS Gothic"/>
                  </w:rPr>
                  <w:t>☐</w:t>
                </w:r>
              </w:sdtContent>
            </w:sdt>
            <w:r w:rsidR="009656E5" w:rsidRPr="002D3274">
              <w:t xml:space="preserve"> </w:t>
            </w:r>
            <w:r w:rsidR="00316D24" w:rsidRPr="002D3274">
              <w:rPr>
                <w:shd w:val="clear" w:color="auto" w:fill="D9E2F3" w:themeFill="accent1" w:themeFillTint="33"/>
              </w:rPr>
              <w:t>Oui</w:t>
            </w:r>
            <w:r w:rsidR="009656E5" w:rsidRPr="002D3274">
              <w:t xml:space="preserve">           </w:t>
            </w:r>
            <w:sdt>
              <w:sdtPr>
                <w:rPr>
                  <w:rFonts w:ascii="MS Gothic" w:eastAsia="MS Gothic" w:hAnsi="MS Gothic"/>
                </w:rPr>
                <w:id w:val="-1719189718"/>
                <w14:checkbox>
                  <w14:checked w14:val="0"/>
                  <w14:checkedState w14:val="2612" w14:font="MS Gothic"/>
                  <w14:uncheckedState w14:val="2610" w14:font="MS Gothic"/>
                </w14:checkbox>
              </w:sdtPr>
              <w:sdtContent>
                <w:r w:rsidR="00E40F26" w:rsidRPr="002D3274">
                  <w:rPr>
                    <w:rFonts w:ascii="MS Gothic" w:eastAsia="MS Gothic" w:hAnsi="MS Gothic"/>
                  </w:rPr>
                  <w:t>☐</w:t>
                </w:r>
              </w:sdtContent>
            </w:sdt>
            <w:r w:rsidR="007310EF" w:rsidRPr="002D3274">
              <w:rPr>
                <w:rFonts w:ascii="MS Gothic" w:eastAsia="MS Gothic" w:hAnsi="MS Gothic"/>
              </w:rPr>
              <w:t xml:space="preserve"> </w:t>
            </w:r>
            <w:r w:rsidR="009656E5" w:rsidRPr="002D3274">
              <w:rPr>
                <w:shd w:val="clear" w:color="auto" w:fill="D9E2F3" w:themeFill="accent1" w:themeFillTint="33"/>
              </w:rPr>
              <w:t>No</w:t>
            </w:r>
            <w:r w:rsidR="007310EF" w:rsidRPr="002D3274">
              <w:rPr>
                <w:shd w:val="clear" w:color="auto" w:fill="D9E2F3" w:themeFill="accent1" w:themeFillTint="33"/>
              </w:rPr>
              <w:t>n</w:t>
            </w:r>
          </w:p>
          <w:p w14:paraId="36DA4901" w14:textId="5B96B619" w:rsidR="009656E5" w:rsidRPr="002D3274" w:rsidRDefault="00617D6E" w:rsidP="005F363F">
            <w:pPr>
              <w:rPr>
                <w:i/>
              </w:rPr>
            </w:pPr>
            <w:r w:rsidRPr="002D3274">
              <w:rPr>
                <w:i/>
                <w:iCs/>
                <w:shd w:val="clear" w:color="auto" w:fill="D9E2F3" w:themeFill="accent1" w:themeFillTint="33"/>
              </w:rPr>
              <w:t>Si oui, indique</w:t>
            </w:r>
            <w:r w:rsidR="00AF3E75" w:rsidRPr="002D3274">
              <w:rPr>
                <w:i/>
                <w:iCs/>
                <w:shd w:val="clear" w:color="auto" w:fill="D9E2F3" w:themeFill="accent1" w:themeFillTint="33"/>
              </w:rPr>
              <w:t>z</w:t>
            </w:r>
            <w:r w:rsidRPr="002D3274">
              <w:rPr>
                <w:i/>
                <w:iCs/>
                <w:shd w:val="clear" w:color="auto" w:fill="D9E2F3" w:themeFill="accent1" w:themeFillTint="33"/>
              </w:rPr>
              <w:t xml:space="preserve"> les résultats clés de cette analyse et les sources où la trouver :</w:t>
            </w:r>
          </w:p>
        </w:tc>
      </w:tr>
    </w:tbl>
    <w:p w14:paraId="6FB71C68" w14:textId="77777777" w:rsidR="003E0CB6" w:rsidRPr="002D3274" w:rsidRDefault="003E0CB6" w:rsidP="009656E5"/>
    <w:p w14:paraId="08F6FD07" w14:textId="2A5F5CF5" w:rsidR="009656E5" w:rsidRPr="002D3274" w:rsidRDefault="00DD194B" w:rsidP="00DD194B">
      <w:pPr>
        <w:pStyle w:val="Paragraphedeliste"/>
        <w:numPr>
          <w:ilvl w:val="0"/>
          <w:numId w:val="20"/>
        </w:numPr>
        <w:contextualSpacing/>
      </w:pPr>
      <w:r w:rsidRPr="002D3274">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9656E5" w:rsidRPr="002D3274" w14:paraId="12E9A3A0" w14:textId="77777777">
        <w:tc>
          <w:tcPr>
            <w:tcW w:w="9062" w:type="dxa"/>
          </w:tcPr>
          <w:p w14:paraId="0655B8E8" w14:textId="65CE3BDD" w:rsidR="009656E5" w:rsidRPr="002D3274" w:rsidRDefault="00000000">
            <w:sdt>
              <w:sdtPr>
                <w:rPr>
                  <w:rFonts w:ascii="MS Gothic" w:eastAsia="MS Gothic" w:hAnsi="MS Gothic"/>
                </w:rPr>
                <w:id w:val="-2025389153"/>
                <w14:checkbox>
                  <w14:checked w14:val="0"/>
                  <w14:checkedState w14:val="2612" w14:font="MS Gothic"/>
                  <w14:uncheckedState w14:val="2610" w14:font="MS Gothic"/>
                </w14:checkbox>
              </w:sdtPr>
              <w:sdtContent>
                <w:r w:rsidR="009656E5" w:rsidRPr="002D3274">
                  <w:rPr>
                    <w:rFonts w:ascii="MS Gothic" w:eastAsia="MS Gothic" w:hAnsi="MS Gothic"/>
                  </w:rPr>
                  <w:t>☐</w:t>
                </w:r>
              </w:sdtContent>
            </w:sdt>
            <w:r w:rsidR="009656E5" w:rsidRPr="002D3274">
              <w:t xml:space="preserve"> </w:t>
            </w:r>
            <w:r w:rsidR="00316D24" w:rsidRPr="002D3274">
              <w:rPr>
                <w:shd w:val="clear" w:color="auto" w:fill="D9E2F3" w:themeFill="accent1" w:themeFillTint="33"/>
              </w:rPr>
              <w:t>Oui</w:t>
            </w:r>
            <w:r w:rsidR="009656E5" w:rsidRPr="002D3274">
              <w:t xml:space="preserve">           </w:t>
            </w:r>
            <w:sdt>
              <w:sdtPr>
                <w:rPr>
                  <w:rFonts w:ascii="MS Gothic" w:eastAsia="MS Gothic" w:hAnsi="MS Gothic"/>
                </w:rPr>
                <w:id w:val="1144163576"/>
                <w14:checkbox>
                  <w14:checked w14:val="0"/>
                  <w14:checkedState w14:val="2612" w14:font="MS Gothic"/>
                  <w14:uncheckedState w14:val="2610" w14:font="MS Gothic"/>
                </w14:checkbox>
              </w:sdtPr>
              <w:sdtContent>
                <w:r w:rsidR="009656E5" w:rsidRPr="002D3274">
                  <w:rPr>
                    <w:rFonts w:ascii="MS Gothic" w:eastAsia="MS Gothic" w:hAnsi="MS Gothic"/>
                  </w:rPr>
                  <w:t>☐</w:t>
                </w:r>
              </w:sdtContent>
            </w:sdt>
            <w:r w:rsidR="004217C7" w:rsidRPr="002D3274">
              <w:rPr>
                <w:rFonts w:ascii="MS Gothic" w:eastAsia="MS Gothic" w:hAnsi="MS Gothic"/>
              </w:rPr>
              <w:t xml:space="preserve"> </w:t>
            </w:r>
            <w:r w:rsidR="009656E5" w:rsidRPr="002D3274">
              <w:rPr>
                <w:shd w:val="clear" w:color="auto" w:fill="D9E2F3" w:themeFill="accent1" w:themeFillTint="33"/>
              </w:rPr>
              <w:t>No</w:t>
            </w:r>
            <w:r w:rsidR="004217C7" w:rsidRPr="002D3274">
              <w:rPr>
                <w:shd w:val="clear" w:color="auto" w:fill="D9E2F3" w:themeFill="accent1" w:themeFillTint="33"/>
              </w:rPr>
              <w:t>n</w:t>
            </w:r>
          </w:p>
          <w:p w14:paraId="21A35B13" w14:textId="7BF3EA10" w:rsidR="009656E5" w:rsidRPr="002D3274" w:rsidRDefault="00617D6E">
            <w:pPr>
              <w:rPr>
                <w:i/>
              </w:rPr>
            </w:pPr>
            <w:r w:rsidRPr="002D3274">
              <w:rPr>
                <w:i/>
                <w:iCs/>
                <w:shd w:val="clear" w:color="auto" w:fill="D9E2F3" w:themeFill="accent1" w:themeFillTint="33"/>
              </w:rPr>
              <w:t>Si oui, indique</w:t>
            </w:r>
            <w:r w:rsidR="00AF3E75" w:rsidRPr="002D3274">
              <w:rPr>
                <w:i/>
                <w:iCs/>
                <w:shd w:val="clear" w:color="auto" w:fill="D9E2F3" w:themeFill="accent1" w:themeFillTint="33"/>
              </w:rPr>
              <w:t>z</w:t>
            </w:r>
            <w:r w:rsidRPr="002D3274">
              <w:rPr>
                <w:i/>
                <w:iCs/>
                <w:shd w:val="clear" w:color="auto" w:fill="D9E2F3" w:themeFill="accent1" w:themeFillTint="33"/>
              </w:rPr>
              <w:t xml:space="preserve"> les sources où trouver cette analyse :</w:t>
            </w:r>
          </w:p>
        </w:tc>
      </w:tr>
    </w:tbl>
    <w:p w14:paraId="30B5B6D5" w14:textId="77777777" w:rsidR="005B051E" w:rsidRPr="002D3274" w:rsidRDefault="005B051E" w:rsidP="00B457D2"/>
    <w:p w14:paraId="5B96A901" w14:textId="17359DCE" w:rsidR="009656E5" w:rsidRPr="002D3274" w:rsidRDefault="009656E5" w:rsidP="009656E5">
      <w:pPr>
        <w:pStyle w:val="Titre3"/>
      </w:pPr>
      <w:bookmarkStart w:id="8" w:name="_Toc174534695"/>
      <w:bookmarkStart w:id="9" w:name="_Toc180161148"/>
      <w:r w:rsidRPr="002D3274">
        <w:t>Conclusion</w:t>
      </w:r>
      <w:bookmarkEnd w:id="8"/>
      <w:bookmarkEnd w:id="9"/>
    </w:p>
    <w:p w14:paraId="39578ED2" w14:textId="1569CD43" w:rsidR="007C6B23" w:rsidRPr="002D3274" w:rsidRDefault="007C6B23" w:rsidP="00EF7D32">
      <w:pPr>
        <w:pStyle w:val="TextBold"/>
        <w:rPr>
          <w:b w:val="0"/>
          <w:sz w:val="22"/>
          <w:szCs w:val="22"/>
        </w:rPr>
      </w:pPr>
      <w:r w:rsidRPr="002D3274">
        <w:rPr>
          <w:b w:val="0"/>
          <w:sz w:val="22"/>
          <w:szCs w:val="22"/>
        </w:rPr>
        <w:t>Sur la base des réponses ci-dessus, quelle est l’autoévaluation du GMP quant à l’</w:t>
      </w:r>
      <w:hyperlink w:anchor="_Underlying_objective" w:history="1">
        <w:r w:rsidRPr="002D3274">
          <w:rPr>
            <w:rStyle w:val="Lienhypertexte"/>
            <w:b w:val="0"/>
            <w:sz w:val="22"/>
            <w:szCs w:val="22"/>
          </w:rPr>
          <w:t>objectif</w:t>
        </w:r>
      </w:hyperlink>
      <w:r w:rsidRPr="002D3274">
        <w:rPr>
          <w:b w:val="0"/>
          <w:sz w:val="22"/>
          <w:szCs w:val="22"/>
        </w:rPr>
        <w:t xml:space="preserve"> et les</w:t>
      </w:r>
      <w:r w:rsidR="00736D74" w:rsidRPr="002D3274">
        <w:rPr>
          <w:b w:val="0"/>
          <w:sz w:val="22"/>
          <w:szCs w:val="22"/>
        </w:rPr>
        <w:t xml:space="preserve"> </w:t>
      </w:r>
      <w:hyperlink w:anchor="_Technical_requirements" w:history="1">
        <w:r w:rsidRPr="002D3274">
          <w:rPr>
            <w:rStyle w:val="Lienhypertexte"/>
            <w:b w:val="0"/>
            <w:sz w:val="22"/>
            <w:szCs w:val="22"/>
          </w:rPr>
          <w:t>exigences techniques</w:t>
        </w:r>
      </w:hyperlink>
      <w:r w:rsidRPr="002D3274">
        <w:rPr>
          <w:b w:val="0"/>
          <w:sz w:val="22"/>
          <w:szCs w:val="22"/>
        </w:rPr>
        <w:t xml:space="preserve"> ?</w:t>
      </w:r>
    </w:p>
    <w:p w14:paraId="3E4FD3B7" w14:textId="77777777" w:rsidR="001A4BB6" w:rsidRPr="002D3274" w:rsidRDefault="001A4BB6" w:rsidP="001A4BB6">
      <w:pPr>
        <w:pStyle w:val="TextBold"/>
        <w:rPr>
          <w:b w:val="0"/>
          <w:bCs/>
        </w:rPr>
      </w:pPr>
    </w:p>
    <w:p w14:paraId="2AC50253" w14:textId="1DCEC2E9" w:rsidR="001A4BB6" w:rsidRPr="002D3274" w:rsidRDefault="00974260" w:rsidP="001A4BB6">
      <w:pPr>
        <w:pStyle w:val="TextBold"/>
        <w:rPr>
          <w:b w:val="0"/>
          <w:bCs/>
          <w:sz w:val="22"/>
          <w:szCs w:val="28"/>
        </w:rPr>
      </w:pPr>
      <w:r w:rsidRPr="002D3274">
        <w:rPr>
          <w:b w:val="0"/>
          <w:bCs/>
          <w:sz w:val="22"/>
          <w:szCs w:val="28"/>
        </w:rPr>
        <w:t>Le s</w:t>
      </w:r>
      <w:r w:rsidR="001A4BB6" w:rsidRPr="002D3274">
        <w:rPr>
          <w:b w:val="0"/>
          <w:bCs/>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1A4BB6" w:rsidRPr="002D3274" w14:paraId="65FE34E1" w14:textId="77777777" w:rsidTr="009A58C6">
        <w:trPr>
          <w:trHeight w:val="60"/>
        </w:trPr>
        <w:tc>
          <w:tcPr>
            <w:tcW w:w="1701" w:type="dxa"/>
          </w:tcPr>
          <w:p w14:paraId="62F6F8C0" w14:textId="77777777" w:rsidR="001A4BB6" w:rsidRPr="002D3274" w:rsidRDefault="00000000" w:rsidP="009A58C6">
            <w:pPr>
              <w:spacing w:before="0" w:after="0"/>
              <w:rPr>
                <w:sz w:val="22"/>
              </w:rPr>
            </w:pPr>
            <w:sdt>
              <w:sdtPr>
                <w:rPr>
                  <w:b/>
                  <w:bCs/>
                  <w:sz w:val="22"/>
                  <w:szCs w:val="28"/>
                </w:rPr>
                <w:id w:val="-244033346"/>
                <w14:checkbox>
                  <w14:checked w14:val="0"/>
                  <w14:checkedState w14:val="2612" w14:font="MS Gothic"/>
                  <w14:uncheckedState w14:val="2610" w14:font="MS Gothic"/>
                </w14:checkbox>
              </w:sdtPr>
              <w:sdtContent>
                <w:r w:rsidR="001A4BB6" w:rsidRPr="002D3274">
                  <w:rPr>
                    <w:rFonts w:ascii="MS Gothic" w:eastAsia="MS Gothic" w:hAnsi="MS Gothic" w:hint="eastAsia"/>
                    <w:bCs/>
                    <w:sz w:val="22"/>
                    <w:szCs w:val="28"/>
                  </w:rPr>
                  <w:t>☐</w:t>
                </w:r>
              </w:sdtContent>
            </w:sdt>
          </w:p>
        </w:tc>
        <w:tc>
          <w:tcPr>
            <w:tcW w:w="1422" w:type="dxa"/>
          </w:tcPr>
          <w:p w14:paraId="37B1CC58" w14:textId="77777777" w:rsidR="001A4BB6" w:rsidRPr="002D3274" w:rsidRDefault="00000000" w:rsidP="009A58C6">
            <w:pPr>
              <w:spacing w:before="0" w:after="0"/>
              <w:rPr>
                <w:sz w:val="22"/>
              </w:rPr>
            </w:pPr>
            <w:sdt>
              <w:sdtPr>
                <w:rPr>
                  <w:b/>
                  <w:bCs/>
                  <w:sz w:val="22"/>
                  <w:szCs w:val="28"/>
                </w:rPr>
                <w:id w:val="-1092848952"/>
                <w14:checkbox>
                  <w14:checked w14:val="0"/>
                  <w14:checkedState w14:val="2612" w14:font="MS Gothic"/>
                  <w14:uncheckedState w14:val="2610" w14:font="MS Gothic"/>
                </w14:checkbox>
              </w:sdtPr>
              <w:sdtContent>
                <w:r w:rsidR="001A4BB6" w:rsidRPr="002D3274">
                  <w:rPr>
                    <w:rFonts w:ascii="MS Gothic" w:eastAsia="MS Gothic" w:hAnsi="MS Gothic" w:hint="eastAsia"/>
                    <w:bCs/>
                    <w:sz w:val="22"/>
                    <w:szCs w:val="28"/>
                  </w:rPr>
                  <w:t>☐</w:t>
                </w:r>
              </w:sdtContent>
            </w:sdt>
          </w:p>
        </w:tc>
        <w:tc>
          <w:tcPr>
            <w:tcW w:w="1417" w:type="dxa"/>
          </w:tcPr>
          <w:p w14:paraId="3AF929B4" w14:textId="77777777" w:rsidR="001A4BB6" w:rsidRPr="002D3274" w:rsidRDefault="00000000" w:rsidP="009A58C6">
            <w:pPr>
              <w:spacing w:before="0" w:after="0"/>
              <w:rPr>
                <w:sz w:val="22"/>
              </w:rPr>
            </w:pPr>
            <w:sdt>
              <w:sdtPr>
                <w:rPr>
                  <w:b/>
                  <w:bCs/>
                  <w:sz w:val="22"/>
                  <w:szCs w:val="28"/>
                </w:rPr>
                <w:id w:val="-924725704"/>
                <w14:checkbox>
                  <w14:checked w14:val="0"/>
                  <w14:checkedState w14:val="2612" w14:font="MS Gothic"/>
                  <w14:uncheckedState w14:val="2610" w14:font="MS Gothic"/>
                </w14:checkbox>
              </w:sdtPr>
              <w:sdtContent>
                <w:r w:rsidR="001A4BB6" w:rsidRPr="002D3274">
                  <w:rPr>
                    <w:rFonts w:ascii="MS Gothic" w:eastAsia="MS Gothic" w:hAnsi="MS Gothic" w:hint="eastAsia"/>
                    <w:bCs/>
                    <w:sz w:val="22"/>
                    <w:szCs w:val="28"/>
                  </w:rPr>
                  <w:t>☐</w:t>
                </w:r>
              </w:sdtContent>
            </w:sdt>
          </w:p>
        </w:tc>
        <w:tc>
          <w:tcPr>
            <w:tcW w:w="1276" w:type="dxa"/>
          </w:tcPr>
          <w:p w14:paraId="03C1C126" w14:textId="77777777" w:rsidR="001A4BB6" w:rsidRPr="002D3274" w:rsidRDefault="00000000" w:rsidP="009A58C6">
            <w:pPr>
              <w:spacing w:before="0" w:after="0"/>
              <w:rPr>
                <w:sz w:val="22"/>
              </w:rPr>
            </w:pPr>
            <w:sdt>
              <w:sdtPr>
                <w:rPr>
                  <w:b/>
                  <w:bCs/>
                  <w:sz w:val="22"/>
                  <w:szCs w:val="28"/>
                </w:rPr>
                <w:id w:val="-1344780411"/>
                <w14:checkbox>
                  <w14:checked w14:val="0"/>
                  <w14:checkedState w14:val="2612" w14:font="MS Gothic"/>
                  <w14:uncheckedState w14:val="2610" w14:font="MS Gothic"/>
                </w14:checkbox>
              </w:sdtPr>
              <w:sdtContent>
                <w:r w:rsidR="001A4BB6" w:rsidRPr="002D3274">
                  <w:rPr>
                    <w:rFonts w:ascii="MS Gothic" w:eastAsia="MS Gothic" w:hAnsi="MS Gothic" w:hint="eastAsia"/>
                    <w:bCs/>
                    <w:sz w:val="22"/>
                    <w:szCs w:val="28"/>
                  </w:rPr>
                  <w:t>☐</w:t>
                </w:r>
              </w:sdtContent>
            </w:sdt>
          </w:p>
        </w:tc>
        <w:tc>
          <w:tcPr>
            <w:tcW w:w="1555" w:type="dxa"/>
          </w:tcPr>
          <w:p w14:paraId="3B1B91B7" w14:textId="77777777" w:rsidR="001A4BB6" w:rsidRPr="002D3274" w:rsidRDefault="00000000" w:rsidP="009A58C6">
            <w:pPr>
              <w:spacing w:before="0" w:after="0"/>
              <w:rPr>
                <w:sz w:val="22"/>
              </w:rPr>
            </w:pPr>
            <w:sdt>
              <w:sdtPr>
                <w:rPr>
                  <w:b/>
                  <w:bCs/>
                  <w:sz w:val="22"/>
                  <w:szCs w:val="28"/>
                </w:rPr>
                <w:id w:val="290876929"/>
                <w14:checkbox>
                  <w14:checked w14:val="0"/>
                  <w14:checkedState w14:val="2612" w14:font="MS Gothic"/>
                  <w14:uncheckedState w14:val="2610" w14:font="MS Gothic"/>
                </w14:checkbox>
              </w:sdtPr>
              <w:sdtContent>
                <w:r w:rsidR="001A4BB6" w:rsidRPr="002D3274">
                  <w:rPr>
                    <w:rFonts w:ascii="MS Gothic" w:eastAsia="MS Gothic" w:hAnsi="MS Gothic" w:hint="eastAsia"/>
                    <w:bCs/>
                    <w:sz w:val="22"/>
                    <w:szCs w:val="28"/>
                  </w:rPr>
                  <w:t>☐</w:t>
                </w:r>
              </w:sdtContent>
            </w:sdt>
          </w:p>
        </w:tc>
        <w:tc>
          <w:tcPr>
            <w:tcW w:w="2127" w:type="dxa"/>
          </w:tcPr>
          <w:p w14:paraId="2BB1FB30" w14:textId="77777777" w:rsidR="001A4BB6" w:rsidRPr="002D3274" w:rsidRDefault="00000000" w:rsidP="009A58C6">
            <w:pPr>
              <w:spacing w:before="0" w:after="0"/>
              <w:rPr>
                <w:sz w:val="22"/>
              </w:rPr>
            </w:pPr>
            <w:sdt>
              <w:sdtPr>
                <w:rPr>
                  <w:b/>
                  <w:bCs/>
                  <w:sz w:val="22"/>
                  <w:szCs w:val="28"/>
                </w:rPr>
                <w:id w:val="2106913647"/>
                <w14:checkbox>
                  <w14:checked w14:val="0"/>
                  <w14:checkedState w14:val="2612" w14:font="MS Gothic"/>
                  <w14:uncheckedState w14:val="2610" w14:font="MS Gothic"/>
                </w14:checkbox>
              </w:sdtPr>
              <w:sdtContent>
                <w:r w:rsidR="001A4BB6" w:rsidRPr="002D3274">
                  <w:rPr>
                    <w:rFonts w:ascii="MS Gothic" w:eastAsia="MS Gothic" w:hAnsi="MS Gothic" w:hint="eastAsia"/>
                    <w:bCs/>
                    <w:sz w:val="22"/>
                    <w:szCs w:val="28"/>
                  </w:rPr>
                  <w:t>☐</w:t>
                </w:r>
              </w:sdtContent>
            </w:sdt>
          </w:p>
        </w:tc>
      </w:tr>
      <w:tr w:rsidR="001A4BB6" w:rsidRPr="002D3274" w14:paraId="11DE3BC5" w14:textId="77777777" w:rsidTr="009A58C6">
        <w:trPr>
          <w:trHeight w:val="60"/>
        </w:trPr>
        <w:tc>
          <w:tcPr>
            <w:tcW w:w="1701" w:type="dxa"/>
          </w:tcPr>
          <w:p w14:paraId="643F90C6" w14:textId="77777777" w:rsidR="001A4BB6" w:rsidRPr="002D3274" w:rsidRDefault="001A4BB6" w:rsidP="009A58C6">
            <w:pPr>
              <w:spacing w:before="0" w:after="0"/>
              <w:rPr>
                <w:sz w:val="22"/>
              </w:rPr>
            </w:pPr>
            <w:r w:rsidRPr="002D3274">
              <w:rPr>
                <w:sz w:val="22"/>
              </w:rPr>
              <w:t>très faible (</w:t>
            </w:r>
            <w:r w:rsidRPr="002D3274">
              <w:rPr>
                <w:sz w:val="22"/>
                <w:shd w:val="clear" w:color="auto" w:fill="000000" w:themeFill="text1"/>
              </w:rPr>
              <w:t>0</w:t>
            </w:r>
            <w:r w:rsidRPr="002D3274">
              <w:rPr>
                <w:sz w:val="22"/>
              </w:rPr>
              <w:t>)</w:t>
            </w:r>
          </w:p>
        </w:tc>
        <w:tc>
          <w:tcPr>
            <w:tcW w:w="1422" w:type="dxa"/>
          </w:tcPr>
          <w:p w14:paraId="75A1F17D" w14:textId="77777777" w:rsidR="001A4BB6" w:rsidRPr="002D3274" w:rsidRDefault="001A4BB6" w:rsidP="009A58C6">
            <w:pPr>
              <w:spacing w:before="0" w:after="0"/>
              <w:rPr>
                <w:sz w:val="22"/>
              </w:rPr>
            </w:pPr>
            <w:r w:rsidRPr="002D3274">
              <w:rPr>
                <w:sz w:val="22"/>
              </w:rPr>
              <w:t>faible (</w:t>
            </w:r>
            <w:r w:rsidRPr="002D3274">
              <w:rPr>
                <w:color w:val="FFFFFF" w:themeColor="background1"/>
                <w:sz w:val="22"/>
                <w:shd w:val="clear" w:color="auto" w:fill="FF3300"/>
              </w:rPr>
              <w:t>25</w:t>
            </w:r>
            <w:r w:rsidRPr="002D3274">
              <w:rPr>
                <w:sz w:val="22"/>
              </w:rPr>
              <w:t>)</w:t>
            </w:r>
          </w:p>
        </w:tc>
        <w:tc>
          <w:tcPr>
            <w:tcW w:w="1417" w:type="dxa"/>
          </w:tcPr>
          <w:p w14:paraId="60BA4863" w14:textId="77777777" w:rsidR="001A4BB6" w:rsidRPr="002D3274" w:rsidRDefault="001A4BB6" w:rsidP="009A58C6">
            <w:pPr>
              <w:spacing w:before="0" w:after="0"/>
              <w:rPr>
                <w:sz w:val="22"/>
              </w:rPr>
            </w:pPr>
            <w:r w:rsidRPr="002D3274">
              <w:rPr>
                <w:sz w:val="22"/>
              </w:rPr>
              <w:t>limité (</w:t>
            </w:r>
            <w:r w:rsidRPr="002D3274">
              <w:rPr>
                <w:sz w:val="22"/>
                <w:shd w:val="clear" w:color="auto" w:fill="FFC000"/>
              </w:rPr>
              <w:t>50</w:t>
            </w:r>
            <w:r w:rsidRPr="002D3274">
              <w:rPr>
                <w:sz w:val="22"/>
              </w:rPr>
              <w:t>)</w:t>
            </w:r>
          </w:p>
        </w:tc>
        <w:tc>
          <w:tcPr>
            <w:tcW w:w="1276" w:type="dxa"/>
          </w:tcPr>
          <w:p w14:paraId="6577E118" w14:textId="77777777" w:rsidR="001A4BB6" w:rsidRPr="002D3274" w:rsidRDefault="001A4BB6" w:rsidP="009A58C6">
            <w:pPr>
              <w:spacing w:before="0" w:after="0"/>
              <w:rPr>
                <w:sz w:val="22"/>
              </w:rPr>
            </w:pPr>
            <w:r w:rsidRPr="002D3274">
              <w:rPr>
                <w:sz w:val="22"/>
              </w:rPr>
              <w:t>bon (</w:t>
            </w:r>
            <w:r w:rsidRPr="002D3274">
              <w:rPr>
                <w:sz w:val="22"/>
                <w:shd w:val="clear" w:color="auto" w:fill="89AA2E"/>
              </w:rPr>
              <w:t>70</w:t>
            </w:r>
            <w:r w:rsidRPr="002D3274">
              <w:rPr>
                <w:sz w:val="22"/>
              </w:rPr>
              <w:t>)</w:t>
            </w:r>
          </w:p>
        </w:tc>
        <w:tc>
          <w:tcPr>
            <w:tcW w:w="1555" w:type="dxa"/>
          </w:tcPr>
          <w:p w14:paraId="43033B79" w14:textId="77777777" w:rsidR="001A4BB6" w:rsidRPr="002D3274" w:rsidRDefault="001A4BB6" w:rsidP="009A58C6">
            <w:pPr>
              <w:spacing w:before="0" w:after="0"/>
              <w:rPr>
                <w:sz w:val="22"/>
              </w:rPr>
            </w:pPr>
            <w:r w:rsidRPr="002D3274">
              <w:rPr>
                <w:sz w:val="22"/>
              </w:rPr>
              <w:t>très bon (</w:t>
            </w:r>
            <w:r w:rsidRPr="002D3274">
              <w:rPr>
                <w:color w:val="FFFFFF" w:themeColor="background1"/>
                <w:sz w:val="22"/>
                <w:shd w:val="clear" w:color="auto" w:fill="2B8636"/>
              </w:rPr>
              <w:t>90</w:t>
            </w:r>
            <w:r w:rsidRPr="002D3274">
              <w:rPr>
                <w:sz w:val="22"/>
              </w:rPr>
              <w:t>)</w:t>
            </w:r>
          </w:p>
        </w:tc>
        <w:tc>
          <w:tcPr>
            <w:tcW w:w="2127" w:type="dxa"/>
          </w:tcPr>
          <w:p w14:paraId="6E0D5E0E" w14:textId="77777777" w:rsidR="001A4BB6" w:rsidRPr="002D3274" w:rsidRDefault="001A4BB6" w:rsidP="009A58C6">
            <w:pPr>
              <w:spacing w:before="0" w:after="0"/>
              <w:rPr>
                <w:sz w:val="22"/>
              </w:rPr>
            </w:pPr>
            <w:r w:rsidRPr="002D3274">
              <w:rPr>
                <w:sz w:val="22"/>
              </w:rPr>
              <w:t>exceptionnel (</w:t>
            </w:r>
            <w:r w:rsidRPr="002D3274">
              <w:rPr>
                <w:sz w:val="22"/>
                <w:shd w:val="clear" w:color="auto" w:fill="00B0F0"/>
              </w:rPr>
              <w:t>100</w:t>
            </w:r>
            <w:r w:rsidRPr="002D3274">
              <w:rPr>
                <w:sz w:val="22"/>
              </w:rPr>
              <w:t>)</w:t>
            </w:r>
          </w:p>
        </w:tc>
      </w:tr>
      <w:tr w:rsidR="001A4BB6" w:rsidRPr="002D3274" w14:paraId="1DD27518" w14:textId="77777777" w:rsidTr="009A58C6">
        <w:trPr>
          <w:trHeight w:val="60"/>
        </w:trPr>
        <w:tc>
          <w:tcPr>
            <w:tcW w:w="1701" w:type="dxa"/>
          </w:tcPr>
          <w:p w14:paraId="15A7B1A3" w14:textId="77777777" w:rsidR="001A4BB6" w:rsidRPr="002D3274" w:rsidRDefault="001A4BB6" w:rsidP="009A58C6">
            <w:pPr>
              <w:spacing w:before="0" w:after="0"/>
              <w:rPr>
                <w:sz w:val="22"/>
              </w:rPr>
            </w:pPr>
          </w:p>
        </w:tc>
        <w:tc>
          <w:tcPr>
            <w:tcW w:w="1422" w:type="dxa"/>
          </w:tcPr>
          <w:p w14:paraId="5D566F1D" w14:textId="77777777" w:rsidR="001A4BB6" w:rsidRPr="002D3274" w:rsidRDefault="001A4BB6" w:rsidP="009A58C6">
            <w:pPr>
              <w:spacing w:before="0" w:after="0"/>
              <w:rPr>
                <w:sz w:val="22"/>
              </w:rPr>
            </w:pPr>
          </w:p>
        </w:tc>
        <w:tc>
          <w:tcPr>
            <w:tcW w:w="1417" w:type="dxa"/>
          </w:tcPr>
          <w:p w14:paraId="57F18E84" w14:textId="77777777" w:rsidR="001A4BB6" w:rsidRPr="002D3274" w:rsidRDefault="001A4BB6" w:rsidP="009A58C6">
            <w:pPr>
              <w:spacing w:before="0" w:after="0"/>
              <w:rPr>
                <w:sz w:val="22"/>
              </w:rPr>
            </w:pPr>
          </w:p>
        </w:tc>
        <w:tc>
          <w:tcPr>
            <w:tcW w:w="1276" w:type="dxa"/>
          </w:tcPr>
          <w:p w14:paraId="68F535C4" w14:textId="77777777" w:rsidR="001A4BB6" w:rsidRPr="002D3274" w:rsidRDefault="001A4BB6" w:rsidP="009A58C6">
            <w:pPr>
              <w:spacing w:before="0" w:after="0"/>
              <w:rPr>
                <w:sz w:val="22"/>
              </w:rPr>
            </w:pPr>
          </w:p>
        </w:tc>
        <w:tc>
          <w:tcPr>
            <w:tcW w:w="1555" w:type="dxa"/>
          </w:tcPr>
          <w:p w14:paraId="221C9BE9" w14:textId="77777777" w:rsidR="001A4BB6" w:rsidRPr="002D3274" w:rsidRDefault="001A4BB6" w:rsidP="009A58C6">
            <w:pPr>
              <w:spacing w:before="0" w:after="0"/>
              <w:rPr>
                <w:sz w:val="22"/>
              </w:rPr>
            </w:pPr>
          </w:p>
        </w:tc>
        <w:tc>
          <w:tcPr>
            <w:tcW w:w="2127" w:type="dxa"/>
          </w:tcPr>
          <w:p w14:paraId="3E960F37" w14:textId="77777777" w:rsidR="001A4BB6" w:rsidRPr="002D3274" w:rsidRDefault="001A4BB6" w:rsidP="009A58C6">
            <w:pPr>
              <w:spacing w:before="0" w:after="0"/>
              <w:rPr>
                <w:sz w:val="22"/>
              </w:rPr>
            </w:pPr>
          </w:p>
        </w:tc>
      </w:tr>
    </w:tbl>
    <w:p w14:paraId="2DE2D178" w14:textId="77777777" w:rsidR="001A4BB6" w:rsidRPr="002D3274" w:rsidRDefault="001A4BB6" w:rsidP="001A4BB6">
      <w:pPr>
        <w:rPr>
          <w:b/>
          <w:bCs/>
          <w:sz w:val="22"/>
        </w:rPr>
      </w:pPr>
      <w:r w:rsidRPr="002D3274">
        <w:rPr>
          <w:b/>
          <w:bCs/>
          <w:sz w:val="22"/>
        </w:rPr>
        <w:t xml:space="preserve">Ou </w:t>
      </w:r>
    </w:p>
    <w:p w14:paraId="6AF038AB" w14:textId="32E80D01" w:rsidR="00343D0A" w:rsidRPr="002D3274" w:rsidRDefault="00000000" w:rsidP="001A4BB6">
      <w:pPr>
        <w:pStyle w:val="TextBold"/>
        <w:rPr>
          <w:b w:val="0"/>
          <w:bCs/>
          <w:sz w:val="22"/>
          <w:szCs w:val="28"/>
        </w:rPr>
      </w:pPr>
      <w:sdt>
        <w:sdtPr>
          <w:rPr>
            <w:b w:val="0"/>
            <w:bCs/>
            <w:sz w:val="22"/>
            <w:szCs w:val="28"/>
          </w:rPr>
          <w:id w:val="1608542744"/>
          <w14:checkbox>
            <w14:checked w14:val="0"/>
            <w14:checkedState w14:val="2612" w14:font="MS Gothic"/>
            <w14:uncheckedState w14:val="2610" w14:font="MS Gothic"/>
          </w14:checkbox>
        </w:sdtPr>
        <w:sdtContent>
          <w:r w:rsidR="001A4BB6" w:rsidRPr="002D3274">
            <w:rPr>
              <w:rFonts w:ascii="MS Gothic" w:eastAsia="MS Gothic" w:hAnsi="MS Gothic" w:hint="eastAsia"/>
              <w:b w:val="0"/>
              <w:bCs/>
              <w:sz w:val="22"/>
              <w:szCs w:val="28"/>
            </w:rPr>
            <w:t>☐</w:t>
          </w:r>
        </w:sdtContent>
      </w:sdt>
      <w:r w:rsidR="001A4BB6" w:rsidRPr="002D3274">
        <w:rPr>
          <w:b w:val="0"/>
          <w:bCs/>
          <w:sz w:val="22"/>
          <w:szCs w:val="28"/>
        </w:rPr>
        <w:t xml:space="preserve"> </w:t>
      </w:r>
      <w:r w:rsidR="00974260" w:rsidRPr="002D3274">
        <w:rPr>
          <w:b w:val="0"/>
          <w:bCs/>
          <w:sz w:val="22"/>
          <w:szCs w:val="28"/>
        </w:rPr>
        <w:t>non</w:t>
      </w:r>
      <w:r w:rsidR="001A4BB6" w:rsidRPr="002D3274">
        <w:rPr>
          <w:b w:val="0"/>
          <w:bCs/>
          <w:sz w:val="22"/>
          <w:szCs w:val="28"/>
        </w:rPr>
        <w:t xml:space="preserve"> applicable</w:t>
      </w:r>
    </w:p>
    <w:p w14:paraId="3EA819C3" w14:textId="77777777" w:rsidR="001A4BB6" w:rsidRPr="002D3274" w:rsidRDefault="001A4BB6" w:rsidP="001A4BB6">
      <w:pPr>
        <w:pStyle w:val="TextBold"/>
        <w:rPr>
          <w:b w:val="0"/>
          <w:bCs/>
          <w:sz w:val="22"/>
          <w:szCs w:val="22"/>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05077C" w:rsidRPr="002D3274" w14:paraId="27CE36E1" w14:textId="77777777" w:rsidTr="008C3134">
        <w:trPr>
          <w:trHeight w:val="700"/>
        </w:trPr>
        <w:tc>
          <w:tcPr>
            <w:tcW w:w="9067" w:type="dxa"/>
            <w:shd w:val="clear" w:color="auto" w:fill="D9E2F3" w:themeFill="accent1" w:themeFillTint="33"/>
          </w:tcPr>
          <w:p w14:paraId="6CDAFAA3" w14:textId="7BDBC96D" w:rsidR="0005077C" w:rsidRPr="002D3274" w:rsidRDefault="00D57E39" w:rsidP="008C3134">
            <w:pPr>
              <w:pStyle w:val="TextBold"/>
              <w:rPr>
                <w:b w:val="0"/>
                <w:bCs/>
              </w:rPr>
            </w:pPr>
            <w:r w:rsidRPr="002D3274">
              <w:rPr>
                <w:b w:val="0"/>
                <w:bCs/>
              </w:rPr>
              <w:t>Expliquez</w:t>
            </w:r>
          </w:p>
        </w:tc>
      </w:tr>
    </w:tbl>
    <w:p w14:paraId="4E5D704E" w14:textId="606C5791" w:rsidR="00D23BA4" w:rsidRPr="002D3274" w:rsidRDefault="00BB6934" w:rsidP="000041B5">
      <w:pPr>
        <w:pStyle w:val="Titre2"/>
        <w:rPr>
          <w:lang w:val="fr-FR"/>
        </w:rPr>
      </w:pPr>
      <w:r w:rsidRPr="002D3274">
        <w:rPr>
          <w:lang w:val="fr-FR"/>
        </w:rPr>
        <w:lastRenderedPageBreak/>
        <w:t>Retour du Secrétariat international</w:t>
      </w:r>
    </w:p>
    <w:tbl>
      <w:tblPr>
        <w:tblStyle w:val="Grilledutableau"/>
        <w:tblW w:w="0" w:type="auto"/>
        <w:tblLook w:val="04A0" w:firstRow="1" w:lastRow="0" w:firstColumn="1" w:lastColumn="0" w:noHBand="0" w:noVBand="1"/>
      </w:tblPr>
      <w:tblGrid>
        <w:gridCol w:w="9062"/>
      </w:tblGrid>
      <w:tr w:rsidR="00D23BA4" w:rsidRPr="002D3274" w14:paraId="2F3C1A24" w14:textId="77777777" w:rsidTr="5BAF76C7">
        <w:tc>
          <w:tcPr>
            <w:tcW w:w="9062" w:type="dxa"/>
            <w:tcBorders>
              <w:top w:val="nil"/>
              <w:left w:val="nil"/>
              <w:bottom w:val="nil"/>
              <w:right w:val="nil"/>
            </w:tcBorders>
            <w:shd w:val="clear" w:color="auto" w:fill="F2F2F2" w:themeFill="background1" w:themeFillShade="F2"/>
          </w:tcPr>
          <w:p w14:paraId="10F9E9B2" w14:textId="77777777" w:rsidR="002C45AB" w:rsidRPr="002D3274" w:rsidRDefault="002C45AB" w:rsidP="002C45AB">
            <w:pPr>
              <w:rPr>
                <w:i/>
                <w:iCs/>
              </w:rPr>
            </w:pPr>
            <w:r w:rsidRPr="002D3274">
              <w:rPr>
                <w:i/>
                <w:iCs/>
              </w:rPr>
              <w:t>À remplir par le Secrétariat international</w:t>
            </w:r>
          </w:p>
          <w:p w14:paraId="5E86FB66" w14:textId="1101C6D1" w:rsidR="002C45AB" w:rsidRPr="002D3274" w:rsidRDefault="002C45AB" w:rsidP="002C45AB">
            <w:pPr>
              <w:rPr>
                <w:i/>
                <w:iCs/>
              </w:rPr>
            </w:pPr>
            <w:r w:rsidRPr="002D3274">
              <w:rPr>
                <w:i/>
                <w:iCs/>
              </w:rPr>
              <w:t xml:space="preserve">Observations sur l’exhaustivité des aspects en question, les lacunes identifiées ou clarifications supplémentaires requises. </w:t>
            </w:r>
          </w:p>
          <w:p w14:paraId="0C509D56" w14:textId="57999CB0" w:rsidR="00D23BA4" w:rsidRPr="002D3274" w:rsidRDefault="00D23BA4" w:rsidP="00D23BA4">
            <w:pPr>
              <w:rPr>
                <w:i/>
                <w:iCs/>
              </w:rPr>
            </w:pPr>
          </w:p>
          <w:tbl>
            <w:tblPr>
              <w:tblStyle w:val="Grilledutableau"/>
              <w:tblW w:w="0" w:type="auto"/>
              <w:tblLook w:val="04A0" w:firstRow="1" w:lastRow="0" w:firstColumn="1" w:lastColumn="0" w:noHBand="0" w:noVBand="1"/>
            </w:tblPr>
            <w:tblGrid>
              <w:gridCol w:w="3009"/>
              <w:gridCol w:w="5827"/>
            </w:tblGrid>
            <w:tr w:rsidR="00243AF5" w:rsidRPr="002D3274" w14:paraId="79E5051B" w14:textId="77777777" w:rsidTr="5BAF76C7">
              <w:tc>
                <w:tcPr>
                  <w:tcW w:w="3009" w:type="dxa"/>
                </w:tcPr>
                <w:p w14:paraId="2A89311A" w14:textId="77777777" w:rsidR="00243AF5" w:rsidRPr="002D3274" w:rsidRDefault="00964226" w:rsidP="00D23BA4">
                  <w:r w:rsidRPr="002D3274">
                    <w:t>2</w:t>
                  </w:r>
                  <w:r w:rsidR="00243AF5" w:rsidRPr="002D3274">
                    <w:t>.</w:t>
                  </w:r>
                  <w:r w:rsidRPr="002D3274">
                    <w:t>2</w:t>
                  </w:r>
                  <w:r w:rsidR="00243AF5" w:rsidRPr="002D3274">
                    <w:t>.a</w:t>
                  </w:r>
                  <w:r w:rsidR="00BF294D" w:rsidRPr="002D3274">
                    <w:t xml:space="preserve"> </w:t>
                  </w:r>
                  <w:r w:rsidR="00C95BFD" w:rsidRPr="002D3274">
                    <w:t xml:space="preserve">Octroi des contrats et licences </w:t>
                  </w:r>
                </w:p>
                <w:p w14:paraId="0ED4825F" w14:textId="61FFAE02" w:rsidR="000F220F" w:rsidRPr="002D3274" w:rsidRDefault="000F220F" w:rsidP="00D23BA4">
                  <w:pPr>
                    <w:rPr>
                      <w:i/>
                      <w:iCs/>
                    </w:rPr>
                  </w:pPr>
                  <w:r w:rsidRPr="002D3274">
                    <w:rPr>
                      <w:i/>
                      <w:iCs/>
                    </w:rPr>
                    <w:t>Exig</w:t>
                  </w:r>
                  <w:r w:rsidRPr="002D3274">
                    <w:t>é</w:t>
                  </w:r>
                </w:p>
              </w:tc>
              <w:tc>
                <w:tcPr>
                  <w:tcW w:w="5827" w:type="dxa"/>
                </w:tcPr>
                <w:p w14:paraId="4072123C" w14:textId="4BA5DA12" w:rsidR="00243AF5" w:rsidRPr="002D3274" w:rsidRDefault="004163D0" w:rsidP="00724A44">
                  <w:pPr>
                    <w:pStyle w:val="Paragraphedeliste"/>
                    <w:numPr>
                      <w:ilvl w:val="0"/>
                      <w:numId w:val="39"/>
                    </w:numPr>
                    <w:rPr>
                      <w:i/>
                      <w:iCs/>
                      <w:szCs w:val="22"/>
                    </w:rPr>
                  </w:pPr>
                  <w:r w:rsidRPr="002D3274">
                    <w:rPr>
                      <w:i/>
                      <w:iCs/>
                      <w:szCs w:val="22"/>
                    </w:rPr>
                    <w:t>Processus pour l</w:t>
                  </w:r>
                  <w:r w:rsidR="00724A44" w:rsidRPr="002D3274">
                    <w:rPr>
                      <w:i/>
                      <w:iCs/>
                      <w:szCs w:val="22"/>
                    </w:rPr>
                    <w:t xml:space="preserve">es </w:t>
                  </w:r>
                  <w:r w:rsidRPr="002D3274">
                    <w:rPr>
                      <w:b/>
                      <w:bCs/>
                      <w:i/>
                      <w:iCs/>
                      <w:szCs w:val="22"/>
                    </w:rPr>
                    <w:t>octroi</w:t>
                  </w:r>
                  <w:r w:rsidR="00724A44" w:rsidRPr="002D3274">
                    <w:rPr>
                      <w:b/>
                      <w:bCs/>
                      <w:i/>
                      <w:iCs/>
                      <w:szCs w:val="22"/>
                    </w:rPr>
                    <w:t>s</w:t>
                  </w:r>
                  <w:r w:rsidRPr="002D3274">
                    <w:rPr>
                      <w:i/>
                      <w:iCs/>
                      <w:szCs w:val="22"/>
                    </w:rPr>
                    <w:t xml:space="preserve"> de licences et contrats (2.</w:t>
                  </w:r>
                  <w:r w:rsidR="00A06BAF" w:rsidRPr="002D3274">
                    <w:rPr>
                      <w:i/>
                      <w:iCs/>
                      <w:szCs w:val="22"/>
                    </w:rPr>
                    <w:t>2</w:t>
                  </w:r>
                  <w:r w:rsidRPr="002D3274">
                    <w:rPr>
                      <w:i/>
                      <w:iCs/>
                      <w:szCs w:val="22"/>
                    </w:rPr>
                    <w:t>.a.i-ii)</w:t>
                  </w:r>
                </w:p>
                <w:p w14:paraId="01CACBC7" w14:textId="519B4824" w:rsidR="004163D0" w:rsidRPr="002D3274" w:rsidRDefault="00724A44" w:rsidP="004163D0">
                  <w:pPr>
                    <w:pStyle w:val="Paragraphedeliste"/>
                    <w:numPr>
                      <w:ilvl w:val="0"/>
                      <w:numId w:val="39"/>
                    </w:numPr>
                    <w:tabs>
                      <w:tab w:val="left" w:pos="1905"/>
                    </w:tabs>
                    <w:rPr>
                      <w:i/>
                      <w:iCs/>
                    </w:rPr>
                  </w:pPr>
                  <w:r w:rsidRPr="002D3274">
                    <w:rPr>
                      <w:i/>
                      <w:iCs/>
                    </w:rPr>
                    <w:t xml:space="preserve">Identité des </w:t>
                  </w:r>
                  <w:r w:rsidR="00340CD9" w:rsidRPr="002D3274">
                    <w:rPr>
                      <w:i/>
                      <w:iCs/>
                    </w:rPr>
                    <w:t>bénéfici</w:t>
                  </w:r>
                  <w:r w:rsidRPr="002D3274">
                    <w:rPr>
                      <w:i/>
                      <w:iCs/>
                    </w:rPr>
                    <w:t>aires de</w:t>
                  </w:r>
                  <w:r w:rsidR="00340CD9" w:rsidRPr="002D3274">
                    <w:rPr>
                      <w:i/>
                      <w:iCs/>
                    </w:rPr>
                    <w:t>s</w:t>
                  </w:r>
                  <w:r w:rsidRPr="002D3274">
                    <w:rPr>
                      <w:i/>
                      <w:iCs/>
                    </w:rPr>
                    <w:t xml:space="preserve"> licence</w:t>
                  </w:r>
                  <w:r w:rsidR="00340CD9" w:rsidRPr="002D3274">
                    <w:rPr>
                      <w:i/>
                      <w:iCs/>
                    </w:rPr>
                    <w:t>s attribuées</w:t>
                  </w:r>
                  <w:r w:rsidRPr="002D3274">
                    <w:rPr>
                      <w:i/>
                      <w:iCs/>
                    </w:rPr>
                    <w:t xml:space="preserve"> (</w:t>
                  </w:r>
                  <w:r w:rsidR="00044844" w:rsidRPr="002D3274">
                    <w:rPr>
                      <w:i/>
                      <w:iCs/>
                    </w:rPr>
                    <w:t>2.</w:t>
                  </w:r>
                  <w:r w:rsidR="00A06BAF" w:rsidRPr="002D3274">
                    <w:rPr>
                      <w:i/>
                      <w:iCs/>
                    </w:rPr>
                    <w:t>2</w:t>
                  </w:r>
                  <w:r w:rsidR="00044844" w:rsidRPr="002D3274">
                    <w:rPr>
                      <w:i/>
                      <w:iCs/>
                    </w:rPr>
                    <w:t>.a.iii)</w:t>
                  </w:r>
                </w:p>
                <w:p w14:paraId="2CA60285" w14:textId="77777777" w:rsidR="00044844" w:rsidRPr="002D3274" w:rsidRDefault="00A06BAF" w:rsidP="004163D0">
                  <w:pPr>
                    <w:pStyle w:val="Paragraphedeliste"/>
                    <w:numPr>
                      <w:ilvl w:val="0"/>
                      <w:numId w:val="39"/>
                    </w:numPr>
                    <w:tabs>
                      <w:tab w:val="left" w:pos="1905"/>
                    </w:tabs>
                    <w:rPr>
                      <w:i/>
                      <w:iCs/>
                    </w:rPr>
                  </w:pPr>
                  <w:r w:rsidRPr="002D3274">
                    <w:rPr>
                      <w:i/>
                      <w:iCs/>
                    </w:rPr>
                    <w:t>Processus de transfert des licences (2.2.a.i-ii)</w:t>
                  </w:r>
                </w:p>
                <w:p w14:paraId="37AD9383" w14:textId="77777777" w:rsidR="00A06BAF" w:rsidRPr="002D3274" w:rsidRDefault="00340CD9" w:rsidP="004163D0">
                  <w:pPr>
                    <w:pStyle w:val="Paragraphedeliste"/>
                    <w:numPr>
                      <w:ilvl w:val="0"/>
                      <w:numId w:val="39"/>
                    </w:numPr>
                    <w:tabs>
                      <w:tab w:val="left" w:pos="1905"/>
                    </w:tabs>
                    <w:rPr>
                      <w:i/>
                      <w:iCs/>
                    </w:rPr>
                  </w:pPr>
                  <w:r w:rsidRPr="002D3274">
                    <w:rPr>
                      <w:i/>
                      <w:iCs/>
                    </w:rPr>
                    <w:t xml:space="preserve">Écarts </w:t>
                  </w:r>
                  <w:r w:rsidR="00974260" w:rsidRPr="002D3274">
                    <w:rPr>
                      <w:i/>
                      <w:iCs/>
                    </w:rPr>
                    <w:t>(2.2.a.iv)</w:t>
                  </w:r>
                </w:p>
                <w:p w14:paraId="099A275E" w14:textId="439B3E6E" w:rsidR="00974260" w:rsidRPr="002D3274" w:rsidRDefault="00974260" w:rsidP="004163D0">
                  <w:pPr>
                    <w:pStyle w:val="Paragraphedeliste"/>
                    <w:numPr>
                      <w:ilvl w:val="0"/>
                      <w:numId w:val="39"/>
                    </w:numPr>
                    <w:tabs>
                      <w:tab w:val="left" w:pos="1905"/>
                    </w:tabs>
                    <w:rPr>
                      <w:i/>
                      <w:iCs/>
                    </w:rPr>
                  </w:pPr>
                  <w:r w:rsidRPr="002D3274">
                    <w:rPr>
                      <w:i/>
                      <w:iCs/>
                    </w:rPr>
                    <w:t>Évaluation de l’exhaustivité, fiabilité et ponctualité de l’information</w:t>
                  </w:r>
                </w:p>
              </w:tc>
            </w:tr>
            <w:tr w:rsidR="00243AF5" w:rsidRPr="002D3274" w14:paraId="2897717C" w14:textId="77777777" w:rsidTr="5BAF76C7">
              <w:tc>
                <w:tcPr>
                  <w:tcW w:w="3009" w:type="dxa"/>
                </w:tcPr>
                <w:p w14:paraId="492988E8" w14:textId="77777777" w:rsidR="00243AF5" w:rsidRPr="002D3274" w:rsidRDefault="00CD0E42" w:rsidP="00D23BA4">
                  <w:r w:rsidRPr="002D3274">
                    <w:t>2</w:t>
                  </w:r>
                  <w:r w:rsidR="00BF294D" w:rsidRPr="002D3274">
                    <w:t>.</w:t>
                  </w:r>
                  <w:r w:rsidRPr="002D3274">
                    <w:t>2</w:t>
                  </w:r>
                  <w:r w:rsidR="00BF294D" w:rsidRPr="002D3274">
                    <w:t>.</w:t>
                  </w:r>
                  <w:r w:rsidRPr="002D3274">
                    <w:t xml:space="preserve">b </w:t>
                  </w:r>
                  <w:r w:rsidR="00C543DB" w:rsidRPr="002D3274">
                    <w:t>Licences attribuées dans une période précédant la mise en œuvre de l’ITIE</w:t>
                  </w:r>
                </w:p>
                <w:p w14:paraId="366F8944" w14:textId="751FECEA" w:rsidR="000F220F" w:rsidRPr="002D3274" w:rsidRDefault="000F220F" w:rsidP="00D23BA4">
                  <w:r w:rsidRPr="002D3274">
                    <w:rPr>
                      <w:i/>
                      <w:iCs/>
                    </w:rPr>
                    <w:t>Encourag</w:t>
                  </w:r>
                  <w:r w:rsidRPr="002D3274">
                    <w:t>é</w:t>
                  </w:r>
                </w:p>
              </w:tc>
              <w:tc>
                <w:tcPr>
                  <w:tcW w:w="5827" w:type="dxa"/>
                </w:tcPr>
                <w:p w14:paraId="6FF1C174" w14:textId="7D8815EA" w:rsidR="00243AF5" w:rsidRPr="002D3274" w:rsidRDefault="00243AF5" w:rsidP="00D23BA4">
                  <w:pPr>
                    <w:rPr>
                      <w:i/>
                      <w:iCs/>
                    </w:rPr>
                  </w:pPr>
                </w:p>
              </w:tc>
            </w:tr>
            <w:tr w:rsidR="00413BCE" w:rsidRPr="002D3274" w14:paraId="445FCFC4" w14:textId="77777777" w:rsidTr="5BAF76C7">
              <w:trPr>
                <w:trHeight w:val="300"/>
              </w:trPr>
              <w:tc>
                <w:tcPr>
                  <w:tcW w:w="3009" w:type="dxa"/>
                </w:tcPr>
                <w:p w14:paraId="52B38F3B" w14:textId="77777777" w:rsidR="00413BCE" w:rsidRPr="002D3274" w:rsidRDefault="00413BCE" w:rsidP="00D23BA4">
                  <w:r w:rsidRPr="002D3274">
                    <w:t xml:space="preserve">2.2.c </w:t>
                  </w:r>
                  <w:r w:rsidR="00144D0B" w:rsidRPr="002D3274">
                    <w:t>Licences octroyées par le biais d’un appel d’offres</w:t>
                  </w:r>
                </w:p>
                <w:p w14:paraId="5BC05E79" w14:textId="4D8AB727" w:rsidR="00E4489B" w:rsidRPr="002D3274" w:rsidRDefault="00E4489B" w:rsidP="00D23BA4">
                  <w:pPr>
                    <w:rPr>
                      <w:i/>
                      <w:iCs/>
                    </w:rPr>
                  </w:pPr>
                  <w:r w:rsidRPr="002D3274">
                    <w:rPr>
                      <w:i/>
                      <w:iCs/>
                      <w:szCs w:val="22"/>
                    </w:rPr>
                    <w:t>Exigé le cas échéant</w:t>
                  </w:r>
                </w:p>
              </w:tc>
              <w:tc>
                <w:tcPr>
                  <w:tcW w:w="5827" w:type="dxa"/>
                </w:tcPr>
                <w:p w14:paraId="7DF53E31" w14:textId="77777777" w:rsidR="00413BCE" w:rsidRPr="002D3274" w:rsidRDefault="00413BCE" w:rsidP="00D23BA4">
                  <w:pPr>
                    <w:rPr>
                      <w:i/>
                      <w:iCs/>
                    </w:rPr>
                  </w:pPr>
                </w:p>
              </w:tc>
            </w:tr>
            <w:tr w:rsidR="007D62ED" w:rsidRPr="002D3274" w14:paraId="762C224B" w14:textId="77777777" w:rsidTr="5BAF76C7">
              <w:trPr>
                <w:trHeight w:val="300"/>
              </w:trPr>
              <w:tc>
                <w:tcPr>
                  <w:tcW w:w="3009" w:type="dxa"/>
                </w:tcPr>
                <w:p w14:paraId="22388876" w14:textId="77777777" w:rsidR="007D62ED" w:rsidRPr="002D3274" w:rsidRDefault="007D62ED" w:rsidP="00D23BA4">
                  <w:r w:rsidRPr="002D3274">
                    <w:t xml:space="preserve">2.2.d </w:t>
                  </w:r>
                  <w:r w:rsidR="00CA0F1B" w:rsidRPr="002D3274">
                    <w:t>Informations complémentaires sur l'attribution des licences</w:t>
                  </w:r>
                </w:p>
                <w:p w14:paraId="76ABAA53" w14:textId="6DD7D7D4" w:rsidR="003D3573" w:rsidRPr="002D3274" w:rsidRDefault="003D3573" w:rsidP="00D23BA4">
                  <w:r w:rsidRPr="002D3274">
                    <w:rPr>
                      <w:i/>
                      <w:iCs/>
                    </w:rPr>
                    <w:t>Encourag</w:t>
                  </w:r>
                  <w:r w:rsidRPr="002D3274">
                    <w:t>é</w:t>
                  </w:r>
                </w:p>
              </w:tc>
              <w:tc>
                <w:tcPr>
                  <w:tcW w:w="5827" w:type="dxa"/>
                </w:tcPr>
                <w:p w14:paraId="32B21DC0" w14:textId="77777777" w:rsidR="007D62ED" w:rsidRPr="002D3274" w:rsidRDefault="007D62ED" w:rsidP="00D23BA4">
                  <w:pPr>
                    <w:rPr>
                      <w:i/>
                      <w:iCs/>
                    </w:rPr>
                  </w:pPr>
                </w:p>
              </w:tc>
            </w:tr>
            <w:tr w:rsidR="00B10CCD" w:rsidRPr="002D3274" w14:paraId="1A2B1B44" w14:textId="77777777" w:rsidTr="5BAF76C7">
              <w:tc>
                <w:tcPr>
                  <w:tcW w:w="3009" w:type="dxa"/>
                </w:tcPr>
                <w:p w14:paraId="0B1D732D" w14:textId="62D5919D" w:rsidR="00B10CCD" w:rsidRPr="002D3274" w:rsidRDefault="00BB6934" w:rsidP="00D23BA4">
                  <w:r w:rsidRPr="002D3274">
                    <w:t>Objectif sous-jacent</w:t>
                  </w:r>
                </w:p>
              </w:tc>
              <w:tc>
                <w:tcPr>
                  <w:tcW w:w="5827" w:type="dxa"/>
                </w:tcPr>
                <w:p w14:paraId="03D84065" w14:textId="77777777" w:rsidR="00B10CCD" w:rsidRPr="002D3274" w:rsidRDefault="00B10CCD" w:rsidP="00D23BA4">
                  <w:pPr>
                    <w:rPr>
                      <w:i/>
                      <w:iCs/>
                    </w:rPr>
                  </w:pPr>
                </w:p>
              </w:tc>
            </w:tr>
            <w:tr w:rsidR="00D70B1F" w:rsidRPr="002D3274" w14:paraId="5FD42EC3" w14:textId="77777777" w:rsidTr="5BAF76C7">
              <w:tc>
                <w:tcPr>
                  <w:tcW w:w="3009" w:type="dxa"/>
                </w:tcPr>
                <w:p w14:paraId="6501066F" w14:textId="2559E8AB" w:rsidR="00D70B1F" w:rsidRPr="002D3274" w:rsidRDefault="00FC0BDF" w:rsidP="00D23BA4">
                  <w:r w:rsidRPr="002D3274">
                    <w:t xml:space="preserve">Pertinence des données lorsqu'elles sont liées à des questions/réformes en cours dans le pays </w:t>
                  </w:r>
                </w:p>
              </w:tc>
              <w:tc>
                <w:tcPr>
                  <w:tcW w:w="5827" w:type="dxa"/>
                </w:tcPr>
                <w:p w14:paraId="7360B387" w14:textId="77777777" w:rsidR="00D70B1F" w:rsidRPr="002D3274" w:rsidRDefault="00D70B1F" w:rsidP="00D23BA4">
                  <w:pPr>
                    <w:rPr>
                      <w:i/>
                      <w:iCs/>
                    </w:rPr>
                  </w:pPr>
                </w:p>
              </w:tc>
            </w:tr>
            <w:tr w:rsidR="00243AF5" w:rsidRPr="002D3274" w14:paraId="4D5ECA4A" w14:textId="77777777" w:rsidTr="5BAF76C7">
              <w:tc>
                <w:tcPr>
                  <w:tcW w:w="3009" w:type="dxa"/>
                </w:tcPr>
                <w:p w14:paraId="6A7F5128" w14:textId="66AC1F82" w:rsidR="00243AF5" w:rsidRPr="002D3274" w:rsidRDefault="00BB6934" w:rsidP="00D23BA4">
                  <w:r w:rsidRPr="002D3274">
                    <w:t>Autres observations</w:t>
                  </w:r>
                </w:p>
              </w:tc>
              <w:tc>
                <w:tcPr>
                  <w:tcW w:w="5827" w:type="dxa"/>
                </w:tcPr>
                <w:p w14:paraId="31596404" w14:textId="3988ECB4" w:rsidR="00243AF5" w:rsidRPr="002D3274" w:rsidRDefault="00243AF5" w:rsidP="00D23BA4">
                  <w:pPr>
                    <w:rPr>
                      <w:i/>
                      <w:iCs/>
                    </w:rPr>
                  </w:pPr>
                </w:p>
              </w:tc>
            </w:tr>
            <w:tr w:rsidR="00E73505" w:rsidRPr="002D3274" w14:paraId="118B1F51" w14:textId="77777777" w:rsidTr="5BAF76C7">
              <w:tc>
                <w:tcPr>
                  <w:tcW w:w="3009" w:type="dxa"/>
                </w:tcPr>
                <w:p w14:paraId="5529B07B" w14:textId="376FE855" w:rsidR="00E73505" w:rsidRPr="002D3274" w:rsidRDefault="00E73505" w:rsidP="00E73505">
                  <w:r w:rsidRPr="002D3274">
                    <w:t>Sur la disponibilité des divulgations systématiques</w:t>
                  </w:r>
                </w:p>
              </w:tc>
              <w:tc>
                <w:tcPr>
                  <w:tcW w:w="5827" w:type="dxa"/>
                </w:tcPr>
                <w:p w14:paraId="3B644A82" w14:textId="6FA607F7" w:rsidR="00E73505" w:rsidRPr="002D3274" w:rsidRDefault="00E73505" w:rsidP="00E73505">
                  <w:pPr>
                    <w:rPr>
                      <w:i/>
                      <w:iCs/>
                    </w:rPr>
                  </w:pPr>
                </w:p>
              </w:tc>
            </w:tr>
            <w:tr w:rsidR="00E73505" w:rsidRPr="002D3274" w14:paraId="74191D45" w14:textId="77777777" w:rsidTr="5BAF76C7">
              <w:tc>
                <w:tcPr>
                  <w:tcW w:w="3009" w:type="dxa"/>
                </w:tcPr>
                <w:p w14:paraId="0F70D02E" w14:textId="78FA7742" w:rsidR="00E73505" w:rsidRPr="002D3274" w:rsidRDefault="00E73505" w:rsidP="00E73505">
                  <w:r w:rsidRPr="002D3274">
                    <w:rPr>
                      <w:szCs w:val="22"/>
                    </w:rPr>
                    <w:t>Sur l’actualité des divulgations</w:t>
                  </w:r>
                </w:p>
              </w:tc>
              <w:tc>
                <w:tcPr>
                  <w:tcW w:w="5827" w:type="dxa"/>
                </w:tcPr>
                <w:p w14:paraId="75EF3033" w14:textId="5891861E" w:rsidR="00E73505" w:rsidRPr="002D3274" w:rsidRDefault="00E73505" w:rsidP="00E73505">
                  <w:pPr>
                    <w:rPr>
                      <w:i/>
                      <w:iCs/>
                    </w:rPr>
                  </w:pPr>
                </w:p>
              </w:tc>
            </w:tr>
            <w:tr w:rsidR="00E73505" w:rsidRPr="002D3274" w14:paraId="1E0EBEBB" w14:textId="77777777" w:rsidTr="5BAF76C7">
              <w:tc>
                <w:tcPr>
                  <w:tcW w:w="3009" w:type="dxa"/>
                </w:tcPr>
                <w:p w14:paraId="112707EC" w14:textId="08A4EF1E" w:rsidR="00E73505" w:rsidRPr="002D3274" w:rsidRDefault="00E73505" w:rsidP="00E73505">
                  <w:r w:rsidRPr="002D3274">
                    <w:rPr>
                      <w:szCs w:val="22"/>
                    </w:rPr>
                    <w:t>Sur le format (ouvert ou non) des divulgations</w:t>
                  </w:r>
                </w:p>
              </w:tc>
              <w:tc>
                <w:tcPr>
                  <w:tcW w:w="5827" w:type="dxa"/>
                </w:tcPr>
                <w:p w14:paraId="216796BE" w14:textId="02AADB90" w:rsidR="00E73505" w:rsidRPr="002D3274" w:rsidRDefault="00E73505" w:rsidP="00E73505">
                  <w:pPr>
                    <w:rPr>
                      <w:i/>
                      <w:iCs/>
                    </w:rPr>
                  </w:pPr>
                </w:p>
              </w:tc>
            </w:tr>
            <w:tr w:rsidR="00243AF5" w:rsidRPr="002D3274" w14:paraId="15D53D8A" w14:textId="77777777" w:rsidTr="5BAF76C7">
              <w:tc>
                <w:tcPr>
                  <w:tcW w:w="3009" w:type="dxa"/>
                </w:tcPr>
                <w:p w14:paraId="424A0B25" w14:textId="0ABFA164" w:rsidR="00243AF5" w:rsidRPr="002D3274" w:rsidRDefault="00E73505" w:rsidP="00D23BA4">
                  <w:r w:rsidRPr="002D3274">
                    <w:t>Sur l’u</w:t>
                  </w:r>
                  <w:r w:rsidR="00381658" w:rsidRPr="002D3274">
                    <w:t>tilisation des données</w:t>
                  </w:r>
                </w:p>
              </w:tc>
              <w:tc>
                <w:tcPr>
                  <w:tcW w:w="5827" w:type="dxa"/>
                </w:tcPr>
                <w:p w14:paraId="2D9A5C57" w14:textId="50AF8FCD" w:rsidR="00243AF5" w:rsidRPr="002D3274" w:rsidRDefault="00243AF5" w:rsidP="00D23BA4">
                  <w:pPr>
                    <w:rPr>
                      <w:i/>
                      <w:iCs/>
                    </w:rPr>
                  </w:pPr>
                </w:p>
              </w:tc>
            </w:tr>
          </w:tbl>
          <w:p w14:paraId="6A3FDE32" w14:textId="122352C9" w:rsidR="00D23BA4" w:rsidRPr="002D3274" w:rsidRDefault="00D23BA4" w:rsidP="00D23BA4">
            <w:pPr>
              <w:rPr>
                <w:i/>
                <w:iCs/>
              </w:rPr>
            </w:pPr>
          </w:p>
        </w:tc>
      </w:tr>
      <w:tr w:rsidR="00572067" w:rsidRPr="002D3274" w14:paraId="22D99FB7" w14:textId="77777777" w:rsidTr="5BAF76C7">
        <w:tc>
          <w:tcPr>
            <w:tcW w:w="9062" w:type="dxa"/>
            <w:tcBorders>
              <w:top w:val="nil"/>
              <w:left w:val="nil"/>
              <w:bottom w:val="nil"/>
              <w:right w:val="nil"/>
            </w:tcBorders>
            <w:shd w:val="clear" w:color="auto" w:fill="F2F2F2" w:themeFill="background1" w:themeFillShade="F2"/>
          </w:tcPr>
          <w:p w14:paraId="001438F4" w14:textId="77777777" w:rsidR="00572067" w:rsidRPr="002D3274" w:rsidRDefault="00572067" w:rsidP="00D23BA4">
            <w:pPr>
              <w:rPr>
                <w:i/>
                <w:iCs/>
              </w:rPr>
            </w:pPr>
          </w:p>
        </w:tc>
      </w:tr>
    </w:tbl>
    <w:p w14:paraId="425DD235" w14:textId="77777777" w:rsidR="00D22A14" w:rsidRPr="002D3274" w:rsidRDefault="00D22A14">
      <w:pPr>
        <w:spacing w:before="0" w:after="0"/>
      </w:pPr>
    </w:p>
    <w:p w14:paraId="219F01C7" w14:textId="403813D6" w:rsidR="00C31389" w:rsidRPr="002D3274" w:rsidRDefault="00C31389" w:rsidP="00D22A14">
      <w:pPr>
        <w:rPr>
          <w:rFonts w:ascii="Franklin Gothic Medium" w:eastAsia="MS Gothic" w:hAnsi="Franklin Gothic Medium" w:cs="Times New Roman"/>
          <w:color w:val="1A4066"/>
          <w:sz w:val="36"/>
          <w:szCs w:val="44"/>
        </w:rPr>
      </w:pPr>
      <w:r w:rsidRPr="002D3274">
        <w:br w:type="page"/>
      </w:r>
    </w:p>
    <w:p w14:paraId="3C1D9C8C" w14:textId="1EE00CB6" w:rsidR="00FA7800" w:rsidRPr="002D3274" w:rsidRDefault="004361BC" w:rsidP="00FA7800">
      <w:pPr>
        <w:pStyle w:val="Titre1"/>
      </w:pPr>
      <w:bookmarkStart w:id="10" w:name="_Toc174534697"/>
      <w:bookmarkStart w:id="11" w:name="_Toc180161150"/>
      <w:r w:rsidRPr="002D3274">
        <w:lastRenderedPageBreak/>
        <w:t>Exigence</w:t>
      </w:r>
      <w:r w:rsidR="00FA7800" w:rsidRPr="002D3274">
        <w:t xml:space="preserve"> </w:t>
      </w:r>
      <w:r w:rsidR="00EB2A1D" w:rsidRPr="002D3274">
        <w:t>2</w:t>
      </w:r>
      <w:r w:rsidR="00FA7800" w:rsidRPr="002D3274">
        <w:t xml:space="preserve">.3: </w:t>
      </w:r>
      <w:r w:rsidR="00484930" w:rsidRPr="002D3274">
        <w:t>Registre</w:t>
      </w:r>
      <w:r w:rsidR="00EB2A1D" w:rsidRPr="002D3274">
        <w:t xml:space="preserve"> </w:t>
      </w:r>
      <w:r w:rsidR="00484930" w:rsidRPr="002D3274">
        <w:t>des</w:t>
      </w:r>
      <w:r w:rsidR="00EB2A1D" w:rsidRPr="002D3274">
        <w:t xml:space="preserve"> </w:t>
      </w:r>
      <w:bookmarkEnd w:id="10"/>
      <w:bookmarkEnd w:id="11"/>
      <w:r w:rsidR="00484930" w:rsidRPr="002D3274">
        <w:t>licences</w:t>
      </w:r>
    </w:p>
    <w:p w14:paraId="292078E6" w14:textId="4C5874C1" w:rsidR="000041B5" w:rsidRPr="002D3274" w:rsidRDefault="00526045" w:rsidP="00582451">
      <w:pPr>
        <w:pStyle w:val="Titre2"/>
        <w:numPr>
          <w:ilvl w:val="0"/>
          <w:numId w:val="26"/>
        </w:numPr>
        <w:rPr>
          <w:lang w:val="fr-FR"/>
        </w:rPr>
      </w:pPr>
      <w:r w:rsidRPr="002D3274">
        <w:rPr>
          <w:lang w:val="fr-FR"/>
        </w:rPr>
        <w:fldChar w:fldCharType="begin"/>
      </w:r>
      <w:r w:rsidRPr="002D3274">
        <w:rPr>
          <w:lang w:val="fr-FR"/>
        </w:rPr>
        <w:instrText xml:space="preserve"> REF _Ref187336749 \h </w:instrText>
      </w:r>
      <w:r w:rsidRPr="002D3274">
        <w:rPr>
          <w:lang w:val="fr-FR"/>
        </w:rPr>
      </w:r>
      <w:r w:rsidRPr="002D3274">
        <w:rPr>
          <w:lang w:val="fr-FR"/>
        </w:rPr>
        <w:fldChar w:fldCharType="separate"/>
      </w:r>
      <w:r w:rsidR="00BB6934" w:rsidRPr="002D3274">
        <w:rPr>
          <w:lang w:val="fr-FR"/>
        </w:rPr>
        <w:t>Ressources</w:t>
      </w:r>
      <w:r w:rsidRPr="002D3274">
        <w:rPr>
          <w:lang w:val="fr-FR"/>
        </w:rPr>
        <w:fldChar w:fldCharType="end"/>
      </w:r>
    </w:p>
    <w:tbl>
      <w:tblPr>
        <w:tblStyle w:val="Grilledutableau"/>
        <w:tblW w:w="0" w:type="auto"/>
        <w:tblLook w:val="04A0" w:firstRow="1" w:lastRow="0" w:firstColumn="1" w:lastColumn="0" w:noHBand="0" w:noVBand="1"/>
      </w:tblPr>
      <w:tblGrid>
        <w:gridCol w:w="8542"/>
      </w:tblGrid>
      <w:tr w:rsidR="00FC714A" w:rsidRPr="002D3274" w14:paraId="455E72A9" w14:textId="77777777" w:rsidTr="00963952">
        <w:trPr>
          <w:trHeight w:val="598"/>
        </w:trPr>
        <w:tc>
          <w:tcPr>
            <w:tcW w:w="8542" w:type="dxa"/>
            <w:tcBorders>
              <w:top w:val="nil"/>
              <w:left w:val="nil"/>
              <w:bottom w:val="nil"/>
              <w:right w:val="nil"/>
            </w:tcBorders>
            <w:shd w:val="clear" w:color="auto" w:fill="EDF1F9"/>
          </w:tcPr>
          <w:p w14:paraId="68EFACC2" w14:textId="3943C2A0" w:rsidR="0030605A" w:rsidRPr="002D3274" w:rsidRDefault="00BB6934" w:rsidP="00A06999">
            <w:bookmarkStart w:id="12" w:name="_Underlying_objective_1"/>
            <w:bookmarkEnd w:id="12"/>
            <w:r w:rsidRPr="002D3274">
              <w:t>Ressources</w:t>
            </w:r>
            <w:r w:rsidR="004935FF" w:rsidRPr="002D3274">
              <w:t xml:space="preserve"> : </w:t>
            </w:r>
            <w:hyperlink r:id="rId13" w:anchor="_3-registre-des-licences-17289" w:history="1">
              <w:r w:rsidR="004935FF" w:rsidRPr="002D3274">
                <w:rPr>
                  <w:rStyle w:val="Lienhypertexte"/>
                </w:rPr>
                <w:t>Texte complet de l’Exigence</w:t>
              </w:r>
            </w:hyperlink>
            <w:r w:rsidR="00FC714A" w:rsidRPr="002D3274">
              <w:t xml:space="preserve">, </w:t>
            </w:r>
            <w:hyperlink r:id="rId14" w:anchor="exigence-34%E2%80%AF-%C3%A9missions-de-gaz-%C3%A0-effet-de-serre--18999" w:history="1">
              <w:r w:rsidR="000F4DEA" w:rsidRPr="002D3274">
                <w:rPr>
                  <w:rStyle w:val="Lienhypertexte"/>
                </w:rPr>
                <w:t>guide de la Validation</w:t>
              </w:r>
            </w:hyperlink>
          </w:p>
          <w:p w14:paraId="34553EFE" w14:textId="4585D4F6" w:rsidR="00FC714A" w:rsidRPr="002D3274" w:rsidRDefault="004935FF" w:rsidP="00A06999">
            <w:r w:rsidRPr="002D3274">
              <w:t xml:space="preserve">Notes d’orientation connexe : </w:t>
            </w:r>
            <w:hyperlink r:id="rId15" w:history="1">
              <w:r w:rsidRPr="002D3274">
                <w:rPr>
                  <w:rStyle w:val="Lienhypertexte"/>
                </w:rPr>
                <w:t>Registre des licences</w:t>
              </w:r>
            </w:hyperlink>
            <w:r w:rsidRPr="002D3274">
              <w:t xml:space="preserve"> </w:t>
            </w:r>
          </w:p>
        </w:tc>
      </w:tr>
    </w:tbl>
    <w:p w14:paraId="409D5851" w14:textId="22DC84A1" w:rsidR="00ED62BD" w:rsidRPr="002D3274" w:rsidRDefault="00C95BFD" w:rsidP="00582451">
      <w:pPr>
        <w:pStyle w:val="Titre2"/>
        <w:numPr>
          <w:ilvl w:val="0"/>
          <w:numId w:val="26"/>
        </w:numPr>
        <w:rPr>
          <w:lang w:val="fr-FR"/>
        </w:rPr>
      </w:pPr>
      <w:r w:rsidRPr="002D3274">
        <w:rPr>
          <w:lang w:val="fr-FR"/>
        </w:rPr>
        <w:t>Mesures correctives / recommandations issues de la Validation précédente</w:t>
      </w:r>
      <w:r w:rsidR="00ED62BD" w:rsidRPr="002D3274">
        <w:rPr>
          <w:lang w:val="fr-FR"/>
        </w:rPr>
        <w:t xml:space="preserve"> </w:t>
      </w:r>
    </w:p>
    <w:p w14:paraId="32AF4583" w14:textId="77777777" w:rsidR="00635D49" w:rsidRPr="002D3274" w:rsidRDefault="00635D49" w:rsidP="00635D49">
      <w:pPr>
        <w:pStyle w:val="Captiontext"/>
        <w:rPr>
          <w:rFonts w:eastAsia="MS Gothic" w:cs="MS Gothic"/>
          <w:i w:val="0"/>
          <w:iCs w:val="0"/>
          <w:sz w:val="20"/>
          <w:szCs w:val="20"/>
        </w:rPr>
      </w:pPr>
      <w:r w:rsidRPr="002D3274">
        <w:rPr>
          <w:rFonts w:ascii="MS Gothic" w:eastAsia="MS Gothic" w:hAnsi="MS Gothic" w:cs="MS Gothic"/>
          <w:i w:val="0"/>
          <w:iCs w:val="0"/>
          <w:sz w:val="20"/>
          <w:szCs w:val="20"/>
        </w:rPr>
        <w:t>ⓘ</w:t>
      </w:r>
      <w:r w:rsidRPr="002D3274">
        <w:rPr>
          <w:rFonts w:eastAsia="MS Gothic" w:cs="MS Gothic"/>
          <w:i w:val="0"/>
          <w:iCs w:val="0"/>
          <w:sz w:val="20"/>
          <w:szCs w:val="20"/>
        </w:rPr>
        <w:t xml:space="preserve"> </w:t>
      </w:r>
      <w:bookmarkStart w:id="13" w:name="_Hlk175145080"/>
      <w:r w:rsidRPr="002D3274">
        <w:rPr>
          <w:rFonts w:eastAsia="MS Gothic" w:cs="MS Gothic"/>
          <w:i w:val="0"/>
          <w:iCs w:val="0"/>
          <w:sz w:val="20"/>
          <w:szCs w:val="20"/>
        </w:rPr>
        <w:t>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bookmarkEnd w:id="13"/>
    </w:p>
    <w:p w14:paraId="377F88C9" w14:textId="77777777" w:rsidR="00635D49" w:rsidRPr="002D3274" w:rsidRDefault="00635D49" w:rsidP="007D0819">
      <w:pPr>
        <w:pStyle w:val="Captiontext"/>
        <w:rPr>
          <w:rFonts w:eastAsia="MS Gothic" w:cs="MS Gothic"/>
          <w:i w:val="0"/>
          <w:iCs w:val="0"/>
          <w:sz w:val="20"/>
          <w:szCs w:val="20"/>
        </w:rPr>
      </w:pPr>
    </w:p>
    <w:p w14:paraId="4C2FF3CE" w14:textId="77777777" w:rsidR="007D0819" w:rsidRPr="002D3274" w:rsidRDefault="007D0819" w:rsidP="007D0819">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7D0819" w:rsidRPr="002D3274" w14:paraId="7D14B9A1" w14:textId="77777777" w:rsidTr="00944237">
        <w:tc>
          <w:tcPr>
            <w:tcW w:w="9062" w:type="dxa"/>
            <w:tcBorders>
              <w:top w:val="nil"/>
              <w:left w:val="nil"/>
              <w:bottom w:val="nil"/>
              <w:right w:val="nil"/>
            </w:tcBorders>
            <w:shd w:val="clear" w:color="auto" w:fill="F2F2F2" w:themeFill="background1" w:themeFillShade="F2"/>
          </w:tcPr>
          <w:p w14:paraId="66A9043E" w14:textId="129D5B4D" w:rsidR="007D0819" w:rsidRPr="002D3274" w:rsidRDefault="00B36AED" w:rsidP="00944237">
            <w:pPr>
              <w:rPr>
                <w:i/>
                <w:iCs/>
              </w:rPr>
            </w:pPr>
            <w:r w:rsidRPr="002D3274">
              <w:t>Insérer ici la recommandation et/ou mesure corrective issue de la Validation ou de l’évaluation ciblée précédente, et indiquer son état d’avancement le cas échéant. S’il s’agit d’une première Validation, cette section peut rester vierge.</w:t>
            </w:r>
          </w:p>
        </w:tc>
      </w:tr>
    </w:tbl>
    <w:p w14:paraId="63C8C5AB" w14:textId="53FC08E8" w:rsidR="00CB6DEA" w:rsidRPr="002D3274" w:rsidRDefault="00C95BFD" w:rsidP="000041B5">
      <w:pPr>
        <w:pStyle w:val="Titre2"/>
        <w:rPr>
          <w:lang w:val="fr-FR"/>
        </w:rPr>
      </w:pPr>
      <w:r w:rsidRPr="002D3274">
        <w:rPr>
          <w:lang w:val="fr-FR"/>
        </w:rPr>
        <w:t>Autoévaluation</w:t>
      </w:r>
    </w:p>
    <w:p w14:paraId="0D326C9A" w14:textId="77777777" w:rsidR="00A93049" w:rsidRPr="002D3274" w:rsidRDefault="00A93049" w:rsidP="00C65F6F">
      <w:pPr>
        <w:pStyle w:val="Captiontext"/>
        <w:rPr>
          <w:i w:val="0"/>
          <w:iCs w:val="0"/>
          <w:sz w:val="20"/>
          <w:szCs w:val="20"/>
        </w:rPr>
      </w:pPr>
      <w:r w:rsidRPr="002D3274">
        <w:rPr>
          <w:rFonts w:ascii="MS Mincho" w:eastAsia="MS Mincho" w:hAnsi="MS Mincho" w:cs="MS Mincho"/>
          <w:i w:val="0"/>
          <w:iCs w:val="0"/>
        </w:rPr>
        <w:t xml:space="preserve">ⓘ </w:t>
      </w:r>
      <w:r w:rsidRPr="002D3274">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627D078A" w14:textId="77777777" w:rsidR="00A93049" w:rsidRPr="002D3274" w:rsidRDefault="00A93049" w:rsidP="00C65F6F">
      <w:pPr>
        <w:pStyle w:val="Captiontext"/>
        <w:rPr>
          <w:i w:val="0"/>
          <w:iCs w:val="0"/>
          <w:sz w:val="20"/>
          <w:szCs w:val="20"/>
        </w:rPr>
      </w:pPr>
    </w:p>
    <w:p w14:paraId="719730CA" w14:textId="77777777" w:rsidR="00A93049" w:rsidRPr="002D3274" w:rsidRDefault="00A93049" w:rsidP="00C65F6F">
      <w:pPr>
        <w:pStyle w:val="Titre3"/>
      </w:pPr>
      <w:r w:rsidRPr="002D3274">
        <w:t>Détenteurs d’information</w:t>
      </w:r>
    </w:p>
    <w:p w14:paraId="5037B8A8" w14:textId="77777777" w:rsidR="00A93049" w:rsidRPr="002D3274" w:rsidRDefault="00A93049" w:rsidP="00A93049">
      <w:pPr>
        <w:spacing w:line="276" w:lineRule="auto"/>
        <w:rPr>
          <w:color w:val="595959"/>
          <w:szCs w:val="20"/>
        </w:rPr>
      </w:pPr>
      <w:r w:rsidRPr="002D3274">
        <w:rPr>
          <w:rFonts w:ascii="MS Gothic" w:eastAsia="MS Gothic" w:hAnsi="MS Gothic" w:cs="MS Gothic"/>
          <w:color w:val="7F7F7F" w:themeColor="text1" w:themeTint="80"/>
          <w:szCs w:val="20"/>
        </w:rPr>
        <w:t>ⓘ</w:t>
      </w:r>
      <w:r w:rsidRPr="002D3274">
        <w:rPr>
          <w:rFonts w:eastAsia="MS Gothic" w:cs="MS Gothic"/>
          <w:color w:val="7F7F7F" w:themeColor="text1" w:themeTint="80"/>
          <w:szCs w:val="20"/>
        </w:rPr>
        <w:t xml:space="preserve"> </w:t>
      </w:r>
      <w:r w:rsidRPr="002D3274">
        <w:rPr>
          <w:color w:val="595959"/>
          <w:szCs w:val="20"/>
        </w:rPr>
        <w:t xml:space="preserve">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0B3184" w:rsidRPr="002D3274" w14:paraId="578B80B5" w14:textId="77777777" w:rsidTr="5BAF76C7">
        <w:tc>
          <w:tcPr>
            <w:tcW w:w="1413" w:type="dxa"/>
            <w:shd w:val="clear" w:color="auto" w:fill="B4C6E7" w:themeFill="accent1" w:themeFillTint="66"/>
          </w:tcPr>
          <w:p w14:paraId="2E1806B3" w14:textId="6C38F781" w:rsidR="000B3184" w:rsidRPr="002D3274" w:rsidRDefault="000B3184" w:rsidP="000B3184">
            <w:pPr>
              <w:rPr>
                <w:b/>
                <w:bCs/>
                <w:szCs w:val="20"/>
              </w:rPr>
            </w:pPr>
          </w:p>
        </w:tc>
        <w:tc>
          <w:tcPr>
            <w:tcW w:w="4536" w:type="dxa"/>
            <w:shd w:val="clear" w:color="auto" w:fill="B4C6E7" w:themeFill="accent1" w:themeFillTint="66"/>
          </w:tcPr>
          <w:p w14:paraId="6AC5D9D1" w14:textId="0FDF3BA6" w:rsidR="000B3184" w:rsidRPr="002D3274" w:rsidRDefault="00A176BC" w:rsidP="000B3184">
            <w:pPr>
              <w:rPr>
                <w:b/>
                <w:bCs/>
                <w:szCs w:val="20"/>
              </w:rPr>
            </w:pPr>
            <w:r w:rsidRPr="002D3274">
              <w:rPr>
                <w:b/>
                <w:bCs/>
                <w:szCs w:val="20"/>
              </w:rPr>
              <w:t>Question</w:t>
            </w:r>
          </w:p>
        </w:tc>
        <w:tc>
          <w:tcPr>
            <w:tcW w:w="3113" w:type="dxa"/>
            <w:shd w:val="clear" w:color="auto" w:fill="B4C6E7" w:themeFill="accent1" w:themeFillTint="66"/>
          </w:tcPr>
          <w:p w14:paraId="43420A22" w14:textId="0BD588BD" w:rsidR="000B3184" w:rsidRPr="002D3274" w:rsidRDefault="0001158C" w:rsidP="000B3184">
            <w:pPr>
              <w:rPr>
                <w:b/>
                <w:bCs/>
                <w:szCs w:val="20"/>
              </w:rPr>
            </w:pPr>
            <w:r w:rsidRPr="002D3274">
              <w:rPr>
                <w:b/>
                <w:bCs/>
                <w:szCs w:val="20"/>
              </w:rPr>
              <w:t>Réponse</w:t>
            </w:r>
          </w:p>
        </w:tc>
      </w:tr>
      <w:tr w:rsidR="006D4D64" w:rsidRPr="002D3274" w14:paraId="30838E80" w14:textId="77777777" w:rsidTr="5BAF76C7">
        <w:tc>
          <w:tcPr>
            <w:tcW w:w="1413" w:type="dxa"/>
          </w:tcPr>
          <w:p w14:paraId="465AEE44" w14:textId="2D9A6306" w:rsidR="00F83E0E" w:rsidRPr="002D3274" w:rsidRDefault="002A0EAD" w:rsidP="000B3184">
            <w:pPr>
              <w:rPr>
                <w:szCs w:val="20"/>
              </w:rPr>
            </w:pPr>
            <w:r w:rsidRPr="002D3274">
              <w:rPr>
                <w:b/>
                <w:bCs/>
                <w:szCs w:val="20"/>
              </w:rPr>
              <w:t>Système(s) de r</w:t>
            </w:r>
            <w:r w:rsidR="002C47C6" w:rsidRPr="002D3274">
              <w:rPr>
                <w:b/>
                <w:bCs/>
                <w:szCs w:val="20"/>
              </w:rPr>
              <w:t>egistre</w:t>
            </w:r>
            <w:r w:rsidR="00614546" w:rsidRPr="002D3274">
              <w:rPr>
                <w:b/>
                <w:bCs/>
                <w:szCs w:val="20"/>
              </w:rPr>
              <w:t xml:space="preserve"> </w:t>
            </w:r>
            <w:r w:rsidR="002C47C6" w:rsidRPr="002D3274">
              <w:rPr>
                <w:b/>
                <w:bCs/>
                <w:szCs w:val="20"/>
              </w:rPr>
              <w:t>ou</w:t>
            </w:r>
            <w:r w:rsidR="00614546" w:rsidRPr="002D3274">
              <w:rPr>
                <w:b/>
                <w:bCs/>
                <w:szCs w:val="20"/>
              </w:rPr>
              <w:t xml:space="preserve"> cadastre 2.3.b.</w:t>
            </w:r>
            <w:r w:rsidR="00A176BC" w:rsidRPr="002D3274">
              <w:rPr>
                <w:b/>
                <w:bCs/>
                <w:szCs w:val="20"/>
              </w:rPr>
              <w:t xml:space="preserve"> </w:t>
            </w:r>
          </w:p>
          <w:p w14:paraId="5341982D" w14:textId="4FFFFC6C" w:rsidR="00F83E0E" w:rsidRPr="002D3274" w:rsidRDefault="00F83E0E" w:rsidP="000B3184">
            <w:pPr>
              <w:rPr>
                <w:szCs w:val="20"/>
              </w:rPr>
            </w:pPr>
          </w:p>
        </w:tc>
        <w:tc>
          <w:tcPr>
            <w:tcW w:w="4536" w:type="dxa"/>
          </w:tcPr>
          <w:p w14:paraId="607F5E7C" w14:textId="1372CFF4" w:rsidR="00513076" w:rsidRPr="002D3274" w:rsidRDefault="00513076" w:rsidP="00513076">
            <w:pPr>
              <w:pStyle w:val="Text"/>
            </w:pPr>
            <w:r w:rsidRPr="002D3274">
              <w:rPr>
                <w:szCs w:val="22"/>
              </w:rPr>
              <w:t xml:space="preserve">Quelle entité gouvernementale </w:t>
            </w:r>
            <w:r w:rsidR="0086337E" w:rsidRPr="002D3274">
              <w:rPr>
                <w:szCs w:val="22"/>
              </w:rPr>
              <w:t xml:space="preserve">détient / </w:t>
            </w:r>
            <w:r w:rsidRPr="002D3274">
              <w:rPr>
                <w:szCs w:val="22"/>
              </w:rPr>
              <w:t xml:space="preserve">est </w:t>
            </w:r>
            <w:r w:rsidR="0086337E" w:rsidRPr="002D3274">
              <w:rPr>
                <w:szCs w:val="22"/>
              </w:rPr>
              <w:t xml:space="preserve">responsable de la tenue d'un registre accessible au public ou d'un système de cadastre contenant des informations sur les droits de propriété de l'industrie </w:t>
            </w:r>
            <w:sdt>
              <w:sdtPr>
                <w:alias w:val="Chose sector"/>
                <w:tag w:val="chose sector"/>
                <w:id w:val="-1294589546"/>
                <w:placeholder>
                  <w:docPart w:val="188B6FDB530BF845A816D6A0BB457DB3"/>
                </w:placeholder>
                <w:dropDownList>
                  <w:listItem w:displayText="Mining and quarying" w:value="Mining and quarying"/>
                  <w:listItem w:displayText="Oil and gas" w:value="Oil and gas"/>
                </w:dropDownList>
              </w:sdtPr>
              <w:sdtContent>
                <w:r w:rsidRPr="002D3274">
                  <w:rPr>
                    <w:highlight w:val="lightGray"/>
                  </w:rPr>
                  <w:t>Choose an item.</w:t>
                </w:r>
                <w:r w:rsidRPr="002D3274">
                  <w:t xml:space="preserve"> </w:t>
                </w:r>
              </w:sdtContent>
            </w:sdt>
            <w:r w:rsidRPr="002D3274">
              <w:t xml:space="preserve"> </w:t>
            </w:r>
            <w:r w:rsidR="002F305D" w:rsidRPr="002D3274">
              <w:t xml:space="preserve">dans le </w:t>
            </w:r>
            <w:r w:rsidR="00F90847" w:rsidRPr="002D3274">
              <w:t>périmètre</w:t>
            </w:r>
            <w:r w:rsidR="002F305D" w:rsidRPr="002D3274">
              <w:t xml:space="preserve"> convenu de la mise en œuvre de l'ITIE ?</w:t>
            </w:r>
          </w:p>
          <w:p w14:paraId="1677CD7E" w14:textId="6466D955" w:rsidR="00513076" w:rsidRPr="002D3274" w:rsidRDefault="00513076" w:rsidP="5BAF76C7"/>
        </w:tc>
        <w:tc>
          <w:tcPr>
            <w:tcW w:w="3113" w:type="dxa"/>
          </w:tcPr>
          <w:p w14:paraId="126CC2DE" w14:textId="77777777" w:rsidR="008A5BCA" w:rsidRPr="002D3274" w:rsidRDefault="008A5BCA" w:rsidP="008A5BCA">
            <w:pPr>
              <w:rPr>
                <w:szCs w:val="22"/>
              </w:rPr>
            </w:pPr>
            <w:r w:rsidRPr="002D3274">
              <w:rPr>
                <w:szCs w:val="22"/>
                <w:shd w:val="clear" w:color="auto" w:fill="D9E2F3" w:themeFill="accent1" w:themeFillTint="33"/>
              </w:rPr>
              <w:t>Entité responsable</w:t>
            </w:r>
            <w:r w:rsidRPr="002D3274">
              <w:rPr>
                <w:i/>
                <w:iCs/>
                <w:szCs w:val="22"/>
                <w:shd w:val="clear" w:color="auto" w:fill="D9E2F3" w:themeFill="accent1" w:themeFillTint="33"/>
              </w:rPr>
              <w:t xml:space="preserve"> (précisez ici) :</w:t>
            </w:r>
          </w:p>
          <w:p w14:paraId="0D1317C5" w14:textId="6AA40EEB" w:rsidR="00295EF2" w:rsidRPr="002D3274" w:rsidRDefault="00295EF2" w:rsidP="008A5BCA">
            <w:pPr>
              <w:rPr>
                <w:i/>
                <w:iCs/>
                <w:szCs w:val="20"/>
              </w:rPr>
            </w:pPr>
          </w:p>
        </w:tc>
      </w:tr>
    </w:tbl>
    <w:p w14:paraId="258EA915" w14:textId="77777777" w:rsidR="001D4A5A" w:rsidRPr="002D3274" w:rsidRDefault="001D4A5A" w:rsidP="00CD269E">
      <w:bookmarkStart w:id="14" w:name="_Technical_requirements_1"/>
      <w:bookmarkStart w:id="15" w:name="_Technical_aspects_of"/>
      <w:bookmarkEnd w:id="14"/>
      <w:bookmarkEnd w:id="15"/>
    </w:p>
    <w:p w14:paraId="233B252B" w14:textId="77777777" w:rsidR="00AB5448" w:rsidRPr="002D3274" w:rsidRDefault="00AB5448" w:rsidP="00CD269E"/>
    <w:p w14:paraId="472E6BCA" w14:textId="3E009096" w:rsidR="00575CF0" w:rsidRPr="002D3274" w:rsidRDefault="00BB6934" w:rsidP="00575CF0">
      <w:pPr>
        <w:pStyle w:val="Titre3"/>
      </w:pPr>
      <w:bookmarkStart w:id="16" w:name="_Technical_requirements_4"/>
      <w:bookmarkEnd w:id="16"/>
      <w:r w:rsidRPr="002D3274">
        <w:lastRenderedPageBreak/>
        <w:t>Exigences techniques</w:t>
      </w:r>
    </w:p>
    <w:tbl>
      <w:tblPr>
        <w:tblStyle w:val="Grilledutableau"/>
        <w:tblW w:w="0" w:type="auto"/>
        <w:tblLook w:val="04A0" w:firstRow="1" w:lastRow="0" w:firstColumn="1" w:lastColumn="0" w:noHBand="0" w:noVBand="1"/>
      </w:tblPr>
      <w:tblGrid>
        <w:gridCol w:w="2240"/>
        <w:gridCol w:w="6822"/>
      </w:tblGrid>
      <w:tr w:rsidR="00AE3EC7" w:rsidRPr="002D3274" w14:paraId="682FFC79" w14:textId="77777777" w:rsidTr="24B39E6D">
        <w:tc>
          <w:tcPr>
            <w:tcW w:w="2240" w:type="dxa"/>
            <w:shd w:val="clear" w:color="auto" w:fill="B4C6E7" w:themeFill="accent1" w:themeFillTint="66"/>
          </w:tcPr>
          <w:p w14:paraId="50CCC1C7" w14:textId="5B2EFF37" w:rsidR="00AE3EC7" w:rsidRPr="002D3274" w:rsidRDefault="00BB6934" w:rsidP="00C245FB">
            <w:pPr>
              <w:rPr>
                <w:szCs w:val="20"/>
              </w:rPr>
            </w:pPr>
            <w:r w:rsidRPr="002D3274">
              <w:rPr>
                <w:b/>
                <w:bCs/>
                <w:szCs w:val="20"/>
              </w:rPr>
              <w:t>Exigé</w:t>
            </w:r>
          </w:p>
        </w:tc>
        <w:tc>
          <w:tcPr>
            <w:tcW w:w="6822" w:type="dxa"/>
            <w:shd w:val="clear" w:color="auto" w:fill="B4C6E7" w:themeFill="accent1" w:themeFillTint="66"/>
          </w:tcPr>
          <w:p w14:paraId="5A32C157" w14:textId="095D4498" w:rsidR="00AE3EC7" w:rsidRPr="002D3274" w:rsidRDefault="001D7F02" w:rsidP="00C245FB">
            <w:pPr>
              <w:rPr>
                <w:szCs w:val="20"/>
              </w:rPr>
            </w:pPr>
            <w:r w:rsidRPr="002D3274">
              <w:rPr>
                <w:b/>
                <w:bCs/>
                <w:szCs w:val="20"/>
              </w:rPr>
              <w:t>2.3</w:t>
            </w:r>
            <w:r w:rsidR="00AE3EC7" w:rsidRPr="002D3274">
              <w:rPr>
                <w:b/>
                <w:bCs/>
                <w:szCs w:val="20"/>
              </w:rPr>
              <w:t>.</w:t>
            </w:r>
            <w:r w:rsidR="00040616" w:rsidRPr="002D3274">
              <w:rPr>
                <w:b/>
                <w:bCs/>
                <w:szCs w:val="20"/>
              </w:rPr>
              <w:t>b.</w:t>
            </w:r>
            <w:r w:rsidR="00373B83" w:rsidRPr="002D3274">
              <w:rPr>
                <w:b/>
                <w:bCs/>
                <w:szCs w:val="20"/>
              </w:rPr>
              <w:t xml:space="preserve"> </w:t>
            </w:r>
            <w:r w:rsidR="00F93BB8" w:rsidRPr="002D3274">
              <w:rPr>
                <w:b/>
                <w:bCs/>
                <w:szCs w:val="20"/>
              </w:rPr>
              <w:t xml:space="preserve">  </w:t>
            </w:r>
            <w:r w:rsidR="00EA4947" w:rsidRPr="002D3274">
              <w:rPr>
                <w:b/>
                <w:bCs/>
                <w:szCs w:val="20"/>
              </w:rPr>
              <w:t>Système(s) de registre ou cadastre accessible</w:t>
            </w:r>
            <w:r w:rsidR="00364E3B" w:rsidRPr="002D3274">
              <w:rPr>
                <w:b/>
                <w:bCs/>
                <w:szCs w:val="20"/>
              </w:rPr>
              <w:t>(</w:t>
            </w:r>
            <w:r w:rsidR="00EA4947" w:rsidRPr="002D3274">
              <w:rPr>
                <w:b/>
                <w:bCs/>
                <w:szCs w:val="20"/>
              </w:rPr>
              <w:t>s</w:t>
            </w:r>
            <w:r w:rsidR="00364E3B" w:rsidRPr="002D3274">
              <w:rPr>
                <w:b/>
                <w:bCs/>
                <w:szCs w:val="20"/>
              </w:rPr>
              <w:t>)</w:t>
            </w:r>
            <w:r w:rsidR="00EA4947" w:rsidRPr="002D3274">
              <w:rPr>
                <w:b/>
                <w:bCs/>
                <w:szCs w:val="20"/>
              </w:rPr>
              <w:t xml:space="preserve"> au public</w:t>
            </w:r>
          </w:p>
        </w:tc>
      </w:tr>
      <w:tr w:rsidR="00575CF0" w:rsidRPr="002D3274" w14:paraId="3C67F408" w14:textId="77777777" w:rsidTr="24B39E6D">
        <w:tc>
          <w:tcPr>
            <w:tcW w:w="2240" w:type="dxa"/>
          </w:tcPr>
          <w:p w14:paraId="5C4B95E1" w14:textId="75009449" w:rsidR="00127C27" w:rsidRPr="002D3274" w:rsidRDefault="00BB6934" w:rsidP="00C245FB">
            <w:pPr>
              <w:rPr>
                <w:i/>
                <w:iCs/>
                <w:szCs w:val="20"/>
              </w:rPr>
            </w:pPr>
            <w:r w:rsidRPr="002D3274">
              <w:rPr>
                <w:i/>
                <w:iCs/>
                <w:szCs w:val="20"/>
              </w:rPr>
              <w:t>Disponibilité</w:t>
            </w:r>
          </w:p>
        </w:tc>
        <w:tc>
          <w:tcPr>
            <w:tcW w:w="6822" w:type="dxa"/>
          </w:tcPr>
          <w:p w14:paraId="1C557190" w14:textId="7A5340A2" w:rsidR="00147479" w:rsidRPr="002D3274" w:rsidRDefault="00BF33CF" w:rsidP="00C245FB">
            <w:pPr>
              <w:rPr>
                <w:b/>
                <w:bCs/>
                <w:szCs w:val="20"/>
              </w:rPr>
            </w:pPr>
            <w:r w:rsidRPr="002D3274">
              <w:rPr>
                <w:b/>
                <w:bCs/>
                <w:szCs w:val="20"/>
              </w:rPr>
              <w:t>Le système de registre ou cadastre</w:t>
            </w:r>
            <w:r w:rsidR="00E459DA" w:rsidRPr="002D3274">
              <w:rPr>
                <w:b/>
                <w:bCs/>
                <w:szCs w:val="20"/>
              </w:rPr>
              <w:t xml:space="preserve"> pour </w:t>
            </w:r>
            <w:sdt>
              <w:sdtPr>
                <w:alias w:val="Chose sector"/>
                <w:tag w:val="chose sector"/>
                <w:id w:val="1000695822"/>
                <w:placeholder>
                  <w:docPart w:val="44F245C799F04CC499C3FC263C49E793"/>
                </w:placeholder>
                <w:dropDownList>
                  <w:listItem w:displayText="Mining and quarying" w:value="Mining and quarying"/>
                  <w:listItem w:displayText="Oil and gas" w:value="Oil and gas"/>
                </w:dropDownList>
              </w:sdtPr>
              <w:sdtContent>
                <w:r w:rsidR="00EA1E5F" w:rsidRPr="002D3274">
                  <w:rPr>
                    <w:highlight w:val="lightGray"/>
                  </w:rPr>
                  <w:t>Choose an item.</w:t>
                </w:r>
              </w:sdtContent>
            </w:sdt>
            <w:r w:rsidR="00E459DA" w:rsidRPr="002D3274">
              <w:t xml:space="preserve"> </w:t>
            </w:r>
            <w:r w:rsidR="00E459DA" w:rsidRPr="002D3274">
              <w:rPr>
                <w:b/>
                <w:bCs/>
              </w:rPr>
              <w:t xml:space="preserve">est-il </w:t>
            </w:r>
            <w:r w:rsidR="00D53457" w:rsidRPr="002D3274">
              <w:rPr>
                <w:b/>
                <w:bCs/>
              </w:rPr>
              <w:t>accessible</w:t>
            </w:r>
            <w:r w:rsidR="00E459DA" w:rsidRPr="002D3274">
              <w:rPr>
                <w:b/>
                <w:bCs/>
              </w:rPr>
              <w:t xml:space="preserve"> au public ?</w:t>
            </w:r>
            <w:r w:rsidR="00147479" w:rsidRPr="002D3274">
              <w:rPr>
                <w:b/>
                <w:bCs/>
                <w:szCs w:val="20"/>
              </w:rPr>
              <w:t xml:space="preserve"> </w:t>
            </w:r>
          </w:p>
          <w:p w14:paraId="79E26276" w14:textId="564154A8" w:rsidR="00147479" w:rsidRPr="002D3274" w:rsidRDefault="00147479" w:rsidP="00DF17A0">
            <w:pPr>
              <w:pStyle w:val="Paragraphedeliste"/>
              <w:ind w:left="360"/>
              <w:rPr>
                <w:szCs w:val="20"/>
                <w:shd w:val="clear" w:color="auto" w:fill="D9E2F3" w:themeFill="accent1" w:themeFillTint="33"/>
              </w:rPr>
            </w:pPr>
            <w:r w:rsidRPr="002D3274">
              <w:rPr>
                <w:szCs w:val="20"/>
              </w:rPr>
              <w:t xml:space="preserve"> </w:t>
            </w:r>
            <w:sdt>
              <w:sdtPr>
                <w:rPr>
                  <w:rFonts w:eastAsia="MS Gothic"/>
                  <w:szCs w:val="20"/>
                </w:rPr>
                <w:id w:val="698900380"/>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szCs w:val="20"/>
              </w:rPr>
              <w:t xml:space="preserve"> </w:t>
            </w:r>
            <w:r w:rsidR="00316D24" w:rsidRPr="002D3274">
              <w:rPr>
                <w:szCs w:val="20"/>
                <w:shd w:val="clear" w:color="auto" w:fill="D9E2F3" w:themeFill="accent1" w:themeFillTint="33"/>
              </w:rPr>
              <w:t>Oui</w:t>
            </w:r>
            <w:r w:rsidRPr="002D3274">
              <w:rPr>
                <w:szCs w:val="20"/>
              </w:rPr>
              <w:t xml:space="preserve">     </w:t>
            </w:r>
            <w:sdt>
              <w:sdtPr>
                <w:rPr>
                  <w:rFonts w:eastAsia="MS Gothic"/>
                  <w:szCs w:val="20"/>
                </w:rPr>
                <w:id w:val="957454167"/>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rFonts w:eastAsia="MS Gothic"/>
                <w:szCs w:val="20"/>
              </w:rPr>
              <w:t xml:space="preserve"> </w:t>
            </w:r>
            <w:r w:rsidRPr="002D3274">
              <w:rPr>
                <w:szCs w:val="20"/>
                <w:shd w:val="clear" w:color="auto" w:fill="D9E2F3" w:themeFill="accent1" w:themeFillTint="33"/>
              </w:rPr>
              <w:t>No</w:t>
            </w:r>
            <w:r w:rsidR="000B03D7" w:rsidRPr="002D3274">
              <w:rPr>
                <w:szCs w:val="20"/>
                <w:shd w:val="clear" w:color="auto" w:fill="D9E2F3" w:themeFill="accent1" w:themeFillTint="33"/>
              </w:rPr>
              <w:t>n</w:t>
            </w:r>
            <w:r w:rsidR="004A146F" w:rsidRPr="002D3274">
              <w:rPr>
                <w:szCs w:val="20"/>
                <w:shd w:val="clear" w:color="auto" w:fill="D9E2F3" w:themeFill="accent1" w:themeFillTint="33"/>
              </w:rPr>
              <w:t xml:space="preserve"> </w:t>
            </w:r>
          </w:p>
          <w:p w14:paraId="10290B8D" w14:textId="77777777" w:rsidR="00E5689D" w:rsidRPr="002D3274" w:rsidRDefault="00E5689D" w:rsidP="00E5689D">
            <w:pPr>
              <w:pStyle w:val="Paragraphedeliste"/>
              <w:shd w:val="clear" w:color="auto" w:fill="FFFFFF" w:themeFill="background1"/>
              <w:ind w:left="360"/>
              <w:rPr>
                <w:b/>
                <w:i/>
              </w:rPr>
            </w:pPr>
            <w:r w:rsidRPr="002D3274">
              <w:rPr>
                <w:b/>
                <w:i/>
              </w:rPr>
              <w:t>Où peut-on trouver cette information (source) :</w:t>
            </w:r>
          </w:p>
          <w:p w14:paraId="11ACE23D" w14:textId="70B525FE" w:rsidR="00E5689D" w:rsidRPr="002D3274" w:rsidRDefault="00E5689D" w:rsidP="00E5689D">
            <w:pPr>
              <w:pStyle w:val="Paragraphedeliste"/>
              <w:shd w:val="clear" w:color="auto" w:fill="FFFFFF" w:themeFill="background1"/>
              <w:ind w:left="360"/>
              <w:rPr>
                <w:szCs w:val="22"/>
              </w:rPr>
            </w:pPr>
            <w:r w:rsidRPr="002D3274">
              <w:rPr>
                <w:szCs w:val="22"/>
              </w:rPr>
              <w:t xml:space="preserve">Divulgations systématiques : </w:t>
            </w:r>
            <w:r w:rsidRPr="002D3274">
              <w:rPr>
                <w:szCs w:val="22"/>
                <w:shd w:val="clear" w:color="auto" w:fill="D9E2F3" w:themeFill="accent1" w:themeFillTint="33"/>
              </w:rPr>
              <w:t xml:space="preserve">site </w:t>
            </w:r>
            <w:r w:rsidR="0018552D" w:rsidRPr="002D3274">
              <w:rPr>
                <w:szCs w:val="22"/>
                <w:shd w:val="clear" w:color="auto" w:fill="D9E2F3" w:themeFill="accent1" w:themeFillTint="33"/>
              </w:rPr>
              <w:t>internet</w:t>
            </w:r>
            <w:r w:rsidRPr="002D3274">
              <w:rPr>
                <w:szCs w:val="22"/>
                <w:shd w:val="clear" w:color="auto" w:fill="D9E2F3" w:themeFill="accent1" w:themeFillTint="33"/>
              </w:rPr>
              <w:t xml:space="preserve"> www. ou publication régulière par les </w:t>
            </w:r>
            <w:hyperlink w:anchor="_Holders_of_information" w:history="1">
              <w:r w:rsidRPr="002D3274">
                <w:rPr>
                  <w:rStyle w:val="Lienhypertexte"/>
                  <w:shd w:val="clear" w:color="auto" w:fill="D9E2F3" w:themeFill="accent1" w:themeFillTint="33"/>
                </w:rPr>
                <w:t>détenteurs de l’information</w:t>
              </w:r>
            </w:hyperlink>
          </w:p>
          <w:p w14:paraId="306FF29C" w14:textId="77777777" w:rsidR="00E5689D" w:rsidRPr="002D3274" w:rsidRDefault="00E5689D" w:rsidP="00E5689D">
            <w:pPr>
              <w:pStyle w:val="Paragraphedeliste"/>
              <w:shd w:val="clear" w:color="auto" w:fill="FFFFFF" w:themeFill="background1"/>
              <w:ind w:left="360"/>
              <w:rPr>
                <w:szCs w:val="22"/>
              </w:rPr>
            </w:pPr>
            <w:r w:rsidRPr="002D3274">
              <w:rPr>
                <w:szCs w:val="22"/>
              </w:rPr>
              <w:t>ET / OU</w:t>
            </w:r>
          </w:p>
          <w:p w14:paraId="355D5E6C" w14:textId="3B4A9EC5" w:rsidR="00E5689D" w:rsidRPr="002D3274" w:rsidRDefault="00E5689D" w:rsidP="00E5689D">
            <w:pPr>
              <w:pStyle w:val="Paragraphedeliste"/>
              <w:shd w:val="clear" w:color="auto" w:fill="FFFFFF" w:themeFill="background1"/>
              <w:ind w:left="360"/>
              <w:rPr>
                <w:shd w:val="clear" w:color="auto" w:fill="D9E2F3" w:themeFill="accent1" w:themeFillTint="33"/>
              </w:rPr>
            </w:pPr>
            <w:r w:rsidRPr="002D3274">
              <w:t xml:space="preserve">Autres sources : </w:t>
            </w:r>
            <w:r w:rsidRPr="002D3274">
              <w:rPr>
                <w:shd w:val="clear" w:color="auto" w:fill="D9E2F3" w:themeFill="accent1" w:themeFillTint="33"/>
              </w:rPr>
              <w:t xml:space="preserve">Rapport ITIE (année et numéro de page), site </w:t>
            </w:r>
            <w:r w:rsidR="002D426A" w:rsidRPr="002D3274">
              <w:rPr>
                <w:shd w:val="clear" w:color="auto" w:fill="D9E2F3" w:themeFill="accent1" w:themeFillTint="33"/>
              </w:rPr>
              <w:t>internet de l’</w:t>
            </w:r>
            <w:r w:rsidRPr="002D3274">
              <w:rPr>
                <w:shd w:val="clear" w:color="auto" w:fill="D9E2F3" w:themeFill="accent1" w:themeFillTint="33"/>
              </w:rPr>
              <w:t>ITIE, etc.</w:t>
            </w:r>
          </w:p>
          <w:p w14:paraId="376DC2B1" w14:textId="77777777" w:rsidR="00E5689D" w:rsidRPr="002D3274" w:rsidRDefault="00E5689D" w:rsidP="5BAF76C7">
            <w:pPr>
              <w:rPr>
                <w:b/>
                <w:bCs/>
              </w:rPr>
            </w:pPr>
          </w:p>
          <w:p w14:paraId="564B7D5B" w14:textId="34BEE86E" w:rsidR="001D5DF3" w:rsidRPr="002D3274" w:rsidRDefault="00316D24" w:rsidP="5BAF76C7">
            <w:r w:rsidRPr="002D3274">
              <w:rPr>
                <w:b/>
                <w:bCs/>
              </w:rPr>
              <w:t>Si oui</w:t>
            </w:r>
            <w:r w:rsidR="7DA4C46F" w:rsidRPr="002D3274">
              <w:rPr>
                <w:b/>
                <w:bCs/>
              </w:rPr>
              <w:t xml:space="preserve">, </w:t>
            </w:r>
            <w:r w:rsidR="001D5DF3" w:rsidRPr="002D3274">
              <w:rPr>
                <w:b/>
                <w:bCs/>
              </w:rPr>
              <w:t xml:space="preserve">ce registre/cadastre divulgue-t-il les informations suivantes pour les licences détenues par toutes les entreprises du secteur </w:t>
            </w:r>
            <w:r w:rsidR="001D5DF3" w:rsidRPr="002D3274">
              <w:t xml:space="preserve">dans le </w:t>
            </w:r>
            <w:r w:rsidR="00AB36F6" w:rsidRPr="002D3274">
              <w:t>périmètre</w:t>
            </w:r>
            <w:r w:rsidR="001D5DF3" w:rsidRPr="002D3274">
              <w:t xml:space="preserve"> convenu de la mise en œuvre de l'ITIE ?</w:t>
            </w:r>
          </w:p>
          <w:p w14:paraId="1AAE4FF6" w14:textId="4C29E590" w:rsidR="00AA2318" w:rsidRPr="002D3274" w:rsidRDefault="00AD2B03" w:rsidP="0004090B">
            <w:pPr>
              <w:pStyle w:val="Paragraphedeliste"/>
              <w:numPr>
                <w:ilvl w:val="0"/>
                <w:numId w:val="1"/>
              </w:numPr>
              <w:rPr>
                <w:szCs w:val="20"/>
              </w:rPr>
            </w:pPr>
            <w:r w:rsidRPr="002D3274">
              <w:rPr>
                <w:szCs w:val="20"/>
              </w:rPr>
              <w:t>Identification/n</w:t>
            </w:r>
            <w:r w:rsidR="000A104E" w:rsidRPr="002D3274">
              <w:rPr>
                <w:szCs w:val="20"/>
              </w:rPr>
              <w:t>om de chaque détenteur de licence</w:t>
            </w:r>
            <w:r w:rsidR="0042580C" w:rsidRPr="002D3274">
              <w:rPr>
                <w:szCs w:val="20"/>
              </w:rPr>
              <w:t xml:space="preserve"> </w:t>
            </w:r>
            <w:r w:rsidR="00DC6E9B" w:rsidRPr="002D3274">
              <w:rPr>
                <w:szCs w:val="20"/>
              </w:rPr>
              <w:t>(2.3.a.i)</w:t>
            </w:r>
            <w:r w:rsidR="00AA2318" w:rsidRPr="002D3274">
              <w:rPr>
                <w:szCs w:val="20"/>
              </w:rPr>
              <w:t xml:space="preserve"> </w:t>
            </w:r>
          </w:p>
          <w:p w14:paraId="0E718F11" w14:textId="01AE66E7" w:rsidR="00DC6E9B" w:rsidRPr="002D3274" w:rsidRDefault="00DC6E9B" w:rsidP="00AA2318">
            <w:pPr>
              <w:pStyle w:val="Paragraphedeliste"/>
              <w:ind w:left="360"/>
              <w:rPr>
                <w:szCs w:val="20"/>
              </w:rPr>
            </w:pPr>
            <w:r w:rsidRPr="002D3274">
              <w:rPr>
                <w:szCs w:val="20"/>
              </w:rPr>
              <w:t xml:space="preserve"> </w:t>
            </w:r>
            <w:sdt>
              <w:sdtPr>
                <w:rPr>
                  <w:rFonts w:ascii="Segoe UI Symbol" w:eastAsia="MS Gothic" w:hAnsi="Segoe UI Symbol" w:cs="Segoe UI Symbol"/>
                  <w:szCs w:val="20"/>
                </w:rPr>
                <w:id w:val="1960297796"/>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szCs w:val="20"/>
              </w:rPr>
              <w:t xml:space="preserve"> </w:t>
            </w:r>
            <w:r w:rsidR="00316D24" w:rsidRPr="002D3274">
              <w:rPr>
                <w:szCs w:val="20"/>
                <w:shd w:val="clear" w:color="auto" w:fill="D9E2F3" w:themeFill="accent1" w:themeFillTint="33"/>
              </w:rPr>
              <w:t>Oui</w:t>
            </w:r>
            <w:r w:rsidRPr="002D3274">
              <w:rPr>
                <w:szCs w:val="20"/>
              </w:rPr>
              <w:t xml:space="preserve">     </w:t>
            </w:r>
            <w:sdt>
              <w:sdtPr>
                <w:rPr>
                  <w:rFonts w:ascii="MS Gothic" w:eastAsia="MS Gothic" w:hAnsi="MS Gothic" w:cs="Segoe UI Symbol"/>
                  <w:szCs w:val="20"/>
                </w:rPr>
                <w:id w:val="363256283"/>
                <w14:checkbox>
                  <w14:checked w14:val="0"/>
                  <w14:checkedState w14:val="2612" w14:font="MS Gothic"/>
                  <w14:uncheckedState w14:val="2610" w14:font="MS Gothic"/>
                </w14:checkbox>
              </w:sdtPr>
              <w:sdtContent>
                <w:r w:rsidR="00DF17A0" w:rsidRPr="002D3274">
                  <w:rPr>
                    <w:rFonts w:ascii="MS Gothic" w:eastAsia="MS Gothic" w:hAnsi="MS Gothic" w:cs="Segoe UI Symbol"/>
                    <w:szCs w:val="20"/>
                  </w:rPr>
                  <w:t>☐</w:t>
                </w:r>
              </w:sdtContent>
            </w:sdt>
            <w:r w:rsidRPr="002D3274">
              <w:rPr>
                <w:rFonts w:eastAsia="MS Gothic"/>
                <w:szCs w:val="20"/>
              </w:rPr>
              <w:t xml:space="preserve"> </w:t>
            </w:r>
            <w:r w:rsidRPr="002D3274">
              <w:rPr>
                <w:szCs w:val="20"/>
                <w:shd w:val="clear" w:color="auto" w:fill="D9E2F3" w:themeFill="accent1" w:themeFillTint="33"/>
              </w:rPr>
              <w:t>No</w:t>
            </w:r>
            <w:r w:rsidR="000A104E" w:rsidRPr="002D3274">
              <w:rPr>
                <w:szCs w:val="20"/>
                <w:shd w:val="clear" w:color="auto" w:fill="D9E2F3" w:themeFill="accent1" w:themeFillTint="33"/>
              </w:rPr>
              <w:t>n</w:t>
            </w:r>
          </w:p>
          <w:p w14:paraId="358A34FA" w14:textId="38296E06" w:rsidR="00DC6E9B" w:rsidRPr="002D3274" w:rsidRDefault="00DC6E9B" w:rsidP="00DF437E">
            <w:pPr>
              <w:pStyle w:val="Paragraphedeliste"/>
              <w:numPr>
                <w:ilvl w:val="0"/>
                <w:numId w:val="1"/>
              </w:numPr>
              <w:rPr>
                <w:szCs w:val="20"/>
              </w:rPr>
            </w:pPr>
            <w:r w:rsidRPr="002D3274">
              <w:rPr>
                <w:szCs w:val="20"/>
              </w:rPr>
              <w:t>Coord</w:t>
            </w:r>
            <w:r w:rsidR="001D218C" w:rsidRPr="002D3274">
              <w:rPr>
                <w:szCs w:val="20"/>
              </w:rPr>
              <w:t>onnées des zones sous licence</w:t>
            </w:r>
            <w:r w:rsidRPr="002D3274">
              <w:rPr>
                <w:szCs w:val="20"/>
              </w:rPr>
              <w:t xml:space="preserve"> (2.3.a.ii)</w:t>
            </w:r>
            <w:r w:rsidR="00B8388C" w:rsidRPr="002D3274">
              <w:rPr>
                <w:szCs w:val="20"/>
              </w:rPr>
              <w:t> </w:t>
            </w:r>
            <w:sdt>
              <w:sdtPr>
                <w:rPr>
                  <w:rFonts w:eastAsia="MS Gothic"/>
                  <w:szCs w:val="20"/>
                </w:rPr>
                <w:id w:val="358474053"/>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szCs w:val="20"/>
              </w:rPr>
              <w:t xml:space="preserve"> </w:t>
            </w:r>
            <w:r w:rsidR="00316D24" w:rsidRPr="002D3274">
              <w:rPr>
                <w:szCs w:val="20"/>
                <w:shd w:val="clear" w:color="auto" w:fill="D9E2F3" w:themeFill="accent1" w:themeFillTint="33"/>
              </w:rPr>
              <w:t>Oui</w:t>
            </w:r>
            <w:r w:rsidRPr="002D3274">
              <w:rPr>
                <w:szCs w:val="20"/>
              </w:rPr>
              <w:t xml:space="preserve">      </w:t>
            </w:r>
            <w:sdt>
              <w:sdtPr>
                <w:rPr>
                  <w:rFonts w:eastAsia="MS Gothic"/>
                  <w:szCs w:val="20"/>
                </w:rPr>
                <w:id w:val="-1980914439"/>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rFonts w:eastAsia="MS Gothic"/>
                <w:szCs w:val="20"/>
              </w:rPr>
              <w:t xml:space="preserve"> </w:t>
            </w:r>
            <w:r w:rsidRPr="002D3274">
              <w:rPr>
                <w:szCs w:val="20"/>
                <w:shd w:val="clear" w:color="auto" w:fill="D9E2F3" w:themeFill="accent1" w:themeFillTint="33"/>
              </w:rPr>
              <w:t>No</w:t>
            </w:r>
            <w:r w:rsidR="001D218C" w:rsidRPr="002D3274">
              <w:rPr>
                <w:szCs w:val="20"/>
                <w:shd w:val="clear" w:color="auto" w:fill="D9E2F3" w:themeFill="accent1" w:themeFillTint="33"/>
              </w:rPr>
              <w:t>n</w:t>
            </w:r>
          </w:p>
          <w:p w14:paraId="3965DF4E" w14:textId="62A00833" w:rsidR="00822115" w:rsidRPr="002D3274" w:rsidRDefault="00A845A7" w:rsidP="00DF437E">
            <w:pPr>
              <w:pStyle w:val="Paragraphedeliste"/>
              <w:numPr>
                <w:ilvl w:val="0"/>
                <w:numId w:val="1"/>
              </w:numPr>
              <w:rPr>
                <w:szCs w:val="20"/>
              </w:rPr>
            </w:pPr>
            <w:r w:rsidRPr="002D3274">
              <w:rPr>
                <w:szCs w:val="20"/>
              </w:rPr>
              <w:t>I</w:t>
            </w:r>
            <w:r w:rsidR="00822115" w:rsidRPr="002D3274">
              <w:rPr>
                <w:szCs w:val="20"/>
              </w:rPr>
              <w:t xml:space="preserve">nformations sur la taille et la localisation des zones </w:t>
            </w:r>
            <w:r w:rsidRPr="002D3274">
              <w:rPr>
                <w:szCs w:val="20"/>
              </w:rPr>
              <w:t>sous licence lorsque les coordonnées ne sont pas disponibles</w:t>
            </w:r>
            <w:r w:rsidR="00822115" w:rsidRPr="002D3274">
              <w:rPr>
                <w:szCs w:val="20"/>
              </w:rPr>
              <w:t xml:space="preserve"> </w:t>
            </w:r>
          </w:p>
          <w:p w14:paraId="52EC8464" w14:textId="198E3E86" w:rsidR="005F24EA" w:rsidRPr="002D3274" w:rsidRDefault="00000000" w:rsidP="00C72608">
            <w:pPr>
              <w:pStyle w:val="Paragraphedeliste"/>
              <w:ind w:left="360"/>
              <w:rPr>
                <w:szCs w:val="20"/>
              </w:rPr>
            </w:pPr>
            <w:sdt>
              <w:sdtPr>
                <w:rPr>
                  <w:rFonts w:eastAsia="MS Gothic"/>
                  <w:szCs w:val="20"/>
                </w:rPr>
                <w:id w:val="-243184443"/>
                <w14:checkbox>
                  <w14:checked w14:val="0"/>
                  <w14:checkedState w14:val="2612" w14:font="MS Gothic"/>
                  <w14:uncheckedState w14:val="2610" w14:font="MS Gothic"/>
                </w14:checkbox>
              </w:sdtPr>
              <w:sdtContent>
                <w:r w:rsidR="005F24EA" w:rsidRPr="002D3274">
                  <w:rPr>
                    <w:rFonts w:ascii="Segoe UI Symbol" w:eastAsia="MS Gothic" w:hAnsi="Segoe UI Symbol" w:cs="Segoe UI Symbol"/>
                    <w:szCs w:val="20"/>
                  </w:rPr>
                  <w:t>☐</w:t>
                </w:r>
              </w:sdtContent>
            </w:sdt>
            <w:r w:rsidR="005F24EA" w:rsidRPr="002D3274">
              <w:rPr>
                <w:szCs w:val="20"/>
              </w:rPr>
              <w:t xml:space="preserve"> </w:t>
            </w:r>
            <w:r w:rsidR="00316D24" w:rsidRPr="002D3274">
              <w:rPr>
                <w:szCs w:val="20"/>
                <w:shd w:val="clear" w:color="auto" w:fill="D9E2F3" w:themeFill="accent1" w:themeFillTint="33"/>
              </w:rPr>
              <w:t>Oui</w:t>
            </w:r>
            <w:r w:rsidR="005F24EA" w:rsidRPr="002D3274">
              <w:rPr>
                <w:szCs w:val="20"/>
              </w:rPr>
              <w:t xml:space="preserve">      </w:t>
            </w:r>
            <w:sdt>
              <w:sdtPr>
                <w:rPr>
                  <w:rFonts w:eastAsia="MS Gothic"/>
                  <w:szCs w:val="20"/>
                </w:rPr>
                <w:id w:val="1706283205"/>
                <w14:checkbox>
                  <w14:checked w14:val="0"/>
                  <w14:checkedState w14:val="2612" w14:font="MS Gothic"/>
                  <w14:uncheckedState w14:val="2610" w14:font="MS Gothic"/>
                </w14:checkbox>
              </w:sdtPr>
              <w:sdtContent>
                <w:r w:rsidR="005F24EA" w:rsidRPr="002D3274">
                  <w:rPr>
                    <w:rFonts w:ascii="Segoe UI Symbol" w:eastAsia="MS Gothic" w:hAnsi="Segoe UI Symbol" w:cs="Segoe UI Symbol"/>
                    <w:szCs w:val="20"/>
                  </w:rPr>
                  <w:t>☐</w:t>
                </w:r>
              </w:sdtContent>
            </w:sdt>
            <w:r w:rsidR="005F24EA" w:rsidRPr="002D3274">
              <w:rPr>
                <w:rFonts w:eastAsia="MS Gothic"/>
                <w:szCs w:val="20"/>
              </w:rPr>
              <w:t xml:space="preserve"> </w:t>
            </w:r>
            <w:r w:rsidR="005F24EA" w:rsidRPr="002D3274">
              <w:rPr>
                <w:szCs w:val="20"/>
                <w:shd w:val="clear" w:color="auto" w:fill="D9E2F3" w:themeFill="accent1" w:themeFillTint="33"/>
              </w:rPr>
              <w:t>No</w:t>
            </w:r>
            <w:r w:rsidR="00C72608" w:rsidRPr="002D3274">
              <w:rPr>
                <w:szCs w:val="20"/>
                <w:shd w:val="clear" w:color="auto" w:fill="D9E2F3" w:themeFill="accent1" w:themeFillTint="33"/>
              </w:rPr>
              <w:t>n</w:t>
            </w:r>
          </w:p>
          <w:p w14:paraId="72822E27" w14:textId="6DFA1C3F" w:rsidR="00A83C55" w:rsidRPr="002D3274" w:rsidRDefault="0077210B" w:rsidP="00E6087C">
            <w:pPr>
              <w:pStyle w:val="Paragraphedeliste"/>
              <w:numPr>
                <w:ilvl w:val="0"/>
                <w:numId w:val="1"/>
              </w:numPr>
              <w:rPr>
                <w:szCs w:val="20"/>
              </w:rPr>
            </w:pPr>
            <w:r w:rsidRPr="002D3274">
              <w:rPr>
                <w:szCs w:val="20"/>
              </w:rPr>
              <w:t xml:space="preserve">Coordonnées/informations de localisation accessibles sans frais ni restrictions </w:t>
            </w:r>
            <w:r w:rsidR="00C41DDB" w:rsidRPr="002D3274">
              <w:rPr>
                <w:szCs w:val="20"/>
              </w:rPr>
              <w:t>abusives</w:t>
            </w:r>
            <w:r w:rsidR="004627E7" w:rsidRPr="002D3274">
              <w:rPr>
                <w:szCs w:val="20"/>
              </w:rPr>
              <w:t xml:space="preserve"> </w:t>
            </w:r>
            <w:sdt>
              <w:sdtPr>
                <w:rPr>
                  <w:rFonts w:ascii="Segoe UI Symbol" w:eastAsia="MS Gothic" w:hAnsi="Segoe UI Symbol" w:cs="Segoe UI Symbol"/>
                  <w:szCs w:val="20"/>
                </w:rPr>
                <w:id w:val="-1828578763"/>
                <w14:checkbox>
                  <w14:checked w14:val="0"/>
                  <w14:checkedState w14:val="2612" w14:font="MS Gothic"/>
                  <w14:uncheckedState w14:val="2610" w14:font="MS Gothic"/>
                </w14:checkbox>
              </w:sdtPr>
              <w:sdtContent>
                <w:r w:rsidR="004627E7" w:rsidRPr="002D3274">
                  <w:rPr>
                    <w:rFonts w:ascii="Segoe UI Symbol" w:eastAsia="MS Gothic" w:hAnsi="Segoe UI Symbol" w:cs="Segoe UI Symbol"/>
                    <w:szCs w:val="20"/>
                  </w:rPr>
                  <w:t>☐</w:t>
                </w:r>
              </w:sdtContent>
            </w:sdt>
            <w:r w:rsidR="004627E7" w:rsidRPr="002D3274">
              <w:rPr>
                <w:szCs w:val="20"/>
              </w:rPr>
              <w:t xml:space="preserve"> </w:t>
            </w:r>
            <w:r w:rsidR="00316D24" w:rsidRPr="002D3274">
              <w:rPr>
                <w:szCs w:val="20"/>
                <w:shd w:val="clear" w:color="auto" w:fill="D9E2F3" w:themeFill="accent1" w:themeFillTint="33"/>
              </w:rPr>
              <w:t>Oui</w:t>
            </w:r>
            <w:r w:rsidR="004627E7" w:rsidRPr="002D3274">
              <w:rPr>
                <w:szCs w:val="20"/>
              </w:rPr>
              <w:t xml:space="preserve">      </w:t>
            </w:r>
            <w:sdt>
              <w:sdtPr>
                <w:rPr>
                  <w:rFonts w:ascii="Segoe UI Symbol" w:eastAsia="MS Gothic" w:hAnsi="Segoe UI Symbol" w:cs="Segoe UI Symbol"/>
                  <w:szCs w:val="20"/>
                </w:rPr>
                <w:id w:val="-1174333715"/>
                <w14:checkbox>
                  <w14:checked w14:val="0"/>
                  <w14:checkedState w14:val="2612" w14:font="MS Gothic"/>
                  <w14:uncheckedState w14:val="2610" w14:font="MS Gothic"/>
                </w14:checkbox>
              </w:sdtPr>
              <w:sdtContent>
                <w:r w:rsidR="004627E7" w:rsidRPr="002D3274">
                  <w:rPr>
                    <w:rFonts w:ascii="Segoe UI Symbol" w:eastAsia="MS Gothic" w:hAnsi="Segoe UI Symbol" w:cs="Segoe UI Symbol"/>
                    <w:szCs w:val="20"/>
                  </w:rPr>
                  <w:t>☐</w:t>
                </w:r>
              </w:sdtContent>
            </w:sdt>
            <w:r w:rsidR="004627E7" w:rsidRPr="002D3274">
              <w:rPr>
                <w:rFonts w:eastAsia="MS Gothic"/>
                <w:szCs w:val="20"/>
              </w:rPr>
              <w:t xml:space="preserve"> </w:t>
            </w:r>
            <w:r w:rsidR="004627E7" w:rsidRPr="002D3274">
              <w:rPr>
                <w:szCs w:val="20"/>
                <w:shd w:val="clear" w:color="auto" w:fill="D9E2F3" w:themeFill="accent1" w:themeFillTint="33"/>
              </w:rPr>
              <w:t>No</w:t>
            </w:r>
            <w:r w:rsidR="00C41DDB" w:rsidRPr="002D3274">
              <w:rPr>
                <w:szCs w:val="20"/>
                <w:shd w:val="clear" w:color="auto" w:fill="D9E2F3" w:themeFill="accent1" w:themeFillTint="33"/>
              </w:rPr>
              <w:t>n</w:t>
            </w:r>
          </w:p>
          <w:p w14:paraId="121F1E55" w14:textId="54FCD5C9" w:rsidR="00DC6E9B" w:rsidRPr="002D3274" w:rsidRDefault="00215854" w:rsidP="00DF437E">
            <w:pPr>
              <w:pStyle w:val="Paragraphedeliste"/>
              <w:numPr>
                <w:ilvl w:val="0"/>
                <w:numId w:val="1"/>
              </w:numPr>
              <w:rPr>
                <w:szCs w:val="20"/>
              </w:rPr>
            </w:pPr>
            <w:r w:rsidRPr="002D3274">
              <w:rPr>
                <w:szCs w:val="20"/>
              </w:rPr>
              <w:t xml:space="preserve">Dates de dépôt de demande de la licence </w:t>
            </w:r>
            <w:r w:rsidR="00DC6E9B" w:rsidRPr="002D3274">
              <w:rPr>
                <w:szCs w:val="20"/>
              </w:rPr>
              <w:t xml:space="preserve">(2.3.iii) </w:t>
            </w:r>
            <w:sdt>
              <w:sdtPr>
                <w:rPr>
                  <w:rFonts w:eastAsia="MS Gothic"/>
                  <w:szCs w:val="20"/>
                </w:rPr>
                <w:id w:val="363334264"/>
                <w14:checkbox>
                  <w14:checked w14:val="0"/>
                  <w14:checkedState w14:val="2612" w14:font="MS Gothic"/>
                  <w14:uncheckedState w14:val="2610" w14:font="MS Gothic"/>
                </w14:checkbox>
              </w:sdtPr>
              <w:sdtContent>
                <w:r w:rsidR="00DC6E9B" w:rsidRPr="002D3274">
                  <w:rPr>
                    <w:rFonts w:ascii="Segoe UI Symbol" w:eastAsia="MS Gothic" w:hAnsi="Segoe UI Symbol" w:cs="Segoe UI Symbol"/>
                    <w:szCs w:val="20"/>
                  </w:rPr>
                  <w:t>☐</w:t>
                </w:r>
              </w:sdtContent>
            </w:sdt>
            <w:r w:rsidR="00DC6E9B" w:rsidRPr="002D3274">
              <w:rPr>
                <w:szCs w:val="20"/>
              </w:rPr>
              <w:t xml:space="preserve"> </w:t>
            </w:r>
            <w:r w:rsidR="00316D24" w:rsidRPr="002D3274">
              <w:rPr>
                <w:szCs w:val="20"/>
                <w:shd w:val="clear" w:color="auto" w:fill="D9E2F3" w:themeFill="accent1" w:themeFillTint="33"/>
              </w:rPr>
              <w:t>Oui</w:t>
            </w:r>
            <w:r w:rsidR="00DC6E9B" w:rsidRPr="002D3274">
              <w:rPr>
                <w:szCs w:val="20"/>
              </w:rPr>
              <w:t xml:space="preserve">     </w:t>
            </w:r>
            <w:sdt>
              <w:sdtPr>
                <w:rPr>
                  <w:rFonts w:eastAsia="MS Gothic"/>
                  <w:szCs w:val="20"/>
                </w:rPr>
                <w:id w:val="-673728464"/>
                <w14:checkbox>
                  <w14:checked w14:val="0"/>
                  <w14:checkedState w14:val="2612" w14:font="MS Gothic"/>
                  <w14:uncheckedState w14:val="2610" w14:font="MS Gothic"/>
                </w14:checkbox>
              </w:sdtPr>
              <w:sdtContent>
                <w:r w:rsidR="00DC6E9B" w:rsidRPr="002D3274">
                  <w:rPr>
                    <w:rFonts w:ascii="Segoe UI Symbol" w:eastAsia="MS Gothic" w:hAnsi="Segoe UI Symbol" w:cs="Segoe UI Symbol"/>
                    <w:szCs w:val="20"/>
                  </w:rPr>
                  <w:t>☐</w:t>
                </w:r>
              </w:sdtContent>
            </w:sdt>
            <w:r w:rsidR="00DC6E9B" w:rsidRPr="002D3274">
              <w:rPr>
                <w:rFonts w:eastAsia="MS Gothic"/>
                <w:szCs w:val="20"/>
              </w:rPr>
              <w:t xml:space="preserve"> </w:t>
            </w:r>
            <w:r w:rsidR="00DC6E9B" w:rsidRPr="002D3274">
              <w:rPr>
                <w:szCs w:val="20"/>
                <w:shd w:val="clear" w:color="auto" w:fill="D9E2F3" w:themeFill="accent1" w:themeFillTint="33"/>
              </w:rPr>
              <w:t>No</w:t>
            </w:r>
            <w:r w:rsidR="00577E3E" w:rsidRPr="002D3274">
              <w:rPr>
                <w:szCs w:val="20"/>
                <w:shd w:val="clear" w:color="auto" w:fill="D9E2F3" w:themeFill="accent1" w:themeFillTint="33"/>
              </w:rPr>
              <w:t>n</w:t>
            </w:r>
          </w:p>
          <w:p w14:paraId="53D0D080" w14:textId="0AC2AE33" w:rsidR="00315523" w:rsidRPr="002D3274" w:rsidRDefault="00315523" w:rsidP="00DF437E">
            <w:pPr>
              <w:pStyle w:val="Paragraphedeliste"/>
              <w:numPr>
                <w:ilvl w:val="0"/>
                <w:numId w:val="1"/>
              </w:numPr>
              <w:rPr>
                <w:szCs w:val="20"/>
              </w:rPr>
            </w:pPr>
            <w:r w:rsidRPr="002D3274">
              <w:rPr>
                <w:szCs w:val="20"/>
              </w:rPr>
              <w:t xml:space="preserve">Dates </w:t>
            </w:r>
            <w:r w:rsidR="00F90E55" w:rsidRPr="002D3274">
              <w:rPr>
                <w:szCs w:val="20"/>
              </w:rPr>
              <w:t xml:space="preserve">d’octroi de la licence </w:t>
            </w:r>
            <w:r w:rsidRPr="002D3274">
              <w:rPr>
                <w:szCs w:val="20"/>
              </w:rPr>
              <w:t xml:space="preserve">(2.3.iii) </w:t>
            </w:r>
            <w:sdt>
              <w:sdtPr>
                <w:rPr>
                  <w:rFonts w:eastAsia="MS Gothic"/>
                  <w:szCs w:val="20"/>
                </w:rPr>
                <w:id w:val="37793236"/>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szCs w:val="20"/>
              </w:rPr>
              <w:t xml:space="preserve"> </w:t>
            </w:r>
            <w:r w:rsidR="00316D24" w:rsidRPr="002D3274">
              <w:rPr>
                <w:szCs w:val="20"/>
                <w:shd w:val="clear" w:color="auto" w:fill="D9E2F3" w:themeFill="accent1" w:themeFillTint="33"/>
              </w:rPr>
              <w:t>Oui</w:t>
            </w:r>
            <w:r w:rsidRPr="002D3274">
              <w:rPr>
                <w:szCs w:val="20"/>
              </w:rPr>
              <w:t xml:space="preserve">     </w:t>
            </w:r>
            <w:sdt>
              <w:sdtPr>
                <w:rPr>
                  <w:rFonts w:eastAsia="MS Gothic"/>
                  <w:szCs w:val="20"/>
                </w:rPr>
                <w:id w:val="-180973755"/>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rFonts w:eastAsia="MS Gothic"/>
                <w:szCs w:val="20"/>
              </w:rPr>
              <w:t xml:space="preserve"> </w:t>
            </w:r>
            <w:r w:rsidRPr="002D3274">
              <w:rPr>
                <w:szCs w:val="20"/>
                <w:shd w:val="clear" w:color="auto" w:fill="D9E2F3" w:themeFill="accent1" w:themeFillTint="33"/>
              </w:rPr>
              <w:t>No</w:t>
            </w:r>
            <w:r w:rsidR="00CF17D8" w:rsidRPr="002D3274">
              <w:rPr>
                <w:szCs w:val="20"/>
                <w:shd w:val="clear" w:color="auto" w:fill="D9E2F3" w:themeFill="accent1" w:themeFillTint="33"/>
              </w:rPr>
              <w:t>n</w:t>
            </w:r>
          </w:p>
          <w:p w14:paraId="094B5078" w14:textId="4BD7572C" w:rsidR="00315523" w:rsidRPr="002D3274" w:rsidRDefault="00315523" w:rsidP="00DF437E">
            <w:pPr>
              <w:pStyle w:val="Paragraphedeliste"/>
              <w:numPr>
                <w:ilvl w:val="0"/>
                <w:numId w:val="1"/>
              </w:numPr>
              <w:rPr>
                <w:szCs w:val="20"/>
              </w:rPr>
            </w:pPr>
            <w:r w:rsidRPr="002D3274">
              <w:rPr>
                <w:szCs w:val="20"/>
              </w:rPr>
              <w:t>Dur</w:t>
            </w:r>
            <w:r w:rsidR="00DE5E91" w:rsidRPr="002D3274">
              <w:rPr>
                <w:szCs w:val="20"/>
              </w:rPr>
              <w:t xml:space="preserve">ée de la </w:t>
            </w:r>
            <w:r w:rsidR="000C5978" w:rsidRPr="002D3274">
              <w:rPr>
                <w:szCs w:val="20"/>
              </w:rPr>
              <w:t>licence</w:t>
            </w:r>
            <w:r w:rsidRPr="002D3274">
              <w:rPr>
                <w:szCs w:val="20"/>
              </w:rPr>
              <w:t xml:space="preserve"> (2.3.iii) </w:t>
            </w:r>
            <w:sdt>
              <w:sdtPr>
                <w:rPr>
                  <w:rFonts w:eastAsia="MS Gothic"/>
                  <w:szCs w:val="20"/>
                </w:rPr>
                <w:id w:val="-65258671"/>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szCs w:val="20"/>
              </w:rPr>
              <w:t xml:space="preserve"> </w:t>
            </w:r>
            <w:r w:rsidR="00316D24" w:rsidRPr="002D3274">
              <w:rPr>
                <w:szCs w:val="20"/>
                <w:shd w:val="clear" w:color="auto" w:fill="D9E2F3" w:themeFill="accent1" w:themeFillTint="33"/>
              </w:rPr>
              <w:t>Oui</w:t>
            </w:r>
            <w:r w:rsidRPr="002D3274">
              <w:rPr>
                <w:szCs w:val="20"/>
              </w:rPr>
              <w:t xml:space="preserve">     </w:t>
            </w:r>
            <w:sdt>
              <w:sdtPr>
                <w:rPr>
                  <w:rFonts w:eastAsia="MS Gothic"/>
                  <w:szCs w:val="20"/>
                </w:rPr>
                <w:id w:val="-687979625"/>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rFonts w:eastAsia="MS Gothic"/>
                <w:szCs w:val="20"/>
              </w:rPr>
              <w:t xml:space="preserve"> </w:t>
            </w:r>
            <w:r w:rsidRPr="002D3274">
              <w:rPr>
                <w:szCs w:val="20"/>
                <w:shd w:val="clear" w:color="auto" w:fill="D9E2F3" w:themeFill="accent1" w:themeFillTint="33"/>
              </w:rPr>
              <w:t>No</w:t>
            </w:r>
            <w:r w:rsidR="00CF17D8" w:rsidRPr="002D3274">
              <w:rPr>
                <w:szCs w:val="20"/>
                <w:shd w:val="clear" w:color="auto" w:fill="D9E2F3" w:themeFill="accent1" w:themeFillTint="33"/>
              </w:rPr>
              <w:t>n</w:t>
            </w:r>
          </w:p>
          <w:p w14:paraId="4EDB6F9B" w14:textId="1D011DB5" w:rsidR="00DC6E9B" w:rsidRPr="002D3274" w:rsidRDefault="000C5978" w:rsidP="00DF437E">
            <w:pPr>
              <w:pStyle w:val="Paragraphedeliste"/>
              <w:numPr>
                <w:ilvl w:val="0"/>
                <w:numId w:val="1"/>
              </w:numPr>
              <w:rPr>
                <w:szCs w:val="20"/>
              </w:rPr>
            </w:pPr>
            <w:r w:rsidRPr="002D3274">
              <w:rPr>
                <w:szCs w:val="20"/>
              </w:rPr>
              <w:t xml:space="preserve">Matière première </w:t>
            </w:r>
            <w:r w:rsidR="00C9383E" w:rsidRPr="002D3274">
              <w:rPr>
                <w:szCs w:val="20"/>
              </w:rPr>
              <w:t>produ</w:t>
            </w:r>
            <w:r w:rsidR="00F90ACC" w:rsidRPr="002D3274">
              <w:rPr>
                <w:szCs w:val="20"/>
              </w:rPr>
              <w:t>ite</w:t>
            </w:r>
            <w:r w:rsidR="00DC6E9B" w:rsidRPr="002D3274">
              <w:rPr>
                <w:szCs w:val="20"/>
              </w:rPr>
              <w:t xml:space="preserve"> (2.3.iv) </w:t>
            </w:r>
            <w:sdt>
              <w:sdtPr>
                <w:rPr>
                  <w:rFonts w:eastAsia="MS Gothic"/>
                  <w:szCs w:val="20"/>
                </w:rPr>
                <w:id w:val="-1334833514"/>
                <w14:checkbox>
                  <w14:checked w14:val="0"/>
                  <w14:checkedState w14:val="2612" w14:font="MS Gothic"/>
                  <w14:uncheckedState w14:val="2610" w14:font="MS Gothic"/>
                </w14:checkbox>
              </w:sdtPr>
              <w:sdtContent>
                <w:r w:rsidR="00DC6E9B" w:rsidRPr="002D3274">
                  <w:rPr>
                    <w:rFonts w:ascii="Segoe UI Symbol" w:eastAsia="MS Gothic" w:hAnsi="Segoe UI Symbol" w:cs="Segoe UI Symbol"/>
                    <w:szCs w:val="20"/>
                  </w:rPr>
                  <w:t>☐</w:t>
                </w:r>
              </w:sdtContent>
            </w:sdt>
            <w:r w:rsidR="00DC6E9B" w:rsidRPr="002D3274">
              <w:rPr>
                <w:szCs w:val="20"/>
              </w:rPr>
              <w:t xml:space="preserve"> </w:t>
            </w:r>
            <w:r w:rsidR="00316D24" w:rsidRPr="002D3274">
              <w:rPr>
                <w:szCs w:val="20"/>
                <w:shd w:val="clear" w:color="auto" w:fill="D9E2F3" w:themeFill="accent1" w:themeFillTint="33"/>
              </w:rPr>
              <w:t>Oui</w:t>
            </w:r>
            <w:r w:rsidR="00DC6E9B" w:rsidRPr="002D3274">
              <w:rPr>
                <w:szCs w:val="20"/>
              </w:rPr>
              <w:t xml:space="preserve">      </w:t>
            </w:r>
            <w:sdt>
              <w:sdtPr>
                <w:rPr>
                  <w:rFonts w:eastAsia="MS Gothic"/>
                  <w:szCs w:val="20"/>
                </w:rPr>
                <w:id w:val="-462734705"/>
                <w14:checkbox>
                  <w14:checked w14:val="0"/>
                  <w14:checkedState w14:val="2612" w14:font="MS Gothic"/>
                  <w14:uncheckedState w14:val="2610" w14:font="MS Gothic"/>
                </w14:checkbox>
              </w:sdtPr>
              <w:sdtContent>
                <w:r w:rsidR="00DC6E9B" w:rsidRPr="002D3274">
                  <w:rPr>
                    <w:rFonts w:ascii="Segoe UI Symbol" w:eastAsia="MS Gothic" w:hAnsi="Segoe UI Symbol" w:cs="Segoe UI Symbol"/>
                    <w:szCs w:val="20"/>
                  </w:rPr>
                  <w:t>☐</w:t>
                </w:r>
              </w:sdtContent>
            </w:sdt>
            <w:r w:rsidR="00DC6E9B" w:rsidRPr="002D3274">
              <w:rPr>
                <w:rFonts w:eastAsia="MS Gothic"/>
                <w:szCs w:val="20"/>
              </w:rPr>
              <w:t xml:space="preserve"> </w:t>
            </w:r>
            <w:r w:rsidR="00DC6E9B" w:rsidRPr="002D3274">
              <w:rPr>
                <w:szCs w:val="20"/>
                <w:shd w:val="clear" w:color="auto" w:fill="D9E2F3" w:themeFill="accent1" w:themeFillTint="33"/>
              </w:rPr>
              <w:t>No</w:t>
            </w:r>
            <w:r w:rsidR="00CF17D8" w:rsidRPr="002D3274">
              <w:rPr>
                <w:szCs w:val="20"/>
                <w:shd w:val="clear" w:color="auto" w:fill="D9E2F3" w:themeFill="accent1" w:themeFillTint="33"/>
              </w:rPr>
              <w:t>n</w:t>
            </w:r>
          </w:p>
          <w:p w14:paraId="28A424A3" w14:textId="77777777" w:rsidR="00A85F28" w:rsidRPr="002D3274" w:rsidRDefault="00A85F28" w:rsidP="001824C1">
            <w:pPr>
              <w:rPr>
                <w:b/>
                <w:bCs/>
              </w:rPr>
            </w:pPr>
          </w:p>
          <w:p w14:paraId="71C4F33E" w14:textId="77777777" w:rsidR="005D5D50" w:rsidRPr="002D3274" w:rsidRDefault="005D5D50" w:rsidP="001824C1">
            <w:pPr>
              <w:rPr>
                <w:b/>
                <w:bCs/>
              </w:rPr>
            </w:pPr>
            <w:r w:rsidRPr="002D3274">
              <w:rPr>
                <w:b/>
                <w:bCs/>
              </w:rPr>
              <w:t>Dans quelle mesure les informations publiques sur les titulaires de licences, les titulaires de contrats et les transferts de licences sont-elles disponibles en temps utile ?</w:t>
            </w:r>
          </w:p>
          <w:p w14:paraId="7A241454" w14:textId="77777777" w:rsidR="00902F80" w:rsidRPr="002D3274" w:rsidRDefault="00000000" w:rsidP="001824C1">
            <w:sdt>
              <w:sdtPr>
                <w:id w:val="-1000738793"/>
                <w14:checkbox>
                  <w14:checked w14:val="0"/>
                  <w14:checkedState w14:val="2612" w14:font="MS Gothic"/>
                  <w14:uncheckedState w14:val="2610" w14:font="MS Gothic"/>
                </w14:checkbox>
              </w:sdtPr>
              <w:sdtContent>
                <w:r w:rsidR="001824C1" w:rsidRPr="002D3274">
                  <w:rPr>
                    <w:rFonts w:ascii="MS Gothic" w:eastAsia="MS Gothic" w:hAnsi="MS Gothic"/>
                  </w:rPr>
                  <w:t>☐</w:t>
                </w:r>
              </w:sdtContent>
            </w:sdt>
            <w:r w:rsidR="001824C1" w:rsidRPr="002D3274">
              <w:t xml:space="preserve"> </w:t>
            </w:r>
            <w:r w:rsidR="00902F80" w:rsidRPr="002D3274">
              <w:t>En temps réel ou dans la semaine suivant l'attribution ou le transfert</w:t>
            </w:r>
          </w:p>
          <w:p w14:paraId="6EEF81C8" w14:textId="4C993A82" w:rsidR="001824C1" w:rsidRPr="002D3274" w:rsidRDefault="00000000" w:rsidP="001824C1">
            <w:sdt>
              <w:sdtPr>
                <w:id w:val="-10309072"/>
                <w14:checkbox>
                  <w14:checked w14:val="0"/>
                  <w14:checkedState w14:val="2612" w14:font="MS Gothic"/>
                  <w14:uncheckedState w14:val="2610" w14:font="MS Gothic"/>
                </w14:checkbox>
              </w:sdtPr>
              <w:sdtContent>
                <w:r w:rsidR="001824C1" w:rsidRPr="002D3274">
                  <w:rPr>
                    <w:rFonts w:ascii="MS Gothic" w:eastAsia="MS Gothic" w:hAnsi="MS Gothic"/>
                  </w:rPr>
                  <w:t>☐</w:t>
                </w:r>
              </w:sdtContent>
            </w:sdt>
            <w:r w:rsidR="001824C1" w:rsidRPr="002D3274">
              <w:t xml:space="preserve"> </w:t>
            </w:r>
            <w:r w:rsidR="00EE31E1" w:rsidRPr="002D3274">
              <w:t>Dans un délai d’un mois</w:t>
            </w:r>
          </w:p>
          <w:p w14:paraId="2FF6E6A1" w14:textId="77777777" w:rsidR="00EE31E1" w:rsidRPr="002D3274" w:rsidRDefault="00000000" w:rsidP="001824C1">
            <w:sdt>
              <w:sdtPr>
                <w:id w:val="819772076"/>
                <w14:checkbox>
                  <w14:checked w14:val="0"/>
                  <w14:checkedState w14:val="2612" w14:font="MS Gothic"/>
                  <w14:uncheckedState w14:val="2610" w14:font="MS Gothic"/>
                </w14:checkbox>
              </w:sdtPr>
              <w:sdtContent>
                <w:r w:rsidR="001824C1" w:rsidRPr="002D3274">
                  <w:rPr>
                    <w:rFonts w:ascii="MS Gothic" w:eastAsia="MS Gothic" w:hAnsi="MS Gothic"/>
                  </w:rPr>
                  <w:t>☐</w:t>
                </w:r>
              </w:sdtContent>
            </w:sdt>
            <w:r w:rsidR="001824C1" w:rsidRPr="002D3274">
              <w:t xml:space="preserve"> </w:t>
            </w:r>
            <w:r w:rsidR="00EE31E1" w:rsidRPr="002D3274">
              <w:t xml:space="preserve">Dans le cadre de la déclaration ITIE uniquement (c'est-à-dire dans un délai de 24 mois) </w:t>
            </w:r>
          </w:p>
          <w:p w14:paraId="566D5BCF" w14:textId="227012AF" w:rsidR="00575CF0" w:rsidRPr="002D3274" w:rsidRDefault="00000000" w:rsidP="000C4FD3">
            <w:sdt>
              <w:sdtPr>
                <w:id w:val="-1319562876"/>
                <w14:checkbox>
                  <w14:checked w14:val="0"/>
                  <w14:checkedState w14:val="2612" w14:font="MS Gothic"/>
                  <w14:uncheckedState w14:val="2610" w14:font="MS Gothic"/>
                </w14:checkbox>
              </w:sdtPr>
              <w:sdtContent>
                <w:r w:rsidR="001824C1" w:rsidRPr="002D3274">
                  <w:rPr>
                    <w:rFonts w:ascii="MS Gothic" w:eastAsia="MS Gothic" w:hAnsi="MS Gothic"/>
                  </w:rPr>
                  <w:t>☐</w:t>
                </w:r>
              </w:sdtContent>
            </w:sdt>
            <w:r w:rsidR="001824C1" w:rsidRPr="002D3274">
              <w:t xml:space="preserve"> </w:t>
            </w:r>
            <w:r w:rsidR="00DD54E8" w:rsidRPr="002D3274">
              <w:rPr>
                <w:shd w:val="clear" w:color="auto" w:fill="D9E2F3" w:themeFill="accent1" w:themeFillTint="33"/>
              </w:rPr>
              <w:t>Autres. Veuillez préciser :</w:t>
            </w:r>
          </w:p>
        </w:tc>
      </w:tr>
      <w:tr w:rsidR="00127C27" w:rsidRPr="002D3274" w14:paraId="0CF92F4F" w14:textId="77777777" w:rsidTr="24B39E6D">
        <w:tc>
          <w:tcPr>
            <w:tcW w:w="2240" w:type="dxa"/>
            <w:shd w:val="clear" w:color="auto" w:fill="auto"/>
          </w:tcPr>
          <w:p w14:paraId="22E3E6DD" w14:textId="47871A14" w:rsidR="00127C27" w:rsidRPr="002D3274" w:rsidRDefault="002D1B22" w:rsidP="00C245FB">
            <w:pPr>
              <w:rPr>
                <w:szCs w:val="20"/>
              </w:rPr>
            </w:pPr>
            <w:r w:rsidRPr="002D3274">
              <w:rPr>
                <w:i/>
                <w:iCs/>
                <w:szCs w:val="22"/>
              </w:rPr>
              <w:t xml:space="preserve">Évaluation de l’exhaustivité, de la </w:t>
            </w:r>
            <w:r w:rsidRPr="002D3274">
              <w:rPr>
                <w:i/>
                <w:iCs/>
                <w:szCs w:val="22"/>
              </w:rPr>
              <w:lastRenderedPageBreak/>
              <w:t>fiabilité et de l’actualité de l’information</w:t>
            </w:r>
          </w:p>
        </w:tc>
        <w:tc>
          <w:tcPr>
            <w:tcW w:w="6822" w:type="dxa"/>
          </w:tcPr>
          <w:p w14:paraId="7A022455" w14:textId="6231AF8E" w:rsidR="00C727ED" w:rsidRPr="002D3274" w:rsidRDefault="00BC5B08" w:rsidP="24B39E6D">
            <w:pPr>
              <w:rPr>
                <w:b/>
                <w:bCs/>
              </w:rPr>
            </w:pPr>
            <w:r w:rsidRPr="002D3274">
              <w:rPr>
                <w:b/>
                <w:bCs/>
              </w:rPr>
              <w:lastRenderedPageBreak/>
              <w:t xml:space="preserve">Est-ce que vous ou l'une des parties prenantes </w:t>
            </w:r>
            <w:r w:rsidR="00E61BE8" w:rsidRPr="002D3274">
              <w:rPr>
                <w:b/>
                <w:bCs/>
              </w:rPr>
              <w:t>(au sein et/ou en dehors du GMP)</w:t>
            </w:r>
            <w:r w:rsidRPr="002D3274">
              <w:rPr>
                <w:b/>
                <w:bCs/>
              </w:rPr>
              <w:t xml:space="preserve"> avez des préoccupations concernant l'exhaustivité, la fiabilité ou l'actualité des éléments suivants</w:t>
            </w:r>
            <w:r w:rsidR="00C727ED" w:rsidRPr="002D3274">
              <w:rPr>
                <w:rStyle w:val="Appelnotedebasdep"/>
              </w:rPr>
              <w:footnoteReference w:id="5"/>
            </w:r>
            <w:r w:rsidR="00CB6E62" w:rsidRPr="002D3274">
              <w:rPr>
                <w:b/>
                <w:bCs/>
              </w:rPr>
              <w:t> ?</w:t>
            </w:r>
            <w:r w:rsidR="00C727ED" w:rsidRPr="002D3274">
              <w:rPr>
                <w:b/>
                <w:bCs/>
              </w:rPr>
              <w:t xml:space="preserve"> </w:t>
            </w:r>
          </w:p>
          <w:p w14:paraId="3F38D188" w14:textId="27CA817F" w:rsidR="00C727ED" w:rsidRPr="002D3274" w:rsidRDefault="00566905" w:rsidP="00582451">
            <w:pPr>
              <w:pStyle w:val="Paragraphedeliste"/>
              <w:numPr>
                <w:ilvl w:val="1"/>
                <w:numId w:val="30"/>
              </w:numPr>
              <w:shd w:val="clear" w:color="auto" w:fill="FFFFFF" w:themeFill="background1"/>
              <w:ind w:left="1016" w:hanging="284"/>
              <w:rPr>
                <w:szCs w:val="22"/>
              </w:rPr>
            </w:pPr>
            <w:r w:rsidRPr="002D3274">
              <w:rPr>
                <w:szCs w:val="20"/>
                <w:u w:val="single"/>
              </w:rPr>
              <w:lastRenderedPageBreak/>
              <w:t>Identification</w:t>
            </w:r>
            <w:r w:rsidRPr="002D3274">
              <w:rPr>
                <w:szCs w:val="20"/>
              </w:rPr>
              <w:t xml:space="preserve"> /nom de </w:t>
            </w:r>
            <w:r w:rsidRPr="002D3274">
              <w:rPr>
                <w:szCs w:val="20"/>
                <w:u w:val="single"/>
              </w:rPr>
              <w:t>chaque</w:t>
            </w:r>
            <w:r w:rsidRPr="002D3274">
              <w:rPr>
                <w:szCs w:val="20"/>
              </w:rPr>
              <w:t xml:space="preserve"> détenteur de licence :</w:t>
            </w:r>
            <w:r w:rsidR="00C727ED" w:rsidRPr="002D3274">
              <w:rPr>
                <w:szCs w:val="22"/>
                <w:shd w:val="clear" w:color="auto" w:fill="FFFFFF" w:themeFill="background1"/>
              </w:rPr>
              <w:br/>
            </w:r>
            <w:sdt>
              <w:sdtPr>
                <w:rPr>
                  <w:rFonts w:ascii="MS Gothic" w:eastAsia="MS Gothic" w:hAnsi="MS Gothic"/>
                  <w:szCs w:val="22"/>
                  <w:shd w:val="clear" w:color="auto" w:fill="FFFFFF" w:themeFill="background1"/>
                </w:rPr>
                <w:id w:val="-753286495"/>
                <w14:checkbox>
                  <w14:checked w14:val="0"/>
                  <w14:checkedState w14:val="2612" w14:font="MS Gothic"/>
                  <w14:uncheckedState w14:val="2610" w14:font="MS Gothic"/>
                </w14:checkbox>
              </w:sdtPr>
              <w:sdtContent>
                <w:r w:rsidR="00C727ED" w:rsidRPr="002D3274">
                  <w:rPr>
                    <w:rFonts w:ascii="MS Gothic" w:eastAsia="MS Gothic" w:hAnsi="MS Gothic"/>
                    <w:szCs w:val="22"/>
                    <w:shd w:val="clear" w:color="auto" w:fill="FFFFFF" w:themeFill="background1"/>
                  </w:rPr>
                  <w:t>☐</w:t>
                </w:r>
              </w:sdtContent>
            </w:sdt>
            <w:r w:rsidR="00C727ED" w:rsidRPr="002D3274">
              <w:rPr>
                <w:szCs w:val="22"/>
              </w:rPr>
              <w:t xml:space="preserve"> </w:t>
            </w:r>
            <w:r w:rsidR="00316D24" w:rsidRPr="002D3274">
              <w:rPr>
                <w:szCs w:val="22"/>
                <w:shd w:val="clear" w:color="auto" w:fill="D9E2F3" w:themeFill="accent1" w:themeFillTint="33"/>
              </w:rPr>
              <w:t>Oui</w:t>
            </w:r>
            <w:r w:rsidR="00C727ED" w:rsidRPr="002D3274">
              <w:rPr>
                <w:szCs w:val="22"/>
              </w:rPr>
              <w:t xml:space="preserve">   </w:t>
            </w:r>
            <w:sdt>
              <w:sdtPr>
                <w:rPr>
                  <w:rFonts w:ascii="MS Gothic" w:eastAsia="MS Gothic" w:hAnsi="MS Gothic"/>
                  <w:szCs w:val="22"/>
                </w:rPr>
                <w:id w:val="31861931"/>
                <w14:checkbox>
                  <w14:checked w14:val="0"/>
                  <w14:checkedState w14:val="2612" w14:font="MS Gothic"/>
                  <w14:uncheckedState w14:val="2610" w14:font="MS Gothic"/>
                </w14:checkbox>
              </w:sdtPr>
              <w:sdtContent>
                <w:r w:rsidR="00C727ED" w:rsidRPr="002D3274">
                  <w:rPr>
                    <w:rFonts w:ascii="MS Gothic" w:eastAsia="MS Gothic" w:hAnsi="MS Gothic"/>
                    <w:szCs w:val="22"/>
                  </w:rPr>
                  <w:t>☐</w:t>
                </w:r>
              </w:sdtContent>
            </w:sdt>
            <w:r w:rsidR="00C727ED" w:rsidRPr="002D3274">
              <w:rPr>
                <w:rFonts w:ascii="MS Gothic" w:eastAsia="MS Gothic" w:hAnsi="MS Gothic"/>
                <w:szCs w:val="22"/>
              </w:rPr>
              <w:t xml:space="preserve"> </w:t>
            </w:r>
            <w:r w:rsidR="00C727ED" w:rsidRPr="002D3274">
              <w:rPr>
                <w:szCs w:val="22"/>
                <w:shd w:val="clear" w:color="auto" w:fill="D9E2F3" w:themeFill="accent1" w:themeFillTint="33"/>
              </w:rPr>
              <w:t>No</w:t>
            </w:r>
            <w:r w:rsidR="00E5689D" w:rsidRPr="002D3274">
              <w:rPr>
                <w:szCs w:val="22"/>
                <w:shd w:val="clear" w:color="auto" w:fill="D9E2F3" w:themeFill="accent1" w:themeFillTint="33"/>
              </w:rPr>
              <w:t>n</w:t>
            </w:r>
          </w:p>
          <w:p w14:paraId="0CD5EF27" w14:textId="4FBD9196" w:rsidR="00410E14" w:rsidRPr="002D3274" w:rsidRDefault="00316D24" w:rsidP="00E02457">
            <w:pPr>
              <w:shd w:val="clear" w:color="auto" w:fill="FFFFFF" w:themeFill="background1"/>
              <w:ind w:left="1051"/>
              <w:rPr>
                <w:szCs w:val="22"/>
              </w:rPr>
            </w:pPr>
            <w:r w:rsidRPr="002D3274">
              <w:rPr>
                <w:szCs w:val="22"/>
                <w:shd w:val="clear" w:color="auto" w:fill="D9E2F3" w:themeFill="accent1" w:themeFillTint="33"/>
              </w:rPr>
              <w:t>Si oui</w:t>
            </w:r>
            <w:r w:rsidR="007345D7" w:rsidRPr="002D3274">
              <w:rPr>
                <w:szCs w:val="22"/>
                <w:shd w:val="clear" w:color="auto" w:fill="D9E2F3" w:themeFill="accent1" w:themeFillTint="33"/>
              </w:rPr>
              <w:t xml:space="preserve">, </w:t>
            </w:r>
            <w:r w:rsidR="00FE6A4E" w:rsidRPr="002D3274">
              <w:rPr>
                <w:szCs w:val="22"/>
                <w:shd w:val="clear" w:color="auto" w:fill="D9E2F3" w:themeFill="accent1" w:themeFillTint="33"/>
              </w:rPr>
              <w:t>veuillez préciser</w:t>
            </w:r>
            <w:r w:rsidR="000675F4" w:rsidRPr="002D3274">
              <w:rPr>
                <w:szCs w:val="22"/>
                <w:shd w:val="clear" w:color="auto" w:fill="D9E2F3" w:themeFill="accent1" w:themeFillTint="33"/>
              </w:rPr>
              <w:t xml:space="preserve"> :</w:t>
            </w:r>
            <w:r w:rsidR="00475642" w:rsidRPr="002D3274">
              <w:rPr>
                <w:szCs w:val="22"/>
                <w:shd w:val="clear" w:color="auto" w:fill="D9E2F3" w:themeFill="accent1" w:themeFillTint="33"/>
              </w:rPr>
              <w:t xml:space="preserve"> </w:t>
            </w:r>
            <w:r w:rsidR="007A55F1" w:rsidRPr="002D3274">
              <w:rPr>
                <w:szCs w:val="22"/>
                <w:shd w:val="clear" w:color="auto" w:fill="D9E2F3" w:themeFill="accent1" w:themeFillTint="33"/>
              </w:rPr>
              <w:br/>
            </w:r>
          </w:p>
          <w:p w14:paraId="01CB239B" w14:textId="6A1913D3" w:rsidR="00C727ED" w:rsidRPr="002D3274" w:rsidRDefault="001F182F" w:rsidP="00582451">
            <w:pPr>
              <w:pStyle w:val="Paragraphedeliste"/>
              <w:numPr>
                <w:ilvl w:val="1"/>
                <w:numId w:val="30"/>
              </w:numPr>
              <w:shd w:val="clear" w:color="auto" w:fill="FFFFFF" w:themeFill="background1"/>
              <w:ind w:left="1016" w:hanging="284"/>
              <w:rPr>
                <w:szCs w:val="22"/>
              </w:rPr>
            </w:pPr>
            <w:r w:rsidRPr="002D3274">
              <w:rPr>
                <w:szCs w:val="20"/>
              </w:rPr>
              <w:t>Coordonnées/informations sur la localisation des zones sous licence :</w:t>
            </w:r>
            <w:r w:rsidR="00C727ED" w:rsidRPr="002D3274">
              <w:rPr>
                <w:szCs w:val="22"/>
              </w:rPr>
              <w:br/>
            </w:r>
            <w:sdt>
              <w:sdtPr>
                <w:rPr>
                  <w:rFonts w:ascii="MS Gothic" w:eastAsia="MS Gothic" w:hAnsi="MS Gothic"/>
                  <w:szCs w:val="22"/>
                </w:rPr>
                <w:id w:val="-635096578"/>
                <w14:checkbox>
                  <w14:checked w14:val="0"/>
                  <w14:checkedState w14:val="2612" w14:font="MS Gothic"/>
                  <w14:uncheckedState w14:val="2610" w14:font="MS Gothic"/>
                </w14:checkbox>
              </w:sdtPr>
              <w:sdtContent>
                <w:r w:rsidR="00C727ED" w:rsidRPr="002D3274">
                  <w:rPr>
                    <w:rFonts w:ascii="MS Gothic" w:eastAsia="MS Gothic" w:hAnsi="MS Gothic"/>
                    <w:szCs w:val="22"/>
                  </w:rPr>
                  <w:t>☐</w:t>
                </w:r>
              </w:sdtContent>
            </w:sdt>
            <w:r w:rsidR="00C727ED" w:rsidRPr="002D3274">
              <w:rPr>
                <w:szCs w:val="22"/>
              </w:rPr>
              <w:t xml:space="preserve"> </w:t>
            </w:r>
            <w:r w:rsidR="00316D24" w:rsidRPr="002D3274">
              <w:rPr>
                <w:szCs w:val="22"/>
                <w:shd w:val="clear" w:color="auto" w:fill="D9E2F3" w:themeFill="accent1" w:themeFillTint="33"/>
              </w:rPr>
              <w:t>Oui</w:t>
            </w:r>
            <w:r w:rsidR="00C727ED" w:rsidRPr="002D3274">
              <w:rPr>
                <w:szCs w:val="22"/>
              </w:rPr>
              <w:t xml:space="preserve">   </w:t>
            </w:r>
            <w:sdt>
              <w:sdtPr>
                <w:rPr>
                  <w:rFonts w:ascii="MS Gothic" w:eastAsia="MS Gothic" w:hAnsi="MS Gothic"/>
                  <w:szCs w:val="22"/>
                </w:rPr>
                <w:id w:val="606555349"/>
                <w14:checkbox>
                  <w14:checked w14:val="0"/>
                  <w14:checkedState w14:val="2612" w14:font="MS Gothic"/>
                  <w14:uncheckedState w14:val="2610" w14:font="MS Gothic"/>
                </w14:checkbox>
              </w:sdtPr>
              <w:sdtContent>
                <w:r w:rsidR="00C727ED" w:rsidRPr="002D3274">
                  <w:rPr>
                    <w:rFonts w:ascii="MS Gothic" w:eastAsia="MS Gothic" w:hAnsi="MS Gothic"/>
                    <w:szCs w:val="22"/>
                  </w:rPr>
                  <w:t>☐</w:t>
                </w:r>
              </w:sdtContent>
            </w:sdt>
            <w:r w:rsidR="00C727ED" w:rsidRPr="002D3274">
              <w:rPr>
                <w:rFonts w:ascii="MS Gothic" w:eastAsia="MS Gothic" w:hAnsi="MS Gothic"/>
                <w:szCs w:val="22"/>
              </w:rPr>
              <w:t xml:space="preserve"> </w:t>
            </w:r>
            <w:r w:rsidR="00C727ED" w:rsidRPr="002D3274">
              <w:rPr>
                <w:szCs w:val="22"/>
                <w:shd w:val="clear" w:color="auto" w:fill="D9E2F3" w:themeFill="accent1" w:themeFillTint="33"/>
              </w:rPr>
              <w:t>No</w:t>
            </w:r>
            <w:r w:rsidR="00E5689D" w:rsidRPr="002D3274">
              <w:rPr>
                <w:szCs w:val="22"/>
                <w:shd w:val="clear" w:color="auto" w:fill="D9E2F3" w:themeFill="accent1" w:themeFillTint="33"/>
              </w:rPr>
              <w:t>n</w:t>
            </w:r>
          </w:p>
          <w:p w14:paraId="77B9CB69" w14:textId="1DC9FC40" w:rsidR="00410E14" w:rsidRPr="002D3274" w:rsidRDefault="00316D24" w:rsidP="00410E14">
            <w:pPr>
              <w:pStyle w:val="Paragraphedeliste"/>
              <w:shd w:val="clear" w:color="auto" w:fill="FFFFFF" w:themeFill="background1"/>
              <w:ind w:left="1016"/>
              <w:rPr>
                <w:szCs w:val="22"/>
              </w:rPr>
            </w:pPr>
            <w:r w:rsidRPr="002D3274">
              <w:rPr>
                <w:szCs w:val="22"/>
                <w:shd w:val="clear" w:color="auto" w:fill="D9E2F3" w:themeFill="accent1" w:themeFillTint="33"/>
              </w:rPr>
              <w:t>Si oui</w:t>
            </w:r>
            <w:r w:rsidR="007345D7" w:rsidRPr="002D3274">
              <w:rPr>
                <w:szCs w:val="22"/>
                <w:shd w:val="clear" w:color="auto" w:fill="D9E2F3" w:themeFill="accent1" w:themeFillTint="33"/>
              </w:rPr>
              <w:t xml:space="preserve">, </w:t>
            </w:r>
            <w:r w:rsidR="0057541C" w:rsidRPr="002D3274">
              <w:rPr>
                <w:szCs w:val="22"/>
                <w:shd w:val="clear" w:color="auto" w:fill="D9E2F3" w:themeFill="accent1" w:themeFillTint="33"/>
              </w:rPr>
              <w:t>v</w:t>
            </w:r>
            <w:r w:rsidR="00FE6A4E" w:rsidRPr="002D3274">
              <w:rPr>
                <w:szCs w:val="22"/>
                <w:shd w:val="clear" w:color="auto" w:fill="D9E2F3" w:themeFill="accent1" w:themeFillTint="33"/>
              </w:rPr>
              <w:t>euillez préciser</w:t>
            </w:r>
            <w:r w:rsidR="000675F4" w:rsidRPr="002D3274">
              <w:rPr>
                <w:szCs w:val="22"/>
                <w:shd w:val="clear" w:color="auto" w:fill="D9E2F3" w:themeFill="accent1" w:themeFillTint="33"/>
              </w:rPr>
              <w:t xml:space="preserve"> :</w:t>
            </w:r>
            <w:r w:rsidR="00757ADF" w:rsidRPr="002D3274">
              <w:rPr>
                <w:szCs w:val="22"/>
                <w:shd w:val="clear" w:color="auto" w:fill="D9E2F3" w:themeFill="accent1" w:themeFillTint="33"/>
              </w:rPr>
              <w:t xml:space="preserve"> </w:t>
            </w:r>
            <w:r w:rsidR="00194804" w:rsidRPr="002D3274">
              <w:rPr>
                <w:i/>
                <w:iCs/>
                <w:szCs w:val="22"/>
                <w:shd w:val="clear" w:color="auto" w:fill="D9E2F3" w:themeFill="accent1" w:themeFillTint="33"/>
              </w:rPr>
              <w:t>(par exemple, les licences ne contiennent pas toutes des informations sur les coordonnées)</w:t>
            </w:r>
            <w:r w:rsidR="00BB1978" w:rsidRPr="002D3274">
              <w:rPr>
                <w:i/>
                <w:iCs/>
                <w:szCs w:val="22"/>
                <w:shd w:val="clear" w:color="auto" w:fill="D9E2F3" w:themeFill="accent1" w:themeFillTint="33"/>
              </w:rPr>
              <w:t xml:space="preserve"> </w:t>
            </w:r>
          </w:p>
          <w:p w14:paraId="55DB4A75" w14:textId="77777777" w:rsidR="00410E14" w:rsidRPr="002D3274" w:rsidRDefault="00410E14" w:rsidP="00E02457">
            <w:pPr>
              <w:pStyle w:val="Paragraphedeliste"/>
              <w:shd w:val="clear" w:color="auto" w:fill="FFFFFF" w:themeFill="background1"/>
              <w:ind w:left="1016"/>
              <w:rPr>
                <w:szCs w:val="22"/>
              </w:rPr>
            </w:pPr>
          </w:p>
          <w:p w14:paraId="69219293" w14:textId="48597FC5" w:rsidR="00C727ED" w:rsidRPr="002D3274" w:rsidRDefault="00CF72B9" w:rsidP="00582451">
            <w:pPr>
              <w:pStyle w:val="Paragraphedeliste"/>
              <w:numPr>
                <w:ilvl w:val="1"/>
                <w:numId w:val="30"/>
              </w:numPr>
              <w:shd w:val="clear" w:color="auto" w:fill="FFFFFF" w:themeFill="background1"/>
              <w:ind w:left="1016" w:hanging="284"/>
              <w:rPr>
                <w:szCs w:val="22"/>
              </w:rPr>
            </w:pPr>
            <w:r w:rsidRPr="002D3274">
              <w:rPr>
                <w:szCs w:val="20"/>
              </w:rPr>
              <w:t xml:space="preserve">Dates de </w:t>
            </w:r>
            <w:r w:rsidRPr="002D3274">
              <w:rPr>
                <w:szCs w:val="20"/>
                <w:u w:val="single"/>
              </w:rPr>
              <w:t>dépôt de demande</w:t>
            </w:r>
            <w:r w:rsidRPr="002D3274">
              <w:rPr>
                <w:szCs w:val="20"/>
              </w:rPr>
              <w:t xml:space="preserve"> de la licence :</w:t>
            </w:r>
            <w:r w:rsidR="00C727ED" w:rsidRPr="002D3274">
              <w:rPr>
                <w:szCs w:val="22"/>
              </w:rPr>
              <w:br/>
            </w:r>
            <w:sdt>
              <w:sdtPr>
                <w:rPr>
                  <w:rFonts w:ascii="MS Gothic" w:eastAsia="MS Gothic" w:hAnsi="MS Gothic"/>
                  <w:szCs w:val="22"/>
                  <w:shd w:val="clear" w:color="auto" w:fill="FFFFFF" w:themeFill="background1"/>
                </w:rPr>
                <w:id w:val="-690688399"/>
                <w14:checkbox>
                  <w14:checked w14:val="0"/>
                  <w14:checkedState w14:val="2612" w14:font="MS Gothic"/>
                  <w14:uncheckedState w14:val="2610" w14:font="MS Gothic"/>
                </w14:checkbox>
              </w:sdtPr>
              <w:sdtContent>
                <w:r w:rsidR="00C727ED" w:rsidRPr="002D3274">
                  <w:rPr>
                    <w:rFonts w:ascii="MS Gothic" w:eastAsia="MS Gothic" w:hAnsi="MS Gothic"/>
                    <w:szCs w:val="22"/>
                    <w:shd w:val="clear" w:color="auto" w:fill="FFFFFF" w:themeFill="background1"/>
                  </w:rPr>
                  <w:t>☐</w:t>
                </w:r>
              </w:sdtContent>
            </w:sdt>
            <w:r w:rsidR="00C727ED" w:rsidRPr="002D3274">
              <w:rPr>
                <w:szCs w:val="22"/>
              </w:rPr>
              <w:t xml:space="preserve"> </w:t>
            </w:r>
            <w:r w:rsidR="00316D24" w:rsidRPr="002D3274">
              <w:rPr>
                <w:szCs w:val="22"/>
                <w:shd w:val="clear" w:color="auto" w:fill="D9E2F3" w:themeFill="accent1" w:themeFillTint="33"/>
              </w:rPr>
              <w:t>Oui</w:t>
            </w:r>
            <w:r w:rsidR="00C727ED" w:rsidRPr="002D3274">
              <w:rPr>
                <w:szCs w:val="22"/>
              </w:rPr>
              <w:t xml:space="preserve">   </w:t>
            </w:r>
            <w:sdt>
              <w:sdtPr>
                <w:rPr>
                  <w:rFonts w:ascii="MS Gothic" w:eastAsia="MS Gothic" w:hAnsi="MS Gothic"/>
                  <w:szCs w:val="22"/>
                </w:rPr>
                <w:id w:val="-505975363"/>
                <w14:checkbox>
                  <w14:checked w14:val="0"/>
                  <w14:checkedState w14:val="2612" w14:font="MS Gothic"/>
                  <w14:uncheckedState w14:val="2610" w14:font="MS Gothic"/>
                </w14:checkbox>
              </w:sdtPr>
              <w:sdtContent>
                <w:r w:rsidR="00C727ED" w:rsidRPr="002D3274">
                  <w:rPr>
                    <w:rFonts w:ascii="MS Gothic" w:eastAsia="MS Gothic" w:hAnsi="MS Gothic"/>
                    <w:szCs w:val="22"/>
                  </w:rPr>
                  <w:t>☐</w:t>
                </w:r>
              </w:sdtContent>
            </w:sdt>
            <w:r w:rsidR="00C727ED" w:rsidRPr="002D3274">
              <w:rPr>
                <w:rFonts w:ascii="MS Gothic" w:eastAsia="MS Gothic" w:hAnsi="MS Gothic"/>
                <w:szCs w:val="22"/>
              </w:rPr>
              <w:t xml:space="preserve"> </w:t>
            </w:r>
            <w:r w:rsidR="00C727ED" w:rsidRPr="002D3274">
              <w:rPr>
                <w:szCs w:val="22"/>
                <w:shd w:val="clear" w:color="auto" w:fill="D9E2F3" w:themeFill="accent1" w:themeFillTint="33"/>
              </w:rPr>
              <w:t>No</w:t>
            </w:r>
            <w:r w:rsidR="00E5689D" w:rsidRPr="002D3274">
              <w:rPr>
                <w:szCs w:val="22"/>
                <w:shd w:val="clear" w:color="auto" w:fill="D9E2F3" w:themeFill="accent1" w:themeFillTint="33"/>
              </w:rPr>
              <w:t>n</w:t>
            </w:r>
          </w:p>
          <w:p w14:paraId="732414B5" w14:textId="464C1956" w:rsidR="007345D7" w:rsidRPr="002D3274" w:rsidRDefault="00316D24" w:rsidP="005B574F">
            <w:pPr>
              <w:pStyle w:val="Paragraphedeliste"/>
              <w:shd w:val="clear" w:color="auto" w:fill="FFFFFF" w:themeFill="background1"/>
              <w:ind w:left="1016"/>
              <w:rPr>
                <w:szCs w:val="22"/>
              </w:rPr>
            </w:pPr>
            <w:r w:rsidRPr="002D3274">
              <w:rPr>
                <w:szCs w:val="22"/>
                <w:shd w:val="clear" w:color="auto" w:fill="D9E2F3" w:themeFill="accent1" w:themeFillTint="33"/>
              </w:rPr>
              <w:t>Si oui</w:t>
            </w:r>
            <w:r w:rsidR="007345D7" w:rsidRPr="002D3274">
              <w:rPr>
                <w:szCs w:val="22"/>
                <w:shd w:val="clear" w:color="auto" w:fill="D9E2F3" w:themeFill="accent1" w:themeFillTint="33"/>
              </w:rPr>
              <w:t xml:space="preserve">, </w:t>
            </w:r>
            <w:r w:rsidR="00FE6A4E" w:rsidRPr="002D3274">
              <w:rPr>
                <w:szCs w:val="22"/>
                <w:shd w:val="clear" w:color="auto" w:fill="D9E2F3" w:themeFill="accent1" w:themeFillTint="33"/>
              </w:rPr>
              <w:t>veuillez préciser</w:t>
            </w:r>
            <w:r w:rsidR="000675F4" w:rsidRPr="002D3274">
              <w:rPr>
                <w:szCs w:val="22"/>
                <w:shd w:val="clear" w:color="auto" w:fill="D9E2F3" w:themeFill="accent1" w:themeFillTint="33"/>
              </w:rPr>
              <w:t xml:space="preserve"> :</w:t>
            </w:r>
            <w:r w:rsidR="00BD1077" w:rsidRPr="002D3274">
              <w:rPr>
                <w:szCs w:val="22"/>
                <w:shd w:val="clear" w:color="auto" w:fill="D9E2F3" w:themeFill="accent1" w:themeFillTint="33"/>
              </w:rPr>
              <w:t xml:space="preserve"> </w:t>
            </w:r>
            <w:r w:rsidR="00ED29D8" w:rsidRPr="002D3274">
              <w:rPr>
                <w:i/>
                <w:iCs/>
                <w:szCs w:val="22"/>
                <w:shd w:val="clear" w:color="auto" w:fill="D9E2F3" w:themeFill="accent1" w:themeFillTint="33"/>
              </w:rPr>
              <w:t xml:space="preserve">par exemple, il manque les dates de dépôt de demande </w:t>
            </w:r>
            <w:r w:rsidR="00377B8D" w:rsidRPr="002D3274">
              <w:rPr>
                <w:i/>
                <w:iCs/>
                <w:szCs w:val="22"/>
                <w:shd w:val="clear" w:color="auto" w:fill="D9E2F3" w:themeFill="accent1" w:themeFillTint="33"/>
              </w:rPr>
              <w:t xml:space="preserve">13 </w:t>
            </w:r>
            <w:r w:rsidR="00ED29D8" w:rsidRPr="002D3274">
              <w:rPr>
                <w:i/>
                <w:iCs/>
                <w:szCs w:val="22"/>
                <w:shd w:val="clear" w:color="auto" w:fill="D9E2F3" w:themeFill="accent1" w:themeFillTint="33"/>
              </w:rPr>
              <w:t>licences</w:t>
            </w:r>
            <w:r w:rsidR="00377B8D" w:rsidRPr="002D3274">
              <w:rPr>
                <w:i/>
                <w:iCs/>
                <w:szCs w:val="22"/>
                <w:shd w:val="clear" w:color="auto" w:fill="D9E2F3" w:themeFill="accent1" w:themeFillTint="33"/>
              </w:rPr>
              <w:t xml:space="preserve"> </w:t>
            </w:r>
            <w:r w:rsidR="00377B8D" w:rsidRPr="002D3274">
              <w:rPr>
                <w:i/>
                <w:iCs/>
                <w:szCs w:val="22"/>
                <w:shd w:val="clear" w:color="auto" w:fill="D9E2F3" w:themeFill="accent1" w:themeFillTint="33"/>
              </w:rPr>
              <w:br/>
            </w:r>
            <w:r w:rsidR="00377B8D" w:rsidRPr="002D3274">
              <w:rPr>
                <w:szCs w:val="22"/>
                <w:shd w:val="clear" w:color="auto" w:fill="D9E2F3" w:themeFill="accent1" w:themeFillTint="33"/>
              </w:rPr>
              <w:t>O</w:t>
            </w:r>
            <w:r w:rsidR="00ED29D8" w:rsidRPr="002D3274">
              <w:rPr>
                <w:szCs w:val="22"/>
                <w:shd w:val="clear" w:color="auto" w:fill="D9E2F3" w:themeFill="accent1" w:themeFillTint="33"/>
              </w:rPr>
              <w:t>u</w:t>
            </w:r>
            <w:r w:rsidR="00377B8D" w:rsidRPr="002D3274">
              <w:rPr>
                <w:szCs w:val="22"/>
                <w:shd w:val="clear" w:color="auto" w:fill="D9E2F3" w:themeFill="accent1" w:themeFillTint="33"/>
              </w:rPr>
              <w:t xml:space="preserve"> </w:t>
            </w:r>
            <w:r w:rsidR="00377B8D" w:rsidRPr="002D3274">
              <w:rPr>
                <w:i/>
                <w:iCs/>
                <w:szCs w:val="22"/>
                <w:shd w:val="clear" w:color="auto" w:fill="D9E2F3" w:themeFill="accent1" w:themeFillTint="33"/>
              </w:rPr>
              <w:br/>
            </w:r>
            <w:r w:rsidR="00ED29D8" w:rsidRPr="002D3274">
              <w:rPr>
                <w:i/>
                <w:iCs/>
                <w:szCs w:val="22"/>
                <w:shd w:val="clear" w:color="auto" w:fill="D9E2F3" w:themeFill="accent1" w:themeFillTint="33"/>
              </w:rPr>
              <w:t>La date du dépôt de la demande est la même que celle du lancement de l'appel d'offres pour les licences de [type de licence]</w:t>
            </w:r>
            <w:r w:rsidR="00377B8D" w:rsidRPr="002D3274">
              <w:rPr>
                <w:i/>
                <w:iCs/>
                <w:szCs w:val="22"/>
                <w:shd w:val="clear" w:color="auto" w:fill="D9E2F3" w:themeFill="accent1" w:themeFillTint="33"/>
              </w:rPr>
              <w:t>.</w:t>
            </w:r>
            <w:r w:rsidR="00475642" w:rsidRPr="002D3274">
              <w:rPr>
                <w:szCs w:val="22"/>
                <w:shd w:val="clear" w:color="auto" w:fill="D9E2F3" w:themeFill="accent1" w:themeFillTint="33"/>
              </w:rPr>
              <w:t xml:space="preserve"> </w:t>
            </w:r>
          </w:p>
          <w:p w14:paraId="2CE95D8C" w14:textId="77777777" w:rsidR="007345D7" w:rsidRPr="002D3274" w:rsidRDefault="007345D7" w:rsidP="00E02457">
            <w:pPr>
              <w:pStyle w:val="Paragraphedeliste"/>
              <w:shd w:val="clear" w:color="auto" w:fill="FFFFFF" w:themeFill="background1"/>
              <w:ind w:left="1016"/>
              <w:rPr>
                <w:szCs w:val="22"/>
              </w:rPr>
            </w:pPr>
          </w:p>
          <w:p w14:paraId="5F9647D4" w14:textId="3ACEDA8E" w:rsidR="00E22D52" w:rsidRPr="002D3274" w:rsidRDefault="005B574F" w:rsidP="00582451">
            <w:pPr>
              <w:pStyle w:val="Paragraphedeliste"/>
              <w:numPr>
                <w:ilvl w:val="1"/>
                <w:numId w:val="30"/>
              </w:numPr>
              <w:shd w:val="clear" w:color="auto" w:fill="FFFFFF" w:themeFill="background1"/>
              <w:ind w:left="1016" w:hanging="284"/>
              <w:rPr>
                <w:szCs w:val="22"/>
              </w:rPr>
            </w:pPr>
            <w:r w:rsidRPr="002D3274">
              <w:rPr>
                <w:szCs w:val="20"/>
              </w:rPr>
              <w:t xml:space="preserve">Dates </w:t>
            </w:r>
            <w:r w:rsidRPr="002D3274">
              <w:rPr>
                <w:szCs w:val="20"/>
                <w:u w:val="single"/>
              </w:rPr>
              <w:t>d’octroi</w:t>
            </w:r>
            <w:r w:rsidRPr="002D3274">
              <w:rPr>
                <w:szCs w:val="20"/>
              </w:rPr>
              <w:t xml:space="preserve"> de la licence :</w:t>
            </w:r>
          </w:p>
          <w:p w14:paraId="44D6529E" w14:textId="2CA35753" w:rsidR="00E22D52" w:rsidRPr="002D3274" w:rsidRDefault="00000000" w:rsidP="009B62FE">
            <w:pPr>
              <w:pStyle w:val="Paragraphedeliste"/>
              <w:shd w:val="clear" w:color="auto" w:fill="FFFFFF" w:themeFill="background1"/>
              <w:ind w:left="1016"/>
              <w:rPr>
                <w:szCs w:val="22"/>
                <w:shd w:val="clear" w:color="auto" w:fill="D9E2F3" w:themeFill="accent1" w:themeFillTint="33"/>
              </w:rPr>
            </w:pPr>
            <w:sdt>
              <w:sdtPr>
                <w:rPr>
                  <w:rFonts w:ascii="MS Gothic" w:eastAsia="MS Gothic" w:hAnsi="MS Gothic"/>
                  <w:szCs w:val="22"/>
                  <w:shd w:val="clear" w:color="auto" w:fill="FFFFFF" w:themeFill="background1"/>
                </w:rPr>
                <w:id w:val="-631787236"/>
                <w14:checkbox>
                  <w14:checked w14:val="0"/>
                  <w14:checkedState w14:val="2612" w14:font="MS Gothic"/>
                  <w14:uncheckedState w14:val="2610" w14:font="MS Gothic"/>
                </w14:checkbox>
              </w:sdtPr>
              <w:sdtContent>
                <w:r w:rsidR="00CC0979" w:rsidRPr="002D3274">
                  <w:rPr>
                    <w:rFonts w:ascii="MS Gothic" w:eastAsia="MS Gothic" w:hAnsi="MS Gothic"/>
                    <w:szCs w:val="22"/>
                    <w:shd w:val="clear" w:color="auto" w:fill="FFFFFF" w:themeFill="background1"/>
                  </w:rPr>
                  <w:t>☐</w:t>
                </w:r>
              </w:sdtContent>
            </w:sdt>
            <w:r w:rsidR="00E22D52" w:rsidRPr="002D3274">
              <w:rPr>
                <w:szCs w:val="22"/>
              </w:rPr>
              <w:t xml:space="preserve"> </w:t>
            </w:r>
            <w:r w:rsidR="00316D24" w:rsidRPr="002D3274">
              <w:rPr>
                <w:szCs w:val="22"/>
                <w:shd w:val="clear" w:color="auto" w:fill="D9E2F3" w:themeFill="accent1" w:themeFillTint="33"/>
              </w:rPr>
              <w:t>Oui</w:t>
            </w:r>
            <w:r w:rsidR="00E22D52" w:rsidRPr="002D3274">
              <w:rPr>
                <w:szCs w:val="22"/>
              </w:rPr>
              <w:t xml:space="preserve">   </w:t>
            </w:r>
            <w:sdt>
              <w:sdtPr>
                <w:rPr>
                  <w:rFonts w:ascii="MS Gothic" w:eastAsia="MS Gothic" w:hAnsi="MS Gothic"/>
                  <w:szCs w:val="22"/>
                </w:rPr>
                <w:id w:val="-616063469"/>
                <w14:checkbox>
                  <w14:checked w14:val="0"/>
                  <w14:checkedState w14:val="2612" w14:font="MS Gothic"/>
                  <w14:uncheckedState w14:val="2610" w14:font="MS Gothic"/>
                </w14:checkbox>
              </w:sdtPr>
              <w:sdtContent>
                <w:r w:rsidR="00E22D52" w:rsidRPr="002D3274">
                  <w:rPr>
                    <w:rFonts w:ascii="MS Gothic" w:eastAsia="MS Gothic" w:hAnsi="MS Gothic"/>
                    <w:szCs w:val="22"/>
                  </w:rPr>
                  <w:t>☐</w:t>
                </w:r>
              </w:sdtContent>
            </w:sdt>
            <w:r w:rsidR="00E22D52" w:rsidRPr="002D3274">
              <w:rPr>
                <w:rFonts w:ascii="MS Gothic" w:eastAsia="MS Gothic" w:hAnsi="MS Gothic"/>
                <w:szCs w:val="22"/>
              </w:rPr>
              <w:t xml:space="preserve"> </w:t>
            </w:r>
            <w:r w:rsidR="00E22D52" w:rsidRPr="002D3274">
              <w:rPr>
                <w:szCs w:val="22"/>
                <w:shd w:val="clear" w:color="auto" w:fill="D9E2F3" w:themeFill="accent1" w:themeFillTint="33"/>
              </w:rPr>
              <w:t>No</w:t>
            </w:r>
            <w:r w:rsidR="005B574F" w:rsidRPr="002D3274">
              <w:rPr>
                <w:szCs w:val="22"/>
                <w:shd w:val="clear" w:color="auto" w:fill="D9E2F3" w:themeFill="accent1" w:themeFillTint="33"/>
              </w:rPr>
              <w:t>n</w:t>
            </w:r>
          </w:p>
          <w:p w14:paraId="73A5717C" w14:textId="2AC38E0E" w:rsidR="007345D7" w:rsidRPr="002D3274" w:rsidRDefault="00316D24" w:rsidP="007345D7">
            <w:pPr>
              <w:pStyle w:val="Paragraphedeliste"/>
              <w:shd w:val="clear" w:color="auto" w:fill="FFFFFF" w:themeFill="background1"/>
              <w:ind w:left="1016"/>
              <w:rPr>
                <w:szCs w:val="22"/>
              </w:rPr>
            </w:pPr>
            <w:r w:rsidRPr="002D3274">
              <w:rPr>
                <w:szCs w:val="22"/>
                <w:shd w:val="clear" w:color="auto" w:fill="D9E2F3" w:themeFill="accent1" w:themeFillTint="33"/>
              </w:rPr>
              <w:t>Si oui</w:t>
            </w:r>
            <w:r w:rsidR="007345D7" w:rsidRPr="002D3274">
              <w:rPr>
                <w:szCs w:val="22"/>
                <w:shd w:val="clear" w:color="auto" w:fill="D9E2F3" w:themeFill="accent1" w:themeFillTint="33"/>
              </w:rPr>
              <w:t xml:space="preserve">, </w:t>
            </w:r>
            <w:r w:rsidR="00FE6A4E" w:rsidRPr="002D3274">
              <w:rPr>
                <w:szCs w:val="22"/>
                <w:shd w:val="clear" w:color="auto" w:fill="D9E2F3" w:themeFill="accent1" w:themeFillTint="33"/>
              </w:rPr>
              <w:t>veuillez préciser</w:t>
            </w:r>
            <w:r w:rsidR="000675F4" w:rsidRPr="002D3274">
              <w:rPr>
                <w:szCs w:val="22"/>
                <w:shd w:val="clear" w:color="auto" w:fill="D9E2F3" w:themeFill="accent1" w:themeFillTint="33"/>
              </w:rPr>
              <w:t xml:space="preserve"> :</w:t>
            </w:r>
            <w:r w:rsidR="00475642" w:rsidRPr="002D3274">
              <w:rPr>
                <w:szCs w:val="22"/>
                <w:shd w:val="clear" w:color="auto" w:fill="D9E2F3" w:themeFill="accent1" w:themeFillTint="33"/>
              </w:rPr>
              <w:t xml:space="preserve"> </w:t>
            </w:r>
            <w:r w:rsidR="007A55F1" w:rsidRPr="002D3274">
              <w:rPr>
                <w:szCs w:val="22"/>
                <w:shd w:val="clear" w:color="auto" w:fill="D9E2F3" w:themeFill="accent1" w:themeFillTint="33"/>
              </w:rPr>
              <w:br/>
            </w:r>
          </w:p>
          <w:p w14:paraId="15FDA35D" w14:textId="505F2D3B" w:rsidR="00E22D52" w:rsidRPr="002D3274" w:rsidRDefault="00204D73" w:rsidP="00582451">
            <w:pPr>
              <w:pStyle w:val="Paragraphedeliste"/>
              <w:numPr>
                <w:ilvl w:val="0"/>
                <w:numId w:val="31"/>
              </w:numPr>
              <w:shd w:val="clear" w:color="auto" w:fill="FFFFFF" w:themeFill="background1"/>
              <w:rPr>
                <w:szCs w:val="20"/>
              </w:rPr>
            </w:pPr>
            <w:r w:rsidRPr="002D3274">
              <w:rPr>
                <w:szCs w:val="20"/>
                <w:u w:val="single"/>
              </w:rPr>
              <w:t>Durée</w:t>
            </w:r>
            <w:r w:rsidRPr="002D3274">
              <w:rPr>
                <w:szCs w:val="20"/>
              </w:rPr>
              <w:t xml:space="preserve"> de la licence :</w:t>
            </w:r>
          </w:p>
          <w:p w14:paraId="10F8ABB9" w14:textId="5A7B6290" w:rsidR="00CC0979" w:rsidRPr="002D3274" w:rsidRDefault="00000000" w:rsidP="009B62FE">
            <w:pPr>
              <w:pStyle w:val="Paragraphedeliste"/>
              <w:shd w:val="clear" w:color="auto" w:fill="FFFFFF" w:themeFill="background1"/>
              <w:ind w:left="1080"/>
              <w:rPr>
                <w:szCs w:val="22"/>
                <w:shd w:val="clear" w:color="auto" w:fill="D9E2F3" w:themeFill="accent1" w:themeFillTint="33"/>
              </w:rPr>
            </w:pPr>
            <w:sdt>
              <w:sdtPr>
                <w:rPr>
                  <w:rFonts w:ascii="MS Gothic" w:eastAsia="MS Gothic" w:hAnsi="MS Gothic"/>
                  <w:szCs w:val="22"/>
                  <w:shd w:val="clear" w:color="auto" w:fill="FFFFFF" w:themeFill="background1"/>
                </w:rPr>
                <w:id w:val="-2139180194"/>
                <w14:checkbox>
                  <w14:checked w14:val="0"/>
                  <w14:checkedState w14:val="2612" w14:font="MS Gothic"/>
                  <w14:uncheckedState w14:val="2610" w14:font="MS Gothic"/>
                </w14:checkbox>
              </w:sdtPr>
              <w:sdtContent>
                <w:r w:rsidR="00CC0979" w:rsidRPr="002D3274">
                  <w:rPr>
                    <w:rFonts w:ascii="MS Gothic" w:eastAsia="MS Gothic" w:hAnsi="MS Gothic"/>
                    <w:szCs w:val="22"/>
                    <w:shd w:val="clear" w:color="auto" w:fill="FFFFFF" w:themeFill="background1"/>
                  </w:rPr>
                  <w:t>☐</w:t>
                </w:r>
              </w:sdtContent>
            </w:sdt>
            <w:r w:rsidR="00CC0979" w:rsidRPr="002D3274">
              <w:rPr>
                <w:szCs w:val="22"/>
              </w:rPr>
              <w:t xml:space="preserve"> </w:t>
            </w:r>
            <w:r w:rsidR="00316D24" w:rsidRPr="002D3274">
              <w:rPr>
                <w:szCs w:val="22"/>
                <w:shd w:val="clear" w:color="auto" w:fill="D9E2F3" w:themeFill="accent1" w:themeFillTint="33"/>
              </w:rPr>
              <w:t>Oui</w:t>
            </w:r>
            <w:r w:rsidR="00CC0979" w:rsidRPr="002D3274">
              <w:rPr>
                <w:szCs w:val="22"/>
              </w:rPr>
              <w:t xml:space="preserve">   </w:t>
            </w:r>
            <w:sdt>
              <w:sdtPr>
                <w:rPr>
                  <w:rFonts w:ascii="MS Gothic" w:eastAsia="MS Gothic" w:hAnsi="MS Gothic"/>
                  <w:szCs w:val="22"/>
                </w:rPr>
                <w:id w:val="1916208511"/>
                <w14:checkbox>
                  <w14:checked w14:val="0"/>
                  <w14:checkedState w14:val="2612" w14:font="MS Gothic"/>
                  <w14:uncheckedState w14:val="2610" w14:font="MS Gothic"/>
                </w14:checkbox>
              </w:sdtPr>
              <w:sdtContent>
                <w:r w:rsidR="00CC0979" w:rsidRPr="002D3274">
                  <w:rPr>
                    <w:rFonts w:ascii="MS Gothic" w:eastAsia="MS Gothic" w:hAnsi="MS Gothic"/>
                    <w:szCs w:val="22"/>
                  </w:rPr>
                  <w:t>☐</w:t>
                </w:r>
              </w:sdtContent>
            </w:sdt>
            <w:r w:rsidR="00CC0979" w:rsidRPr="002D3274">
              <w:rPr>
                <w:rFonts w:ascii="MS Gothic" w:eastAsia="MS Gothic" w:hAnsi="MS Gothic"/>
                <w:szCs w:val="22"/>
              </w:rPr>
              <w:t xml:space="preserve"> </w:t>
            </w:r>
            <w:r w:rsidR="00CC0979" w:rsidRPr="002D3274">
              <w:rPr>
                <w:szCs w:val="22"/>
                <w:shd w:val="clear" w:color="auto" w:fill="D9E2F3" w:themeFill="accent1" w:themeFillTint="33"/>
              </w:rPr>
              <w:t>No</w:t>
            </w:r>
            <w:r w:rsidR="007E353B" w:rsidRPr="002D3274">
              <w:rPr>
                <w:szCs w:val="22"/>
                <w:shd w:val="clear" w:color="auto" w:fill="D9E2F3" w:themeFill="accent1" w:themeFillTint="33"/>
              </w:rPr>
              <w:t>n</w:t>
            </w:r>
          </w:p>
          <w:p w14:paraId="67A83D0D" w14:textId="7D93930F" w:rsidR="007345D7" w:rsidRPr="002D3274" w:rsidRDefault="00316D24" w:rsidP="007345D7">
            <w:pPr>
              <w:pStyle w:val="Paragraphedeliste"/>
              <w:shd w:val="clear" w:color="auto" w:fill="FFFFFF" w:themeFill="background1"/>
              <w:ind w:left="1016"/>
              <w:rPr>
                <w:szCs w:val="22"/>
              </w:rPr>
            </w:pPr>
            <w:r w:rsidRPr="002D3274">
              <w:rPr>
                <w:szCs w:val="22"/>
                <w:shd w:val="clear" w:color="auto" w:fill="D9E2F3" w:themeFill="accent1" w:themeFillTint="33"/>
              </w:rPr>
              <w:t>Si oui</w:t>
            </w:r>
            <w:r w:rsidR="007345D7" w:rsidRPr="002D3274">
              <w:rPr>
                <w:szCs w:val="22"/>
                <w:shd w:val="clear" w:color="auto" w:fill="D9E2F3" w:themeFill="accent1" w:themeFillTint="33"/>
              </w:rPr>
              <w:t xml:space="preserve">, </w:t>
            </w:r>
            <w:r w:rsidR="00FE6A4E" w:rsidRPr="002D3274">
              <w:rPr>
                <w:szCs w:val="22"/>
                <w:shd w:val="clear" w:color="auto" w:fill="D9E2F3" w:themeFill="accent1" w:themeFillTint="33"/>
              </w:rPr>
              <w:t>veuillez préciser</w:t>
            </w:r>
            <w:r w:rsidR="000675F4" w:rsidRPr="002D3274">
              <w:rPr>
                <w:szCs w:val="22"/>
                <w:shd w:val="clear" w:color="auto" w:fill="D9E2F3" w:themeFill="accent1" w:themeFillTint="33"/>
              </w:rPr>
              <w:t xml:space="preserve"> :</w:t>
            </w:r>
            <w:r w:rsidR="00475642" w:rsidRPr="002D3274">
              <w:rPr>
                <w:szCs w:val="22"/>
                <w:shd w:val="clear" w:color="auto" w:fill="D9E2F3" w:themeFill="accent1" w:themeFillTint="33"/>
              </w:rPr>
              <w:t xml:space="preserve"> </w:t>
            </w:r>
            <w:r w:rsidR="007A55F1" w:rsidRPr="002D3274">
              <w:rPr>
                <w:szCs w:val="22"/>
                <w:shd w:val="clear" w:color="auto" w:fill="D9E2F3" w:themeFill="accent1" w:themeFillTint="33"/>
              </w:rPr>
              <w:br/>
            </w:r>
          </w:p>
          <w:p w14:paraId="35A74630" w14:textId="6BF69675" w:rsidR="00CC0979" w:rsidRPr="002D3274" w:rsidRDefault="009A1D68" w:rsidP="00582451">
            <w:pPr>
              <w:pStyle w:val="Paragraphedeliste"/>
              <w:numPr>
                <w:ilvl w:val="0"/>
                <w:numId w:val="31"/>
              </w:numPr>
              <w:shd w:val="clear" w:color="auto" w:fill="FFFFFF" w:themeFill="background1"/>
              <w:rPr>
                <w:szCs w:val="20"/>
              </w:rPr>
            </w:pPr>
            <w:r w:rsidRPr="002D3274">
              <w:rPr>
                <w:szCs w:val="20"/>
                <w:u w:val="single"/>
              </w:rPr>
              <w:t>Matière première</w:t>
            </w:r>
            <w:r w:rsidRPr="002D3274">
              <w:rPr>
                <w:szCs w:val="20"/>
              </w:rPr>
              <w:t xml:space="preserve"> produ</w:t>
            </w:r>
            <w:r w:rsidR="005978AD" w:rsidRPr="002D3274">
              <w:rPr>
                <w:szCs w:val="20"/>
              </w:rPr>
              <w:t>ite</w:t>
            </w:r>
            <w:r w:rsidRPr="002D3274">
              <w:rPr>
                <w:szCs w:val="20"/>
              </w:rPr>
              <w:t> :</w:t>
            </w:r>
            <w:r w:rsidR="007A55F1" w:rsidRPr="002D3274">
              <w:rPr>
                <w:szCs w:val="20"/>
              </w:rPr>
              <w:t xml:space="preserve"> </w:t>
            </w:r>
          </w:p>
          <w:p w14:paraId="2EF12A6E" w14:textId="5289A14A" w:rsidR="00CC0979" w:rsidRPr="002D3274" w:rsidRDefault="00000000" w:rsidP="009B62FE">
            <w:pPr>
              <w:pStyle w:val="Paragraphedeliste"/>
              <w:shd w:val="clear" w:color="auto" w:fill="FFFFFF" w:themeFill="background1"/>
              <w:ind w:left="1080"/>
              <w:rPr>
                <w:szCs w:val="22"/>
                <w:shd w:val="clear" w:color="auto" w:fill="D9E2F3" w:themeFill="accent1" w:themeFillTint="33"/>
              </w:rPr>
            </w:pPr>
            <w:sdt>
              <w:sdtPr>
                <w:rPr>
                  <w:rFonts w:ascii="MS Gothic" w:eastAsia="MS Gothic" w:hAnsi="MS Gothic"/>
                  <w:szCs w:val="22"/>
                  <w:shd w:val="clear" w:color="auto" w:fill="FFFFFF" w:themeFill="background1"/>
                </w:rPr>
                <w:id w:val="1326479682"/>
                <w14:checkbox>
                  <w14:checked w14:val="0"/>
                  <w14:checkedState w14:val="2612" w14:font="MS Gothic"/>
                  <w14:uncheckedState w14:val="2610" w14:font="MS Gothic"/>
                </w14:checkbox>
              </w:sdtPr>
              <w:sdtContent>
                <w:r w:rsidR="00CC0979" w:rsidRPr="002D3274">
                  <w:rPr>
                    <w:rFonts w:ascii="MS Gothic" w:eastAsia="MS Gothic" w:hAnsi="MS Gothic"/>
                    <w:szCs w:val="22"/>
                    <w:shd w:val="clear" w:color="auto" w:fill="FFFFFF" w:themeFill="background1"/>
                  </w:rPr>
                  <w:t>☐</w:t>
                </w:r>
              </w:sdtContent>
            </w:sdt>
            <w:r w:rsidR="00CC0979" w:rsidRPr="002D3274">
              <w:rPr>
                <w:szCs w:val="22"/>
              </w:rPr>
              <w:t xml:space="preserve"> </w:t>
            </w:r>
            <w:r w:rsidR="00316D24" w:rsidRPr="002D3274">
              <w:rPr>
                <w:szCs w:val="22"/>
                <w:shd w:val="clear" w:color="auto" w:fill="D9E2F3" w:themeFill="accent1" w:themeFillTint="33"/>
              </w:rPr>
              <w:t>Oui</w:t>
            </w:r>
            <w:r w:rsidR="00CC0979" w:rsidRPr="002D3274">
              <w:rPr>
                <w:szCs w:val="22"/>
              </w:rPr>
              <w:t xml:space="preserve">   </w:t>
            </w:r>
            <w:sdt>
              <w:sdtPr>
                <w:rPr>
                  <w:rFonts w:ascii="MS Gothic" w:eastAsia="MS Gothic" w:hAnsi="MS Gothic"/>
                  <w:szCs w:val="22"/>
                </w:rPr>
                <w:id w:val="1009411737"/>
                <w14:checkbox>
                  <w14:checked w14:val="0"/>
                  <w14:checkedState w14:val="2612" w14:font="MS Gothic"/>
                  <w14:uncheckedState w14:val="2610" w14:font="MS Gothic"/>
                </w14:checkbox>
              </w:sdtPr>
              <w:sdtContent>
                <w:r w:rsidR="00CC0979" w:rsidRPr="002D3274">
                  <w:rPr>
                    <w:rFonts w:ascii="MS Gothic" w:eastAsia="MS Gothic" w:hAnsi="MS Gothic"/>
                    <w:szCs w:val="22"/>
                  </w:rPr>
                  <w:t>☐</w:t>
                </w:r>
              </w:sdtContent>
            </w:sdt>
            <w:r w:rsidR="00CC0979" w:rsidRPr="002D3274">
              <w:rPr>
                <w:rFonts w:ascii="MS Gothic" w:eastAsia="MS Gothic" w:hAnsi="MS Gothic"/>
                <w:szCs w:val="22"/>
              </w:rPr>
              <w:t xml:space="preserve"> </w:t>
            </w:r>
            <w:r w:rsidR="00CC0979" w:rsidRPr="002D3274">
              <w:rPr>
                <w:szCs w:val="22"/>
                <w:shd w:val="clear" w:color="auto" w:fill="D9E2F3" w:themeFill="accent1" w:themeFillTint="33"/>
              </w:rPr>
              <w:t>No</w:t>
            </w:r>
            <w:r w:rsidR="00555666" w:rsidRPr="002D3274">
              <w:rPr>
                <w:szCs w:val="22"/>
                <w:shd w:val="clear" w:color="auto" w:fill="D9E2F3" w:themeFill="accent1" w:themeFillTint="33"/>
              </w:rPr>
              <w:t>n</w:t>
            </w:r>
          </w:p>
          <w:p w14:paraId="4C52E689" w14:textId="11BA5B82" w:rsidR="007345D7" w:rsidRPr="002D3274" w:rsidRDefault="00316D24" w:rsidP="007345D7">
            <w:pPr>
              <w:pStyle w:val="Paragraphedeliste"/>
              <w:shd w:val="clear" w:color="auto" w:fill="FFFFFF" w:themeFill="background1"/>
              <w:ind w:left="1016"/>
              <w:rPr>
                <w:szCs w:val="22"/>
              </w:rPr>
            </w:pPr>
            <w:r w:rsidRPr="002D3274">
              <w:rPr>
                <w:szCs w:val="22"/>
                <w:shd w:val="clear" w:color="auto" w:fill="D9E2F3" w:themeFill="accent1" w:themeFillTint="33"/>
              </w:rPr>
              <w:t>Si oui</w:t>
            </w:r>
            <w:r w:rsidR="007345D7" w:rsidRPr="002D3274">
              <w:rPr>
                <w:szCs w:val="22"/>
                <w:shd w:val="clear" w:color="auto" w:fill="D9E2F3" w:themeFill="accent1" w:themeFillTint="33"/>
              </w:rPr>
              <w:t xml:space="preserve">, </w:t>
            </w:r>
            <w:r w:rsidR="00FE6A4E" w:rsidRPr="002D3274">
              <w:rPr>
                <w:szCs w:val="22"/>
                <w:shd w:val="clear" w:color="auto" w:fill="D9E2F3" w:themeFill="accent1" w:themeFillTint="33"/>
              </w:rPr>
              <w:t>veuillez préciser</w:t>
            </w:r>
            <w:r w:rsidR="000675F4" w:rsidRPr="002D3274">
              <w:rPr>
                <w:szCs w:val="22"/>
                <w:shd w:val="clear" w:color="auto" w:fill="D9E2F3" w:themeFill="accent1" w:themeFillTint="33"/>
              </w:rPr>
              <w:t xml:space="preserve"> :</w:t>
            </w:r>
            <w:r w:rsidR="00475642" w:rsidRPr="002D3274">
              <w:rPr>
                <w:szCs w:val="22"/>
                <w:shd w:val="clear" w:color="auto" w:fill="D9E2F3" w:themeFill="accent1" w:themeFillTint="33"/>
              </w:rPr>
              <w:t xml:space="preserve"> </w:t>
            </w:r>
          </w:p>
          <w:p w14:paraId="04F43456" w14:textId="77777777" w:rsidR="00CC0979" w:rsidRPr="002D3274" w:rsidRDefault="00CC0979" w:rsidP="00E22D52">
            <w:pPr>
              <w:pStyle w:val="Paragraphedeliste"/>
              <w:shd w:val="clear" w:color="auto" w:fill="FFFFFF" w:themeFill="background1"/>
              <w:ind w:left="1016"/>
              <w:rPr>
                <w:szCs w:val="22"/>
              </w:rPr>
            </w:pPr>
          </w:p>
          <w:p w14:paraId="14710C1E" w14:textId="77777777" w:rsidR="00CB32FD" w:rsidRPr="002D3274" w:rsidRDefault="00CB32FD" w:rsidP="00CB32FD">
            <w:pPr>
              <w:rPr>
                <w:b/>
                <w:bCs/>
                <w:szCs w:val="22"/>
              </w:rPr>
            </w:pPr>
            <w:r w:rsidRPr="002D3274">
              <w:rPr>
                <w:szCs w:val="22"/>
              </w:rPr>
              <w:t xml:space="preserve">Si vous avez répondu </w:t>
            </w:r>
            <w:r w:rsidRPr="002D3274">
              <w:rPr>
                <w:szCs w:val="22"/>
                <w:u w:val="single"/>
              </w:rPr>
              <w:t>oui</w:t>
            </w:r>
            <w:r w:rsidRPr="002D3274">
              <w:rPr>
                <w:szCs w:val="22"/>
              </w:rPr>
              <w:t xml:space="preserve"> à l'une des questions ci-dessus,</w:t>
            </w:r>
            <w:r w:rsidRPr="002D3274">
              <w:rPr>
                <w:b/>
                <w:bCs/>
                <w:szCs w:val="22"/>
              </w:rPr>
              <w:t xml:space="preserve"> ces lacunes ont-elles été clairement identifiées, par exemple dans les déclarations ITIE ?</w:t>
            </w:r>
          </w:p>
          <w:p w14:paraId="4FEA8921" w14:textId="77777777" w:rsidR="00CB32FD" w:rsidRPr="002D3274" w:rsidRDefault="00000000" w:rsidP="00CB32FD">
            <w:pPr>
              <w:rPr>
                <w:szCs w:val="22"/>
                <w:shd w:val="clear" w:color="auto" w:fill="D9E2F3" w:themeFill="accent1" w:themeFillTint="33"/>
              </w:rPr>
            </w:pPr>
            <w:sdt>
              <w:sdtPr>
                <w:rPr>
                  <w:rFonts w:ascii="MS Gothic" w:eastAsia="MS Gothic" w:hAnsi="MS Gothic"/>
                  <w:szCs w:val="22"/>
                </w:rPr>
                <w:id w:val="1657647600"/>
                <w14:checkbox>
                  <w14:checked w14:val="0"/>
                  <w14:checkedState w14:val="2612" w14:font="MS Gothic"/>
                  <w14:uncheckedState w14:val="2610" w14:font="MS Gothic"/>
                </w14:checkbox>
              </w:sdtPr>
              <w:sdtContent>
                <w:r w:rsidR="00CB32FD" w:rsidRPr="002D3274">
                  <w:rPr>
                    <w:rFonts w:ascii="MS Gothic" w:eastAsia="MS Gothic" w:hAnsi="MS Gothic"/>
                    <w:szCs w:val="22"/>
                  </w:rPr>
                  <w:t>☐</w:t>
                </w:r>
              </w:sdtContent>
            </w:sdt>
            <w:r w:rsidR="00CB32FD" w:rsidRPr="002D3274">
              <w:rPr>
                <w:szCs w:val="22"/>
              </w:rPr>
              <w:t xml:space="preserve"> </w:t>
            </w:r>
            <w:r w:rsidR="00CB32FD" w:rsidRPr="002D3274">
              <w:rPr>
                <w:szCs w:val="22"/>
                <w:shd w:val="clear" w:color="auto" w:fill="D9E2F3" w:themeFill="accent1" w:themeFillTint="33"/>
              </w:rPr>
              <w:t>Oui</w:t>
            </w:r>
            <w:r w:rsidR="00CB32FD" w:rsidRPr="002D3274">
              <w:rPr>
                <w:szCs w:val="22"/>
              </w:rPr>
              <w:t xml:space="preserve">   </w:t>
            </w:r>
            <w:sdt>
              <w:sdtPr>
                <w:rPr>
                  <w:rFonts w:ascii="MS Gothic" w:eastAsia="MS Gothic" w:hAnsi="MS Gothic"/>
                  <w:szCs w:val="22"/>
                </w:rPr>
                <w:id w:val="-1693920665"/>
                <w14:checkbox>
                  <w14:checked w14:val="0"/>
                  <w14:checkedState w14:val="2612" w14:font="MS Gothic"/>
                  <w14:uncheckedState w14:val="2610" w14:font="MS Gothic"/>
                </w14:checkbox>
              </w:sdtPr>
              <w:sdtContent>
                <w:r w:rsidR="00CB32FD" w:rsidRPr="002D3274">
                  <w:rPr>
                    <w:rFonts w:ascii="MS Gothic" w:eastAsia="MS Gothic" w:hAnsi="MS Gothic"/>
                    <w:szCs w:val="22"/>
                  </w:rPr>
                  <w:t>☐</w:t>
                </w:r>
              </w:sdtContent>
            </w:sdt>
            <w:r w:rsidR="00CB32FD" w:rsidRPr="002D3274">
              <w:rPr>
                <w:rFonts w:ascii="MS Gothic" w:eastAsia="MS Gothic" w:hAnsi="MS Gothic"/>
                <w:szCs w:val="22"/>
              </w:rPr>
              <w:t xml:space="preserve"> </w:t>
            </w:r>
            <w:r w:rsidR="00CB32FD" w:rsidRPr="002D3274">
              <w:rPr>
                <w:szCs w:val="22"/>
                <w:shd w:val="clear" w:color="auto" w:fill="D9E2F3" w:themeFill="accent1" w:themeFillTint="33"/>
              </w:rPr>
              <w:t xml:space="preserve">Non </w:t>
            </w:r>
          </w:p>
          <w:p w14:paraId="790FDA46" w14:textId="002041D2" w:rsidR="00C727ED" w:rsidRPr="002D3274" w:rsidRDefault="00F84884" w:rsidP="00C727ED">
            <w:pPr>
              <w:shd w:val="clear" w:color="auto" w:fill="D9E2F3" w:themeFill="accent1" w:themeFillTint="33"/>
              <w:rPr>
                <w:szCs w:val="22"/>
              </w:rPr>
            </w:pPr>
            <w:r w:rsidRPr="002D3274">
              <w:rPr>
                <w:szCs w:val="22"/>
              </w:rPr>
              <w:t>Explications :</w:t>
            </w:r>
          </w:p>
          <w:p w14:paraId="6BE7FACD" w14:textId="77777777" w:rsidR="00FA50E1" w:rsidRPr="002D3274" w:rsidRDefault="00FA50E1" w:rsidP="00FA50E1">
            <w:pPr>
              <w:pStyle w:val="Paragraphedeliste"/>
              <w:shd w:val="clear" w:color="auto" w:fill="FFFFFF" w:themeFill="background1"/>
              <w:ind w:left="360"/>
              <w:rPr>
                <w:b/>
                <w:i/>
              </w:rPr>
            </w:pPr>
            <w:r w:rsidRPr="002D3274">
              <w:rPr>
                <w:b/>
                <w:i/>
              </w:rPr>
              <w:t>Où peut-on trouver cette information (source) :</w:t>
            </w:r>
          </w:p>
          <w:p w14:paraId="3D8D7AB7" w14:textId="23327516" w:rsidR="00FA50E1" w:rsidRPr="002D3274" w:rsidRDefault="00FA50E1" w:rsidP="00FA50E1">
            <w:pPr>
              <w:pStyle w:val="Paragraphedeliste"/>
              <w:shd w:val="clear" w:color="auto" w:fill="FFFFFF" w:themeFill="background1"/>
              <w:ind w:left="360"/>
              <w:rPr>
                <w:szCs w:val="22"/>
              </w:rPr>
            </w:pPr>
            <w:r w:rsidRPr="002D3274">
              <w:rPr>
                <w:szCs w:val="22"/>
              </w:rPr>
              <w:t xml:space="preserve">Divulgations systématiques : </w:t>
            </w:r>
            <w:r w:rsidR="005C6C04" w:rsidRPr="002D3274">
              <w:rPr>
                <w:szCs w:val="22"/>
                <w:shd w:val="clear" w:color="auto" w:fill="D9E2F3" w:themeFill="accent1" w:themeFillTint="33"/>
              </w:rPr>
              <w:t>site internet</w:t>
            </w:r>
            <w:r w:rsidRPr="002D3274">
              <w:rPr>
                <w:szCs w:val="22"/>
                <w:shd w:val="clear" w:color="auto" w:fill="D9E2F3" w:themeFill="accent1" w:themeFillTint="33"/>
              </w:rPr>
              <w:t xml:space="preserve"> www. ou publication régulière par les </w:t>
            </w:r>
            <w:hyperlink w:anchor="_Holders_of_information" w:history="1">
              <w:r w:rsidRPr="002D3274">
                <w:rPr>
                  <w:rStyle w:val="Lienhypertexte"/>
                  <w:shd w:val="clear" w:color="auto" w:fill="D9E2F3" w:themeFill="accent1" w:themeFillTint="33"/>
                </w:rPr>
                <w:t>détenteurs de l’information</w:t>
              </w:r>
            </w:hyperlink>
            <w:r w:rsidRPr="002D3274">
              <w:rPr>
                <w:i/>
                <w:iCs/>
                <w:szCs w:val="22"/>
                <w:shd w:val="clear" w:color="auto" w:fill="D9E2F3" w:themeFill="accent1" w:themeFillTint="33"/>
              </w:rPr>
              <w:t>. Il peut s'agir d'une évaluation de l'institution supérieure de contrôle ou d'une autre entité de contrôle.</w:t>
            </w:r>
          </w:p>
          <w:p w14:paraId="77A99C10" w14:textId="77777777" w:rsidR="00FA50E1" w:rsidRPr="002D3274" w:rsidRDefault="00FA50E1" w:rsidP="00FA50E1">
            <w:pPr>
              <w:pStyle w:val="Paragraphedeliste"/>
              <w:shd w:val="clear" w:color="auto" w:fill="FFFFFF" w:themeFill="background1"/>
              <w:ind w:left="360"/>
              <w:rPr>
                <w:szCs w:val="22"/>
              </w:rPr>
            </w:pPr>
            <w:r w:rsidRPr="002D3274">
              <w:rPr>
                <w:szCs w:val="22"/>
              </w:rPr>
              <w:t>ET / OU</w:t>
            </w:r>
          </w:p>
          <w:p w14:paraId="1C1C83CE" w14:textId="3962309C" w:rsidR="00A055DD" w:rsidRPr="002D3274" w:rsidRDefault="00FA50E1" w:rsidP="00581FD7">
            <w:pPr>
              <w:pStyle w:val="Paragraphedeliste"/>
              <w:shd w:val="clear" w:color="auto" w:fill="FFFFFF" w:themeFill="background1"/>
              <w:ind w:left="360"/>
              <w:rPr>
                <w:b/>
                <w:i/>
              </w:rPr>
            </w:pPr>
            <w:r w:rsidRPr="002D3274">
              <w:t xml:space="preserve">Autres sources : </w:t>
            </w:r>
            <w:r w:rsidRPr="002D3274">
              <w:rPr>
                <w:shd w:val="clear" w:color="auto" w:fill="D9E2F3" w:themeFill="accent1" w:themeFillTint="33"/>
              </w:rPr>
              <w:t xml:space="preserve">Rapport ITIE (année et numéro de page), site </w:t>
            </w:r>
            <w:r w:rsidR="00BC6845" w:rsidRPr="002D3274">
              <w:rPr>
                <w:shd w:val="clear" w:color="auto" w:fill="D9E2F3" w:themeFill="accent1" w:themeFillTint="33"/>
              </w:rPr>
              <w:t>internet de l’I</w:t>
            </w:r>
            <w:r w:rsidRPr="002D3274">
              <w:rPr>
                <w:shd w:val="clear" w:color="auto" w:fill="D9E2F3" w:themeFill="accent1" w:themeFillTint="33"/>
              </w:rPr>
              <w:t>TIE, etc.</w:t>
            </w:r>
          </w:p>
        </w:tc>
      </w:tr>
      <w:tr w:rsidR="00A10668" w:rsidRPr="002D3274" w14:paraId="7B25DA8E" w14:textId="77777777" w:rsidTr="24B39E6D">
        <w:trPr>
          <w:trHeight w:val="300"/>
        </w:trPr>
        <w:tc>
          <w:tcPr>
            <w:tcW w:w="2240" w:type="dxa"/>
            <w:shd w:val="clear" w:color="auto" w:fill="B4C6E7" w:themeFill="accent1" w:themeFillTint="66"/>
          </w:tcPr>
          <w:p w14:paraId="72D09088" w14:textId="29A96A2B" w:rsidR="00A10668" w:rsidRPr="002D3274" w:rsidRDefault="00A47B59" w:rsidP="5BAF76C7">
            <w:pPr>
              <w:rPr>
                <w:b/>
                <w:bCs/>
              </w:rPr>
            </w:pPr>
            <w:r w:rsidRPr="002D3274">
              <w:rPr>
                <w:b/>
                <w:bCs/>
              </w:rPr>
              <w:lastRenderedPageBreak/>
              <w:t>Attendu</w:t>
            </w:r>
          </w:p>
        </w:tc>
        <w:tc>
          <w:tcPr>
            <w:tcW w:w="6822" w:type="dxa"/>
            <w:shd w:val="clear" w:color="auto" w:fill="B4C6E7" w:themeFill="accent1" w:themeFillTint="66"/>
          </w:tcPr>
          <w:p w14:paraId="4645B461" w14:textId="0D5F88B9" w:rsidR="00A10668" w:rsidRPr="002D3274" w:rsidRDefault="001D7F02" w:rsidP="00491D91">
            <w:pPr>
              <w:rPr>
                <w:b/>
                <w:bCs/>
                <w:szCs w:val="22"/>
              </w:rPr>
            </w:pPr>
            <w:r w:rsidRPr="002D3274">
              <w:rPr>
                <w:b/>
                <w:bCs/>
                <w:szCs w:val="22"/>
              </w:rPr>
              <w:t>2.3</w:t>
            </w:r>
            <w:r w:rsidR="00032600" w:rsidRPr="002D3274">
              <w:rPr>
                <w:b/>
                <w:bCs/>
                <w:szCs w:val="22"/>
              </w:rPr>
              <w:t xml:space="preserve">.b.iv </w:t>
            </w:r>
            <w:r w:rsidR="006014F8" w:rsidRPr="002D3274">
              <w:rPr>
                <w:b/>
                <w:bCs/>
                <w:szCs w:val="22"/>
              </w:rPr>
              <w:t>–</w:t>
            </w:r>
            <w:r w:rsidR="00032600" w:rsidRPr="002D3274">
              <w:rPr>
                <w:b/>
                <w:bCs/>
                <w:szCs w:val="22"/>
              </w:rPr>
              <w:t xml:space="preserve"> </w:t>
            </w:r>
            <w:r w:rsidR="0031053C" w:rsidRPr="002D3274">
              <w:rPr>
                <w:b/>
                <w:bCs/>
                <w:szCs w:val="22"/>
              </w:rPr>
              <w:t xml:space="preserve">Champ d'application du système de registre/cadastre </w:t>
            </w:r>
          </w:p>
        </w:tc>
      </w:tr>
      <w:tr w:rsidR="006014F8" w:rsidRPr="002D3274" w14:paraId="46283994" w14:textId="77777777" w:rsidTr="24B39E6D">
        <w:tc>
          <w:tcPr>
            <w:tcW w:w="2240" w:type="dxa"/>
            <w:shd w:val="clear" w:color="auto" w:fill="auto"/>
          </w:tcPr>
          <w:p w14:paraId="4AC2F422" w14:textId="34A0AC7F" w:rsidR="006014F8" w:rsidRPr="002D3274" w:rsidRDefault="00BB6934" w:rsidP="5BAF76C7">
            <w:pPr>
              <w:rPr>
                <w:i/>
                <w:iCs/>
              </w:rPr>
            </w:pPr>
            <w:r w:rsidRPr="002D3274">
              <w:rPr>
                <w:i/>
                <w:iCs/>
              </w:rPr>
              <w:t>Disponibilité</w:t>
            </w:r>
          </w:p>
        </w:tc>
        <w:tc>
          <w:tcPr>
            <w:tcW w:w="6822" w:type="dxa"/>
          </w:tcPr>
          <w:p w14:paraId="16A75621" w14:textId="7F9715BF" w:rsidR="006014F8" w:rsidRPr="002D3274" w:rsidRDefault="000D3BE4" w:rsidP="00525480">
            <w:pPr>
              <w:rPr>
                <w:b/>
                <w:bCs/>
              </w:rPr>
            </w:pPr>
            <w:r w:rsidRPr="002D3274">
              <w:t xml:space="preserve">Le registre ou le cadastre contient-il des informations sur les licences détenues par </w:t>
            </w:r>
            <w:r w:rsidRPr="002D3274">
              <w:rPr>
                <w:i/>
                <w:iCs/>
              </w:rPr>
              <w:t>toutes les entreprises</w:t>
            </w:r>
            <w:r w:rsidRPr="002D3274">
              <w:t xml:space="preserve">, y compris les entreprises non </w:t>
            </w:r>
            <w:r w:rsidR="00AB7133" w:rsidRPr="002D3274">
              <w:lastRenderedPageBreak/>
              <w:t>significatives</w:t>
            </w:r>
            <w:r w:rsidRPr="002D3274">
              <w:t xml:space="preserve"> (</w:t>
            </w:r>
            <w:r w:rsidRPr="002D3274">
              <w:rPr>
                <w:color w:val="808080" w:themeColor="background1" w:themeShade="80"/>
              </w:rPr>
              <w:t xml:space="preserve">lorsque leurs paiements sont inférieurs au seuil </w:t>
            </w:r>
            <w:r w:rsidR="00130FC3" w:rsidRPr="002D3274">
              <w:rPr>
                <w:color w:val="808080" w:themeColor="background1" w:themeShade="80"/>
              </w:rPr>
              <w:t>de matérialité</w:t>
            </w:r>
            <w:r w:rsidRPr="002D3274">
              <w:rPr>
                <w:color w:val="808080" w:themeColor="background1" w:themeShade="80"/>
              </w:rPr>
              <w:t xml:space="preserve"> convenu)</w:t>
            </w:r>
            <w:r w:rsidRPr="002D3274">
              <w:t xml:space="preserve"> ?</w:t>
            </w:r>
          </w:p>
          <w:p w14:paraId="7AC5EAD1" w14:textId="7F143518" w:rsidR="001850E5" w:rsidRPr="002D3274" w:rsidRDefault="00000000" w:rsidP="00ED06E5">
            <w:pPr>
              <w:pStyle w:val="Paragraphedeliste"/>
              <w:ind w:left="360"/>
              <w:rPr>
                <w:szCs w:val="20"/>
              </w:rPr>
            </w:pPr>
            <w:sdt>
              <w:sdtPr>
                <w:rPr>
                  <w:rFonts w:eastAsia="MS Gothic"/>
                  <w:szCs w:val="20"/>
                </w:rPr>
                <w:id w:val="1061211129"/>
                <w14:checkbox>
                  <w14:checked w14:val="0"/>
                  <w14:checkedState w14:val="2612" w14:font="MS Gothic"/>
                  <w14:uncheckedState w14:val="2610" w14:font="MS Gothic"/>
                </w14:checkbox>
              </w:sdtPr>
              <w:sdtContent>
                <w:r w:rsidR="00ED06E5" w:rsidRPr="002D3274">
                  <w:rPr>
                    <w:rFonts w:ascii="MS Gothic" w:eastAsia="MS Gothic" w:hAnsi="MS Gothic" w:hint="eastAsia"/>
                    <w:szCs w:val="20"/>
                  </w:rPr>
                  <w:t>☐</w:t>
                </w:r>
              </w:sdtContent>
            </w:sdt>
            <w:r w:rsidR="001850E5" w:rsidRPr="002D3274">
              <w:rPr>
                <w:szCs w:val="20"/>
              </w:rPr>
              <w:t xml:space="preserve"> </w:t>
            </w:r>
            <w:r w:rsidR="00316D24" w:rsidRPr="002D3274">
              <w:rPr>
                <w:szCs w:val="20"/>
                <w:shd w:val="clear" w:color="auto" w:fill="D9E2F3" w:themeFill="accent1" w:themeFillTint="33"/>
              </w:rPr>
              <w:t>Oui</w:t>
            </w:r>
            <w:r w:rsidR="001850E5" w:rsidRPr="002D3274">
              <w:rPr>
                <w:szCs w:val="20"/>
              </w:rPr>
              <w:t xml:space="preserve">           </w:t>
            </w:r>
            <w:sdt>
              <w:sdtPr>
                <w:rPr>
                  <w:rFonts w:eastAsia="MS Gothic"/>
                  <w:szCs w:val="20"/>
                </w:rPr>
                <w:id w:val="-2033415565"/>
                <w14:checkbox>
                  <w14:checked w14:val="0"/>
                  <w14:checkedState w14:val="2612" w14:font="MS Gothic"/>
                  <w14:uncheckedState w14:val="2610" w14:font="MS Gothic"/>
                </w14:checkbox>
              </w:sdtPr>
              <w:sdtContent>
                <w:r w:rsidR="001850E5" w:rsidRPr="002D3274">
                  <w:rPr>
                    <w:rFonts w:ascii="Segoe UI Symbol" w:eastAsia="MS Gothic" w:hAnsi="Segoe UI Symbol" w:cs="Segoe UI Symbol"/>
                    <w:szCs w:val="20"/>
                  </w:rPr>
                  <w:t>☐</w:t>
                </w:r>
              </w:sdtContent>
            </w:sdt>
            <w:r w:rsidR="001850E5" w:rsidRPr="002D3274">
              <w:rPr>
                <w:rFonts w:eastAsia="MS Gothic"/>
                <w:szCs w:val="20"/>
              </w:rPr>
              <w:t xml:space="preserve"> </w:t>
            </w:r>
            <w:r w:rsidR="001850E5" w:rsidRPr="002D3274">
              <w:rPr>
                <w:szCs w:val="20"/>
                <w:shd w:val="clear" w:color="auto" w:fill="D9E2F3" w:themeFill="accent1" w:themeFillTint="33"/>
              </w:rPr>
              <w:t>No</w:t>
            </w:r>
            <w:r w:rsidR="00525480" w:rsidRPr="002D3274">
              <w:rPr>
                <w:szCs w:val="20"/>
                <w:shd w:val="clear" w:color="auto" w:fill="D9E2F3" w:themeFill="accent1" w:themeFillTint="33"/>
              </w:rPr>
              <w:t>n</w:t>
            </w:r>
          </w:p>
          <w:p w14:paraId="500B2B9E" w14:textId="0B9F53B1" w:rsidR="00463F41" w:rsidRPr="002D3274" w:rsidRDefault="00A25F97" w:rsidP="004F4E59">
            <w:pPr>
              <w:rPr>
                <w:b/>
                <w:bCs/>
                <w:szCs w:val="22"/>
              </w:rPr>
            </w:pPr>
            <w:r w:rsidRPr="002D3274">
              <w:rPr>
                <w:b/>
                <w:bCs/>
                <w:szCs w:val="22"/>
              </w:rPr>
              <w:br/>
            </w:r>
            <w:r w:rsidR="00836613" w:rsidRPr="002D3274">
              <w:rPr>
                <w:b/>
                <w:bCs/>
                <w:szCs w:val="22"/>
              </w:rPr>
              <w:t>Si</w:t>
            </w:r>
            <w:r w:rsidRPr="002D3274">
              <w:rPr>
                <w:b/>
                <w:bCs/>
                <w:szCs w:val="22"/>
              </w:rPr>
              <w:t xml:space="preserve"> </w:t>
            </w:r>
            <w:r w:rsidR="00836613" w:rsidRPr="002D3274">
              <w:rPr>
                <w:b/>
                <w:bCs/>
                <w:szCs w:val="22"/>
              </w:rPr>
              <w:t>la réponse est « n</w:t>
            </w:r>
            <w:r w:rsidRPr="002D3274">
              <w:rPr>
                <w:b/>
                <w:bCs/>
                <w:szCs w:val="22"/>
              </w:rPr>
              <w:t>o</w:t>
            </w:r>
            <w:r w:rsidR="00836613" w:rsidRPr="002D3274">
              <w:rPr>
                <w:b/>
                <w:bCs/>
                <w:szCs w:val="22"/>
              </w:rPr>
              <w:t>n »</w:t>
            </w:r>
            <w:r w:rsidR="00463F41" w:rsidRPr="002D3274">
              <w:rPr>
                <w:b/>
                <w:bCs/>
                <w:szCs w:val="22"/>
              </w:rPr>
              <w:t>, l'absence d’exhaustivité dans la publication est-elle due à des obstacles juridiques ou pratiques</w:t>
            </w:r>
            <w:r w:rsidR="00266F05" w:rsidRPr="002D3274">
              <w:rPr>
                <w:b/>
                <w:bCs/>
                <w:szCs w:val="22"/>
              </w:rPr>
              <w:t> ?</w:t>
            </w:r>
          </w:p>
          <w:p w14:paraId="1E7E81DD" w14:textId="7A5A5EC0" w:rsidR="004F4E59" w:rsidRPr="002D3274" w:rsidRDefault="00000000" w:rsidP="004F4E59">
            <w:pPr>
              <w:rPr>
                <w:b/>
                <w:bCs/>
                <w:szCs w:val="22"/>
              </w:rPr>
            </w:pPr>
            <w:sdt>
              <w:sdtPr>
                <w:rPr>
                  <w:rFonts w:ascii="MS Gothic" w:eastAsia="MS Gothic" w:hAnsi="MS Gothic"/>
                  <w:szCs w:val="22"/>
                </w:rPr>
                <w:id w:val="-915937160"/>
                <w14:checkbox>
                  <w14:checked w14:val="0"/>
                  <w14:checkedState w14:val="2612" w14:font="MS Gothic"/>
                  <w14:uncheckedState w14:val="2610" w14:font="MS Gothic"/>
                </w14:checkbox>
              </w:sdtPr>
              <w:sdtContent>
                <w:r w:rsidR="004F4E59" w:rsidRPr="002D3274">
                  <w:rPr>
                    <w:rFonts w:ascii="MS Gothic" w:eastAsia="MS Gothic" w:hAnsi="MS Gothic"/>
                    <w:szCs w:val="22"/>
                  </w:rPr>
                  <w:t>☐</w:t>
                </w:r>
              </w:sdtContent>
            </w:sdt>
            <w:r w:rsidR="004F4E59" w:rsidRPr="002D3274">
              <w:rPr>
                <w:szCs w:val="22"/>
              </w:rPr>
              <w:t xml:space="preserve"> </w:t>
            </w:r>
            <w:r w:rsidR="00316D24" w:rsidRPr="002D3274">
              <w:rPr>
                <w:szCs w:val="22"/>
                <w:shd w:val="clear" w:color="auto" w:fill="D9E2F3" w:themeFill="accent1" w:themeFillTint="33"/>
              </w:rPr>
              <w:t>Oui</w:t>
            </w:r>
            <w:r w:rsidR="004F4E59" w:rsidRPr="002D3274">
              <w:rPr>
                <w:szCs w:val="22"/>
              </w:rPr>
              <w:t xml:space="preserve">   </w:t>
            </w:r>
            <w:sdt>
              <w:sdtPr>
                <w:rPr>
                  <w:rFonts w:ascii="MS Gothic" w:eastAsia="MS Gothic" w:hAnsi="MS Gothic"/>
                  <w:szCs w:val="22"/>
                </w:rPr>
                <w:id w:val="-1526021583"/>
                <w14:checkbox>
                  <w14:checked w14:val="0"/>
                  <w14:checkedState w14:val="2612" w14:font="MS Gothic"/>
                  <w14:uncheckedState w14:val="2610" w14:font="MS Gothic"/>
                </w14:checkbox>
              </w:sdtPr>
              <w:sdtContent>
                <w:r w:rsidR="004F4E59" w:rsidRPr="002D3274">
                  <w:rPr>
                    <w:rFonts w:ascii="MS Gothic" w:eastAsia="MS Gothic" w:hAnsi="MS Gothic"/>
                    <w:szCs w:val="22"/>
                  </w:rPr>
                  <w:t>☐</w:t>
                </w:r>
              </w:sdtContent>
            </w:sdt>
            <w:r w:rsidR="004F4E59" w:rsidRPr="002D3274">
              <w:rPr>
                <w:rFonts w:ascii="MS Gothic" w:eastAsia="MS Gothic" w:hAnsi="MS Gothic"/>
                <w:szCs w:val="22"/>
              </w:rPr>
              <w:t xml:space="preserve"> </w:t>
            </w:r>
            <w:r w:rsidR="004F4E59" w:rsidRPr="002D3274">
              <w:rPr>
                <w:szCs w:val="22"/>
                <w:shd w:val="clear" w:color="auto" w:fill="D9E2F3" w:themeFill="accent1" w:themeFillTint="33"/>
              </w:rPr>
              <w:t>No</w:t>
            </w:r>
            <w:r w:rsidR="00266F05" w:rsidRPr="002D3274">
              <w:rPr>
                <w:szCs w:val="22"/>
                <w:shd w:val="clear" w:color="auto" w:fill="D9E2F3" w:themeFill="accent1" w:themeFillTint="33"/>
              </w:rPr>
              <w:t>n</w:t>
            </w:r>
          </w:p>
          <w:p w14:paraId="588CE30C" w14:textId="040A2A51" w:rsidR="000C6E7A" w:rsidRPr="002D3274" w:rsidRDefault="00316D24" w:rsidP="000C6E7A">
            <w:pPr>
              <w:rPr>
                <w:szCs w:val="22"/>
              </w:rPr>
            </w:pPr>
            <w:r w:rsidRPr="002D3274">
              <w:rPr>
                <w:szCs w:val="22"/>
              </w:rPr>
              <w:t xml:space="preserve">Si </w:t>
            </w:r>
            <w:r w:rsidRPr="002D3274">
              <w:rPr>
                <w:szCs w:val="22"/>
                <w:u w:val="single"/>
              </w:rPr>
              <w:t>oui</w:t>
            </w:r>
            <w:r w:rsidR="004F4E59" w:rsidRPr="002D3274">
              <w:rPr>
                <w:szCs w:val="22"/>
              </w:rPr>
              <w:t xml:space="preserve">, </w:t>
            </w:r>
            <w:r w:rsidR="000C6E7A" w:rsidRPr="002D3274">
              <w:rPr>
                <w:szCs w:val="22"/>
              </w:rPr>
              <w:t>qu’a prévu le GMP pour éliminer les obstacles à la divulgation de ces informations :</w:t>
            </w:r>
          </w:p>
          <w:p w14:paraId="341C8BB4" w14:textId="121FA6DE" w:rsidR="004F4E59" w:rsidRPr="002D3274" w:rsidRDefault="000C6E7A" w:rsidP="00791EA5">
            <w:pPr>
              <w:shd w:val="clear" w:color="auto" w:fill="D9E2F3" w:themeFill="accent1" w:themeFillTint="33"/>
              <w:rPr>
                <w:i/>
                <w:iCs/>
                <w:szCs w:val="22"/>
              </w:rPr>
            </w:pPr>
            <w:r w:rsidRPr="002D3274">
              <w:rPr>
                <w:szCs w:val="22"/>
              </w:rPr>
              <w:t xml:space="preserve">Expliquez : </w:t>
            </w:r>
            <w:r w:rsidRPr="002D3274">
              <w:rPr>
                <w:i/>
                <w:iCs/>
                <w:szCs w:val="22"/>
              </w:rPr>
              <w:t>(vous pouvez inclure une référence aux activités du plan de travail, aux comptes-rendus des réunions du GMP, etc.</w:t>
            </w:r>
            <w:r w:rsidR="0005744B" w:rsidRPr="002D3274">
              <w:rPr>
                <w:i/>
                <w:iCs/>
                <w:szCs w:val="22"/>
              </w:rPr>
              <w:t xml:space="preserve">, </w:t>
            </w:r>
            <w:r w:rsidR="003B67C0" w:rsidRPr="002D3274">
              <w:rPr>
                <w:i/>
                <w:iCs/>
                <w:szCs w:val="22"/>
              </w:rPr>
              <w:t xml:space="preserve">préciser </w:t>
            </w:r>
            <w:r w:rsidR="0005744B" w:rsidRPr="002D3274">
              <w:rPr>
                <w:i/>
                <w:iCs/>
                <w:szCs w:val="22"/>
              </w:rPr>
              <w:t>si l’explication se trouve ailleurs dans la mise en œuvre de l’ITIE, o</w:t>
            </w:r>
            <w:r w:rsidR="003B67C0" w:rsidRPr="002D3274">
              <w:rPr>
                <w:i/>
                <w:iCs/>
                <w:szCs w:val="22"/>
              </w:rPr>
              <w:t xml:space="preserve">u </w:t>
            </w:r>
            <w:r w:rsidR="0005744B" w:rsidRPr="002D3274">
              <w:rPr>
                <w:i/>
                <w:iCs/>
                <w:szCs w:val="22"/>
              </w:rPr>
              <w:t>simplement expliquer pourquoi</w:t>
            </w:r>
            <w:r w:rsidRPr="002D3274">
              <w:rPr>
                <w:i/>
                <w:iCs/>
                <w:szCs w:val="22"/>
              </w:rPr>
              <w:t>)</w:t>
            </w:r>
            <w:r w:rsidR="00CE405D" w:rsidRPr="002D3274">
              <w:rPr>
                <w:i/>
                <w:iCs/>
                <w:szCs w:val="22"/>
                <w:shd w:val="clear" w:color="auto" w:fill="D9E2F3" w:themeFill="accent1" w:themeFillTint="33"/>
              </w:rPr>
              <w:t xml:space="preserve"> </w:t>
            </w:r>
          </w:p>
        </w:tc>
      </w:tr>
      <w:tr w:rsidR="005B2CAB" w:rsidRPr="002D3274" w14:paraId="0F64D093" w14:textId="77777777" w:rsidTr="24B39E6D">
        <w:tc>
          <w:tcPr>
            <w:tcW w:w="2240" w:type="dxa"/>
            <w:shd w:val="clear" w:color="auto" w:fill="B4C6E7" w:themeFill="accent1" w:themeFillTint="66"/>
          </w:tcPr>
          <w:p w14:paraId="07D54DFC" w14:textId="51165C38" w:rsidR="005B2CAB" w:rsidRPr="002D3274" w:rsidRDefault="00F84884" w:rsidP="008C3134">
            <w:pPr>
              <w:rPr>
                <w:szCs w:val="20"/>
              </w:rPr>
            </w:pPr>
            <w:r w:rsidRPr="002D3274">
              <w:rPr>
                <w:b/>
                <w:bCs/>
                <w:szCs w:val="20"/>
              </w:rPr>
              <w:lastRenderedPageBreak/>
              <w:t>Exigé</w:t>
            </w:r>
          </w:p>
        </w:tc>
        <w:tc>
          <w:tcPr>
            <w:tcW w:w="6822" w:type="dxa"/>
            <w:shd w:val="clear" w:color="auto" w:fill="B4C6E7" w:themeFill="accent1" w:themeFillTint="66"/>
          </w:tcPr>
          <w:p w14:paraId="1D1D7D83" w14:textId="3DF71B7D" w:rsidR="005B2CAB" w:rsidRPr="002D3274" w:rsidRDefault="001D7F02" w:rsidP="008C3134">
            <w:pPr>
              <w:rPr>
                <w:szCs w:val="20"/>
              </w:rPr>
            </w:pPr>
            <w:r w:rsidRPr="002D3274">
              <w:rPr>
                <w:b/>
                <w:bCs/>
                <w:szCs w:val="20"/>
              </w:rPr>
              <w:t>2.3</w:t>
            </w:r>
            <w:r w:rsidR="005B2CAB" w:rsidRPr="002D3274">
              <w:rPr>
                <w:b/>
                <w:bCs/>
                <w:szCs w:val="20"/>
              </w:rPr>
              <w:t>.</w:t>
            </w:r>
            <w:r w:rsidR="00E80DEE" w:rsidRPr="002D3274">
              <w:rPr>
                <w:b/>
                <w:bCs/>
                <w:szCs w:val="20"/>
              </w:rPr>
              <w:t>c</w:t>
            </w:r>
            <w:r w:rsidR="005B2CAB" w:rsidRPr="002D3274">
              <w:rPr>
                <w:b/>
                <w:bCs/>
                <w:szCs w:val="20"/>
              </w:rPr>
              <w:t xml:space="preserve">.    </w:t>
            </w:r>
            <w:r w:rsidR="006D4F53" w:rsidRPr="002D3274">
              <w:rPr>
                <w:b/>
                <w:bCs/>
                <w:szCs w:val="20"/>
              </w:rPr>
              <w:t>Divulgation des écarts</w:t>
            </w:r>
          </w:p>
        </w:tc>
      </w:tr>
      <w:tr w:rsidR="005B2CAB" w:rsidRPr="002D3274" w14:paraId="4B5D55C1" w14:textId="77777777" w:rsidTr="24B39E6D">
        <w:tc>
          <w:tcPr>
            <w:tcW w:w="2240" w:type="dxa"/>
          </w:tcPr>
          <w:p w14:paraId="29A263E8" w14:textId="7D1C794B" w:rsidR="005B2CAB" w:rsidRPr="002D3274" w:rsidRDefault="0019391F" w:rsidP="008C3134">
            <w:pPr>
              <w:rPr>
                <w:i/>
                <w:iCs/>
                <w:szCs w:val="20"/>
              </w:rPr>
            </w:pPr>
            <w:r w:rsidRPr="002D3274">
              <w:rPr>
                <w:i/>
                <w:iCs/>
                <w:szCs w:val="20"/>
              </w:rPr>
              <w:t xml:space="preserve">Publication </w:t>
            </w:r>
            <w:r w:rsidR="0043585B" w:rsidRPr="002D3274">
              <w:rPr>
                <w:i/>
                <w:iCs/>
                <w:szCs w:val="20"/>
              </w:rPr>
              <w:t xml:space="preserve">des </w:t>
            </w:r>
            <w:r w:rsidRPr="002D3274">
              <w:rPr>
                <w:i/>
                <w:iCs/>
                <w:szCs w:val="20"/>
              </w:rPr>
              <w:t>information</w:t>
            </w:r>
            <w:r w:rsidR="0043585B" w:rsidRPr="002D3274">
              <w:rPr>
                <w:i/>
                <w:iCs/>
                <w:szCs w:val="20"/>
              </w:rPr>
              <w:t>s manquantes</w:t>
            </w:r>
          </w:p>
        </w:tc>
        <w:tc>
          <w:tcPr>
            <w:tcW w:w="6822" w:type="dxa"/>
            <w:shd w:val="clear" w:color="auto" w:fill="auto"/>
          </w:tcPr>
          <w:p w14:paraId="563066B6" w14:textId="02C77B5B" w:rsidR="005634D9" w:rsidRPr="002D3274" w:rsidRDefault="00867CBA" w:rsidP="00867CBA">
            <w:pPr>
              <w:rPr>
                <w:szCs w:val="20"/>
              </w:rPr>
            </w:pPr>
            <w:r w:rsidRPr="002D3274">
              <w:rPr>
                <w:szCs w:val="20"/>
              </w:rPr>
              <w:t>S’il n’y a aucun système de registre ou de cadastre accessible au public (</w:t>
            </w:r>
            <w:hyperlink w:anchor="_Technical_requirements_4" w:history="1">
              <w:r w:rsidRPr="002D3274">
                <w:rPr>
                  <w:rStyle w:val="Lienhypertexte"/>
                  <w:szCs w:val="20"/>
                </w:rPr>
                <w:t>cf. q</w:t>
              </w:r>
              <w:r w:rsidR="00EC58BC" w:rsidRPr="002D3274">
                <w:rPr>
                  <w:rStyle w:val="Lienhypertexte"/>
                  <w:szCs w:val="20"/>
                </w:rPr>
                <w:t xml:space="preserve">uestion </w:t>
              </w:r>
              <w:r w:rsidR="001D7F02" w:rsidRPr="002D3274">
                <w:rPr>
                  <w:rStyle w:val="Lienhypertexte"/>
                  <w:szCs w:val="20"/>
                </w:rPr>
                <w:t>2.3</w:t>
              </w:r>
              <w:r w:rsidR="00EC58BC" w:rsidRPr="002D3274">
                <w:rPr>
                  <w:rStyle w:val="Lienhypertexte"/>
                  <w:szCs w:val="20"/>
                </w:rPr>
                <w:t xml:space="preserve">.b. </w:t>
              </w:r>
              <w:r w:rsidRPr="002D3274">
                <w:rPr>
                  <w:rStyle w:val="Lienhypertexte"/>
                  <w:szCs w:val="20"/>
                </w:rPr>
                <w:t>Système(s) de registre ou cadastre accessible(s) au public</w:t>
              </w:r>
            </w:hyperlink>
            <w:r w:rsidR="00EC58BC" w:rsidRPr="002D3274">
              <w:rPr>
                <w:szCs w:val="20"/>
              </w:rPr>
              <w:t>)</w:t>
            </w:r>
            <w:r w:rsidR="00B71043" w:rsidRPr="002D3274">
              <w:rPr>
                <w:szCs w:val="20"/>
              </w:rPr>
              <w:t>,</w:t>
            </w:r>
            <w:r w:rsidR="00EC58BC" w:rsidRPr="002D3274">
              <w:rPr>
                <w:szCs w:val="20"/>
              </w:rPr>
              <w:t xml:space="preserve"> </w:t>
            </w:r>
          </w:p>
          <w:p w14:paraId="0139FCCC" w14:textId="1EDEF237" w:rsidR="005634D9" w:rsidRPr="002D3274" w:rsidRDefault="00B56B5D" w:rsidP="00B56B5D">
            <w:pPr>
              <w:rPr>
                <w:b/>
                <w:bCs/>
                <w:szCs w:val="20"/>
              </w:rPr>
            </w:pPr>
            <w:r w:rsidRPr="002D3274">
              <w:rPr>
                <w:b/>
                <w:bCs/>
                <w:szCs w:val="20"/>
              </w:rPr>
              <w:t>o</w:t>
            </w:r>
            <w:r w:rsidR="000B4FF0" w:rsidRPr="002D3274">
              <w:rPr>
                <w:b/>
                <w:bCs/>
                <w:szCs w:val="20"/>
              </w:rPr>
              <w:t>u</w:t>
            </w:r>
          </w:p>
          <w:p w14:paraId="5F9765FD" w14:textId="77777777" w:rsidR="003E7ACB" w:rsidRPr="002D3274" w:rsidRDefault="00075595" w:rsidP="00B56B5D">
            <w:pPr>
              <w:rPr>
                <w:szCs w:val="20"/>
              </w:rPr>
            </w:pPr>
            <w:r w:rsidRPr="002D3274">
              <w:rPr>
                <w:szCs w:val="20"/>
              </w:rPr>
              <w:t>S</w:t>
            </w:r>
            <w:r w:rsidR="00FE76C6" w:rsidRPr="002D3274">
              <w:rPr>
                <w:szCs w:val="20"/>
              </w:rPr>
              <w:t>i les informations accessibles au public présentent des lacunes importantes</w:t>
            </w:r>
            <w:r w:rsidR="0072500A" w:rsidRPr="002D3274">
              <w:rPr>
                <w:rStyle w:val="Appelnotedebasdep"/>
                <w:szCs w:val="20"/>
              </w:rPr>
              <w:footnoteReference w:id="6"/>
            </w:r>
            <w:r w:rsidR="00B56B5D" w:rsidRPr="002D3274">
              <w:rPr>
                <w:szCs w:val="20"/>
              </w:rPr>
              <w:t>,</w:t>
            </w:r>
            <w:r w:rsidR="00BE311D" w:rsidRPr="002D3274">
              <w:rPr>
                <w:szCs w:val="20"/>
              </w:rPr>
              <w:t xml:space="preserve"> </w:t>
            </w:r>
          </w:p>
          <w:p w14:paraId="5924D4E4" w14:textId="35DEA5B2" w:rsidR="00D258D8" w:rsidRPr="002D3274" w:rsidRDefault="003E7ACB" w:rsidP="00B56B5D">
            <w:pPr>
              <w:rPr>
                <w:b/>
                <w:bCs/>
                <w:szCs w:val="20"/>
              </w:rPr>
            </w:pPr>
            <w:r w:rsidRPr="002D3274">
              <w:rPr>
                <w:b/>
                <w:bCs/>
                <w:szCs w:val="20"/>
              </w:rPr>
              <w:t>L</w:t>
            </w:r>
            <w:r w:rsidR="00BE311D" w:rsidRPr="002D3274">
              <w:rPr>
                <w:b/>
                <w:bCs/>
                <w:szCs w:val="20"/>
              </w:rPr>
              <w:t>e GMP divulgue-t-il les informations manquantes sur les licences ?</w:t>
            </w:r>
          </w:p>
          <w:p w14:paraId="135B9A41" w14:textId="23F30DB7" w:rsidR="00274DDE" w:rsidRPr="002D3274" w:rsidRDefault="00000000" w:rsidP="00E02457">
            <w:pPr>
              <w:rPr>
                <w:szCs w:val="20"/>
              </w:rPr>
            </w:pPr>
            <w:sdt>
              <w:sdtPr>
                <w:rPr>
                  <w:rFonts w:ascii="MS Gothic" w:eastAsia="MS Gothic" w:hAnsi="MS Gothic"/>
                  <w:szCs w:val="20"/>
                </w:rPr>
                <w:id w:val="-1493408491"/>
                <w14:checkbox>
                  <w14:checked w14:val="0"/>
                  <w14:checkedState w14:val="2612" w14:font="MS Gothic"/>
                  <w14:uncheckedState w14:val="2610" w14:font="MS Gothic"/>
                </w14:checkbox>
              </w:sdtPr>
              <w:sdtContent>
                <w:r w:rsidR="00274DDE" w:rsidRPr="002D3274">
                  <w:rPr>
                    <w:rFonts w:ascii="MS Gothic" w:eastAsia="MS Gothic" w:hAnsi="MS Gothic"/>
                    <w:szCs w:val="20"/>
                  </w:rPr>
                  <w:t>☐</w:t>
                </w:r>
              </w:sdtContent>
            </w:sdt>
            <w:r w:rsidR="00274DDE" w:rsidRPr="002D3274">
              <w:rPr>
                <w:szCs w:val="20"/>
              </w:rPr>
              <w:t xml:space="preserve"> </w:t>
            </w:r>
            <w:r w:rsidR="00316D24" w:rsidRPr="002D3274">
              <w:rPr>
                <w:szCs w:val="20"/>
                <w:shd w:val="clear" w:color="auto" w:fill="D9E2F3" w:themeFill="accent1" w:themeFillTint="33"/>
              </w:rPr>
              <w:t>Oui</w:t>
            </w:r>
            <w:r w:rsidR="00274DDE" w:rsidRPr="002D3274">
              <w:rPr>
                <w:szCs w:val="20"/>
              </w:rPr>
              <w:t xml:space="preserve">           </w:t>
            </w:r>
            <w:sdt>
              <w:sdtPr>
                <w:rPr>
                  <w:rFonts w:ascii="Segoe UI Symbol" w:eastAsia="MS Gothic" w:hAnsi="Segoe UI Symbol" w:cs="Segoe UI Symbol"/>
                  <w:szCs w:val="20"/>
                </w:rPr>
                <w:id w:val="714623282"/>
                <w14:checkbox>
                  <w14:checked w14:val="0"/>
                  <w14:checkedState w14:val="2612" w14:font="MS Gothic"/>
                  <w14:uncheckedState w14:val="2610" w14:font="MS Gothic"/>
                </w14:checkbox>
              </w:sdtPr>
              <w:sdtContent>
                <w:r w:rsidR="00274DDE" w:rsidRPr="002D3274">
                  <w:rPr>
                    <w:rFonts w:ascii="Segoe UI Symbol" w:eastAsia="MS Gothic" w:hAnsi="Segoe UI Symbol" w:cs="Segoe UI Symbol"/>
                    <w:szCs w:val="20"/>
                  </w:rPr>
                  <w:t>☐</w:t>
                </w:r>
              </w:sdtContent>
            </w:sdt>
            <w:r w:rsidR="00274DDE" w:rsidRPr="002D3274">
              <w:rPr>
                <w:rFonts w:eastAsia="MS Gothic"/>
                <w:szCs w:val="20"/>
              </w:rPr>
              <w:t xml:space="preserve"> </w:t>
            </w:r>
            <w:r w:rsidR="00274DDE" w:rsidRPr="002D3274">
              <w:rPr>
                <w:szCs w:val="20"/>
                <w:shd w:val="clear" w:color="auto" w:fill="D9E2F3" w:themeFill="accent1" w:themeFillTint="33"/>
              </w:rPr>
              <w:t>No</w:t>
            </w:r>
            <w:r w:rsidR="007B42B7" w:rsidRPr="002D3274">
              <w:rPr>
                <w:szCs w:val="20"/>
                <w:shd w:val="clear" w:color="auto" w:fill="D9E2F3" w:themeFill="accent1" w:themeFillTint="33"/>
              </w:rPr>
              <w:t>n</w:t>
            </w:r>
            <w:r w:rsidR="00DD6D3A" w:rsidRPr="002D3274">
              <w:rPr>
                <w:szCs w:val="20"/>
                <w:shd w:val="clear" w:color="auto" w:fill="D9E2F3" w:themeFill="accent1" w:themeFillTint="33"/>
              </w:rPr>
              <w:t xml:space="preserve"> </w:t>
            </w:r>
            <w:r w:rsidR="00DD6D3A" w:rsidRPr="002D3274">
              <w:rPr>
                <w:szCs w:val="20"/>
              </w:rPr>
              <w:t xml:space="preserve">          </w:t>
            </w:r>
            <w:sdt>
              <w:sdtPr>
                <w:rPr>
                  <w:rFonts w:ascii="Segoe UI Symbol" w:eastAsia="MS Gothic" w:hAnsi="Segoe UI Symbol" w:cs="Segoe UI Symbol"/>
                  <w:szCs w:val="20"/>
                </w:rPr>
                <w:id w:val="1863317351"/>
                <w14:checkbox>
                  <w14:checked w14:val="0"/>
                  <w14:checkedState w14:val="2612" w14:font="MS Gothic"/>
                  <w14:uncheckedState w14:val="2610" w14:font="MS Gothic"/>
                </w14:checkbox>
              </w:sdtPr>
              <w:sdtContent>
                <w:r w:rsidR="00DD6D3A" w:rsidRPr="002D3274">
                  <w:rPr>
                    <w:rFonts w:ascii="Segoe UI Symbol" w:eastAsia="MS Gothic" w:hAnsi="Segoe UI Symbol" w:cs="Segoe UI Symbol"/>
                    <w:szCs w:val="20"/>
                  </w:rPr>
                  <w:t>☐</w:t>
                </w:r>
              </w:sdtContent>
            </w:sdt>
            <w:r w:rsidR="00DD6D3A" w:rsidRPr="002D3274">
              <w:rPr>
                <w:rFonts w:eastAsia="MS Gothic"/>
                <w:szCs w:val="20"/>
              </w:rPr>
              <w:t xml:space="preserve"> </w:t>
            </w:r>
            <w:r w:rsidR="00E31A24" w:rsidRPr="002D3274">
              <w:rPr>
                <w:szCs w:val="20"/>
                <w:shd w:val="clear" w:color="auto" w:fill="D9E2F3" w:themeFill="accent1" w:themeFillTint="33"/>
              </w:rPr>
              <w:t>Non applicable</w:t>
            </w:r>
          </w:p>
          <w:p w14:paraId="39A34471" w14:textId="77777777" w:rsidR="005E540F" w:rsidRPr="002D3274" w:rsidRDefault="005E540F" w:rsidP="00E74A2F">
            <w:pPr>
              <w:rPr>
                <w:szCs w:val="20"/>
              </w:rPr>
            </w:pPr>
          </w:p>
          <w:p w14:paraId="6C291BB8" w14:textId="77777777" w:rsidR="00520F98" w:rsidRPr="002D3274" w:rsidRDefault="00520F98" w:rsidP="00E74A2F">
            <w:pPr>
              <w:rPr>
                <w:szCs w:val="20"/>
              </w:rPr>
            </w:pPr>
            <w:r w:rsidRPr="002D3274">
              <w:rPr>
                <w:szCs w:val="20"/>
              </w:rPr>
              <w:t>Le GMP a-t-il documenté les efforts déployés pour renforcer ces systèmes afin de rendre les données accessibles au public en premier lieu ?</w:t>
            </w:r>
          </w:p>
          <w:p w14:paraId="51CC7DE1" w14:textId="64FE5ABB" w:rsidR="00DD6D3A" w:rsidRPr="002D3274" w:rsidRDefault="00000000" w:rsidP="00DD6D3A">
            <w:pPr>
              <w:rPr>
                <w:szCs w:val="20"/>
                <w:shd w:val="clear" w:color="auto" w:fill="D9E2F3" w:themeFill="accent1" w:themeFillTint="33"/>
              </w:rPr>
            </w:pPr>
            <w:sdt>
              <w:sdtPr>
                <w:rPr>
                  <w:rFonts w:ascii="MS Gothic" w:eastAsia="MS Gothic" w:hAnsi="MS Gothic"/>
                  <w:szCs w:val="20"/>
                </w:rPr>
                <w:id w:val="869030494"/>
                <w14:checkbox>
                  <w14:checked w14:val="0"/>
                  <w14:checkedState w14:val="2612" w14:font="MS Gothic"/>
                  <w14:uncheckedState w14:val="2610" w14:font="MS Gothic"/>
                </w14:checkbox>
              </w:sdtPr>
              <w:sdtContent>
                <w:r w:rsidR="00DD6D3A" w:rsidRPr="002D3274">
                  <w:rPr>
                    <w:rFonts w:ascii="MS Gothic" w:eastAsia="MS Gothic" w:hAnsi="MS Gothic"/>
                    <w:szCs w:val="20"/>
                  </w:rPr>
                  <w:t>☐</w:t>
                </w:r>
              </w:sdtContent>
            </w:sdt>
            <w:r w:rsidR="00DD6D3A" w:rsidRPr="002D3274">
              <w:rPr>
                <w:szCs w:val="20"/>
              </w:rPr>
              <w:t xml:space="preserve"> </w:t>
            </w:r>
            <w:r w:rsidR="00316D24" w:rsidRPr="002D3274">
              <w:rPr>
                <w:szCs w:val="20"/>
                <w:shd w:val="clear" w:color="auto" w:fill="D9E2F3" w:themeFill="accent1" w:themeFillTint="33"/>
              </w:rPr>
              <w:t>Oui</w:t>
            </w:r>
            <w:r w:rsidR="00DD6D3A" w:rsidRPr="002D3274">
              <w:rPr>
                <w:szCs w:val="20"/>
              </w:rPr>
              <w:t xml:space="preserve">           </w:t>
            </w:r>
            <w:sdt>
              <w:sdtPr>
                <w:rPr>
                  <w:rFonts w:ascii="Segoe UI Symbol" w:eastAsia="MS Gothic" w:hAnsi="Segoe UI Symbol" w:cs="Segoe UI Symbol"/>
                  <w:szCs w:val="20"/>
                </w:rPr>
                <w:id w:val="521212170"/>
                <w14:checkbox>
                  <w14:checked w14:val="0"/>
                  <w14:checkedState w14:val="2612" w14:font="MS Gothic"/>
                  <w14:uncheckedState w14:val="2610" w14:font="MS Gothic"/>
                </w14:checkbox>
              </w:sdtPr>
              <w:sdtContent>
                <w:r w:rsidR="00DD6D3A" w:rsidRPr="002D3274">
                  <w:rPr>
                    <w:rFonts w:ascii="Segoe UI Symbol" w:eastAsia="MS Gothic" w:hAnsi="Segoe UI Symbol" w:cs="Segoe UI Symbol"/>
                    <w:szCs w:val="20"/>
                  </w:rPr>
                  <w:t>☐</w:t>
                </w:r>
              </w:sdtContent>
            </w:sdt>
            <w:r w:rsidR="00DD6D3A" w:rsidRPr="002D3274">
              <w:rPr>
                <w:rFonts w:eastAsia="MS Gothic"/>
                <w:szCs w:val="20"/>
              </w:rPr>
              <w:t xml:space="preserve"> </w:t>
            </w:r>
            <w:r w:rsidR="00DD6D3A" w:rsidRPr="002D3274">
              <w:rPr>
                <w:szCs w:val="20"/>
                <w:shd w:val="clear" w:color="auto" w:fill="D9E2F3" w:themeFill="accent1" w:themeFillTint="33"/>
              </w:rPr>
              <w:t>No</w:t>
            </w:r>
            <w:r w:rsidR="009A48F0" w:rsidRPr="002D3274">
              <w:rPr>
                <w:szCs w:val="20"/>
                <w:shd w:val="clear" w:color="auto" w:fill="D9E2F3" w:themeFill="accent1" w:themeFillTint="33"/>
              </w:rPr>
              <w:t>n</w:t>
            </w:r>
            <w:r w:rsidR="00DD6D3A" w:rsidRPr="002D3274">
              <w:rPr>
                <w:szCs w:val="20"/>
                <w:shd w:val="clear" w:color="auto" w:fill="D9E2F3" w:themeFill="accent1" w:themeFillTint="33"/>
              </w:rPr>
              <w:t xml:space="preserve"> </w:t>
            </w:r>
            <w:r w:rsidR="00DD6D3A" w:rsidRPr="002D3274">
              <w:rPr>
                <w:szCs w:val="20"/>
              </w:rPr>
              <w:t xml:space="preserve">          </w:t>
            </w:r>
            <w:sdt>
              <w:sdtPr>
                <w:rPr>
                  <w:rFonts w:ascii="Segoe UI Symbol" w:eastAsia="MS Gothic" w:hAnsi="Segoe UI Symbol" w:cs="Segoe UI Symbol"/>
                  <w:szCs w:val="20"/>
                </w:rPr>
                <w:id w:val="62450251"/>
                <w14:checkbox>
                  <w14:checked w14:val="0"/>
                  <w14:checkedState w14:val="2612" w14:font="MS Gothic"/>
                  <w14:uncheckedState w14:val="2610" w14:font="MS Gothic"/>
                </w14:checkbox>
              </w:sdtPr>
              <w:sdtContent>
                <w:r w:rsidR="00DD6D3A" w:rsidRPr="002D3274">
                  <w:rPr>
                    <w:rFonts w:ascii="Segoe UI Symbol" w:eastAsia="MS Gothic" w:hAnsi="Segoe UI Symbol" w:cs="Segoe UI Symbol"/>
                    <w:szCs w:val="20"/>
                  </w:rPr>
                  <w:t>☐</w:t>
                </w:r>
              </w:sdtContent>
            </w:sdt>
            <w:r w:rsidR="00DD6D3A" w:rsidRPr="002D3274">
              <w:rPr>
                <w:rFonts w:eastAsia="MS Gothic"/>
                <w:szCs w:val="20"/>
              </w:rPr>
              <w:t xml:space="preserve"> </w:t>
            </w:r>
            <w:r w:rsidR="00E31A24" w:rsidRPr="002D3274">
              <w:rPr>
                <w:szCs w:val="20"/>
                <w:shd w:val="clear" w:color="auto" w:fill="D9E2F3" w:themeFill="accent1" w:themeFillTint="33"/>
              </w:rPr>
              <w:t>Non applicable</w:t>
            </w:r>
          </w:p>
          <w:p w14:paraId="40E45970" w14:textId="77777777" w:rsidR="005F134A" w:rsidRPr="002D3274" w:rsidRDefault="005F134A" w:rsidP="005F134A">
            <w:pPr>
              <w:rPr>
                <w:szCs w:val="20"/>
              </w:rPr>
            </w:pPr>
          </w:p>
          <w:p w14:paraId="74C3E0BE" w14:textId="77777777" w:rsidR="002342F5" w:rsidRPr="002D3274" w:rsidRDefault="002342F5" w:rsidP="002342F5">
            <w:pPr>
              <w:shd w:val="clear" w:color="auto" w:fill="FFFFFF" w:themeFill="background1"/>
              <w:rPr>
                <w:b/>
                <w:i/>
              </w:rPr>
            </w:pPr>
            <w:r w:rsidRPr="002D3274">
              <w:rPr>
                <w:b/>
                <w:i/>
              </w:rPr>
              <w:t>Où peut-on trouver cette information (source) :</w:t>
            </w:r>
          </w:p>
          <w:p w14:paraId="1991E01F" w14:textId="656FF010" w:rsidR="002342F5" w:rsidRPr="002D3274" w:rsidRDefault="002342F5" w:rsidP="002342F5">
            <w:pPr>
              <w:shd w:val="clear" w:color="auto" w:fill="FFFFFF" w:themeFill="background1"/>
              <w:rPr>
                <w:szCs w:val="22"/>
              </w:rPr>
            </w:pPr>
            <w:r w:rsidRPr="002D3274">
              <w:rPr>
                <w:szCs w:val="22"/>
              </w:rPr>
              <w:t xml:space="preserve">Divulgations systématiques : </w:t>
            </w:r>
            <w:r w:rsidR="005C6C04" w:rsidRPr="002D3274">
              <w:rPr>
                <w:szCs w:val="22"/>
                <w:shd w:val="clear" w:color="auto" w:fill="D9E2F3" w:themeFill="accent1" w:themeFillTint="33"/>
              </w:rPr>
              <w:t>site internet</w:t>
            </w:r>
            <w:r w:rsidRPr="002D3274">
              <w:rPr>
                <w:szCs w:val="22"/>
                <w:shd w:val="clear" w:color="auto" w:fill="D9E2F3" w:themeFill="accent1" w:themeFillTint="33"/>
              </w:rPr>
              <w:t xml:space="preserve"> www. ou publication régulière par les </w:t>
            </w:r>
            <w:hyperlink w:anchor="_Holders_of_information" w:history="1">
              <w:r w:rsidRPr="002D3274">
                <w:rPr>
                  <w:rStyle w:val="Lienhypertexte"/>
                  <w:shd w:val="clear" w:color="auto" w:fill="D9E2F3" w:themeFill="accent1" w:themeFillTint="33"/>
                </w:rPr>
                <w:t>détenteurs de l’information</w:t>
              </w:r>
            </w:hyperlink>
            <w:r w:rsidRPr="002D3274">
              <w:rPr>
                <w:i/>
                <w:iCs/>
                <w:szCs w:val="22"/>
                <w:shd w:val="clear" w:color="auto" w:fill="D9E2F3" w:themeFill="accent1" w:themeFillTint="33"/>
              </w:rPr>
              <w:t>. Il peut s'agir d'une évaluation de l'institution supérieure de contrôle ou d'une autre entité de contrôle.</w:t>
            </w:r>
          </w:p>
          <w:p w14:paraId="0C4FCBEC" w14:textId="77777777" w:rsidR="002342F5" w:rsidRPr="002D3274" w:rsidRDefault="002342F5" w:rsidP="002342F5">
            <w:pPr>
              <w:shd w:val="clear" w:color="auto" w:fill="FFFFFF" w:themeFill="background1"/>
              <w:rPr>
                <w:szCs w:val="22"/>
              </w:rPr>
            </w:pPr>
            <w:r w:rsidRPr="002D3274">
              <w:rPr>
                <w:szCs w:val="22"/>
              </w:rPr>
              <w:t>ET / OU</w:t>
            </w:r>
          </w:p>
          <w:p w14:paraId="3E07C6AB" w14:textId="0E78CCFE" w:rsidR="005B2CAB" w:rsidRPr="002D3274" w:rsidRDefault="002342F5" w:rsidP="0064448D">
            <w:pPr>
              <w:shd w:val="clear" w:color="auto" w:fill="FFFFFF" w:themeFill="background1"/>
              <w:rPr>
                <w:b/>
                <w:i/>
              </w:rPr>
            </w:pPr>
            <w:r w:rsidRPr="002D3274">
              <w:t xml:space="preserve">Autres sources : </w:t>
            </w:r>
            <w:r w:rsidRPr="002D3274">
              <w:rPr>
                <w:shd w:val="clear" w:color="auto" w:fill="D9E2F3" w:themeFill="accent1" w:themeFillTint="33"/>
              </w:rPr>
              <w:t xml:space="preserve">Rapport ITIE (année et numéro de page), site </w:t>
            </w:r>
            <w:r w:rsidR="008F3DA9" w:rsidRPr="002D3274">
              <w:rPr>
                <w:shd w:val="clear" w:color="auto" w:fill="D9E2F3" w:themeFill="accent1" w:themeFillTint="33"/>
              </w:rPr>
              <w:t>internet</w:t>
            </w:r>
            <w:r w:rsidR="00D0644B" w:rsidRPr="002D3274">
              <w:rPr>
                <w:shd w:val="clear" w:color="auto" w:fill="D9E2F3" w:themeFill="accent1" w:themeFillTint="33"/>
              </w:rPr>
              <w:t xml:space="preserve"> de</w:t>
            </w:r>
            <w:r w:rsidR="00203A44" w:rsidRPr="002D3274">
              <w:rPr>
                <w:shd w:val="clear" w:color="auto" w:fill="D9E2F3" w:themeFill="accent1" w:themeFillTint="33"/>
              </w:rPr>
              <w:t xml:space="preserve"> </w:t>
            </w:r>
            <w:r w:rsidR="00D0644B" w:rsidRPr="002D3274">
              <w:rPr>
                <w:shd w:val="clear" w:color="auto" w:fill="D9E2F3" w:themeFill="accent1" w:themeFillTint="33"/>
              </w:rPr>
              <w:t>l’</w:t>
            </w:r>
            <w:r w:rsidRPr="002D3274">
              <w:rPr>
                <w:shd w:val="clear" w:color="auto" w:fill="D9E2F3" w:themeFill="accent1" w:themeFillTint="33"/>
              </w:rPr>
              <w:t>ITIE, etc.</w:t>
            </w:r>
          </w:p>
        </w:tc>
      </w:tr>
      <w:tr w:rsidR="002D1BE3" w:rsidRPr="002D3274" w14:paraId="2B2018A7" w14:textId="77777777" w:rsidTr="24B39E6D">
        <w:tc>
          <w:tcPr>
            <w:tcW w:w="2240" w:type="dxa"/>
            <w:shd w:val="clear" w:color="auto" w:fill="B4C6E7" w:themeFill="accent1" w:themeFillTint="66"/>
          </w:tcPr>
          <w:p w14:paraId="0E470715" w14:textId="7343D399" w:rsidR="002D1BE3" w:rsidRPr="002D3274" w:rsidRDefault="00A47B59" w:rsidP="002D1BE3">
            <w:pPr>
              <w:rPr>
                <w:i/>
                <w:iCs/>
                <w:szCs w:val="20"/>
              </w:rPr>
            </w:pPr>
            <w:r w:rsidRPr="002D3274">
              <w:rPr>
                <w:b/>
                <w:bCs/>
                <w:szCs w:val="20"/>
              </w:rPr>
              <w:t>Encouragé</w:t>
            </w:r>
          </w:p>
        </w:tc>
        <w:tc>
          <w:tcPr>
            <w:tcW w:w="6822" w:type="dxa"/>
            <w:shd w:val="clear" w:color="auto" w:fill="B4C6E7" w:themeFill="accent1" w:themeFillTint="66"/>
          </w:tcPr>
          <w:p w14:paraId="55E7727D" w14:textId="07CFA317" w:rsidR="002D1BE3" w:rsidRPr="002D3274" w:rsidRDefault="001D7F02" w:rsidP="008C3134">
            <w:pPr>
              <w:rPr>
                <w:b/>
                <w:bCs/>
                <w:szCs w:val="20"/>
              </w:rPr>
            </w:pPr>
            <w:r w:rsidRPr="002D3274">
              <w:rPr>
                <w:b/>
                <w:bCs/>
                <w:szCs w:val="20"/>
              </w:rPr>
              <w:t>2.3</w:t>
            </w:r>
            <w:r w:rsidR="002D1BE3" w:rsidRPr="002D3274">
              <w:rPr>
                <w:b/>
                <w:bCs/>
                <w:szCs w:val="20"/>
              </w:rPr>
              <w:t xml:space="preserve">.d. </w:t>
            </w:r>
            <w:r w:rsidR="00613242" w:rsidRPr="002D3274">
              <w:rPr>
                <w:b/>
                <w:bCs/>
                <w:szCs w:val="20"/>
              </w:rPr>
              <w:t>Registres</w:t>
            </w:r>
            <w:r w:rsidR="00916FED" w:rsidRPr="002D3274">
              <w:rPr>
                <w:b/>
                <w:bCs/>
                <w:szCs w:val="20"/>
              </w:rPr>
              <w:t xml:space="preserve"> </w:t>
            </w:r>
            <w:r w:rsidR="00613242" w:rsidRPr="002D3274">
              <w:rPr>
                <w:b/>
                <w:bCs/>
                <w:szCs w:val="20"/>
              </w:rPr>
              <w:t xml:space="preserve">des licences et propriété </w:t>
            </w:r>
            <w:r w:rsidR="00485F62" w:rsidRPr="002D3274">
              <w:rPr>
                <w:b/>
                <w:bCs/>
                <w:szCs w:val="20"/>
              </w:rPr>
              <w:t>effective</w:t>
            </w:r>
            <w:r w:rsidR="00613242" w:rsidRPr="002D3274">
              <w:rPr>
                <w:b/>
                <w:bCs/>
                <w:szCs w:val="20"/>
              </w:rPr>
              <w:t xml:space="preserve"> </w:t>
            </w:r>
          </w:p>
        </w:tc>
      </w:tr>
      <w:tr w:rsidR="002D1BE3" w:rsidRPr="002D3274" w14:paraId="24A44BB0" w14:textId="77777777" w:rsidTr="24B39E6D">
        <w:tc>
          <w:tcPr>
            <w:tcW w:w="2240" w:type="dxa"/>
            <w:shd w:val="clear" w:color="auto" w:fill="auto"/>
          </w:tcPr>
          <w:p w14:paraId="77ABBBE0" w14:textId="73F18CC7" w:rsidR="002D1BE3" w:rsidRPr="002D3274" w:rsidRDefault="00BB6934" w:rsidP="002D1BE3">
            <w:pPr>
              <w:rPr>
                <w:i/>
                <w:iCs/>
                <w:szCs w:val="20"/>
              </w:rPr>
            </w:pPr>
            <w:r w:rsidRPr="002D3274">
              <w:rPr>
                <w:i/>
                <w:iCs/>
                <w:szCs w:val="20"/>
              </w:rPr>
              <w:t>Disponibilité</w:t>
            </w:r>
          </w:p>
        </w:tc>
        <w:tc>
          <w:tcPr>
            <w:tcW w:w="6822" w:type="dxa"/>
          </w:tcPr>
          <w:p w14:paraId="3BFA7A26" w14:textId="10484EAE" w:rsidR="000C3212" w:rsidRPr="002D3274" w:rsidRDefault="000C3212" w:rsidP="5BAF76C7">
            <w:r w:rsidRPr="002D3274">
              <w:t>Le registre est-il relié à d'autres plateformes gouvernementales divulgu</w:t>
            </w:r>
            <w:r w:rsidR="00975F04" w:rsidRPr="002D3274">
              <w:t>a</w:t>
            </w:r>
            <w:r w:rsidRPr="002D3274">
              <w:t>nt des informations conformément à l'</w:t>
            </w:r>
            <w:r w:rsidR="007E3036" w:rsidRPr="002D3274">
              <w:t>E</w:t>
            </w:r>
            <w:r w:rsidRPr="002D3274">
              <w:t xml:space="preserve">xigence 2.5 sur les propriétaires légaux et les bénéficiaires </w:t>
            </w:r>
            <w:r w:rsidR="00635684" w:rsidRPr="002D3274">
              <w:t>effectifs</w:t>
            </w:r>
            <w:r w:rsidRPr="002D3274">
              <w:t xml:space="preserve"> </w:t>
            </w:r>
            <w:r w:rsidRPr="002D3274">
              <w:rPr>
                <w:b/>
                <w:bCs/>
              </w:rPr>
              <w:t>des</w:t>
            </w:r>
            <w:r w:rsidRPr="002D3274">
              <w:t xml:space="preserve"> </w:t>
            </w:r>
            <w:r w:rsidRPr="002D3274">
              <w:rPr>
                <w:b/>
                <w:bCs/>
              </w:rPr>
              <w:t>entreprises</w:t>
            </w:r>
            <w:r w:rsidR="0008281C" w:rsidRPr="002D3274">
              <w:rPr>
                <w:b/>
                <w:bCs/>
              </w:rPr>
              <w:t xml:space="preserve"> </w:t>
            </w:r>
            <w:sdt>
              <w:sdtPr>
                <w:alias w:val="Chose sector"/>
                <w:tag w:val="chose sector"/>
                <w:id w:val="303816559"/>
                <w:placeholder>
                  <w:docPart w:val="C0A8B1B480DCE0439EB0C61DC1CE8A2C"/>
                </w:placeholder>
                <w:dropDownList>
                  <w:listItem w:displayText="Mining and quarying" w:value="Mining and quarying"/>
                  <w:listItem w:displayText="Oil and gas" w:value="Oil and gas"/>
                </w:dropDownList>
              </w:sdtPr>
              <w:sdtContent>
                <w:r w:rsidR="0008281C" w:rsidRPr="002D3274">
                  <w:rPr>
                    <w:highlight w:val="lightGray"/>
                  </w:rPr>
                  <w:t>Choose an item.</w:t>
                </w:r>
                <w:r w:rsidR="0008281C" w:rsidRPr="002D3274">
                  <w:t xml:space="preserve"> </w:t>
                </w:r>
              </w:sdtContent>
            </w:sdt>
            <w:r w:rsidRPr="002D3274">
              <w:t xml:space="preserve"> ?</w:t>
            </w:r>
          </w:p>
          <w:p w14:paraId="10D5C92F" w14:textId="43FC0FAB" w:rsidR="002D1BE3" w:rsidRPr="002D3274" w:rsidRDefault="00000000" w:rsidP="00DF437E">
            <w:pPr>
              <w:pStyle w:val="Paragraphedeliste"/>
              <w:numPr>
                <w:ilvl w:val="0"/>
                <w:numId w:val="1"/>
              </w:numPr>
              <w:rPr>
                <w:szCs w:val="20"/>
              </w:rPr>
            </w:pPr>
            <w:sdt>
              <w:sdtPr>
                <w:rPr>
                  <w:rFonts w:eastAsia="MS Gothic"/>
                  <w:szCs w:val="20"/>
                </w:rPr>
                <w:id w:val="-142507569"/>
                <w14:checkbox>
                  <w14:checked w14:val="0"/>
                  <w14:checkedState w14:val="2612" w14:font="MS Gothic"/>
                  <w14:uncheckedState w14:val="2610" w14:font="MS Gothic"/>
                </w14:checkbox>
              </w:sdtPr>
              <w:sdtContent>
                <w:r w:rsidR="002D1BE3" w:rsidRPr="002D3274">
                  <w:rPr>
                    <w:rFonts w:ascii="MS Gothic" w:eastAsia="MS Gothic" w:hAnsi="MS Gothic"/>
                    <w:szCs w:val="20"/>
                  </w:rPr>
                  <w:t>☐</w:t>
                </w:r>
              </w:sdtContent>
            </w:sdt>
            <w:r w:rsidR="002D1BE3" w:rsidRPr="002D3274">
              <w:rPr>
                <w:szCs w:val="20"/>
              </w:rPr>
              <w:t xml:space="preserve"> </w:t>
            </w:r>
            <w:r w:rsidR="00316D24" w:rsidRPr="002D3274">
              <w:rPr>
                <w:szCs w:val="20"/>
                <w:shd w:val="clear" w:color="auto" w:fill="D9E2F3" w:themeFill="accent1" w:themeFillTint="33"/>
              </w:rPr>
              <w:t>Oui</w:t>
            </w:r>
            <w:r w:rsidR="002D1BE3" w:rsidRPr="002D3274">
              <w:rPr>
                <w:szCs w:val="20"/>
              </w:rPr>
              <w:t xml:space="preserve">           </w:t>
            </w:r>
            <w:sdt>
              <w:sdtPr>
                <w:rPr>
                  <w:rFonts w:eastAsia="MS Gothic"/>
                  <w:szCs w:val="20"/>
                </w:rPr>
                <w:id w:val="1241449625"/>
                <w14:checkbox>
                  <w14:checked w14:val="0"/>
                  <w14:checkedState w14:val="2612" w14:font="MS Gothic"/>
                  <w14:uncheckedState w14:val="2610" w14:font="MS Gothic"/>
                </w14:checkbox>
              </w:sdtPr>
              <w:sdtContent>
                <w:r w:rsidR="002D1BE3" w:rsidRPr="002D3274">
                  <w:rPr>
                    <w:rFonts w:ascii="Segoe UI Symbol" w:eastAsia="MS Gothic" w:hAnsi="Segoe UI Symbol" w:cs="Segoe UI Symbol"/>
                    <w:szCs w:val="20"/>
                  </w:rPr>
                  <w:t>☐</w:t>
                </w:r>
              </w:sdtContent>
            </w:sdt>
            <w:r w:rsidR="002D1BE3" w:rsidRPr="002D3274">
              <w:rPr>
                <w:rFonts w:eastAsia="MS Gothic"/>
                <w:szCs w:val="20"/>
              </w:rPr>
              <w:t xml:space="preserve"> </w:t>
            </w:r>
            <w:r w:rsidR="002D1BE3" w:rsidRPr="002D3274">
              <w:rPr>
                <w:szCs w:val="20"/>
                <w:shd w:val="clear" w:color="auto" w:fill="D9E2F3" w:themeFill="accent1" w:themeFillTint="33"/>
              </w:rPr>
              <w:t>No</w:t>
            </w:r>
            <w:r w:rsidR="00014F06" w:rsidRPr="002D3274">
              <w:rPr>
                <w:szCs w:val="20"/>
                <w:shd w:val="clear" w:color="auto" w:fill="D9E2F3" w:themeFill="accent1" w:themeFillTint="33"/>
              </w:rPr>
              <w:t>n</w:t>
            </w:r>
          </w:p>
          <w:p w14:paraId="12536708" w14:textId="66AA2A4C" w:rsidR="00E37E5F" w:rsidRPr="002D3274" w:rsidRDefault="00316D24" w:rsidP="00E02457">
            <w:pPr>
              <w:rPr>
                <w:szCs w:val="20"/>
              </w:rPr>
            </w:pPr>
            <w:r w:rsidRPr="002D3274">
              <w:rPr>
                <w:szCs w:val="20"/>
                <w:shd w:val="clear" w:color="auto" w:fill="D9E2F3" w:themeFill="accent1" w:themeFillTint="33"/>
              </w:rPr>
              <w:t>Si oui</w:t>
            </w:r>
            <w:r w:rsidR="00E37E5F" w:rsidRPr="002D3274">
              <w:rPr>
                <w:szCs w:val="20"/>
                <w:shd w:val="clear" w:color="auto" w:fill="D9E2F3" w:themeFill="accent1" w:themeFillTint="33"/>
              </w:rPr>
              <w:t xml:space="preserve">, </w:t>
            </w:r>
            <w:r w:rsidR="00C84071" w:rsidRPr="002D3274">
              <w:rPr>
                <w:szCs w:val="20"/>
                <w:shd w:val="clear" w:color="auto" w:fill="D9E2F3" w:themeFill="accent1" w:themeFillTint="33"/>
              </w:rPr>
              <w:t>précisez :</w:t>
            </w:r>
          </w:p>
        </w:tc>
      </w:tr>
    </w:tbl>
    <w:p w14:paraId="5AA8EBDF" w14:textId="77777777" w:rsidR="00657F18" w:rsidRPr="002D3274" w:rsidRDefault="00657F18" w:rsidP="009E5C46"/>
    <w:p w14:paraId="5F3255CB" w14:textId="77777777" w:rsidR="00533A77" w:rsidRPr="002D3274" w:rsidRDefault="00533A77" w:rsidP="009E5C46"/>
    <w:p w14:paraId="73F1641B" w14:textId="558E9772" w:rsidR="00657F18" w:rsidRPr="002D3274" w:rsidRDefault="00BB6934" w:rsidP="00657F18">
      <w:pPr>
        <w:pStyle w:val="Titre3"/>
      </w:pPr>
      <w:bookmarkStart w:id="17" w:name="_Underlying_objective_2"/>
      <w:bookmarkEnd w:id="17"/>
      <w:r w:rsidRPr="002D3274">
        <w:t>Objectif sous-jacent</w:t>
      </w:r>
      <w:r w:rsidR="00657F18" w:rsidRPr="002D3274">
        <w:t xml:space="preserve"> </w:t>
      </w:r>
    </w:p>
    <w:p w14:paraId="399B1AE8" w14:textId="13D0143A" w:rsidR="00410546" w:rsidRPr="002D3274" w:rsidRDefault="00410546" w:rsidP="00657F18">
      <w:r w:rsidRPr="002D3274">
        <w:t xml:space="preserve">L'objectif de cette exigence est de garantir l'accès du public à des informations </w:t>
      </w:r>
      <w:r w:rsidR="00990DA0" w:rsidRPr="002D3274">
        <w:t>exhaustives</w:t>
      </w:r>
      <w:r w:rsidRPr="002D3274">
        <w:t xml:space="preserve"> sur les droits de propriété liés aux gisements et aux projets d'extraction.</w:t>
      </w:r>
    </w:p>
    <w:p w14:paraId="518F9554" w14:textId="0D69C53C" w:rsidR="00FC714A" w:rsidRPr="002D3274" w:rsidRDefault="006742F0" w:rsidP="00657F18">
      <w:pPr>
        <w:rPr>
          <w:b/>
          <w:bCs/>
        </w:rPr>
      </w:pPr>
      <w:r w:rsidRPr="002D3274">
        <w:rPr>
          <w:b/>
          <w:bCs/>
        </w:rPr>
        <w:t>Utilisation</w:t>
      </w:r>
      <w:r w:rsidR="002236F8" w:rsidRPr="002D3274">
        <w:rPr>
          <w:b/>
          <w:bCs/>
        </w:rPr>
        <w:t xml:space="preserve"> de l’</w:t>
      </w:r>
      <w:r w:rsidR="00FF0A93" w:rsidRPr="002D3274">
        <w:rPr>
          <w:b/>
          <w:bCs/>
        </w:rPr>
        <w:t>information</w:t>
      </w:r>
    </w:p>
    <w:p w14:paraId="7D12C7EF" w14:textId="4DDF4F16" w:rsidR="004B002D" w:rsidRPr="002D3274" w:rsidRDefault="00F151DF" w:rsidP="00072E0D">
      <w:pPr>
        <w:pStyle w:val="Paragraphedeliste"/>
        <w:numPr>
          <w:ilvl w:val="0"/>
          <w:numId w:val="36"/>
        </w:numPr>
      </w:pPr>
      <w:r w:rsidRPr="002D3274">
        <w:t>Y a-t-il eu des problèmes, des réformes ou une évolution liés au registre du secteur extractif ou au système de cadastre dans votre pays ?</w:t>
      </w:r>
      <w:r w:rsidR="00885DE8" w:rsidRPr="002D3274">
        <w:t xml:space="preserve"> Le GMP a-t-il entamé un dialogue sur ces questions en utilisant les données ou les processus de l'ITIE ? </w:t>
      </w:r>
      <w:r w:rsidRPr="002D3274">
        <w:t>Il peut s'agir par exemple de problèmes techniques ou de pannes, d'intégration avec d'autres systèmes, de réformes réglementaires</w:t>
      </w:r>
      <w:r w:rsidR="002013C7" w:rsidRPr="002D3274">
        <w:t>.</w:t>
      </w:r>
    </w:p>
    <w:tbl>
      <w:tblPr>
        <w:tblStyle w:val="Grilledutableau"/>
        <w:tblW w:w="0" w:type="auto"/>
        <w:tblLook w:val="04A0" w:firstRow="1" w:lastRow="0" w:firstColumn="1" w:lastColumn="0" w:noHBand="0" w:noVBand="1"/>
      </w:tblPr>
      <w:tblGrid>
        <w:gridCol w:w="9062"/>
      </w:tblGrid>
      <w:tr w:rsidR="00D85E3C" w:rsidRPr="002D3274" w14:paraId="57677329" w14:textId="77777777" w:rsidTr="00D85E3C">
        <w:tc>
          <w:tcPr>
            <w:tcW w:w="9062" w:type="dxa"/>
          </w:tcPr>
          <w:p w14:paraId="48E4961E" w14:textId="404BD162" w:rsidR="00D85E3C" w:rsidRPr="002D3274" w:rsidRDefault="00000000" w:rsidP="00D85E3C">
            <w:sdt>
              <w:sdtPr>
                <w:rPr>
                  <w:rFonts w:ascii="MS Gothic" w:eastAsia="MS Gothic" w:hAnsi="MS Gothic"/>
                </w:rPr>
                <w:id w:val="-1090394464"/>
                <w14:checkbox>
                  <w14:checked w14:val="0"/>
                  <w14:checkedState w14:val="2612" w14:font="MS Gothic"/>
                  <w14:uncheckedState w14:val="2610" w14:font="MS Gothic"/>
                </w14:checkbox>
              </w:sdtPr>
              <w:sdtContent>
                <w:r w:rsidR="00D85E3C" w:rsidRPr="002D3274">
                  <w:rPr>
                    <w:rFonts w:ascii="MS Gothic" w:eastAsia="MS Gothic" w:hAnsi="MS Gothic"/>
                  </w:rPr>
                  <w:t>☐</w:t>
                </w:r>
              </w:sdtContent>
            </w:sdt>
            <w:r w:rsidR="00D85E3C" w:rsidRPr="002D3274">
              <w:t xml:space="preserve"> </w:t>
            </w:r>
            <w:r w:rsidR="00316D24" w:rsidRPr="002D3274">
              <w:rPr>
                <w:shd w:val="clear" w:color="auto" w:fill="D9E2F3" w:themeFill="accent1" w:themeFillTint="33"/>
              </w:rPr>
              <w:t>Oui</w:t>
            </w:r>
            <w:r w:rsidR="00D85E3C" w:rsidRPr="002D3274">
              <w:t xml:space="preserve">           </w:t>
            </w:r>
            <w:sdt>
              <w:sdtPr>
                <w:rPr>
                  <w:rFonts w:ascii="MS Gothic" w:eastAsia="MS Gothic" w:hAnsi="MS Gothic"/>
                </w:rPr>
                <w:id w:val="-383726879"/>
                <w14:checkbox>
                  <w14:checked w14:val="0"/>
                  <w14:checkedState w14:val="2612" w14:font="MS Gothic"/>
                  <w14:uncheckedState w14:val="2610" w14:font="MS Gothic"/>
                </w14:checkbox>
              </w:sdtPr>
              <w:sdtContent>
                <w:r w:rsidR="00D85E3C" w:rsidRPr="002D3274">
                  <w:rPr>
                    <w:rFonts w:ascii="MS Gothic" w:eastAsia="MS Gothic" w:hAnsi="MS Gothic"/>
                  </w:rPr>
                  <w:t>☐</w:t>
                </w:r>
              </w:sdtContent>
            </w:sdt>
            <w:r w:rsidR="00A51749" w:rsidRPr="002D3274">
              <w:rPr>
                <w:rFonts w:ascii="MS Gothic" w:eastAsia="MS Gothic" w:hAnsi="MS Gothic"/>
              </w:rPr>
              <w:t xml:space="preserve"> </w:t>
            </w:r>
            <w:r w:rsidR="00D85E3C" w:rsidRPr="002D3274">
              <w:rPr>
                <w:shd w:val="clear" w:color="auto" w:fill="D9E2F3" w:themeFill="accent1" w:themeFillTint="33"/>
              </w:rPr>
              <w:t>No</w:t>
            </w:r>
            <w:r w:rsidR="00A51749" w:rsidRPr="002D3274">
              <w:rPr>
                <w:shd w:val="clear" w:color="auto" w:fill="D9E2F3" w:themeFill="accent1" w:themeFillTint="33"/>
              </w:rPr>
              <w:t>n</w:t>
            </w:r>
          </w:p>
          <w:p w14:paraId="36BBA2F5" w14:textId="327DF801" w:rsidR="00D85E3C" w:rsidRPr="002D3274" w:rsidRDefault="001E1D64" w:rsidP="00D85E3C">
            <w:r w:rsidRPr="002D3274">
              <w:rPr>
                <w:shd w:val="clear" w:color="auto" w:fill="D9E2F3" w:themeFill="accent1" w:themeFillTint="33"/>
              </w:rPr>
              <w:t>P</w:t>
            </w:r>
            <w:r w:rsidR="00152F4B" w:rsidRPr="002D3274">
              <w:rPr>
                <w:shd w:val="clear" w:color="auto" w:fill="D9E2F3" w:themeFill="accent1" w:themeFillTint="33"/>
              </w:rPr>
              <w:t>récise</w:t>
            </w:r>
            <w:r w:rsidRPr="002D3274">
              <w:rPr>
                <w:shd w:val="clear" w:color="auto" w:fill="D9E2F3" w:themeFill="accent1" w:themeFillTint="33"/>
              </w:rPr>
              <w:t>z</w:t>
            </w:r>
            <w:r w:rsidR="00885DE8" w:rsidRPr="002D3274">
              <w:rPr>
                <w:shd w:val="clear" w:color="auto" w:fill="D9E2F3" w:themeFill="accent1" w:themeFillTint="33"/>
              </w:rPr>
              <w:t> :</w:t>
            </w:r>
          </w:p>
        </w:tc>
      </w:tr>
    </w:tbl>
    <w:p w14:paraId="4ABBB7AF" w14:textId="77777777" w:rsidR="00D85E3C" w:rsidRPr="002D3274" w:rsidRDefault="00D85E3C" w:rsidP="00E02457"/>
    <w:p w14:paraId="66C87A4B" w14:textId="7F13F608" w:rsidR="002B0027" w:rsidRPr="002D3274" w:rsidRDefault="005D51D3" w:rsidP="002A166A">
      <w:r w:rsidRPr="002D3274">
        <w:t>2.</w:t>
      </w:r>
      <w:r w:rsidR="00CD5230" w:rsidRPr="002D3274">
        <w:t xml:space="preserve"> Ces informations sont-elles disponibles en format ouvert, par exemple sous la forme d'un fichier Excel, pour faciliter leur utilisation ?</w:t>
      </w:r>
    </w:p>
    <w:tbl>
      <w:tblPr>
        <w:tblStyle w:val="Grilledutableau"/>
        <w:tblW w:w="0" w:type="auto"/>
        <w:tblLook w:val="04A0" w:firstRow="1" w:lastRow="0" w:firstColumn="1" w:lastColumn="0" w:noHBand="0" w:noVBand="1"/>
      </w:tblPr>
      <w:tblGrid>
        <w:gridCol w:w="9062"/>
      </w:tblGrid>
      <w:tr w:rsidR="002B0027" w:rsidRPr="002D3274" w14:paraId="4609D0BF" w14:textId="77777777">
        <w:tc>
          <w:tcPr>
            <w:tcW w:w="9062" w:type="dxa"/>
            <w:shd w:val="clear" w:color="auto" w:fill="auto"/>
          </w:tcPr>
          <w:p w14:paraId="24BE51CC" w14:textId="1860CBC4" w:rsidR="00996991" w:rsidRPr="002D3274" w:rsidRDefault="00000000" w:rsidP="00996991">
            <w:sdt>
              <w:sdtPr>
                <w:rPr>
                  <w:rFonts w:ascii="MS Gothic" w:eastAsia="MS Gothic" w:hAnsi="MS Gothic"/>
                </w:rPr>
                <w:id w:val="332426842"/>
                <w14:checkbox>
                  <w14:checked w14:val="0"/>
                  <w14:checkedState w14:val="2612" w14:font="MS Gothic"/>
                  <w14:uncheckedState w14:val="2610" w14:font="MS Gothic"/>
                </w14:checkbox>
              </w:sdtPr>
              <w:sdtContent>
                <w:r w:rsidR="00996991" w:rsidRPr="002D3274">
                  <w:rPr>
                    <w:rFonts w:ascii="MS Gothic" w:eastAsia="MS Gothic" w:hAnsi="MS Gothic"/>
                  </w:rPr>
                  <w:t>☐</w:t>
                </w:r>
              </w:sdtContent>
            </w:sdt>
            <w:r w:rsidR="00996991" w:rsidRPr="002D3274">
              <w:t xml:space="preserve"> </w:t>
            </w:r>
            <w:r w:rsidR="00316D24" w:rsidRPr="002D3274">
              <w:rPr>
                <w:shd w:val="clear" w:color="auto" w:fill="D9E2F3" w:themeFill="accent1" w:themeFillTint="33"/>
              </w:rPr>
              <w:t>Oui</w:t>
            </w:r>
            <w:r w:rsidR="00996991" w:rsidRPr="002D3274">
              <w:t xml:space="preserve">           </w:t>
            </w:r>
            <w:sdt>
              <w:sdtPr>
                <w:rPr>
                  <w:rFonts w:ascii="MS Gothic" w:eastAsia="MS Gothic" w:hAnsi="MS Gothic"/>
                </w:rPr>
                <w:id w:val="-1086841684"/>
                <w14:checkbox>
                  <w14:checked w14:val="0"/>
                  <w14:checkedState w14:val="2612" w14:font="MS Gothic"/>
                  <w14:uncheckedState w14:val="2610" w14:font="MS Gothic"/>
                </w14:checkbox>
              </w:sdtPr>
              <w:sdtContent>
                <w:r w:rsidR="00996991" w:rsidRPr="002D3274">
                  <w:rPr>
                    <w:rFonts w:ascii="MS Gothic" w:eastAsia="MS Gothic" w:hAnsi="MS Gothic"/>
                  </w:rPr>
                  <w:t>☐</w:t>
                </w:r>
              </w:sdtContent>
            </w:sdt>
            <w:r w:rsidR="00C66DDF" w:rsidRPr="002D3274">
              <w:rPr>
                <w:rFonts w:ascii="MS Gothic" w:eastAsia="MS Gothic" w:hAnsi="MS Gothic"/>
              </w:rPr>
              <w:t xml:space="preserve"> </w:t>
            </w:r>
            <w:r w:rsidR="00996991" w:rsidRPr="002D3274">
              <w:rPr>
                <w:shd w:val="clear" w:color="auto" w:fill="D9E2F3" w:themeFill="accent1" w:themeFillTint="33"/>
              </w:rPr>
              <w:t>No</w:t>
            </w:r>
            <w:r w:rsidR="00C66DDF" w:rsidRPr="002D3274">
              <w:rPr>
                <w:shd w:val="clear" w:color="auto" w:fill="D9E2F3" w:themeFill="accent1" w:themeFillTint="33"/>
              </w:rPr>
              <w:t>n</w:t>
            </w:r>
          </w:p>
          <w:p w14:paraId="34088602" w14:textId="6CFBA89D" w:rsidR="002B0027" w:rsidRPr="002D3274" w:rsidRDefault="008950A7">
            <w:pPr>
              <w:rPr>
                <w:i/>
                <w:iCs/>
              </w:rPr>
            </w:pPr>
            <w:r w:rsidRPr="002D3274">
              <w:rPr>
                <w:i/>
                <w:shd w:val="clear" w:color="auto" w:fill="D9E2F3" w:themeFill="accent1" w:themeFillTint="33"/>
              </w:rPr>
              <w:t xml:space="preserve">Décrivez </w:t>
            </w:r>
            <w:r w:rsidR="00AE67CE" w:rsidRPr="002D3274">
              <w:rPr>
                <w:i/>
                <w:shd w:val="clear" w:color="auto" w:fill="D9E2F3" w:themeFill="accent1" w:themeFillTint="33"/>
              </w:rPr>
              <w:t xml:space="preserve">le ou les </w:t>
            </w:r>
            <w:r w:rsidRPr="002D3274">
              <w:rPr>
                <w:i/>
                <w:shd w:val="clear" w:color="auto" w:fill="D9E2F3" w:themeFill="accent1" w:themeFillTint="33"/>
              </w:rPr>
              <w:t xml:space="preserve">jeux de données disponibles et </w:t>
            </w:r>
            <w:r w:rsidR="00D94FF5" w:rsidRPr="002D3274">
              <w:rPr>
                <w:i/>
                <w:shd w:val="clear" w:color="auto" w:fill="D9E2F3" w:themeFill="accent1" w:themeFillTint="33"/>
              </w:rPr>
              <w:t>leur</w:t>
            </w:r>
            <w:r w:rsidRPr="002D3274">
              <w:rPr>
                <w:i/>
                <w:shd w:val="clear" w:color="auto" w:fill="D9E2F3" w:themeFill="accent1" w:themeFillTint="33"/>
              </w:rPr>
              <w:t xml:space="preserve"> format :</w:t>
            </w:r>
          </w:p>
        </w:tc>
      </w:tr>
    </w:tbl>
    <w:p w14:paraId="37326BFD" w14:textId="77777777" w:rsidR="00FC30D4" w:rsidRPr="002D3274" w:rsidRDefault="00FC30D4" w:rsidP="00476A9B">
      <w:pPr>
        <w:pStyle w:val="Paragraphedeliste"/>
        <w:ind w:left="0"/>
      </w:pPr>
    </w:p>
    <w:p w14:paraId="0021F1BA" w14:textId="5782FD94" w:rsidR="00FC714A" w:rsidRPr="002D3274" w:rsidRDefault="005D51D3" w:rsidP="00476A9B">
      <w:pPr>
        <w:pStyle w:val="Paragraphedeliste"/>
        <w:ind w:left="0"/>
      </w:pPr>
      <w:r w:rsidRPr="002D3274">
        <w:t>3.</w:t>
      </w:r>
      <w:r w:rsidR="00476A9B" w:rsidRPr="002D3274">
        <w:t xml:space="preserve"> </w:t>
      </w:r>
      <w:r w:rsidR="002E3CF8" w:rsidRPr="002D3274">
        <w:t>Le GMP a-t-il procédé à une analyse utilisant les informations relatives à cette exigence ?</w:t>
      </w:r>
    </w:p>
    <w:tbl>
      <w:tblPr>
        <w:tblStyle w:val="Grilledutableau"/>
        <w:tblW w:w="0" w:type="auto"/>
        <w:tblLook w:val="04A0" w:firstRow="1" w:lastRow="0" w:firstColumn="1" w:lastColumn="0" w:noHBand="0" w:noVBand="1"/>
      </w:tblPr>
      <w:tblGrid>
        <w:gridCol w:w="9062"/>
      </w:tblGrid>
      <w:tr w:rsidR="00FC714A" w:rsidRPr="002D3274" w14:paraId="767EDD39" w14:textId="77777777" w:rsidTr="00FC714A">
        <w:tc>
          <w:tcPr>
            <w:tcW w:w="9062" w:type="dxa"/>
          </w:tcPr>
          <w:p w14:paraId="2B6E92D3" w14:textId="78E969D6" w:rsidR="00996991" w:rsidRPr="002D3274" w:rsidRDefault="00000000" w:rsidP="00996991">
            <w:sdt>
              <w:sdtPr>
                <w:rPr>
                  <w:rFonts w:ascii="MS Gothic" w:eastAsia="MS Gothic" w:hAnsi="MS Gothic"/>
                </w:rPr>
                <w:id w:val="231357408"/>
                <w14:checkbox>
                  <w14:checked w14:val="0"/>
                  <w14:checkedState w14:val="2612" w14:font="MS Gothic"/>
                  <w14:uncheckedState w14:val="2610" w14:font="MS Gothic"/>
                </w14:checkbox>
              </w:sdtPr>
              <w:sdtContent>
                <w:r w:rsidR="00996991" w:rsidRPr="002D3274">
                  <w:rPr>
                    <w:rFonts w:ascii="MS Gothic" w:eastAsia="MS Gothic" w:hAnsi="MS Gothic"/>
                  </w:rPr>
                  <w:t>☐</w:t>
                </w:r>
              </w:sdtContent>
            </w:sdt>
            <w:r w:rsidR="00996991" w:rsidRPr="002D3274">
              <w:t xml:space="preserve"> </w:t>
            </w:r>
            <w:r w:rsidR="00316D24" w:rsidRPr="002D3274">
              <w:rPr>
                <w:shd w:val="clear" w:color="auto" w:fill="D9E2F3" w:themeFill="accent1" w:themeFillTint="33"/>
              </w:rPr>
              <w:t>Oui</w:t>
            </w:r>
            <w:r w:rsidR="00996991" w:rsidRPr="002D3274">
              <w:t xml:space="preserve">           </w:t>
            </w:r>
            <w:sdt>
              <w:sdtPr>
                <w:rPr>
                  <w:rFonts w:ascii="MS Gothic" w:eastAsia="MS Gothic" w:hAnsi="MS Gothic"/>
                </w:rPr>
                <w:id w:val="1249541353"/>
                <w14:checkbox>
                  <w14:checked w14:val="0"/>
                  <w14:checkedState w14:val="2612" w14:font="MS Gothic"/>
                  <w14:uncheckedState w14:val="2610" w14:font="MS Gothic"/>
                </w14:checkbox>
              </w:sdtPr>
              <w:sdtContent>
                <w:r w:rsidR="00996991" w:rsidRPr="002D3274">
                  <w:rPr>
                    <w:rFonts w:ascii="MS Gothic" w:eastAsia="MS Gothic" w:hAnsi="MS Gothic"/>
                  </w:rPr>
                  <w:t>☐</w:t>
                </w:r>
              </w:sdtContent>
            </w:sdt>
            <w:r w:rsidR="003B7256" w:rsidRPr="002D3274">
              <w:rPr>
                <w:rFonts w:ascii="MS Gothic" w:eastAsia="MS Gothic" w:hAnsi="MS Gothic"/>
              </w:rPr>
              <w:t xml:space="preserve"> </w:t>
            </w:r>
            <w:r w:rsidR="00996991" w:rsidRPr="002D3274">
              <w:rPr>
                <w:shd w:val="clear" w:color="auto" w:fill="D9E2F3" w:themeFill="accent1" w:themeFillTint="33"/>
              </w:rPr>
              <w:t>No</w:t>
            </w:r>
            <w:r w:rsidR="00937B0A" w:rsidRPr="002D3274">
              <w:rPr>
                <w:shd w:val="clear" w:color="auto" w:fill="D9E2F3" w:themeFill="accent1" w:themeFillTint="33"/>
              </w:rPr>
              <w:t>n</w:t>
            </w:r>
          </w:p>
          <w:p w14:paraId="09900E3D" w14:textId="7E8DC386" w:rsidR="00FC714A" w:rsidRPr="002D3274" w:rsidRDefault="00852A62" w:rsidP="00FC714A">
            <w:pPr>
              <w:rPr>
                <w:i/>
                <w:iCs/>
              </w:rPr>
            </w:pPr>
            <w:r w:rsidRPr="002D3274">
              <w:rPr>
                <w:i/>
                <w:iCs/>
                <w:shd w:val="clear" w:color="auto" w:fill="D9E2F3" w:themeFill="accent1" w:themeFillTint="33"/>
              </w:rPr>
              <w:t>Si oui, indiquez les sources où trouver cette analyse :</w:t>
            </w:r>
          </w:p>
        </w:tc>
      </w:tr>
    </w:tbl>
    <w:p w14:paraId="688F0386" w14:textId="77777777" w:rsidR="00FC30D4" w:rsidRPr="002D3274" w:rsidRDefault="00FC30D4" w:rsidP="00476A9B"/>
    <w:p w14:paraId="3373D585" w14:textId="567F897F" w:rsidR="00C85D64" w:rsidRPr="002D3274" w:rsidRDefault="005D51D3" w:rsidP="00476A9B">
      <w:r w:rsidRPr="002D3274">
        <w:t>4.</w:t>
      </w:r>
      <w:r w:rsidR="00476A9B" w:rsidRPr="002D3274">
        <w:t xml:space="preserve"> </w:t>
      </w:r>
      <w:r w:rsidR="00B25861" w:rsidRPr="002D3274">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C85D64" w:rsidRPr="002D3274" w14:paraId="25581DD0" w14:textId="77777777">
        <w:tc>
          <w:tcPr>
            <w:tcW w:w="9062" w:type="dxa"/>
          </w:tcPr>
          <w:p w14:paraId="4284C6AB" w14:textId="78AF1334" w:rsidR="00996991" w:rsidRPr="002D3274" w:rsidRDefault="00000000" w:rsidP="00996991">
            <w:sdt>
              <w:sdtPr>
                <w:rPr>
                  <w:rFonts w:ascii="MS Gothic" w:eastAsia="MS Gothic" w:hAnsi="MS Gothic"/>
                </w:rPr>
                <w:id w:val="-870294293"/>
                <w14:checkbox>
                  <w14:checked w14:val="0"/>
                  <w14:checkedState w14:val="2612" w14:font="MS Gothic"/>
                  <w14:uncheckedState w14:val="2610" w14:font="MS Gothic"/>
                </w14:checkbox>
              </w:sdtPr>
              <w:sdtContent>
                <w:r w:rsidR="00996991" w:rsidRPr="002D3274">
                  <w:rPr>
                    <w:rFonts w:ascii="MS Gothic" w:eastAsia="MS Gothic" w:hAnsi="MS Gothic"/>
                  </w:rPr>
                  <w:t>☐</w:t>
                </w:r>
              </w:sdtContent>
            </w:sdt>
            <w:r w:rsidR="00996991" w:rsidRPr="002D3274">
              <w:t xml:space="preserve"> </w:t>
            </w:r>
            <w:r w:rsidR="00316D24" w:rsidRPr="002D3274">
              <w:rPr>
                <w:shd w:val="clear" w:color="auto" w:fill="D9E2F3" w:themeFill="accent1" w:themeFillTint="33"/>
              </w:rPr>
              <w:t>Oui</w:t>
            </w:r>
            <w:r w:rsidR="00996991" w:rsidRPr="002D3274">
              <w:t xml:space="preserve">           </w:t>
            </w:r>
            <w:sdt>
              <w:sdtPr>
                <w:rPr>
                  <w:rFonts w:ascii="MS Gothic" w:eastAsia="MS Gothic" w:hAnsi="MS Gothic"/>
                </w:rPr>
                <w:id w:val="-383178254"/>
                <w14:checkbox>
                  <w14:checked w14:val="0"/>
                  <w14:checkedState w14:val="2612" w14:font="MS Gothic"/>
                  <w14:uncheckedState w14:val="2610" w14:font="MS Gothic"/>
                </w14:checkbox>
              </w:sdtPr>
              <w:sdtContent>
                <w:r w:rsidR="00996991" w:rsidRPr="002D3274">
                  <w:rPr>
                    <w:rFonts w:ascii="MS Gothic" w:eastAsia="MS Gothic" w:hAnsi="MS Gothic"/>
                  </w:rPr>
                  <w:t>☐</w:t>
                </w:r>
              </w:sdtContent>
            </w:sdt>
            <w:r w:rsidR="003B7256" w:rsidRPr="002D3274">
              <w:rPr>
                <w:rFonts w:ascii="MS Gothic" w:eastAsia="MS Gothic" w:hAnsi="MS Gothic"/>
              </w:rPr>
              <w:t xml:space="preserve"> </w:t>
            </w:r>
            <w:r w:rsidR="00996991" w:rsidRPr="002D3274">
              <w:rPr>
                <w:shd w:val="clear" w:color="auto" w:fill="D9E2F3" w:themeFill="accent1" w:themeFillTint="33"/>
              </w:rPr>
              <w:t>No</w:t>
            </w:r>
            <w:r w:rsidR="00256611" w:rsidRPr="002D3274">
              <w:rPr>
                <w:shd w:val="clear" w:color="auto" w:fill="D9E2F3" w:themeFill="accent1" w:themeFillTint="33"/>
              </w:rPr>
              <w:t>n</w:t>
            </w:r>
          </w:p>
          <w:p w14:paraId="7DD311A0" w14:textId="5E373EB8" w:rsidR="00C85D64" w:rsidRPr="002D3274" w:rsidRDefault="00852A62">
            <w:r w:rsidRPr="002D3274">
              <w:rPr>
                <w:i/>
                <w:iCs/>
                <w:shd w:val="clear" w:color="auto" w:fill="D9E2F3" w:themeFill="accent1" w:themeFillTint="33"/>
              </w:rPr>
              <w:t>Le cas échéant, indiquez les sources où trouver cette analyse :</w:t>
            </w:r>
          </w:p>
        </w:tc>
      </w:tr>
    </w:tbl>
    <w:p w14:paraId="045B9BDD" w14:textId="77777777" w:rsidR="00C3134C" w:rsidRPr="002D3274" w:rsidRDefault="00C3134C" w:rsidP="00877334"/>
    <w:p w14:paraId="5AA75DAE" w14:textId="33B755E3" w:rsidR="0004627E" w:rsidRPr="002D3274" w:rsidRDefault="00F057E8" w:rsidP="006530D4">
      <w:pPr>
        <w:pStyle w:val="Titre3"/>
      </w:pPr>
      <w:bookmarkStart w:id="18" w:name="_Toc174534703"/>
      <w:bookmarkStart w:id="19" w:name="_Toc180161156"/>
      <w:r w:rsidRPr="002D3274">
        <w:t>Conclusion</w:t>
      </w:r>
      <w:bookmarkEnd w:id="18"/>
      <w:bookmarkEnd w:id="19"/>
    </w:p>
    <w:p w14:paraId="1C54F07D" w14:textId="5275E513" w:rsidR="00575CF0" w:rsidRPr="002D3274" w:rsidRDefault="000B43E6" w:rsidP="00EF08EF">
      <w:pPr>
        <w:spacing w:line="276" w:lineRule="auto"/>
        <w:rPr>
          <w:sz w:val="22"/>
          <w:szCs w:val="22"/>
        </w:rPr>
      </w:pPr>
      <w:r w:rsidRPr="002D3274">
        <w:rPr>
          <w:sz w:val="22"/>
          <w:szCs w:val="22"/>
        </w:rPr>
        <w:t>Sur la base des réponses ci-dessus, quelle est l’autoévaluation du GMP quant aux</w:t>
      </w:r>
      <w:r w:rsidR="00EF08EF" w:rsidRPr="002D3274">
        <w:rPr>
          <w:bCs/>
          <w:szCs w:val="22"/>
        </w:rPr>
        <w:t xml:space="preserve"> </w:t>
      </w:r>
      <w:hyperlink w:anchor="_Technical_aspects_of" w:history="1">
        <w:r w:rsidR="00176044" w:rsidRPr="002D3274">
          <w:rPr>
            <w:rStyle w:val="Lienhypertexte"/>
            <w:sz w:val="22"/>
            <w:szCs w:val="22"/>
          </w:rPr>
          <w:t>aspect</w:t>
        </w:r>
        <w:r w:rsidR="00EF08EF" w:rsidRPr="002D3274">
          <w:rPr>
            <w:rStyle w:val="Lienhypertexte"/>
            <w:sz w:val="22"/>
            <w:szCs w:val="22"/>
          </w:rPr>
          <w:t>s technique</w:t>
        </w:r>
        <w:r w:rsidR="00176044" w:rsidRPr="002D3274">
          <w:rPr>
            <w:rStyle w:val="Lienhypertexte"/>
            <w:sz w:val="22"/>
            <w:szCs w:val="22"/>
          </w:rPr>
          <w:t>s</w:t>
        </w:r>
      </w:hyperlink>
      <w:r w:rsidR="00176044" w:rsidRPr="002D3274">
        <w:rPr>
          <w:sz w:val="22"/>
          <w:szCs w:val="22"/>
        </w:rPr>
        <w:t xml:space="preserve"> </w:t>
      </w:r>
      <w:r w:rsidR="001105B3" w:rsidRPr="002D3274">
        <w:rPr>
          <w:sz w:val="22"/>
          <w:szCs w:val="22"/>
        </w:rPr>
        <w:t>et à l’</w:t>
      </w:r>
      <w:hyperlink w:anchor="_Underlying_objective_2" w:history="1">
        <w:r w:rsidR="00A37F1C" w:rsidRPr="002D3274">
          <w:rPr>
            <w:rStyle w:val="Lienhypertexte"/>
            <w:sz w:val="22"/>
            <w:szCs w:val="22"/>
          </w:rPr>
          <w:t>objecti</w:t>
        </w:r>
        <w:r w:rsidR="001105B3" w:rsidRPr="002D3274">
          <w:rPr>
            <w:rStyle w:val="Lienhypertexte"/>
            <w:sz w:val="22"/>
            <w:szCs w:val="22"/>
          </w:rPr>
          <w:t>f sous-jacent</w:t>
        </w:r>
      </w:hyperlink>
      <w:r w:rsidR="002E36BB" w:rsidRPr="002D3274">
        <w:rPr>
          <w:rStyle w:val="Lienhypertexte"/>
          <w:sz w:val="22"/>
          <w:szCs w:val="22"/>
          <w:u w:val="none"/>
        </w:rPr>
        <w:t> </w:t>
      </w:r>
      <w:r w:rsidR="002E36BB" w:rsidRPr="002D3274">
        <w:rPr>
          <w:sz w:val="22"/>
          <w:szCs w:val="22"/>
        </w:rPr>
        <w:t>?</w:t>
      </w:r>
    </w:p>
    <w:p w14:paraId="1825F9C8" w14:textId="77777777" w:rsidR="007A3579" w:rsidRPr="002D3274" w:rsidRDefault="007A3579" w:rsidP="007A3579">
      <w:pPr>
        <w:pStyle w:val="TextBold"/>
        <w:rPr>
          <w:b w:val="0"/>
          <w:bCs/>
        </w:rPr>
      </w:pPr>
    </w:p>
    <w:p w14:paraId="12EE682F" w14:textId="3D8C383F" w:rsidR="00F07E90" w:rsidRPr="002D3274" w:rsidRDefault="002D3274" w:rsidP="00F07E90">
      <w:pPr>
        <w:pStyle w:val="TextBold"/>
        <w:rPr>
          <w:b w:val="0"/>
          <w:bCs/>
          <w:sz w:val="22"/>
          <w:szCs w:val="28"/>
        </w:rPr>
      </w:pPr>
      <w:r w:rsidRPr="002D3274">
        <w:rPr>
          <w:b w:val="0"/>
          <w:bCs/>
          <w:sz w:val="22"/>
          <w:szCs w:val="28"/>
        </w:rPr>
        <w:t>Le s</w:t>
      </w:r>
      <w:r w:rsidR="00F07E90" w:rsidRPr="002D3274">
        <w:rPr>
          <w:b w:val="0"/>
          <w:bCs/>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F07E90" w:rsidRPr="002D3274" w14:paraId="7A6AB327" w14:textId="77777777" w:rsidTr="009A58C6">
        <w:trPr>
          <w:trHeight w:val="60"/>
        </w:trPr>
        <w:tc>
          <w:tcPr>
            <w:tcW w:w="1701" w:type="dxa"/>
          </w:tcPr>
          <w:p w14:paraId="5F1FA14C" w14:textId="77777777" w:rsidR="00F07E90" w:rsidRPr="002D3274" w:rsidRDefault="00000000" w:rsidP="009A58C6">
            <w:pPr>
              <w:spacing w:before="0" w:after="0"/>
              <w:rPr>
                <w:sz w:val="22"/>
              </w:rPr>
            </w:pPr>
            <w:sdt>
              <w:sdtPr>
                <w:rPr>
                  <w:b/>
                  <w:bCs/>
                  <w:sz w:val="22"/>
                  <w:szCs w:val="28"/>
                </w:rPr>
                <w:id w:val="1650709580"/>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422" w:type="dxa"/>
          </w:tcPr>
          <w:p w14:paraId="5B7BD2B9" w14:textId="77777777" w:rsidR="00F07E90" w:rsidRPr="002D3274" w:rsidRDefault="00000000" w:rsidP="009A58C6">
            <w:pPr>
              <w:spacing w:before="0" w:after="0"/>
              <w:rPr>
                <w:sz w:val="22"/>
              </w:rPr>
            </w:pPr>
            <w:sdt>
              <w:sdtPr>
                <w:rPr>
                  <w:b/>
                  <w:bCs/>
                  <w:sz w:val="22"/>
                  <w:szCs w:val="28"/>
                </w:rPr>
                <w:id w:val="-913617681"/>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417" w:type="dxa"/>
          </w:tcPr>
          <w:p w14:paraId="384FF58C" w14:textId="77777777" w:rsidR="00F07E90" w:rsidRPr="002D3274" w:rsidRDefault="00000000" w:rsidP="009A58C6">
            <w:pPr>
              <w:spacing w:before="0" w:after="0"/>
              <w:rPr>
                <w:sz w:val="22"/>
              </w:rPr>
            </w:pPr>
            <w:sdt>
              <w:sdtPr>
                <w:rPr>
                  <w:b/>
                  <w:bCs/>
                  <w:sz w:val="22"/>
                  <w:szCs w:val="28"/>
                </w:rPr>
                <w:id w:val="-1032106529"/>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276" w:type="dxa"/>
          </w:tcPr>
          <w:p w14:paraId="6E8BDCBD" w14:textId="77777777" w:rsidR="00F07E90" w:rsidRPr="002D3274" w:rsidRDefault="00000000" w:rsidP="009A58C6">
            <w:pPr>
              <w:spacing w:before="0" w:after="0"/>
              <w:rPr>
                <w:sz w:val="22"/>
              </w:rPr>
            </w:pPr>
            <w:sdt>
              <w:sdtPr>
                <w:rPr>
                  <w:b/>
                  <w:bCs/>
                  <w:sz w:val="22"/>
                  <w:szCs w:val="28"/>
                </w:rPr>
                <w:id w:val="-1215731459"/>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555" w:type="dxa"/>
          </w:tcPr>
          <w:p w14:paraId="06A0398C" w14:textId="77777777" w:rsidR="00F07E90" w:rsidRPr="002D3274" w:rsidRDefault="00000000" w:rsidP="009A58C6">
            <w:pPr>
              <w:spacing w:before="0" w:after="0"/>
              <w:rPr>
                <w:sz w:val="22"/>
              </w:rPr>
            </w:pPr>
            <w:sdt>
              <w:sdtPr>
                <w:rPr>
                  <w:b/>
                  <w:bCs/>
                  <w:sz w:val="22"/>
                  <w:szCs w:val="28"/>
                </w:rPr>
                <w:id w:val="-7223354"/>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2127" w:type="dxa"/>
          </w:tcPr>
          <w:p w14:paraId="4BCC5F24" w14:textId="77777777" w:rsidR="00F07E90" w:rsidRPr="002D3274" w:rsidRDefault="00000000" w:rsidP="009A58C6">
            <w:pPr>
              <w:spacing w:before="0" w:after="0"/>
              <w:rPr>
                <w:sz w:val="22"/>
              </w:rPr>
            </w:pPr>
            <w:sdt>
              <w:sdtPr>
                <w:rPr>
                  <w:b/>
                  <w:bCs/>
                  <w:sz w:val="22"/>
                  <w:szCs w:val="28"/>
                </w:rPr>
                <w:id w:val="1646546099"/>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r>
      <w:tr w:rsidR="00F07E90" w:rsidRPr="002D3274" w14:paraId="62A635A1" w14:textId="77777777" w:rsidTr="009A58C6">
        <w:trPr>
          <w:trHeight w:val="60"/>
        </w:trPr>
        <w:tc>
          <w:tcPr>
            <w:tcW w:w="1701" w:type="dxa"/>
          </w:tcPr>
          <w:p w14:paraId="6A67DF85" w14:textId="77777777" w:rsidR="00F07E90" w:rsidRPr="002D3274" w:rsidRDefault="00F07E90" w:rsidP="009A58C6">
            <w:pPr>
              <w:spacing w:before="0" w:after="0"/>
              <w:rPr>
                <w:sz w:val="22"/>
              </w:rPr>
            </w:pPr>
            <w:r w:rsidRPr="002D3274">
              <w:rPr>
                <w:sz w:val="22"/>
              </w:rPr>
              <w:t>très faible (</w:t>
            </w:r>
            <w:r w:rsidRPr="002D3274">
              <w:rPr>
                <w:sz w:val="22"/>
                <w:shd w:val="clear" w:color="auto" w:fill="000000" w:themeFill="text1"/>
              </w:rPr>
              <w:t>0</w:t>
            </w:r>
            <w:r w:rsidRPr="002D3274">
              <w:rPr>
                <w:sz w:val="22"/>
              </w:rPr>
              <w:t>)</w:t>
            </w:r>
          </w:p>
        </w:tc>
        <w:tc>
          <w:tcPr>
            <w:tcW w:w="1422" w:type="dxa"/>
          </w:tcPr>
          <w:p w14:paraId="2DF6D100" w14:textId="77777777" w:rsidR="00F07E90" w:rsidRPr="002D3274" w:rsidRDefault="00F07E90" w:rsidP="009A58C6">
            <w:pPr>
              <w:spacing w:before="0" w:after="0"/>
              <w:rPr>
                <w:sz w:val="22"/>
              </w:rPr>
            </w:pPr>
            <w:r w:rsidRPr="002D3274">
              <w:rPr>
                <w:sz w:val="22"/>
              </w:rPr>
              <w:t>faible (</w:t>
            </w:r>
            <w:r w:rsidRPr="002D3274">
              <w:rPr>
                <w:color w:val="FFFFFF" w:themeColor="background1"/>
                <w:sz w:val="22"/>
                <w:shd w:val="clear" w:color="auto" w:fill="FF3300"/>
              </w:rPr>
              <w:t>25</w:t>
            </w:r>
            <w:r w:rsidRPr="002D3274">
              <w:rPr>
                <w:sz w:val="22"/>
              </w:rPr>
              <w:t>)</w:t>
            </w:r>
          </w:p>
        </w:tc>
        <w:tc>
          <w:tcPr>
            <w:tcW w:w="1417" w:type="dxa"/>
          </w:tcPr>
          <w:p w14:paraId="70BCC51D" w14:textId="77777777" w:rsidR="00F07E90" w:rsidRPr="002D3274" w:rsidRDefault="00F07E90" w:rsidP="009A58C6">
            <w:pPr>
              <w:spacing w:before="0" w:after="0"/>
              <w:rPr>
                <w:sz w:val="22"/>
              </w:rPr>
            </w:pPr>
            <w:r w:rsidRPr="002D3274">
              <w:rPr>
                <w:sz w:val="22"/>
              </w:rPr>
              <w:t>limité (</w:t>
            </w:r>
            <w:r w:rsidRPr="002D3274">
              <w:rPr>
                <w:sz w:val="22"/>
                <w:shd w:val="clear" w:color="auto" w:fill="FFC000"/>
              </w:rPr>
              <w:t>50</w:t>
            </w:r>
            <w:r w:rsidRPr="002D3274">
              <w:rPr>
                <w:sz w:val="22"/>
              </w:rPr>
              <w:t>)</w:t>
            </w:r>
          </w:p>
        </w:tc>
        <w:tc>
          <w:tcPr>
            <w:tcW w:w="1276" w:type="dxa"/>
          </w:tcPr>
          <w:p w14:paraId="14E2DAC1" w14:textId="77777777" w:rsidR="00F07E90" w:rsidRPr="002D3274" w:rsidRDefault="00F07E90" w:rsidP="009A58C6">
            <w:pPr>
              <w:spacing w:before="0" w:after="0"/>
              <w:rPr>
                <w:sz w:val="22"/>
              </w:rPr>
            </w:pPr>
            <w:r w:rsidRPr="002D3274">
              <w:rPr>
                <w:sz w:val="22"/>
              </w:rPr>
              <w:t>bon (</w:t>
            </w:r>
            <w:r w:rsidRPr="002D3274">
              <w:rPr>
                <w:sz w:val="22"/>
                <w:shd w:val="clear" w:color="auto" w:fill="89AA2E"/>
              </w:rPr>
              <w:t>70</w:t>
            </w:r>
            <w:r w:rsidRPr="002D3274">
              <w:rPr>
                <w:sz w:val="22"/>
              </w:rPr>
              <w:t>)</w:t>
            </w:r>
          </w:p>
        </w:tc>
        <w:tc>
          <w:tcPr>
            <w:tcW w:w="1555" w:type="dxa"/>
          </w:tcPr>
          <w:p w14:paraId="5DEEE345" w14:textId="77777777" w:rsidR="00F07E90" w:rsidRPr="002D3274" w:rsidRDefault="00F07E90" w:rsidP="009A58C6">
            <w:pPr>
              <w:spacing w:before="0" w:after="0"/>
              <w:rPr>
                <w:sz w:val="22"/>
              </w:rPr>
            </w:pPr>
            <w:r w:rsidRPr="002D3274">
              <w:rPr>
                <w:sz w:val="22"/>
              </w:rPr>
              <w:t>très bon (</w:t>
            </w:r>
            <w:r w:rsidRPr="002D3274">
              <w:rPr>
                <w:color w:val="FFFFFF" w:themeColor="background1"/>
                <w:sz w:val="22"/>
                <w:shd w:val="clear" w:color="auto" w:fill="2B8636"/>
              </w:rPr>
              <w:t>90</w:t>
            </w:r>
            <w:r w:rsidRPr="002D3274">
              <w:rPr>
                <w:sz w:val="22"/>
              </w:rPr>
              <w:t>)</w:t>
            </w:r>
          </w:p>
        </w:tc>
        <w:tc>
          <w:tcPr>
            <w:tcW w:w="2127" w:type="dxa"/>
          </w:tcPr>
          <w:p w14:paraId="3091C102" w14:textId="77777777" w:rsidR="00F07E90" w:rsidRPr="002D3274" w:rsidRDefault="00F07E90" w:rsidP="009A58C6">
            <w:pPr>
              <w:spacing w:before="0" w:after="0"/>
              <w:rPr>
                <w:sz w:val="22"/>
              </w:rPr>
            </w:pPr>
            <w:r w:rsidRPr="002D3274">
              <w:rPr>
                <w:sz w:val="22"/>
              </w:rPr>
              <w:t>exceptionnel (</w:t>
            </w:r>
            <w:r w:rsidRPr="002D3274">
              <w:rPr>
                <w:sz w:val="22"/>
                <w:shd w:val="clear" w:color="auto" w:fill="00B0F0"/>
              </w:rPr>
              <w:t>100</w:t>
            </w:r>
            <w:r w:rsidRPr="002D3274">
              <w:rPr>
                <w:sz w:val="22"/>
              </w:rPr>
              <w:t>)</w:t>
            </w:r>
          </w:p>
        </w:tc>
      </w:tr>
      <w:tr w:rsidR="00F07E90" w:rsidRPr="002D3274" w14:paraId="3889D3AE" w14:textId="77777777" w:rsidTr="009A58C6">
        <w:trPr>
          <w:trHeight w:val="60"/>
        </w:trPr>
        <w:tc>
          <w:tcPr>
            <w:tcW w:w="1701" w:type="dxa"/>
          </w:tcPr>
          <w:p w14:paraId="1D643B68" w14:textId="77777777" w:rsidR="00F07E90" w:rsidRPr="002D3274" w:rsidRDefault="00F07E90" w:rsidP="009A58C6">
            <w:pPr>
              <w:spacing w:before="0" w:after="0"/>
              <w:rPr>
                <w:sz w:val="22"/>
              </w:rPr>
            </w:pPr>
          </w:p>
        </w:tc>
        <w:tc>
          <w:tcPr>
            <w:tcW w:w="1422" w:type="dxa"/>
          </w:tcPr>
          <w:p w14:paraId="2947B70F" w14:textId="77777777" w:rsidR="00F07E90" w:rsidRPr="002D3274" w:rsidRDefault="00F07E90" w:rsidP="009A58C6">
            <w:pPr>
              <w:spacing w:before="0" w:after="0"/>
              <w:rPr>
                <w:sz w:val="22"/>
              </w:rPr>
            </w:pPr>
          </w:p>
        </w:tc>
        <w:tc>
          <w:tcPr>
            <w:tcW w:w="1417" w:type="dxa"/>
          </w:tcPr>
          <w:p w14:paraId="3F468FB8" w14:textId="77777777" w:rsidR="00F07E90" w:rsidRPr="002D3274" w:rsidRDefault="00F07E90" w:rsidP="009A58C6">
            <w:pPr>
              <w:spacing w:before="0" w:after="0"/>
              <w:rPr>
                <w:sz w:val="22"/>
              </w:rPr>
            </w:pPr>
          </w:p>
        </w:tc>
        <w:tc>
          <w:tcPr>
            <w:tcW w:w="1276" w:type="dxa"/>
          </w:tcPr>
          <w:p w14:paraId="11045472" w14:textId="77777777" w:rsidR="00F07E90" w:rsidRPr="002D3274" w:rsidRDefault="00F07E90" w:rsidP="009A58C6">
            <w:pPr>
              <w:spacing w:before="0" w:after="0"/>
              <w:rPr>
                <w:sz w:val="22"/>
              </w:rPr>
            </w:pPr>
          </w:p>
        </w:tc>
        <w:tc>
          <w:tcPr>
            <w:tcW w:w="1555" w:type="dxa"/>
          </w:tcPr>
          <w:p w14:paraId="6E2861A4" w14:textId="77777777" w:rsidR="00F07E90" w:rsidRPr="002D3274" w:rsidRDefault="00F07E90" w:rsidP="009A58C6">
            <w:pPr>
              <w:spacing w:before="0" w:after="0"/>
              <w:rPr>
                <w:sz w:val="22"/>
              </w:rPr>
            </w:pPr>
          </w:p>
        </w:tc>
        <w:tc>
          <w:tcPr>
            <w:tcW w:w="2127" w:type="dxa"/>
          </w:tcPr>
          <w:p w14:paraId="1E36D4AE" w14:textId="77777777" w:rsidR="00F07E90" w:rsidRPr="002D3274" w:rsidRDefault="00F07E90" w:rsidP="009A58C6">
            <w:pPr>
              <w:spacing w:before="0" w:after="0"/>
              <w:rPr>
                <w:sz w:val="22"/>
              </w:rPr>
            </w:pPr>
          </w:p>
        </w:tc>
      </w:tr>
    </w:tbl>
    <w:p w14:paraId="1A8A8418" w14:textId="77777777" w:rsidR="00F07E90" w:rsidRPr="002D3274" w:rsidRDefault="00F07E90" w:rsidP="00F07E90">
      <w:pPr>
        <w:rPr>
          <w:b/>
          <w:bCs/>
          <w:sz w:val="22"/>
        </w:rPr>
      </w:pPr>
      <w:r w:rsidRPr="002D3274">
        <w:rPr>
          <w:b/>
          <w:bCs/>
          <w:sz w:val="22"/>
        </w:rPr>
        <w:t xml:space="preserve">Ou </w:t>
      </w:r>
    </w:p>
    <w:p w14:paraId="40B493E4" w14:textId="2676385E" w:rsidR="007A3579" w:rsidRPr="002D3274" w:rsidRDefault="00000000" w:rsidP="00F07E90">
      <w:pPr>
        <w:pStyle w:val="TextBold"/>
        <w:rPr>
          <w:b w:val="0"/>
          <w:bCs/>
          <w:sz w:val="22"/>
          <w:szCs w:val="28"/>
        </w:rPr>
      </w:pPr>
      <w:sdt>
        <w:sdtPr>
          <w:rPr>
            <w:b w:val="0"/>
            <w:bCs/>
            <w:sz w:val="22"/>
            <w:szCs w:val="28"/>
          </w:rPr>
          <w:id w:val="-858355429"/>
          <w14:checkbox>
            <w14:checked w14:val="0"/>
            <w14:checkedState w14:val="2612" w14:font="MS Gothic"/>
            <w14:uncheckedState w14:val="2610" w14:font="MS Gothic"/>
          </w14:checkbox>
        </w:sdtPr>
        <w:sdtContent>
          <w:r w:rsidR="00F07E90" w:rsidRPr="002D3274">
            <w:rPr>
              <w:rFonts w:ascii="MS Gothic" w:eastAsia="MS Gothic" w:hAnsi="MS Gothic" w:hint="eastAsia"/>
              <w:b w:val="0"/>
              <w:bCs/>
              <w:sz w:val="22"/>
              <w:szCs w:val="28"/>
            </w:rPr>
            <w:t>☐</w:t>
          </w:r>
        </w:sdtContent>
      </w:sdt>
      <w:r w:rsidR="00F07E90" w:rsidRPr="002D3274">
        <w:rPr>
          <w:b w:val="0"/>
          <w:bCs/>
          <w:sz w:val="22"/>
          <w:szCs w:val="28"/>
        </w:rPr>
        <w:t xml:space="preserve"> </w:t>
      </w:r>
      <w:r w:rsidR="002D3274" w:rsidRPr="002D3274">
        <w:rPr>
          <w:b w:val="0"/>
          <w:bCs/>
          <w:sz w:val="22"/>
          <w:szCs w:val="28"/>
        </w:rPr>
        <w:t>non</w:t>
      </w:r>
      <w:r w:rsidR="00F07E90" w:rsidRPr="002D3274">
        <w:rPr>
          <w:b w:val="0"/>
          <w:bCs/>
          <w:sz w:val="22"/>
          <w:szCs w:val="28"/>
        </w:rPr>
        <w:t xml:space="preserve"> applicable</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7A3579" w:rsidRPr="002D3274" w14:paraId="432F5920" w14:textId="77777777" w:rsidTr="008C3134">
        <w:trPr>
          <w:trHeight w:val="700"/>
        </w:trPr>
        <w:tc>
          <w:tcPr>
            <w:tcW w:w="9067" w:type="dxa"/>
            <w:shd w:val="clear" w:color="auto" w:fill="D9E2F3" w:themeFill="accent1" w:themeFillTint="33"/>
          </w:tcPr>
          <w:p w14:paraId="6A9A7960" w14:textId="0C2F3DAA" w:rsidR="007A3579" w:rsidRPr="002D3274" w:rsidRDefault="00E31A24" w:rsidP="008C3134">
            <w:pPr>
              <w:pStyle w:val="TextBold"/>
              <w:rPr>
                <w:b w:val="0"/>
                <w:bCs/>
              </w:rPr>
            </w:pPr>
            <w:r w:rsidRPr="002D3274">
              <w:rPr>
                <w:b w:val="0"/>
                <w:bCs/>
              </w:rPr>
              <w:lastRenderedPageBreak/>
              <w:t>Explications :</w:t>
            </w:r>
          </w:p>
        </w:tc>
      </w:tr>
    </w:tbl>
    <w:p w14:paraId="339E52E1" w14:textId="3477BB2B" w:rsidR="00575CF0" w:rsidRPr="002D3274" w:rsidRDefault="00BB6934" w:rsidP="000041B5">
      <w:pPr>
        <w:pStyle w:val="Titre2"/>
        <w:rPr>
          <w:lang w:val="fr-FR"/>
        </w:rPr>
      </w:pPr>
      <w:r w:rsidRPr="002D3274">
        <w:rPr>
          <w:lang w:val="fr-FR"/>
        </w:rPr>
        <w:t>Retour du Secrétariat international</w:t>
      </w:r>
    </w:p>
    <w:tbl>
      <w:tblPr>
        <w:tblStyle w:val="Grilledutableau"/>
        <w:tblW w:w="0" w:type="auto"/>
        <w:tblLook w:val="04A0" w:firstRow="1" w:lastRow="0" w:firstColumn="1" w:lastColumn="0" w:noHBand="0" w:noVBand="1"/>
      </w:tblPr>
      <w:tblGrid>
        <w:gridCol w:w="9062"/>
      </w:tblGrid>
      <w:tr w:rsidR="00575CF0" w:rsidRPr="002D3274" w14:paraId="600A96D7" w14:textId="77777777">
        <w:tc>
          <w:tcPr>
            <w:tcW w:w="9062" w:type="dxa"/>
            <w:tcBorders>
              <w:top w:val="nil"/>
              <w:left w:val="nil"/>
              <w:bottom w:val="nil"/>
              <w:right w:val="nil"/>
            </w:tcBorders>
            <w:shd w:val="clear" w:color="auto" w:fill="F2F2F2" w:themeFill="background1" w:themeFillShade="F2"/>
          </w:tcPr>
          <w:p w14:paraId="4E779852" w14:textId="77777777" w:rsidR="002C45AB" w:rsidRPr="002D3274" w:rsidRDefault="002C45AB" w:rsidP="002C45AB">
            <w:pPr>
              <w:rPr>
                <w:i/>
                <w:iCs/>
              </w:rPr>
            </w:pPr>
            <w:r w:rsidRPr="002D3274">
              <w:rPr>
                <w:i/>
                <w:iCs/>
              </w:rPr>
              <w:t>À remplir par le Secrétariat international</w:t>
            </w:r>
          </w:p>
          <w:p w14:paraId="5BDE4DDD" w14:textId="392E7F34" w:rsidR="002C45AB" w:rsidRPr="002D3274" w:rsidRDefault="002C45AB" w:rsidP="002C45AB">
            <w:pPr>
              <w:rPr>
                <w:i/>
                <w:iCs/>
              </w:rPr>
            </w:pPr>
            <w:r w:rsidRPr="002D3274">
              <w:rPr>
                <w:i/>
                <w:iCs/>
              </w:rPr>
              <w:t xml:space="preserve">Observations sur l’exhaustivité des aspects en question, les lacunes identifiées ou clarifications supplémentaires requises. </w:t>
            </w:r>
          </w:p>
          <w:p w14:paraId="7A5E061A" w14:textId="7F714BD1" w:rsidR="00575CF0" w:rsidRPr="002D3274" w:rsidRDefault="00575CF0">
            <w:pPr>
              <w:rPr>
                <w:i/>
                <w:iCs/>
              </w:rPr>
            </w:pPr>
          </w:p>
          <w:tbl>
            <w:tblPr>
              <w:tblStyle w:val="Grilledutableau"/>
              <w:tblW w:w="0" w:type="auto"/>
              <w:tblLook w:val="04A0" w:firstRow="1" w:lastRow="0" w:firstColumn="1" w:lastColumn="0" w:noHBand="0" w:noVBand="1"/>
            </w:tblPr>
            <w:tblGrid>
              <w:gridCol w:w="2103"/>
              <w:gridCol w:w="6733"/>
            </w:tblGrid>
            <w:tr w:rsidR="00575CF0" w:rsidRPr="002D3274" w14:paraId="774169BD" w14:textId="77777777" w:rsidTr="001E4839">
              <w:tc>
                <w:tcPr>
                  <w:tcW w:w="2103" w:type="dxa"/>
                </w:tcPr>
                <w:p w14:paraId="796E0A5F" w14:textId="77777777" w:rsidR="00575CF0" w:rsidRPr="002D3274" w:rsidRDefault="00243C81" w:rsidP="005112AE">
                  <w:pPr>
                    <w:rPr>
                      <w:szCs w:val="22"/>
                    </w:rPr>
                  </w:pPr>
                  <w:r w:rsidRPr="002D3274">
                    <w:rPr>
                      <w:szCs w:val="22"/>
                    </w:rPr>
                    <w:t xml:space="preserve">2.3.b – </w:t>
                  </w:r>
                  <w:r w:rsidR="004B4902" w:rsidRPr="002D3274">
                    <w:rPr>
                      <w:szCs w:val="20"/>
                    </w:rPr>
                    <w:t>Système(s) de registre ou cadastre accessible(s) au public</w:t>
                  </w:r>
                  <w:r w:rsidR="004B4902" w:rsidRPr="002D3274">
                    <w:rPr>
                      <w:szCs w:val="22"/>
                    </w:rPr>
                    <w:t xml:space="preserve"> </w:t>
                  </w:r>
                </w:p>
                <w:p w14:paraId="041D0617" w14:textId="4CDCE237" w:rsidR="00F34CDC" w:rsidRPr="002D3274" w:rsidRDefault="00F34CDC" w:rsidP="005112AE">
                  <w:pPr>
                    <w:rPr>
                      <w:szCs w:val="22"/>
                    </w:rPr>
                  </w:pPr>
                  <w:r w:rsidRPr="002D3274">
                    <w:rPr>
                      <w:i/>
                      <w:iCs/>
                    </w:rPr>
                    <w:t>Exig</w:t>
                  </w:r>
                  <w:r w:rsidRPr="002D3274">
                    <w:t>é</w:t>
                  </w:r>
                </w:p>
              </w:tc>
              <w:tc>
                <w:tcPr>
                  <w:tcW w:w="6733" w:type="dxa"/>
                </w:tcPr>
                <w:p w14:paraId="687F5088" w14:textId="509E687C" w:rsidR="00575CF0" w:rsidRPr="002D3274" w:rsidRDefault="00575CF0" w:rsidP="005112AE">
                  <w:pPr>
                    <w:rPr>
                      <w:szCs w:val="22"/>
                    </w:rPr>
                  </w:pPr>
                </w:p>
              </w:tc>
            </w:tr>
            <w:tr w:rsidR="00575CF0" w:rsidRPr="002D3274" w14:paraId="64804E3A" w14:textId="77777777" w:rsidTr="001E4839">
              <w:tc>
                <w:tcPr>
                  <w:tcW w:w="2103" w:type="dxa"/>
                </w:tcPr>
                <w:p w14:paraId="7D47970D" w14:textId="0E540DE8" w:rsidR="00575CF0" w:rsidRPr="002D3274" w:rsidRDefault="00726C88" w:rsidP="005112AE">
                  <w:pPr>
                    <w:rPr>
                      <w:szCs w:val="22"/>
                    </w:rPr>
                  </w:pPr>
                  <w:r w:rsidRPr="002D3274">
                    <w:rPr>
                      <w:szCs w:val="22"/>
                    </w:rPr>
                    <w:t xml:space="preserve">2.3.c </w:t>
                  </w:r>
                  <w:r w:rsidR="00F34CDC" w:rsidRPr="002D3274">
                    <w:rPr>
                      <w:szCs w:val="22"/>
                    </w:rPr>
                    <w:t>–</w:t>
                  </w:r>
                  <w:r w:rsidR="0057799F" w:rsidRPr="002D3274">
                    <w:rPr>
                      <w:szCs w:val="22"/>
                    </w:rPr>
                    <w:t xml:space="preserve"> </w:t>
                  </w:r>
                  <w:r w:rsidR="002D3274">
                    <w:rPr>
                      <w:szCs w:val="22"/>
                    </w:rPr>
                    <w:t>Divulgation des écarts</w:t>
                  </w:r>
                </w:p>
                <w:p w14:paraId="23826CED" w14:textId="266EB5AB" w:rsidR="00F34CDC" w:rsidRPr="002D3274" w:rsidRDefault="00F34CDC" w:rsidP="005112AE">
                  <w:pPr>
                    <w:rPr>
                      <w:szCs w:val="22"/>
                    </w:rPr>
                  </w:pPr>
                  <w:r w:rsidRPr="002D3274">
                    <w:rPr>
                      <w:i/>
                      <w:iCs/>
                    </w:rPr>
                    <w:t>Exig</w:t>
                  </w:r>
                  <w:r w:rsidRPr="002D3274">
                    <w:t>é</w:t>
                  </w:r>
                </w:p>
              </w:tc>
              <w:tc>
                <w:tcPr>
                  <w:tcW w:w="6733" w:type="dxa"/>
                </w:tcPr>
                <w:p w14:paraId="5D997DE9" w14:textId="16D5EAA4" w:rsidR="00575CF0" w:rsidRPr="002D3274" w:rsidRDefault="00575CF0" w:rsidP="005112AE">
                  <w:pPr>
                    <w:rPr>
                      <w:szCs w:val="22"/>
                    </w:rPr>
                  </w:pPr>
                </w:p>
              </w:tc>
            </w:tr>
            <w:tr w:rsidR="00785BE3" w:rsidRPr="002D3274" w14:paraId="418348CB" w14:textId="77777777" w:rsidTr="001E4839">
              <w:tc>
                <w:tcPr>
                  <w:tcW w:w="2103" w:type="dxa"/>
                </w:tcPr>
                <w:p w14:paraId="1EC9087B" w14:textId="77777777" w:rsidR="00785BE3" w:rsidRPr="002D3274" w:rsidRDefault="0063144E" w:rsidP="005112AE">
                  <w:pPr>
                    <w:rPr>
                      <w:szCs w:val="22"/>
                    </w:rPr>
                  </w:pPr>
                  <w:r w:rsidRPr="002D3274">
                    <w:rPr>
                      <w:szCs w:val="22"/>
                    </w:rPr>
                    <w:t xml:space="preserve">2.3.d </w:t>
                  </w:r>
                  <w:r w:rsidR="0049133A" w:rsidRPr="002D3274">
                    <w:rPr>
                      <w:szCs w:val="22"/>
                    </w:rPr>
                    <w:t>–</w:t>
                  </w:r>
                  <w:r w:rsidRPr="002D3274">
                    <w:rPr>
                      <w:szCs w:val="22"/>
                    </w:rPr>
                    <w:t xml:space="preserve"> </w:t>
                  </w:r>
                  <w:r w:rsidR="0090451F" w:rsidRPr="002D3274">
                    <w:rPr>
                      <w:szCs w:val="22"/>
                    </w:rPr>
                    <w:t xml:space="preserve">Registres des licences et propriété </w:t>
                  </w:r>
                  <w:r w:rsidR="002B54A6" w:rsidRPr="002D3274">
                    <w:rPr>
                      <w:szCs w:val="22"/>
                    </w:rPr>
                    <w:t>effective</w:t>
                  </w:r>
                </w:p>
                <w:p w14:paraId="2ADC5535" w14:textId="21570883" w:rsidR="00F34CDC" w:rsidRPr="002D3274" w:rsidRDefault="00F34CDC" w:rsidP="005112AE">
                  <w:pPr>
                    <w:rPr>
                      <w:szCs w:val="22"/>
                    </w:rPr>
                  </w:pPr>
                  <w:r w:rsidRPr="002D3274">
                    <w:rPr>
                      <w:i/>
                      <w:iCs/>
                    </w:rPr>
                    <w:t>Encourag</w:t>
                  </w:r>
                  <w:r w:rsidRPr="002D3274">
                    <w:t>é</w:t>
                  </w:r>
                </w:p>
              </w:tc>
              <w:tc>
                <w:tcPr>
                  <w:tcW w:w="6733" w:type="dxa"/>
                </w:tcPr>
                <w:p w14:paraId="61BD9829" w14:textId="3E65F45F" w:rsidR="00785BE3" w:rsidRPr="002D3274" w:rsidRDefault="00785BE3" w:rsidP="005112AE">
                  <w:pPr>
                    <w:rPr>
                      <w:szCs w:val="22"/>
                    </w:rPr>
                  </w:pPr>
                </w:p>
              </w:tc>
            </w:tr>
            <w:tr w:rsidR="00331486" w:rsidRPr="002D3274" w14:paraId="39151731" w14:textId="77777777" w:rsidTr="00156B0A">
              <w:tc>
                <w:tcPr>
                  <w:tcW w:w="2103" w:type="dxa"/>
                </w:tcPr>
                <w:p w14:paraId="7A85A111" w14:textId="05412A5D" w:rsidR="00331486" w:rsidRPr="002D3274" w:rsidRDefault="00BB6934" w:rsidP="005112AE">
                  <w:pPr>
                    <w:rPr>
                      <w:szCs w:val="20"/>
                    </w:rPr>
                  </w:pPr>
                  <w:r w:rsidRPr="002D3274">
                    <w:rPr>
                      <w:szCs w:val="20"/>
                    </w:rPr>
                    <w:t>Objectif sous-jacent</w:t>
                  </w:r>
                </w:p>
              </w:tc>
              <w:tc>
                <w:tcPr>
                  <w:tcW w:w="6733" w:type="dxa"/>
                </w:tcPr>
                <w:p w14:paraId="73810E78" w14:textId="77777777" w:rsidR="00331486" w:rsidRPr="002D3274" w:rsidRDefault="00331486" w:rsidP="005112AE">
                  <w:pPr>
                    <w:rPr>
                      <w:szCs w:val="22"/>
                    </w:rPr>
                  </w:pPr>
                </w:p>
              </w:tc>
            </w:tr>
            <w:tr w:rsidR="00476A9B" w:rsidRPr="002D3274" w14:paraId="18742D0A" w14:textId="77777777" w:rsidTr="0049133A">
              <w:tc>
                <w:tcPr>
                  <w:tcW w:w="2103" w:type="dxa"/>
                </w:tcPr>
                <w:p w14:paraId="30895CB7" w14:textId="18DBBE38" w:rsidR="00476A9B" w:rsidRPr="002D3274" w:rsidRDefault="00017CCC" w:rsidP="005112AE">
                  <w:pPr>
                    <w:rPr>
                      <w:szCs w:val="20"/>
                    </w:rPr>
                  </w:pPr>
                  <w:r w:rsidRPr="002D3274">
                    <w:t>Pertinence des données lorsqu'elles sont liées à des questions/réformes en cours dans le pays</w:t>
                  </w:r>
                </w:p>
              </w:tc>
              <w:tc>
                <w:tcPr>
                  <w:tcW w:w="6733" w:type="dxa"/>
                </w:tcPr>
                <w:p w14:paraId="20B69B65" w14:textId="77777777" w:rsidR="00476A9B" w:rsidRPr="002D3274" w:rsidRDefault="00476A9B" w:rsidP="005112AE">
                  <w:pPr>
                    <w:rPr>
                      <w:szCs w:val="22"/>
                    </w:rPr>
                  </w:pPr>
                </w:p>
              </w:tc>
            </w:tr>
            <w:tr w:rsidR="00575CF0" w:rsidRPr="002D3274" w14:paraId="5EAFE7A1" w14:textId="77777777" w:rsidTr="00156B0A">
              <w:tc>
                <w:tcPr>
                  <w:tcW w:w="2103" w:type="dxa"/>
                </w:tcPr>
                <w:p w14:paraId="2945E734" w14:textId="154DE083" w:rsidR="00575CF0" w:rsidRPr="002D3274" w:rsidRDefault="00BB6934" w:rsidP="005112AE">
                  <w:pPr>
                    <w:rPr>
                      <w:szCs w:val="22"/>
                    </w:rPr>
                  </w:pPr>
                  <w:r w:rsidRPr="002D3274">
                    <w:rPr>
                      <w:szCs w:val="22"/>
                    </w:rPr>
                    <w:t>Autres observations</w:t>
                  </w:r>
                </w:p>
              </w:tc>
              <w:tc>
                <w:tcPr>
                  <w:tcW w:w="6733" w:type="dxa"/>
                </w:tcPr>
                <w:p w14:paraId="79C39173" w14:textId="274A12B8" w:rsidR="00575CF0" w:rsidRPr="002D3274" w:rsidRDefault="00575CF0" w:rsidP="005112AE">
                  <w:pPr>
                    <w:rPr>
                      <w:szCs w:val="22"/>
                    </w:rPr>
                  </w:pPr>
                </w:p>
              </w:tc>
            </w:tr>
            <w:tr w:rsidR="00AF23A8" w:rsidRPr="002D3274" w14:paraId="30C4EB44" w14:textId="77777777" w:rsidTr="00156B0A">
              <w:tc>
                <w:tcPr>
                  <w:tcW w:w="2103" w:type="dxa"/>
                </w:tcPr>
                <w:p w14:paraId="3810AEA5" w14:textId="0A246761" w:rsidR="00AF23A8" w:rsidRPr="002D3274" w:rsidRDefault="00A71D55" w:rsidP="00AF23A8">
                  <w:pPr>
                    <w:rPr>
                      <w:szCs w:val="22"/>
                    </w:rPr>
                  </w:pPr>
                  <w:r w:rsidRPr="002D3274">
                    <w:t>Sur la d</w:t>
                  </w:r>
                  <w:r w:rsidR="00AF23A8" w:rsidRPr="002D3274">
                    <w:t>isponibilité des divulgations systématiques</w:t>
                  </w:r>
                </w:p>
              </w:tc>
              <w:tc>
                <w:tcPr>
                  <w:tcW w:w="6733" w:type="dxa"/>
                </w:tcPr>
                <w:p w14:paraId="7308B998" w14:textId="77777777" w:rsidR="00AF23A8" w:rsidRPr="002D3274" w:rsidRDefault="00AF23A8" w:rsidP="00AF23A8">
                  <w:pPr>
                    <w:rPr>
                      <w:szCs w:val="22"/>
                    </w:rPr>
                  </w:pPr>
                </w:p>
              </w:tc>
            </w:tr>
            <w:tr w:rsidR="00AF23A8" w:rsidRPr="002D3274" w14:paraId="55856185" w14:textId="77777777" w:rsidTr="00156B0A">
              <w:tc>
                <w:tcPr>
                  <w:tcW w:w="2103" w:type="dxa"/>
                </w:tcPr>
                <w:p w14:paraId="1633CC8C" w14:textId="1B520713" w:rsidR="00AF23A8" w:rsidRPr="002D3274" w:rsidRDefault="00944180" w:rsidP="00AF23A8">
                  <w:r w:rsidRPr="002D3274">
                    <w:rPr>
                      <w:szCs w:val="22"/>
                    </w:rPr>
                    <w:t>Sur l’a</w:t>
                  </w:r>
                  <w:r w:rsidR="00AF23A8" w:rsidRPr="002D3274">
                    <w:rPr>
                      <w:szCs w:val="22"/>
                    </w:rPr>
                    <w:t>ctualité des divulgations</w:t>
                  </w:r>
                </w:p>
              </w:tc>
              <w:tc>
                <w:tcPr>
                  <w:tcW w:w="6733" w:type="dxa"/>
                </w:tcPr>
                <w:p w14:paraId="5C3AC431" w14:textId="77777777" w:rsidR="00AF23A8" w:rsidRPr="002D3274" w:rsidRDefault="00AF23A8" w:rsidP="00AF23A8">
                  <w:pPr>
                    <w:rPr>
                      <w:szCs w:val="22"/>
                    </w:rPr>
                  </w:pPr>
                </w:p>
              </w:tc>
            </w:tr>
            <w:tr w:rsidR="00AF23A8" w:rsidRPr="002D3274" w14:paraId="752DECC3" w14:textId="77777777" w:rsidTr="00156B0A">
              <w:tc>
                <w:tcPr>
                  <w:tcW w:w="2103" w:type="dxa"/>
                </w:tcPr>
                <w:p w14:paraId="1813004C" w14:textId="48CFDE08" w:rsidR="00AF23A8" w:rsidRPr="002D3274" w:rsidRDefault="009A06CE" w:rsidP="00AF23A8">
                  <w:pPr>
                    <w:rPr>
                      <w:szCs w:val="22"/>
                    </w:rPr>
                  </w:pPr>
                  <w:r w:rsidRPr="002D3274">
                    <w:rPr>
                      <w:szCs w:val="22"/>
                    </w:rPr>
                    <w:t>Sur le fo</w:t>
                  </w:r>
                  <w:r w:rsidR="00AF23A8" w:rsidRPr="002D3274">
                    <w:rPr>
                      <w:szCs w:val="22"/>
                    </w:rPr>
                    <w:t>rmat (ouvert ou non) des divulgations</w:t>
                  </w:r>
                </w:p>
              </w:tc>
              <w:tc>
                <w:tcPr>
                  <w:tcW w:w="6733" w:type="dxa"/>
                </w:tcPr>
                <w:p w14:paraId="2BFF1DFB" w14:textId="77777777" w:rsidR="00AF23A8" w:rsidRPr="002D3274" w:rsidRDefault="00AF23A8" w:rsidP="00AF23A8">
                  <w:pPr>
                    <w:rPr>
                      <w:szCs w:val="22"/>
                    </w:rPr>
                  </w:pPr>
                </w:p>
              </w:tc>
            </w:tr>
          </w:tbl>
          <w:p w14:paraId="4BBE5689" w14:textId="77777777" w:rsidR="00575CF0" w:rsidRPr="002D3274" w:rsidRDefault="00575CF0">
            <w:pPr>
              <w:rPr>
                <w:i/>
                <w:iCs/>
              </w:rPr>
            </w:pPr>
          </w:p>
        </w:tc>
      </w:tr>
    </w:tbl>
    <w:p w14:paraId="21C7B1E3" w14:textId="77777777" w:rsidR="00E517E1" w:rsidRPr="002D3274" w:rsidRDefault="00E517E1" w:rsidP="00E517E1"/>
    <w:p w14:paraId="3EB3A2D9" w14:textId="268D2DCE" w:rsidR="002E43DB" w:rsidRPr="002D3274" w:rsidRDefault="002E43DB">
      <w:pPr>
        <w:spacing w:before="0" w:after="0"/>
      </w:pPr>
      <w:r w:rsidRPr="002D3274">
        <w:br w:type="page"/>
      </w:r>
    </w:p>
    <w:p w14:paraId="06EFC582" w14:textId="1CE7DFC6" w:rsidR="002B23EA" w:rsidRPr="002D3274" w:rsidRDefault="005A2BC1" w:rsidP="002B23EA">
      <w:pPr>
        <w:pStyle w:val="Titre1"/>
        <w:rPr>
          <w:b/>
          <w:bCs/>
        </w:rPr>
      </w:pPr>
      <w:bookmarkStart w:id="20" w:name="_Toc178938603"/>
      <w:bookmarkStart w:id="21" w:name="_Toc180161158"/>
      <w:r w:rsidRPr="002D3274">
        <w:rPr>
          <w:b/>
          <w:bCs/>
        </w:rPr>
        <w:lastRenderedPageBreak/>
        <w:t xml:space="preserve">Exigence </w:t>
      </w:r>
      <w:r w:rsidR="002B23EA" w:rsidRPr="002D3274">
        <w:rPr>
          <w:b/>
          <w:bCs/>
        </w:rPr>
        <w:t>2.4</w:t>
      </w:r>
      <w:r w:rsidRPr="002D3274">
        <w:rPr>
          <w:b/>
          <w:bCs/>
        </w:rPr>
        <w:t> :</w:t>
      </w:r>
      <w:r w:rsidR="002B23EA" w:rsidRPr="002D3274">
        <w:t xml:space="preserve"> </w:t>
      </w:r>
      <w:bookmarkEnd w:id="20"/>
      <w:r w:rsidR="002B23EA" w:rsidRPr="002D3274">
        <w:rPr>
          <w:b/>
          <w:bCs/>
        </w:rPr>
        <w:t xml:space="preserve">Contrats </w:t>
      </w:r>
      <w:r w:rsidRPr="002D3274">
        <w:rPr>
          <w:b/>
          <w:bCs/>
        </w:rPr>
        <w:t xml:space="preserve">et </w:t>
      </w:r>
      <w:bookmarkEnd w:id="21"/>
      <w:r w:rsidRPr="002D3274">
        <w:rPr>
          <w:b/>
          <w:bCs/>
        </w:rPr>
        <w:t>licences</w:t>
      </w:r>
      <w:r w:rsidR="002B23EA" w:rsidRPr="002D3274">
        <w:rPr>
          <w:b/>
          <w:bCs/>
        </w:rPr>
        <w:t xml:space="preserve"> </w:t>
      </w:r>
    </w:p>
    <w:p w14:paraId="3778BFC8" w14:textId="0AB3ECF7" w:rsidR="002B23EA" w:rsidRPr="002D3274" w:rsidRDefault="00BB6934" w:rsidP="00582451">
      <w:pPr>
        <w:pStyle w:val="Titre2"/>
        <w:numPr>
          <w:ilvl w:val="0"/>
          <w:numId w:val="22"/>
        </w:numPr>
        <w:rPr>
          <w:lang w:val="fr-FR"/>
        </w:rPr>
      </w:pPr>
      <w:r w:rsidRPr="002D3274">
        <w:rPr>
          <w:lang w:val="fr-FR"/>
        </w:rPr>
        <w:t>Ressources</w:t>
      </w:r>
    </w:p>
    <w:tbl>
      <w:tblPr>
        <w:tblStyle w:val="Grilledutableau"/>
        <w:tblW w:w="0" w:type="auto"/>
        <w:tblLook w:val="04A0" w:firstRow="1" w:lastRow="0" w:firstColumn="1" w:lastColumn="0" w:noHBand="0" w:noVBand="1"/>
      </w:tblPr>
      <w:tblGrid>
        <w:gridCol w:w="9062"/>
      </w:tblGrid>
      <w:tr w:rsidR="002B23EA" w:rsidRPr="002D3274" w14:paraId="379614ED" w14:textId="77777777" w:rsidTr="00DD4A4D">
        <w:tc>
          <w:tcPr>
            <w:tcW w:w="9062" w:type="dxa"/>
            <w:tcBorders>
              <w:top w:val="nil"/>
              <w:left w:val="nil"/>
              <w:bottom w:val="nil"/>
              <w:right w:val="nil"/>
            </w:tcBorders>
            <w:shd w:val="clear" w:color="auto" w:fill="EDF1F9"/>
          </w:tcPr>
          <w:p w14:paraId="2E621B97" w14:textId="6F4BBE4C" w:rsidR="002B23EA" w:rsidRPr="002D3274" w:rsidRDefault="000F4DEA" w:rsidP="00582451">
            <w:pPr>
              <w:pStyle w:val="Paragraphedeliste"/>
              <w:numPr>
                <w:ilvl w:val="0"/>
                <w:numId w:val="21"/>
              </w:numPr>
              <w:rPr>
                <w:rStyle w:val="Lienhypertexte"/>
                <w:color w:val="auto"/>
                <w:u w:val="none"/>
              </w:rPr>
            </w:pPr>
            <w:hyperlink r:id="rId16" w:anchor="_4-contrats-et-licences-17292" w:history="1">
              <w:r w:rsidRPr="002D3274">
                <w:rPr>
                  <w:rStyle w:val="Lienhypertexte"/>
                </w:rPr>
                <w:t>Texte complet de l’Exigence</w:t>
              </w:r>
            </w:hyperlink>
            <w:r w:rsidR="002B23EA" w:rsidRPr="002D3274">
              <w:t xml:space="preserve">, </w:t>
            </w:r>
            <w:hyperlink r:id="rId17" w:anchor="exigence-34%E2%80%AF-%C3%A9missions-de-gaz-%C3%A0-effet-de-serre--18999" w:history="1">
              <w:r w:rsidR="00826023" w:rsidRPr="002D3274">
                <w:rPr>
                  <w:rStyle w:val="Lienhypertexte"/>
                </w:rPr>
                <w:t>guide de la Validation</w:t>
              </w:r>
            </w:hyperlink>
          </w:p>
          <w:p w14:paraId="04C93F82" w14:textId="388BB81A" w:rsidR="002B23EA" w:rsidRPr="002D3274" w:rsidRDefault="002B564F" w:rsidP="00582451">
            <w:pPr>
              <w:pStyle w:val="Paragraphedeliste"/>
              <w:numPr>
                <w:ilvl w:val="0"/>
                <w:numId w:val="21"/>
              </w:numPr>
            </w:pPr>
            <w:r w:rsidRPr="002D3274">
              <w:t>Notes d’orientation connexes :</w:t>
            </w:r>
            <w:r w:rsidR="002B23EA" w:rsidRPr="002D3274">
              <w:t xml:space="preserve"> </w:t>
            </w:r>
            <w:hyperlink r:id="rId18" w:history="1">
              <w:r w:rsidR="006B083F" w:rsidRPr="002D3274">
                <w:rPr>
                  <w:rStyle w:val="Lienhypertexte"/>
                </w:rPr>
                <w:t>Contrats</w:t>
              </w:r>
            </w:hyperlink>
          </w:p>
        </w:tc>
      </w:tr>
    </w:tbl>
    <w:p w14:paraId="04DA2081" w14:textId="196A8A29" w:rsidR="002B23EA" w:rsidRPr="002D3274" w:rsidRDefault="00C95BFD" w:rsidP="000041B5">
      <w:pPr>
        <w:pStyle w:val="Titre2"/>
        <w:rPr>
          <w:lang w:val="fr-FR"/>
        </w:rPr>
      </w:pPr>
      <w:r w:rsidRPr="002D3274">
        <w:rPr>
          <w:lang w:val="fr-FR"/>
        </w:rPr>
        <w:t>Mesures correctives / recommandations issues de la Validation précédente</w:t>
      </w:r>
      <w:r w:rsidR="002B23EA" w:rsidRPr="002D3274">
        <w:rPr>
          <w:lang w:val="fr-FR"/>
        </w:rPr>
        <w:t xml:space="preserve"> </w:t>
      </w:r>
    </w:p>
    <w:p w14:paraId="15A45C04" w14:textId="77777777" w:rsidR="00B36AED" w:rsidRPr="002D3274" w:rsidRDefault="00B36AED" w:rsidP="00B36AED">
      <w:pPr>
        <w:pStyle w:val="Captiontext"/>
        <w:rPr>
          <w:rFonts w:eastAsia="MS Gothic" w:cs="MS Gothic"/>
          <w:i w:val="0"/>
          <w:iCs w:val="0"/>
          <w:sz w:val="20"/>
          <w:szCs w:val="20"/>
        </w:rPr>
      </w:pPr>
      <w:r w:rsidRPr="002D3274">
        <w:rPr>
          <w:rFonts w:ascii="MS Gothic" w:eastAsia="MS Gothic" w:hAnsi="MS Gothic" w:cs="MS Gothic"/>
          <w:i w:val="0"/>
          <w:iCs w:val="0"/>
          <w:sz w:val="20"/>
          <w:szCs w:val="20"/>
        </w:rPr>
        <w:t>ⓘ</w:t>
      </w:r>
      <w:r w:rsidRPr="002D3274">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5D6AD387" w14:textId="77777777" w:rsidR="00B36AED" w:rsidRPr="002D3274" w:rsidRDefault="00B36AED" w:rsidP="00B36AED">
      <w:pPr>
        <w:pStyle w:val="Captiontext"/>
        <w:rPr>
          <w:rFonts w:eastAsia="MS Gothic" w:cs="MS Gothic"/>
          <w:i w:val="0"/>
          <w:iCs w:val="0"/>
          <w:sz w:val="20"/>
          <w:szCs w:val="20"/>
        </w:rPr>
      </w:pPr>
    </w:p>
    <w:p w14:paraId="6641C638" w14:textId="77777777" w:rsidR="00B36AED" w:rsidRPr="002D3274" w:rsidRDefault="00B36AED" w:rsidP="00B36AED">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B36AED" w:rsidRPr="002D3274" w14:paraId="30BA003B" w14:textId="77777777" w:rsidTr="00C65F6F">
        <w:tc>
          <w:tcPr>
            <w:tcW w:w="9062" w:type="dxa"/>
            <w:tcBorders>
              <w:top w:val="nil"/>
              <w:left w:val="nil"/>
              <w:bottom w:val="nil"/>
              <w:right w:val="nil"/>
            </w:tcBorders>
            <w:shd w:val="clear" w:color="auto" w:fill="F2F2F2" w:themeFill="background1" w:themeFillShade="F2"/>
          </w:tcPr>
          <w:p w14:paraId="045E4CEE" w14:textId="77777777" w:rsidR="00B36AED" w:rsidRPr="002D3274" w:rsidRDefault="00B36AED" w:rsidP="00C65F6F">
            <w:pPr>
              <w:rPr>
                <w:i/>
                <w:iCs/>
              </w:rPr>
            </w:pPr>
            <w:r w:rsidRPr="002D3274">
              <w:t>Insérer ici la recommandation et/ou mesure corrective issue de la Validation ou de l’évaluation ciblée précédente, et indiquer son état d’avancement le cas échéant. S’il s’agit d’une première Validation, cette section peut rester vierge.</w:t>
            </w:r>
          </w:p>
        </w:tc>
      </w:tr>
    </w:tbl>
    <w:p w14:paraId="025B18D1" w14:textId="4947D58E" w:rsidR="002B23EA" w:rsidRPr="002D3274" w:rsidRDefault="00C95BFD" w:rsidP="000041B5">
      <w:pPr>
        <w:pStyle w:val="Titre2"/>
        <w:rPr>
          <w:lang w:val="fr-FR"/>
        </w:rPr>
      </w:pPr>
      <w:r w:rsidRPr="002D3274">
        <w:rPr>
          <w:lang w:val="fr-FR"/>
        </w:rPr>
        <w:t>Autoévaluation</w:t>
      </w:r>
    </w:p>
    <w:p w14:paraId="469388B9" w14:textId="77777777" w:rsidR="00A93049" w:rsidRPr="002D3274" w:rsidRDefault="00A93049" w:rsidP="00A93049">
      <w:pPr>
        <w:pStyle w:val="Captiontext"/>
        <w:rPr>
          <w:i w:val="0"/>
          <w:iCs w:val="0"/>
          <w:sz w:val="20"/>
          <w:szCs w:val="20"/>
        </w:rPr>
      </w:pPr>
      <w:r w:rsidRPr="002D3274">
        <w:rPr>
          <w:rFonts w:ascii="MS Mincho" w:eastAsia="MS Mincho" w:hAnsi="MS Mincho" w:cs="MS Mincho"/>
          <w:i w:val="0"/>
          <w:iCs w:val="0"/>
        </w:rPr>
        <w:t xml:space="preserve">ⓘ </w:t>
      </w:r>
      <w:r w:rsidRPr="002D3274">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24F10996" w14:textId="77777777" w:rsidR="00A93049" w:rsidRPr="002D3274" w:rsidRDefault="00A93049" w:rsidP="00A93049">
      <w:pPr>
        <w:pStyle w:val="Captiontext"/>
        <w:rPr>
          <w:i w:val="0"/>
          <w:iCs w:val="0"/>
          <w:sz w:val="20"/>
          <w:szCs w:val="20"/>
        </w:rPr>
      </w:pPr>
    </w:p>
    <w:p w14:paraId="4E0973F1" w14:textId="77777777" w:rsidR="00A93049" w:rsidRPr="002D3274" w:rsidRDefault="00A93049" w:rsidP="00A93049">
      <w:pPr>
        <w:pStyle w:val="Titre3"/>
      </w:pPr>
      <w:r w:rsidRPr="002D3274">
        <w:t>Détenteurs d’information</w:t>
      </w:r>
    </w:p>
    <w:p w14:paraId="7EDD9E82" w14:textId="7CA05413" w:rsidR="00CB1825" w:rsidRPr="002D3274" w:rsidRDefault="00A93049" w:rsidP="00CB1825">
      <w:pPr>
        <w:spacing w:line="276" w:lineRule="auto"/>
        <w:rPr>
          <w:color w:val="595959"/>
          <w:szCs w:val="20"/>
        </w:rPr>
      </w:pPr>
      <w:r w:rsidRPr="002D3274">
        <w:rPr>
          <w:rFonts w:ascii="MS Gothic" w:eastAsia="MS Gothic" w:hAnsi="MS Gothic" w:cs="MS Gothic"/>
          <w:color w:val="7F7F7F" w:themeColor="text1" w:themeTint="80"/>
          <w:szCs w:val="20"/>
        </w:rPr>
        <w:t>ⓘ</w:t>
      </w:r>
      <w:r w:rsidRPr="002D3274">
        <w:rPr>
          <w:rFonts w:eastAsia="MS Gothic" w:cs="MS Gothic"/>
          <w:color w:val="7F7F7F" w:themeColor="text1" w:themeTint="80"/>
          <w:szCs w:val="20"/>
        </w:rPr>
        <w:t xml:space="preserve"> </w:t>
      </w:r>
      <w:r w:rsidRPr="002D3274">
        <w:rPr>
          <w:color w:val="595959"/>
          <w:szCs w:val="20"/>
        </w:rPr>
        <w:t xml:space="preserve">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r w:rsidR="00CB1825" w:rsidRPr="002D3274">
        <w:rPr>
          <w:color w:val="595959"/>
          <w:szCs w:val="20"/>
        </w:rPr>
        <w:t xml:space="preserve"> </w:t>
      </w:r>
    </w:p>
    <w:p w14:paraId="1716CE8D" w14:textId="77777777" w:rsidR="00CB1825" w:rsidRPr="002D3274" w:rsidRDefault="00CB1825" w:rsidP="00CB1825">
      <w:pPr>
        <w:rPr>
          <w:i/>
          <w:iCs/>
          <w:szCs w:val="20"/>
        </w:rPr>
      </w:pPr>
    </w:p>
    <w:tbl>
      <w:tblPr>
        <w:tblW w:w="9633" w:type="dxa"/>
        <w:tblLook w:val="04A0" w:firstRow="1" w:lastRow="0" w:firstColumn="1" w:lastColumn="0" w:noHBand="0" w:noVBand="1"/>
      </w:tblPr>
      <w:tblGrid>
        <w:gridCol w:w="1985"/>
        <w:gridCol w:w="4104"/>
        <w:gridCol w:w="3544"/>
      </w:tblGrid>
      <w:tr w:rsidR="00CB1825" w:rsidRPr="002D3274" w14:paraId="606DEAB7" w14:textId="77777777" w:rsidTr="00DD4A4D">
        <w:trPr>
          <w:trHeight w:val="476"/>
        </w:trPr>
        <w:tc>
          <w:tcPr>
            <w:tcW w:w="1985" w:type="dxa"/>
            <w:tcBorders>
              <w:bottom w:val="single" w:sz="4" w:space="0" w:color="auto"/>
            </w:tcBorders>
            <w:shd w:val="clear" w:color="auto" w:fill="B4C6E7" w:themeFill="accent1" w:themeFillTint="66"/>
          </w:tcPr>
          <w:p w14:paraId="60FEAB4C" w14:textId="77777777" w:rsidR="00CB1825" w:rsidRPr="002D3274" w:rsidRDefault="00CB1825" w:rsidP="00DD4A4D">
            <w:pPr>
              <w:rPr>
                <w:b/>
                <w:bCs/>
                <w:szCs w:val="22"/>
              </w:rPr>
            </w:pPr>
          </w:p>
        </w:tc>
        <w:tc>
          <w:tcPr>
            <w:tcW w:w="4104" w:type="dxa"/>
            <w:tcBorders>
              <w:bottom w:val="single" w:sz="4" w:space="0" w:color="auto"/>
            </w:tcBorders>
            <w:shd w:val="clear" w:color="auto" w:fill="B4C6E7" w:themeFill="accent1" w:themeFillTint="66"/>
          </w:tcPr>
          <w:p w14:paraId="24FE65AB" w14:textId="77777777" w:rsidR="00CB1825" w:rsidRPr="002D3274" w:rsidRDefault="00CB1825" w:rsidP="00DD4A4D">
            <w:pPr>
              <w:rPr>
                <w:b/>
                <w:bCs/>
                <w:szCs w:val="22"/>
              </w:rPr>
            </w:pPr>
            <w:r w:rsidRPr="002D3274">
              <w:rPr>
                <w:b/>
                <w:bCs/>
                <w:szCs w:val="22"/>
              </w:rPr>
              <w:t>Question</w:t>
            </w:r>
          </w:p>
        </w:tc>
        <w:tc>
          <w:tcPr>
            <w:tcW w:w="3544" w:type="dxa"/>
            <w:tcBorders>
              <w:bottom w:val="single" w:sz="4" w:space="0" w:color="auto"/>
            </w:tcBorders>
            <w:shd w:val="clear" w:color="auto" w:fill="B4C6E7" w:themeFill="accent1" w:themeFillTint="66"/>
          </w:tcPr>
          <w:p w14:paraId="4E8F098B" w14:textId="79FDEE96" w:rsidR="00CB1825" w:rsidRPr="002D3274" w:rsidRDefault="0001158C" w:rsidP="00DD4A4D">
            <w:pPr>
              <w:rPr>
                <w:b/>
                <w:bCs/>
                <w:szCs w:val="22"/>
              </w:rPr>
            </w:pPr>
            <w:r w:rsidRPr="002D3274">
              <w:rPr>
                <w:b/>
                <w:bCs/>
                <w:szCs w:val="22"/>
              </w:rPr>
              <w:t>Réponse</w:t>
            </w:r>
          </w:p>
        </w:tc>
      </w:tr>
      <w:tr w:rsidR="00CB1825" w:rsidRPr="002D3274" w14:paraId="42849237" w14:textId="77777777" w:rsidTr="00DD4A4D">
        <w:trPr>
          <w:trHeight w:val="1515"/>
        </w:trPr>
        <w:tc>
          <w:tcPr>
            <w:tcW w:w="1985" w:type="dxa"/>
            <w:tcBorders>
              <w:top w:val="single" w:sz="4" w:space="0" w:color="auto"/>
              <w:bottom w:val="single" w:sz="4" w:space="0" w:color="auto"/>
            </w:tcBorders>
          </w:tcPr>
          <w:p w14:paraId="73D26AC9" w14:textId="1BFA04BB" w:rsidR="00CB1825" w:rsidRPr="002D3274" w:rsidRDefault="002F3B35" w:rsidP="00DD4A4D">
            <w:pPr>
              <w:rPr>
                <w:b/>
                <w:bCs/>
                <w:szCs w:val="22"/>
              </w:rPr>
            </w:pPr>
            <w:r w:rsidRPr="002D3274">
              <w:rPr>
                <w:b/>
                <w:bCs/>
                <w:szCs w:val="22"/>
              </w:rPr>
              <w:t>Divulgation des contrats et licences</w:t>
            </w:r>
            <w:r w:rsidR="00CB1825" w:rsidRPr="002D3274">
              <w:rPr>
                <w:b/>
                <w:bCs/>
                <w:szCs w:val="22"/>
              </w:rPr>
              <w:t xml:space="preserve"> (2.</w:t>
            </w:r>
            <w:r w:rsidR="00BE3D1B" w:rsidRPr="002D3274">
              <w:rPr>
                <w:b/>
                <w:bCs/>
                <w:szCs w:val="22"/>
              </w:rPr>
              <w:t>4</w:t>
            </w:r>
            <w:r w:rsidR="00CB1825" w:rsidRPr="002D3274">
              <w:rPr>
                <w:b/>
                <w:bCs/>
                <w:szCs w:val="22"/>
              </w:rPr>
              <w:t>.a)</w:t>
            </w:r>
          </w:p>
        </w:tc>
        <w:tc>
          <w:tcPr>
            <w:tcW w:w="4104" w:type="dxa"/>
            <w:tcBorders>
              <w:top w:val="single" w:sz="4" w:space="0" w:color="auto"/>
              <w:bottom w:val="single" w:sz="4" w:space="0" w:color="auto"/>
            </w:tcBorders>
          </w:tcPr>
          <w:p w14:paraId="6A5787F8" w14:textId="124EEE95" w:rsidR="00CB1825" w:rsidRPr="002D3274" w:rsidRDefault="00F01C24" w:rsidP="00DD4A4D">
            <w:pPr>
              <w:rPr>
                <w:szCs w:val="22"/>
              </w:rPr>
            </w:pPr>
            <w:r w:rsidRPr="002D3274">
              <w:rPr>
                <w:szCs w:val="22"/>
              </w:rPr>
              <w:t xml:space="preserve">Quelle (ou quelles) </w:t>
            </w:r>
            <w:r w:rsidRPr="002D3274">
              <w:rPr>
                <w:b/>
                <w:bCs/>
                <w:szCs w:val="22"/>
              </w:rPr>
              <w:t>entité gouvernementale</w:t>
            </w:r>
            <w:r w:rsidR="00E1088C" w:rsidRPr="002D3274">
              <w:rPr>
                <w:b/>
                <w:bCs/>
                <w:szCs w:val="22"/>
              </w:rPr>
              <w:t xml:space="preserve"> </w:t>
            </w:r>
            <w:r w:rsidR="00A959A2" w:rsidRPr="002D3274">
              <w:t>détient</w:t>
            </w:r>
            <w:r w:rsidRPr="002D3274">
              <w:t xml:space="preserve"> </w:t>
            </w:r>
            <w:r w:rsidR="00A959A2" w:rsidRPr="002D3274">
              <w:t>l</w:t>
            </w:r>
            <w:r w:rsidRPr="002D3274">
              <w:t>e</w:t>
            </w:r>
            <w:r w:rsidR="00A959A2" w:rsidRPr="002D3274">
              <w:t xml:space="preserve">s informations </w:t>
            </w:r>
            <w:r w:rsidR="000E0452" w:rsidRPr="002D3274">
              <w:t xml:space="preserve">sur tous les contrats et licences du secteur </w:t>
            </w:r>
            <w:r w:rsidR="000E0452" w:rsidRPr="002D3274">
              <w:rPr>
                <w:szCs w:val="22"/>
                <w:highlight w:val="yellow"/>
              </w:rPr>
              <w:t xml:space="preserve">pétrole et gaz / mines et carrières </w:t>
            </w:r>
            <w:sdt>
              <w:sdtPr>
                <w:rPr>
                  <w:rStyle w:val="Style2"/>
                </w:rPr>
                <w:alias w:val="Select applicable sector"/>
                <w:tag w:val="Select applicable sector"/>
                <w:id w:val="-643050866"/>
                <w:placeholder>
                  <w:docPart w:val="971339CEA06FD040BB0FDE4E67C58B2C"/>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000E0452" w:rsidRPr="002D3274">
                  <w:rPr>
                    <w:rStyle w:val="Textedelespacerserv"/>
                  </w:rPr>
                  <w:t>Choose an item.</w:t>
                </w:r>
              </w:sdtContent>
            </w:sdt>
            <w:r w:rsidR="00E1088C" w:rsidRPr="002D3274">
              <w:rPr>
                <w:b/>
                <w:bCs/>
                <w:szCs w:val="22"/>
              </w:rPr>
              <w:t> ?</w:t>
            </w:r>
          </w:p>
        </w:tc>
        <w:tc>
          <w:tcPr>
            <w:tcW w:w="3544" w:type="dxa"/>
            <w:tcBorders>
              <w:top w:val="single" w:sz="4" w:space="0" w:color="auto"/>
              <w:bottom w:val="single" w:sz="4" w:space="0" w:color="auto"/>
            </w:tcBorders>
          </w:tcPr>
          <w:p w14:paraId="3B08251D" w14:textId="46FD06DA" w:rsidR="00CB1825" w:rsidRPr="002D3274" w:rsidRDefault="00DB5C88" w:rsidP="00DD4A4D">
            <w:pPr>
              <w:rPr>
                <w:szCs w:val="22"/>
              </w:rPr>
            </w:pPr>
            <w:r w:rsidRPr="002D3274">
              <w:rPr>
                <w:szCs w:val="22"/>
                <w:shd w:val="clear" w:color="auto" w:fill="D9E2F3" w:themeFill="accent1" w:themeFillTint="33"/>
              </w:rPr>
              <w:t>Détenteur(s) de l’information </w:t>
            </w:r>
            <w:r w:rsidRPr="002D3274">
              <w:rPr>
                <w:i/>
                <w:iCs/>
                <w:szCs w:val="22"/>
                <w:shd w:val="clear" w:color="auto" w:fill="D9E2F3" w:themeFill="accent1" w:themeFillTint="33"/>
              </w:rPr>
              <w:t>(précisez ici) :</w:t>
            </w:r>
          </w:p>
        </w:tc>
      </w:tr>
      <w:tr w:rsidR="00CB1825" w:rsidRPr="002D3274" w14:paraId="7A78A892" w14:textId="77777777" w:rsidTr="00DD4A4D">
        <w:trPr>
          <w:trHeight w:val="1515"/>
        </w:trPr>
        <w:tc>
          <w:tcPr>
            <w:tcW w:w="1985" w:type="dxa"/>
            <w:tcBorders>
              <w:top w:val="single" w:sz="4" w:space="0" w:color="auto"/>
              <w:bottom w:val="single" w:sz="4" w:space="0" w:color="auto"/>
            </w:tcBorders>
          </w:tcPr>
          <w:p w14:paraId="72EA2929" w14:textId="63B5129F" w:rsidR="00CB1825" w:rsidRPr="002D3274" w:rsidRDefault="002E7BE6" w:rsidP="00DD4A4D">
            <w:pPr>
              <w:rPr>
                <w:b/>
                <w:bCs/>
                <w:szCs w:val="22"/>
              </w:rPr>
            </w:pPr>
            <w:r w:rsidRPr="002D3274">
              <w:rPr>
                <w:b/>
                <w:bCs/>
                <w:szCs w:val="22"/>
              </w:rPr>
              <w:t>Politique gouvernement</w:t>
            </w:r>
            <w:r w:rsidR="00710B64" w:rsidRPr="002D3274">
              <w:rPr>
                <w:b/>
                <w:bCs/>
                <w:szCs w:val="22"/>
              </w:rPr>
              <w:t>ale</w:t>
            </w:r>
            <w:r w:rsidRPr="002D3274">
              <w:rPr>
                <w:b/>
                <w:bCs/>
                <w:szCs w:val="22"/>
              </w:rPr>
              <w:t xml:space="preserve"> en matière de divulgation des contrats et des licences</w:t>
            </w:r>
            <w:r w:rsidR="00CB1825" w:rsidRPr="002D3274">
              <w:rPr>
                <w:b/>
                <w:bCs/>
                <w:szCs w:val="22"/>
              </w:rPr>
              <w:t xml:space="preserve"> (2.</w:t>
            </w:r>
            <w:r w:rsidR="00EE7DC5" w:rsidRPr="002D3274">
              <w:rPr>
                <w:b/>
                <w:bCs/>
                <w:szCs w:val="22"/>
              </w:rPr>
              <w:t>4</w:t>
            </w:r>
            <w:r w:rsidR="00CB1825" w:rsidRPr="002D3274">
              <w:rPr>
                <w:b/>
                <w:bCs/>
                <w:szCs w:val="22"/>
              </w:rPr>
              <w:t>.</w:t>
            </w:r>
            <w:r w:rsidR="00F83D7A" w:rsidRPr="002D3274">
              <w:rPr>
                <w:b/>
                <w:bCs/>
                <w:szCs w:val="22"/>
              </w:rPr>
              <w:t>c</w:t>
            </w:r>
            <w:r w:rsidR="00CB1825" w:rsidRPr="002D3274">
              <w:rPr>
                <w:b/>
                <w:bCs/>
                <w:szCs w:val="22"/>
              </w:rPr>
              <w:t>)</w:t>
            </w:r>
          </w:p>
        </w:tc>
        <w:tc>
          <w:tcPr>
            <w:tcW w:w="4104" w:type="dxa"/>
            <w:tcBorders>
              <w:top w:val="single" w:sz="4" w:space="0" w:color="auto"/>
              <w:bottom w:val="single" w:sz="4" w:space="0" w:color="auto"/>
            </w:tcBorders>
          </w:tcPr>
          <w:p w14:paraId="1C39FA4A" w14:textId="6F49BA65" w:rsidR="00CB1825" w:rsidRPr="002D3274" w:rsidRDefault="00E4495A" w:rsidP="00DD4A4D">
            <w:pPr>
              <w:rPr>
                <w:szCs w:val="22"/>
              </w:rPr>
            </w:pPr>
            <w:r w:rsidRPr="002D3274">
              <w:rPr>
                <w:szCs w:val="22"/>
              </w:rPr>
              <w:t xml:space="preserve">Quelle (ou quelles) </w:t>
            </w:r>
            <w:r w:rsidRPr="002D3274">
              <w:rPr>
                <w:b/>
                <w:bCs/>
                <w:szCs w:val="22"/>
              </w:rPr>
              <w:t xml:space="preserve">entité gouvernementale </w:t>
            </w:r>
            <w:r w:rsidRPr="002D3274">
              <w:t>est chargée de la divulgation des contrats et des licences</w:t>
            </w:r>
            <w:r w:rsidR="00BF353A" w:rsidRPr="002D3274">
              <w:t xml:space="preserve"> du secteur </w:t>
            </w:r>
            <w:r w:rsidR="00BF353A" w:rsidRPr="002D3274">
              <w:rPr>
                <w:szCs w:val="22"/>
                <w:highlight w:val="yellow"/>
              </w:rPr>
              <w:t xml:space="preserve">pétrole et gaz / mines et carrières </w:t>
            </w:r>
            <w:sdt>
              <w:sdtPr>
                <w:rPr>
                  <w:rStyle w:val="Style2"/>
                </w:rPr>
                <w:alias w:val="Select applicable sector"/>
                <w:tag w:val="Select applicable sector"/>
                <w:id w:val="-525801444"/>
                <w:placeholder>
                  <w:docPart w:val="FF41D4048084004092DFAB0A18A43A9C"/>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00BF353A" w:rsidRPr="002D3274">
                  <w:rPr>
                    <w:rStyle w:val="Textedelespacerserv"/>
                  </w:rPr>
                  <w:t>Choose an item.</w:t>
                </w:r>
              </w:sdtContent>
            </w:sdt>
            <w:r w:rsidR="00BF353A" w:rsidRPr="002D3274">
              <w:rPr>
                <w:b/>
                <w:bCs/>
                <w:szCs w:val="22"/>
              </w:rPr>
              <w:t> ?</w:t>
            </w:r>
          </w:p>
        </w:tc>
        <w:tc>
          <w:tcPr>
            <w:tcW w:w="3544" w:type="dxa"/>
            <w:tcBorders>
              <w:top w:val="single" w:sz="4" w:space="0" w:color="auto"/>
              <w:bottom w:val="single" w:sz="4" w:space="0" w:color="auto"/>
            </w:tcBorders>
          </w:tcPr>
          <w:p w14:paraId="7743AE0A" w14:textId="377E3320" w:rsidR="00CB1825" w:rsidRPr="002D3274" w:rsidRDefault="00DB5C88" w:rsidP="00DD4A4D">
            <w:pPr>
              <w:rPr>
                <w:szCs w:val="22"/>
                <w:shd w:val="clear" w:color="auto" w:fill="D9E2F3" w:themeFill="accent1" w:themeFillTint="33"/>
              </w:rPr>
            </w:pPr>
            <w:r w:rsidRPr="002D3274">
              <w:rPr>
                <w:szCs w:val="22"/>
                <w:shd w:val="clear" w:color="auto" w:fill="D9E2F3" w:themeFill="accent1" w:themeFillTint="33"/>
              </w:rPr>
              <w:t>Détenteur(s) de l’information </w:t>
            </w:r>
            <w:r w:rsidRPr="002D3274">
              <w:rPr>
                <w:i/>
                <w:iCs/>
                <w:szCs w:val="22"/>
                <w:shd w:val="clear" w:color="auto" w:fill="D9E2F3" w:themeFill="accent1" w:themeFillTint="33"/>
              </w:rPr>
              <w:t>(précisez ici) :</w:t>
            </w:r>
          </w:p>
        </w:tc>
      </w:tr>
    </w:tbl>
    <w:p w14:paraId="1DC39FA9" w14:textId="77777777" w:rsidR="00AD4554" w:rsidRPr="002D3274" w:rsidRDefault="00AD4554" w:rsidP="00AD4554"/>
    <w:p w14:paraId="03792178" w14:textId="3FD46F48" w:rsidR="00AC6D78" w:rsidRPr="002D3274" w:rsidRDefault="00BB6934" w:rsidP="00AC6D78">
      <w:pPr>
        <w:pStyle w:val="Titre3"/>
      </w:pPr>
      <w:bookmarkStart w:id="22" w:name="_Technical_requirements_2"/>
      <w:bookmarkEnd w:id="22"/>
      <w:r w:rsidRPr="002D3274">
        <w:t>Exigences techniques</w:t>
      </w:r>
    </w:p>
    <w:tbl>
      <w:tblPr>
        <w:tblStyle w:val="Grilledutableau"/>
        <w:tblW w:w="0" w:type="auto"/>
        <w:tblLook w:val="04A0" w:firstRow="1" w:lastRow="0" w:firstColumn="1" w:lastColumn="0" w:noHBand="0" w:noVBand="1"/>
      </w:tblPr>
      <w:tblGrid>
        <w:gridCol w:w="1959"/>
        <w:gridCol w:w="7103"/>
      </w:tblGrid>
      <w:tr w:rsidR="00582451" w:rsidRPr="002D3274" w14:paraId="5F4669AA" w14:textId="77777777" w:rsidTr="24B39E6D">
        <w:tc>
          <w:tcPr>
            <w:tcW w:w="1959" w:type="dxa"/>
            <w:shd w:val="clear" w:color="auto" w:fill="B4C6E7" w:themeFill="accent1" w:themeFillTint="66"/>
          </w:tcPr>
          <w:p w14:paraId="2216DDF5" w14:textId="1FC78C2F" w:rsidR="00582451" w:rsidRPr="002D3274" w:rsidRDefault="00BB6934" w:rsidP="00582451">
            <w:pPr>
              <w:rPr>
                <w:b/>
                <w:bCs/>
                <w:szCs w:val="20"/>
              </w:rPr>
            </w:pPr>
            <w:r w:rsidRPr="002D3274">
              <w:rPr>
                <w:b/>
                <w:bCs/>
                <w:szCs w:val="20"/>
              </w:rPr>
              <w:t>Exigé</w:t>
            </w:r>
          </w:p>
        </w:tc>
        <w:tc>
          <w:tcPr>
            <w:tcW w:w="7103" w:type="dxa"/>
            <w:shd w:val="clear" w:color="auto" w:fill="B4C6E7" w:themeFill="accent1" w:themeFillTint="66"/>
          </w:tcPr>
          <w:p w14:paraId="624DD738" w14:textId="05983E9F" w:rsidR="00582451" w:rsidRPr="002D3274" w:rsidRDefault="001D7F02" w:rsidP="00582451">
            <w:pPr>
              <w:rPr>
                <w:b/>
                <w:bCs/>
                <w:szCs w:val="22"/>
              </w:rPr>
            </w:pPr>
            <w:r w:rsidRPr="002D3274">
              <w:rPr>
                <w:b/>
                <w:bCs/>
              </w:rPr>
              <w:t>2.4</w:t>
            </w:r>
            <w:r w:rsidR="00582451" w:rsidRPr="002D3274">
              <w:rPr>
                <w:b/>
                <w:bCs/>
              </w:rPr>
              <w:t xml:space="preserve">.c.ii – </w:t>
            </w:r>
            <w:r w:rsidR="00A55768" w:rsidRPr="002D3274">
              <w:rPr>
                <w:b/>
                <w:bCs/>
              </w:rPr>
              <w:t>Aperçu des contrats et licences accessibles au public</w:t>
            </w:r>
          </w:p>
        </w:tc>
      </w:tr>
      <w:tr w:rsidR="00582451" w:rsidRPr="002D3274" w14:paraId="7FCE88EE" w14:textId="77777777" w:rsidTr="24B39E6D">
        <w:tc>
          <w:tcPr>
            <w:tcW w:w="1959" w:type="dxa"/>
            <w:shd w:val="clear" w:color="auto" w:fill="FFFFFF" w:themeFill="background1"/>
          </w:tcPr>
          <w:p w14:paraId="338B9E21" w14:textId="54E76831" w:rsidR="00582451" w:rsidRPr="002D3274" w:rsidRDefault="00BB6934" w:rsidP="00582451">
            <w:pPr>
              <w:rPr>
                <w:b/>
                <w:bCs/>
                <w:szCs w:val="20"/>
              </w:rPr>
            </w:pPr>
            <w:r w:rsidRPr="002D3274">
              <w:rPr>
                <w:i/>
                <w:iCs/>
                <w:szCs w:val="20"/>
              </w:rPr>
              <w:t>Disponibilité</w:t>
            </w:r>
          </w:p>
        </w:tc>
        <w:tc>
          <w:tcPr>
            <w:tcW w:w="7103" w:type="dxa"/>
            <w:shd w:val="clear" w:color="auto" w:fill="FFFFFF" w:themeFill="background1"/>
          </w:tcPr>
          <w:p w14:paraId="47C9FF49" w14:textId="77777777" w:rsidR="005C2E9D" w:rsidRPr="002D3274" w:rsidRDefault="005C2E9D" w:rsidP="00582451">
            <w:pPr>
              <w:rPr>
                <w:b/>
                <w:bCs/>
              </w:rPr>
            </w:pPr>
            <w:r w:rsidRPr="002D3274">
              <w:rPr>
                <w:b/>
                <w:bCs/>
              </w:rPr>
              <w:t xml:space="preserve">Le GMP a-t-il publié une liste de tous les contrats </w:t>
            </w:r>
            <w:r w:rsidRPr="002D3274">
              <w:rPr>
                <w:b/>
                <w:bCs/>
                <w:u w:val="single"/>
              </w:rPr>
              <w:t>et</w:t>
            </w:r>
            <w:r w:rsidRPr="002D3274">
              <w:rPr>
                <w:b/>
                <w:bCs/>
              </w:rPr>
              <w:t xml:space="preserve"> licences de production et d'exploration en cours ?</w:t>
            </w:r>
          </w:p>
          <w:p w14:paraId="0684E6B9" w14:textId="7FF72BE3" w:rsidR="00582451" w:rsidRPr="002D3274" w:rsidRDefault="00000000" w:rsidP="00582451">
            <w:sdt>
              <w:sdtPr>
                <w:rPr>
                  <w:rFonts w:eastAsia="MS Gothic"/>
                  <w:szCs w:val="20"/>
                </w:rPr>
                <w:id w:val="-1525861206"/>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1417550013"/>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582451" w:rsidRPr="002D3274">
              <w:rPr>
                <w:szCs w:val="20"/>
                <w:shd w:val="clear" w:color="auto" w:fill="D9E2F3" w:themeFill="accent1" w:themeFillTint="33"/>
              </w:rPr>
              <w:t>No</w:t>
            </w:r>
            <w:r w:rsidR="005C2E9D" w:rsidRPr="002D3274">
              <w:rPr>
                <w:szCs w:val="20"/>
                <w:shd w:val="clear" w:color="auto" w:fill="D9E2F3" w:themeFill="accent1" w:themeFillTint="33"/>
              </w:rPr>
              <w:t>n</w:t>
            </w:r>
            <w:r w:rsidR="00582451" w:rsidRPr="002D3274">
              <w:rPr>
                <w:szCs w:val="20"/>
                <w:shd w:val="clear" w:color="auto" w:fill="D9E2F3" w:themeFill="accent1" w:themeFillTint="33"/>
              </w:rPr>
              <w:t xml:space="preserve">  </w:t>
            </w:r>
            <w:r w:rsidR="00582451" w:rsidRPr="002D3274">
              <w:t xml:space="preserve"> </w:t>
            </w:r>
          </w:p>
          <w:p w14:paraId="698E0CF8" w14:textId="2A4CB5FB" w:rsidR="00FA4B0B" w:rsidRPr="002D3274" w:rsidRDefault="00FA4B0B" w:rsidP="00582451">
            <w:r w:rsidRPr="002D3274">
              <w:t>La liste indique-t-elle quels contrats et licences sont accessibles au public et lesquels ne le sont pas ?</w:t>
            </w:r>
          </w:p>
          <w:p w14:paraId="4DDB71A0" w14:textId="622FB8A2" w:rsidR="00582451" w:rsidRPr="002D3274" w:rsidRDefault="00000000" w:rsidP="00582451">
            <w:sdt>
              <w:sdtPr>
                <w:rPr>
                  <w:rFonts w:eastAsia="MS Gothic"/>
                  <w:szCs w:val="20"/>
                </w:rPr>
                <w:id w:val="2095281128"/>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670252905"/>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582451" w:rsidRPr="002D3274">
              <w:rPr>
                <w:szCs w:val="20"/>
                <w:shd w:val="clear" w:color="auto" w:fill="D9E2F3" w:themeFill="accent1" w:themeFillTint="33"/>
              </w:rPr>
              <w:t>No</w:t>
            </w:r>
            <w:r w:rsidR="00134BB0" w:rsidRPr="002D3274">
              <w:rPr>
                <w:szCs w:val="20"/>
                <w:shd w:val="clear" w:color="auto" w:fill="D9E2F3" w:themeFill="accent1" w:themeFillTint="33"/>
              </w:rPr>
              <w:t>n</w:t>
            </w:r>
            <w:r w:rsidR="00582451" w:rsidRPr="002D3274">
              <w:rPr>
                <w:szCs w:val="20"/>
                <w:shd w:val="clear" w:color="auto" w:fill="D9E2F3" w:themeFill="accent1" w:themeFillTint="33"/>
              </w:rPr>
              <w:t xml:space="preserve">  </w:t>
            </w:r>
            <w:r w:rsidR="00582451" w:rsidRPr="002D3274">
              <w:t xml:space="preserve"> </w:t>
            </w:r>
          </w:p>
          <w:p w14:paraId="268B48B9" w14:textId="6A466AE2" w:rsidR="00D6051C" w:rsidRPr="002D3274" w:rsidRDefault="00D6051C" w:rsidP="00582451">
            <w:r w:rsidRPr="002D3274">
              <w:t xml:space="preserve">Pour tous les contrats et licences publiés, l’aperçu </w:t>
            </w:r>
            <w:r w:rsidR="005B393E" w:rsidRPr="002D3274">
              <w:t>inclut</w:t>
            </w:r>
            <w:r w:rsidRPr="002D3274">
              <w:t xml:space="preserve">-il une référence ou un lien </w:t>
            </w:r>
            <w:r w:rsidR="00847A8F" w:rsidRPr="002D3274">
              <w:t xml:space="preserve">pour </w:t>
            </w:r>
            <w:r w:rsidR="00C4489C" w:rsidRPr="002D3274">
              <w:t xml:space="preserve">accéder au </w:t>
            </w:r>
            <w:r w:rsidRPr="002D3274">
              <w:t xml:space="preserve">contrat ou </w:t>
            </w:r>
            <w:r w:rsidR="00C4489C" w:rsidRPr="002D3274">
              <w:t xml:space="preserve">à </w:t>
            </w:r>
            <w:r w:rsidRPr="002D3274">
              <w:t>la licence ?</w:t>
            </w:r>
          </w:p>
          <w:p w14:paraId="6174F736" w14:textId="36571187" w:rsidR="00582451" w:rsidRPr="002D3274" w:rsidRDefault="00000000" w:rsidP="00582451">
            <w:sdt>
              <w:sdtPr>
                <w:rPr>
                  <w:rFonts w:eastAsia="MS Gothic"/>
                  <w:szCs w:val="20"/>
                </w:rPr>
                <w:id w:val="1747849966"/>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2120976948"/>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582451" w:rsidRPr="002D3274">
              <w:rPr>
                <w:szCs w:val="20"/>
                <w:shd w:val="clear" w:color="auto" w:fill="D9E2F3" w:themeFill="accent1" w:themeFillTint="33"/>
              </w:rPr>
              <w:t>No</w:t>
            </w:r>
            <w:r w:rsidR="005342DF" w:rsidRPr="002D3274">
              <w:rPr>
                <w:szCs w:val="20"/>
                <w:shd w:val="clear" w:color="auto" w:fill="D9E2F3" w:themeFill="accent1" w:themeFillTint="33"/>
              </w:rPr>
              <w:t>n</w:t>
            </w:r>
            <w:r w:rsidR="00582451" w:rsidRPr="002D3274">
              <w:rPr>
                <w:szCs w:val="20"/>
                <w:shd w:val="clear" w:color="auto" w:fill="D9E2F3" w:themeFill="accent1" w:themeFillTint="33"/>
              </w:rPr>
              <w:t xml:space="preserve">  </w:t>
            </w:r>
            <w:r w:rsidR="00582451" w:rsidRPr="002D3274">
              <w:t xml:space="preserve"> </w:t>
            </w:r>
          </w:p>
          <w:p w14:paraId="1591A142" w14:textId="77777777" w:rsidR="00CA1D98" w:rsidRPr="002D3274" w:rsidRDefault="00CA1D98" w:rsidP="00582451">
            <w:r w:rsidRPr="002D3274">
              <w:t>Les obstacles juridiques ou pratiques à la publication d'un contrat ou d'une licence sont-ils documentés et expliqués ?</w:t>
            </w:r>
          </w:p>
          <w:p w14:paraId="38853596" w14:textId="48162B8D" w:rsidR="00582451" w:rsidRPr="002D3274" w:rsidRDefault="00000000" w:rsidP="00582451">
            <w:sdt>
              <w:sdtPr>
                <w:rPr>
                  <w:rFonts w:eastAsia="MS Gothic"/>
                  <w:szCs w:val="20"/>
                </w:rPr>
                <w:id w:val="-648517141"/>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1129397271"/>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582451" w:rsidRPr="002D3274">
              <w:rPr>
                <w:szCs w:val="20"/>
                <w:shd w:val="clear" w:color="auto" w:fill="D9E2F3" w:themeFill="accent1" w:themeFillTint="33"/>
              </w:rPr>
              <w:t>No</w:t>
            </w:r>
            <w:r w:rsidR="005342DF" w:rsidRPr="002D3274">
              <w:rPr>
                <w:szCs w:val="20"/>
                <w:shd w:val="clear" w:color="auto" w:fill="D9E2F3" w:themeFill="accent1" w:themeFillTint="33"/>
              </w:rPr>
              <w:t>n</w:t>
            </w:r>
            <w:r w:rsidR="00582451" w:rsidRPr="002D3274">
              <w:rPr>
                <w:szCs w:val="20"/>
                <w:shd w:val="clear" w:color="auto" w:fill="D9E2F3" w:themeFill="accent1" w:themeFillTint="33"/>
              </w:rPr>
              <w:t xml:space="preserve">  </w:t>
            </w:r>
            <w:r w:rsidR="00582451" w:rsidRPr="002D3274">
              <w:t xml:space="preserve"> </w:t>
            </w:r>
          </w:p>
          <w:p w14:paraId="28670B2E" w14:textId="77777777" w:rsidR="009B2D56" w:rsidRPr="002D3274" w:rsidRDefault="005342DF" w:rsidP="00414996">
            <w:pPr>
              <w:rPr>
                <w:szCs w:val="20"/>
                <w:shd w:val="clear" w:color="auto" w:fill="D9E2F3" w:themeFill="accent1" w:themeFillTint="33"/>
              </w:rPr>
            </w:pPr>
            <w:r w:rsidRPr="002D3274">
              <w:rPr>
                <w:szCs w:val="20"/>
                <w:shd w:val="clear" w:color="auto" w:fill="D9E2F3" w:themeFill="accent1" w:themeFillTint="33"/>
              </w:rPr>
              <w:t>Expliquer les obstacles éventuels :</w:t>
            </w:r>
          </w:p>
          <w:p w14:paraId="0E3E1C40" w14:textId="5CE06C90" w:rsidR="0028567D" w:rsidRPr="002D3274" w:rsidRDefault="0028567D" w:rsidP="00414996">
            <w:pPr>
              <w:rPr>
                <w:rFonts w:ascii="Segoe UI" w:hAnsi="Segoe UI" w:cs="Segoe UI"/>
                <w:szCs w:val="20"/>
              </w:rPr>
            </w:pPr>
          </w:p>
        </w:tc>
      </w:tr>
      <w:tr w:rsidR="00582451" w:rsidRPr="002D3274" w14:paraId="777A580D" w14:textId="77777777" w:rsidTr="24B39E6D">
        <w:tc>
          <w:tcPr>
            <w:tcW w:w="1959" w:type="dxa"/>
            <w:shd w:val="clear" w:color="auto" w:fill="FFFFFF" w:themeFill="background1"/>
          </w:tcPr>
          <w:p w14:paraId="56B7DE60" w14:textId="4B914492" w:rsidR="00582451" w:rsidRPr="002D3274" w:rsidRDefault="002049AE" w:rsidP="00582451">
            <w:pPr>
              <w:rPr>
                <w:b/>
                <w:bCs/>
                <w:szCs w:val="20"/>
              </w:rPr>
            </w:pPr>
            <w:r w:rsidRPr="002D3274">
              <w:rPr>
                <w:i/>
                <w:iCs/>
                <w:szCs w:val="20"/>
              </w:rPr>
              <w:t>Disponibilité des divulgations systématiques</w:t>
            </w:r>
          </w:p>
        </w:tc>
        <w:tc>
          <w:tcPr>
            <w:tcW w:w="7103" w:type="dxa"/>
            <w:shd w:val="clear" w:color="auto" w:fill="FFFFFF" w:themeFill="background1"/>
          </w:tcPr>
          <w:p w14:paraId="485D65D2" w14:textId="72A49535" w:rsidR="00582451" w:rsidRPr="002D3274" w:rsidRDefault="00414996" w:rsidP="00582451">
            <w:pPr>
              <w:rPr>
                <w:b/>
                <w:bCs/>
              </w:rPr>
            </w:pPr>
            <w:r w:rsidRPr="002D3274">
              <w:rPr>
                <w:b/>
                <w:bCs/>
              </w:rPr>
              <w:t>Indique</w:t>
            </w:r>
            <w:r w:rsidR="009D7C4B" w:rsidRPr="002D3274">
              <w:rPr>
                <w:b/>
                <w:bCs/>
              </w:rPr>
              <w:t>z</w:t>
            </w:r>
            <w:r w:rsidRPr="002D3274">
              <w:rPr>
                <w:b/>
                <w:bCs/>
              </w:rPr>
              <w:t xml:space="preserve"> la (les) source(s) où la liste de tous les contrats et licences d'exploitation et d'exploration en cours peut être consultée :</w:t>
            </w:r>
            <w:r w:rsidR="00582451" w:rsidRPr="002D3274">
              <w:br/>
            </w:r>
            <w:r w:rsidR="00150078" w:rsidRPr="002D3274">
              <w:rPr>
                <w:color w:val="808080" w:themeColor="background1" w:themeShade="80"/>
              </w:rPr>
              <w:t xml:space="preserve">Généralement par le(s) </w:t>
            </w:r>
            <w:hyperlink w:anchor="_Holders_of_information_1" w:history="1">
              <w:r w:rsidR="00150078" w:rsidRPr="002D3274">
                <w:rPr>
                  <w:rStyle w:val="Lienhypertexte"/>
                </w:rPr>
                <w:t>détenteur(s) de l’</w:t>
              </w:r>
              <w:r w:rsidR="001F606A" w:rsidRPr="002D3274">
                <w:rPr>
                  <w:rStyle w:val="Lienhypertexte"/>
                </w:rPr>
                <w:t>information</w:t>
              </w:r>
            </w:hyperlink>
          </w:p>
          <w:p w14:paraId="66DAEB1B" w14:textId="2E26E081" w:rsidR="00582451" w:rsidRPr="002D3274" w:rsidRDefault="00582451" w:rsidP="00582451">
            <w:pPr>
              <w:rPr>
                <w:b/>
                <w:bCs/>
                <w:szCs w:val="22"/>
              </w:rPr>
            </w:pPr>
            <w:r w:rsidRPr="002D3274">
              <w:rPr>
                <w:szCs w:val="22"/>
              </w:rPr>
              <w:t xml:space="preserve"> </w:t>
            </w:r>
            <w:r w:rsidRPr="002D3274">
              <w:rPr>
                <w:i/>
                <w:szCs w:val="22"/>
                <w:shd w:val="clear" w:color="auto" w:fill="D9E2F3" w:themeFill="accent1" w:themeFillTint="33"/>
              </w:rPr>
              <w:t>Source, site</w:t>
            </w:r>
            <w:r w:rsidRPr="002D3274" w:rsidDel="00E15A01">
              <w:rPr>
                <w:i/>
                <w:iCs/>
                <w:szCs w:val="22"/>
                <w:shd w:val="clear" w:color="auto" w:fill="D9E2F3" w:themeFill="accent1" w:themeFillTint="33"/>
              </w:rPr>
              <w:t xml:space="preserve"> </w:t>
            </w:r>
            <w:r w:rsidR="00E862FE" w:rsidRPr="002D3274">
              <w:rPr>
                <w:i/>
                <w:iCs/>
                <w:szCs w:val="22"/>
                <w:shd w:val="clear" w:color="auto" w:fill="D9E2F3" w:themeFill="accent1" w:themeFillTint="33"/>
              </w:rPr>
              <w:t>internet</w:t>
            </w:r>
            <w:r w:rsidRPr="002D3274">
              <w:rPr>
                <w:i/>
                <w:iCs/>
                <w:szCs w:val="22"/>
              </w:rPr>
              <w:t xml:space="preserve"> </w:t>
            </w:r>
          </w:p>
        </w:tc>
      </w:tr>
      <w:tr w:rsidR="00582451" w:rsidRPr="002D3274" w14:paraId="558D6BA7" w14:textId="77777777" w:rsidTr="24B39E6D">
        <w:tc>
          <w:tcPr>
            <w:tcW w:w="1959" w:type="dxa"/>
            <w:shd w:val="clear" w:color="auto" w:fill="FFFFFF" w:themeFill="background1"/>
          </w:tcPr>
          <w:p w14:paraId="643C473A" w14:textId="04355BCD" w:rsidR="00582451" w:rsidRPr="002D3274" w:rsidRDefault="00E31A24" w:rsidP="00582451">
            <w:pPr>
              <w:rPr>
                <w:b/>
                <w:bCs/>
                <w:szCs w:val="20"/>
              </w:rPr>
            </w:pPr>
            <w:r w:rsidRPr="002D3274">
              <w:rPr>
                <w:i/>
                <w:iCs/>
                <w:szCs w:val="20"/>
              </w:rPr>
              <w:t>Autres sources</w:t>
            </w:r>
          </w:p>
        </w:tc>
        <w:tc>
          <w:tcPr>
            <w:tcW w:w="7103" w:type="dxa"/>
            <w:shd w:val="clear" w:color="auto" w:fill="FFFFFF" w:themeFill="background1"/>
          </w:tcPr>
          <w:p w14:paraId="3AA5E8E4" w14:textId="5A03576B" w:rsidR="006A2B0D" w:rsidRPr="002D3274" w:rsidRDefault="005539F9" w:rsidP="006A2B0D">
            <w:pPr>
              <w:rPr>
                <w:color w:val="808080" w:themeColor="background1" w:themeShade="80"/>
              </w:rPr>
            </w:pPr>
            <w:r w:rsidRPr="002D3274">
              <w:rPr>
                <w:b/>
                <w:bCs/>
              </w:rPr>
              <w:t xml:space="preserve">Indiquez la (les) source(s) où trouver cette </w:t>
            </w:r>
            <w:r w:rsidR="00582451" w:rsidRPr="002D3274">
              <w:rPr>
                <w:b/>
                <w:bCs/>
              </w:rPr>
              <w:t>information</w:t>
            </w:r>
            <w:r w:rsidRPr="002D3274">
              <w:rPr>
                <w:b/>
                <w:bCs/>
              </w:rPr>
              <w:t> :</w:t>
            </w:r>
            <w:r w:rsidR="00582451" w:rsidRPr="002D3274">
              <w:br/>
            </w:r>
            <w:r w:rsidR="006F167F" w:rsidRPr="002D3274">
              <w:rPr>
                <w:color w:val="808080" w:themeColor="background1" w:themeShade="80"/>
                <w:szCs w:val="22"/>
              </w:rPr>
              <w:t xml:space="preserve">Lorsque ces informations ne sont pas systématiquement divulguées (voir ci-dessus), elles peuvent être complétées par un </w:t>
            </w:r>
            <w:r w:rsidR="00996E1B">
              <w:rPr>
                <w:color w:val="808080" w:themeColor="background1" w:themeShade="80"/>
                <w:szCs w:val="22"/>
              </w:rPr>
              <w:t>R</w:t>
            </w:r>
            <w:r w:rsidR="006F167F" w:rsidRPr="002D3274">
              <w:rPr>
                <w:color w:val="808080" w:themeColor="background1" w:themeShade="80"/>
                <w:szCs w:val="22"/>
              </w:rPr>
              <w:t xml:space="preserve">apport ITIE, une étude, une publication </w:t>
            </w:r>
            <w:r w:rsidR="00996E1B">
              <w:rPr>
                <w:color w:val="808080" w:themeColor="background1" w:themeShade="80"/>
                <w:szCs w:val="22"/>
              </w:rPr>
              <w:t>de l’industrie</w:t>
            </w:r>
            <w:r w:rsidR="006F167F" w:rsidRPr="002D3274">
              <w:rPr>
                <w:color w:val="808080" w:themeColor="background1" w:themeShade="80"/>
                <w:szCs w:val="22"/>
              </w:rPr>
              <w:t xml:space="preserve">, le site Internet de l’ITIE. </w:t>
            </w:r>
          </w:p>
          <w:p w14:paraId="778572AE" w14:textId="3D6351CA" w:rsidR="00604536" w:rsidRPr="002D3274" w:rsidRDefault="00604536" w:rsidP="006A2B0D">
            <w:pPr>
              <w:rPr>
                <w:b/>
                <w:bCs/>
                <w:szCs w:val="22"/>
              </w:rPr>
            </w:pPr>
            <w:r w:rsidRPr="002D3274">
              <w:rPr>
                <w:i/>
                <w:iCs/>
                <w:szCs w:val="22"/>
                <w:shd w:val="clear" w:color="auto" w:fill="D9E2F3" w:themeFill="accent1" w:themeFillTint="33"/>
              </w:rPr>
              <w:t>Source, section du rapport (n</w:t>
            </w:r>
            <w:r w:rsidRPr="002D3274">
              <w:rPr>
                <w:rFonts w:ascii="Symbol" w:eastAsia="Symbol" w:hAnsi="Symbol" w:cs="Symbol"/>
                <w:i/>
                <w:iCs/>
                <w:szCs w:val="22"/>
                <w:shd w:val="clear" w:color="auto" w:fill="D9E2F3" w:themeFill="accent1" w:themeFillTint="33"/>
              </w:rPr>
              <w:t>°</w:t>
            </w:r>
            <w:r w:rsidRPr="002D3274">
              <w:rPr>
                <w:i/>
                <w:iCs/>
                <w:szCs w:val="22"/>
                <w:shd w:val="clear" w:color="auto" w:fill="D9E2F3" w:themeFill="accent1" w:themeFillTint="33"/>
              </w:rPr>
              <w:t xml:space="preserve"> de page), site </w:t>
            </w:r>
            <w:r w:rsidR="006A2B0D" w:rsidRPr="002D3274">
              <w:rPr>
                <w:i/>
                <w:iCs/>
                <w:szCs w:val="22"/>
                <w:shd w:val="clear" w:color="auto" w:fill="D9E2F3" w:themeFill="accent1" w:themeFillTint="33"/>
              </w:rPr>
              <w:t>internet</w:t>
            </w:r>
            <w:r w:rsidR="00BA336D" w:rsidRPr="002D3274">
              <w:rPr>
                <w:i/>
                <w:iCs/>
                <w:szCs w:val="22"/>
                <w:shd w:val="clear" w:color="auto" w:fill="D9E2F3" w:themeFill="accent1" w:themeFillTint="33"/>
              </w:rPr>
              <w:t xml:space="preserve"> de l’</w:t>
            </w:r>
            <w:r w:rsidRPr="002D3274">
              <w:rPr>
                <w:i/>
                <w:iCs/>
                <w:szCs w:val="22"/>
                <w:shd w:val="clear" w:color="auto" w:fill="D9E2F3" w:themeFill="accent1" w:themeFillTint="33"/>
              </w:rPr>
              <w:t>ITIE</w:t>
            </w:r>
          </w:p>
        </w:tc>
      </w:tr>
      <w:tr w:rsidR="00582451" w:rsidRPr="002D3274" w14:paraId="56431241" w14:textId="77777777" w:rsidTr="24B39E6D">
        <w:tc>
          <w:tcPr>
            <w:tcW w:w="1959" w:type="dxa"/>
            <w:shd w:val="clear" w:color="auto" w:fill="FFFFFF" w:themeFill="background1"/>
          </w:tcPr>
          <w:p w14:paraId="57603AB5" w14:textId="5BEDBDED" w:rsidR="00582451" w:rsidRPr="002D3274" w:rsidRDefault="002D1B22" w:rsidP="00582451">
            <w:pPr>
              <w:rPr>
                <w:b/>
                <w:bCs/>
                <w:szCs w:val="20"/>
              </w:rPr>
            </w:pPr>
            <w:r w:rsidRPr="002D3274">
              <w:rPr>
                <w:i/>
                <w:iCs/>
                <w:szCs w:val="22"/>
              </w:rPr>
              <w:t>Évaluation de l’exhaustivité, de la fiabilité et de l’actualité de l’information</w:t>
            </w:r>
          </w:p>
        </w:tc>
        <w:tc>
          <w:tcPr>
            <w:tcW w:w="7103" w:type="dxa"/>
            <w:shd w:val="clear" w:color="auto" w:fill="FFFFFF" w:themeFill="background1"/>
          </w:tcPr>
          <w:p w14:paraId="41BC9E86" w14:textId="1B3C6590" w:rsidR="00D964FC" w:rsidRPr="002D3274" w:rsidRDefault="00456842" w:rsidP="00582451">
            <w:pPr>
              <w:rPr>
                <w:b/>
                <w:bCs/>
              </w:rPr>
            </w:pPr>
            <w:r w:rsidRPr="002D3274">
              <w:rPr>
                <w:b/>
                <w:bCs/>
                <w:szCs w:val="22"/>
              </w:rPr>
              <w:t>Est-ce que vous</w:t>
            </w:r>
            <w:r w:rsidR="00E350E2" w:rsidRPr="002D3274">
              <w:rPr>
                <w:b/>
                <w:bCs/>
                <w:szCs w:val="22"/>
              </w:rPr>
              <w:t xml:space="preserve"> ou</w:t>
            </w:r>
            <w:r w:rsidRPr="002D3274">
              <w:rPr>
                <w:b/>
                <w:bCs/>
                <w:szCs w:val="22"/>
              </w:rPr>
              <w:t xml:space="preserve"> l'une des parties prenantes </w:t>
            </w:r>
            <w:r w:rsidR="00E61BE8" w:rsidRPr="002D3274">
              <w:rPr>
                <w:b/>
                <w:bCs/>
                <w:szCs w:val="22"/>
              </w:rPr>
              <w:t>(au sein et/ou en dehors du GMP)</w:t>
            </w:r>
            <w:r w:rsidR="00E350E2" w:rsidRPr="002D3274">
              <w:rPr>
                <w:b/>
                <w:bCs/>
                <w:szCs w:val="22"/>
              </w:rPr>
              <w:t xml:space="preserve"> </w:t>
            </w:r>
            <w:r w:rsidRPr="002D3274">
              <w:rPr>
                <w:b/>
                <w:bCs/>
                <w:szCs w:val="22"/>
              </w:rPr>
              <w:t xml:space="preserve">avez des préoccupations concernant l'exhaustivité, la fiabilité ou l'actualité des </w:t>
            </w:r>
            <w:r w:rsidR="008F3A29" w:rsidRPr="002D3274">
              <w:rPr>
                <w:b/>
                <w:bCs/>
                <w:szCs w:val="22"/>
              </w:rPr>
              <w:t xml:space="preserve">informations </w:t>
            </w:r>
            <w:r w:rsidR="009B1BE0" w:rsidRPr="002D3274">
              <w:rPr>
                <w:b/>
                <w:bCs/>
                <w:szCs w:val="22"/>
              </w:rPr>
              <w:t xml:space="preserve">concernant </w:t>
            </w:r>
            <w:r w:rsidR="008F3A29" w:rsidRPr="002D3274">
              <w:rPr>
                <w:b/>
                <w:bCs/>
                <w:szCs w:val="22"/>
              </w:rPr>
              <w:t xml:space="preserve">la liste de </w:t>
            </w:r>
            <w:r w:rsidR="00D964FC" w:rsidRPr="002D3274">
              <w:rPr>
                <w:b/>
                <w:bCs/>
              </w:rPr>
              <w:t>tous les contrats et licences de production et d'exploration en cours ?</w:t>
            </w:r>
          </w:p>
          <w:p w14:paraId="4E284C70" w14:textId="11B37C26" w:rsidR="00582451" w:rsidRPr="002D3274" w:rsidRDefault="00000000" w:rsidP="00582451">
            <w:pPr>
              <w:rPr>
                <w:szCs w:val="22"/>
              </w:rPr>
            </w:pPr>
            <w:sdt>
              <w:sdtPr>
                <w:rPr>
                  <w:rFonts w:ascii="MS Gothic" w:eastAsia="MS Gothic" w:hAnsi="MS Gothic"/>
                  <w:szCs w:val="22"/>
                  <w:shd w:val="clear" w:color="auto" w:fill="FFFFFF" w:themeFill="background1"/>
                </w:rPr>
                <w:id w:val="869036639"/>
                <w14:checkbox>
                  <w14:checked w14:val="0"/>
                  <w14:checkedState w14:val="2612" w14:font="MS Gothic"/>
                  <w14:uncheckedState w14:val="2610" w14:font="MS Gothic"/>
                </w14:checkbox>
              </w:sdtPr>
              <w:sdtContent>
                <w:r w:rsidR="00582451" w:rsidRPr="002D3274">
                  <w:rPr>
                    <w:rFonts w:ascii="MS Gothic" w:eastAsia="MS Gothic" w:hAnsi="MS Gothic"/>
                    <w:szCs w:val="22"/>
                    <w:shd w:val="clear" w:color="auto" w:fill="FFFFFF" w:themeFill="background1"/>
                  </w:rPr>
                  <w:t>☐</w:t>
                </w:r>
              </w:sdtContent>
            </w:sdt>
            <w:r w:rsidR="00582451" w:rsidRPr="002D3274">
              <w:rPr>
                <w:szCs w:val="22"/>
              </w:rPr>
              <w:t xml:space="preserve"> </w:t>
            </w:r>
            <w:r w:rsidR="00316D24" w:rsidRPr="002D3274">
              <w:rPr>
                <w:szCs w:val="22"/>
                <w:shd w:val="clear" w:color="auto" w:fill="D9E2F3" w:themeFill="accent1" w:themeFillTint="33"/>
              </w:rPr>
              <w:t>Oui</w:t>
            </w:r>
            <w:r w:rsidR="00582451" w:rsidRPr="002D3274">
              <w:rPr>
                <w:szCs w:val="22"/>
              </w:rPr>
              <w:t xml:space="preserve">   </w:t>
            </w:r>
            <w:sdt>
              <w:sdtPr>
                <w:rPr>
                  <w:rFonts w:ascii="MS Gothic" w:eastAsia="MS Gothic" w:hAnsi="MS Gothic"/>
                  <w:szCs w:val="22"/>
                </w:rPr>
                <w:id w:val="175617565"/>
                <w14:checkbox>
                  <w14:checked w14:val="0"/>
                  <w14:checkedState w14:val="2612" w14:font="MS Gothic"/>
                  <w14:uncheckedState w14:val="2610" w14:font="MS Gothic"/>
                </w14:checkbox>
              </w:sdtPr>
              <w:sdtContent>
                <w:r w:rsidR="00582451" w:rsidRPr="002D3274">
                  <w:rPr>
                    <w:rFonts w:ascii="MS Gothic" w:eastAsia="MS Gothic" w:hAnsi="MS Gothic"/>
                    <w:szCs w:val="22"/>
                  </w:rPr>
                  <w:t>☐</w:t>
                </w:r>
              </w:sdtContent>
            </w:sdt>
            <w:r w:rsidR="00582451" w:rsidRPr="002D3274">
              <w:rPr>
                <w:rFonts w:ascii="MS Gothic" w:eastAsia="MS Gothic" w:hAnsi="MS Gothic"/>
                <w:szCs w:val="22"/>
              </w:rPr>
              <w:t xml:space="preserve"> </w:t>
            </w:r>
            <w:r w:rsidR="00582451" w:rsidRPr="002D3274">
              <w:rPr>
                <w:szCs w:val="22"/>
                <w:shd w:val="clear" w:color="auto" w:fill="D9E2F3" w:themeFill="accent1" w:themeFillTint="33"/>
              </w:rPr>
              <w:t>No</w:t>
            </w:r>
            <w:r w:rsidR="00E5459B" w:rsidRPr="002D3274">
              <w:rPr>
                <w:szCs w:val="22"/>
                <w:shd w:val="clear" w:color="auto" w:fill="D9E2F3" w:themeFill="accent1" w:themeFillTint="33"/>
              </w:rPr>
              <w:t>n</w:t>
            </w:r>
            <w:r w:rsidR="00582451" w:rsidRPr="002D3274">
              <w:rPr>
                <w:szCs w:val="22"/>
              </w:rPr>
              <w:t xml:space="preserve"> </w:t>
            </w:r>
          </w:p>
          <w:p w14:paraId="7B0955FA" w14:textId="2F9700A0" w:rsidR="00582451" w:rsidRPr="002D3274" w:rsidRDefault="00316D24" w:rsidP="24B39E6D">
            <w:pPr>
              <w:rPr>
                <w:shd w:val="clear" w:color="auto" w:fill="D9E2F3" w:themeFill="accent1" w:themeFillTint="33"/>
              </w:rPr>
            </w:pPr>
            <w:r w:rsidRPr="002D3274">
              <w:t xml:space="preserve">Si </w:t>
            </w:r>
            <w:r w:rsidRPr="002D3274">
              <w:rPr>
                <w:u w:val="single"/>
              </w:rPr>
              <w:t>oui</w:t>
            </w:r>
            <w:r w:rsidR="00582451" w:rsidRPr="002D3274">
              <w:t xml:space="preserve">, </w:t>
            </w:r>
            <w:r w:rsidR="00FE6A4E" w:rsidRPr="002D3274">
              <w:t>veuillez préciser</w:t>
            </w:r>
            <w:r w:rsidR="000675F4" w:rsidRPr="002D3274">
              <w:t xml:space="preserve"> :</w:t>
            </w:r>
            <w:r w:rsidR="00D44D3C" w:rsidRPr="002D3274">
              <w:rPr>
                <w:shd w:val="clear" w:color="auto" w:fill="D9E2F3" w:themeFill="accent1" w:themeFillTint="33"/>
              </w:rPr>
              <w:t xml:space="preserve"> </w:t>
            </w:r>
            <w:r w:rsidR="005774B5" w:rsidRPr="002D3274">
              <w:rPr>
                <w:shd w:val="clear" w:color="auto" w:fill="D9E2F3" w:themeFill="accent1" w:themeFillTint="33"/>
              </w:rPr>
              <w:t>Par exemple, la liste /l’aperçu ne correspond pas au registre des licences. La liste des contrats est incomplète</w:t>
            </w:r>
            <w:r w:rsidR="00C91408" w:rsidRPr="002D3274">
              <w:rPr>
                <w:shd w:val="clear" w:color="auto" w:fill="D9E2F3" w:themeFill="accent1" w:themeFillTint="33"/>
              </w:rPr>
              <w:t>,</w:t>
            </w:r>
            <w:r w:rsidR="005774B5" w:rsidRPr="002D3274">
              <w:rPr>
                <w:shd w:val="clear" w:color="auto" w:fill="D9E2F3" w:themeFill="accent1" w:themeFillTint="33"/>
              </w:rPr>
              <w:t xml:space="preserve"> </w:t>
            </w:r>
            <w:r w:rsidR="00DA4100" w:rsidRPr="002D3274">
              <w:rPr>
                <w:shd w:val="clear" w:color="auto" w:fill="D9E2F3" w:themeFill="accent1" w:themeFillTint="33"/>
              </w:rPr>
              <w:t xml:space="preserve">certains sont </w:t>
            </w:r>
            <w:r w:rsidR="005774B5" w:rsidRPr="002D3274">
              <w:rPr>
                <w:shd w:val="clear" w:color="auto" w:fill="D9E2F3" w:themeFill="accent1" w:themeFillTint="33"/>
              </w:rPr>
              <w:t>manqu</w:t>
            </w:r>
            <w:r w:rsidR="00DA4100" w:rsidRPr="002D3274">
              <w:rPr>
                <w:shd w:val="clear" w:color="auto" w:fill="D9E2F3" w:themeFill="accent1" w:themeFillTint="33"/>
              </w:rPr>
              <w:t>ants</w:t>
            </w:r>
            <w:r w:rsidR="005774B5" w:rsidRPr="002D3274">
              <w:rPr>
                <w:shd w:val="clear" w:color="auto" w:fill="D9E2F3" w:themeFill="accent1" w:themeFillTint="33"/>
              </w:rPr>
              <w:t xml:space="preserve">.  </w:t>
            </w:r>
          </w:p>
          <w:p w14:paraId="6ECF91B2" w14:textId="3BF91386" w:rsidR="009376B2" w:rsidRPr="002D3274" w:rsidRDefault="009376B2" w:rsidP="00EC5FF4">
            <w:pPr>
              <w:rPr>
                <w:b/>
                <w:bCs/>
                <w:szCs w:val="22"/>
              </w:rPr>
            </w:pPr>
            <w:r w:rsidRPr="002D3274">
              <w:rPr>
                <w:b/>
                <w:bCs/>
                <w:szCs w:val="22"/>
              </w:rPr>
              <w:t>Ces lacunes ont-elles été clairement identifiées, par exemple dans les déclarations ITIE ?</w:t>
            </w:r>
          </w:p>
          <w:p w14:paraId="7635B633" w14:textId="12EB7868" w:rsidR="00582451" w:rsidRPr="002D3274" w:rsidRDefault="00000000" w:rsidP="00582451">
            <w:pPr>
              <w:rPr>
                <w:szCs w:val="22"/>
                <w:shd w:val="clear" w:color="auto" w:fill="D9E2F3" w:themeFill="accent1" w:themeFillTint="33"/>
              </w:rPr>
            </w:pPr>
            <w:sdt>
              <w:sdtPr>
                <w:rPr>
                  <w:rFonts w:ascii="MS Gothic" w:eastAsia="MS Gothic" w:hAnsi="MS Gothic"/>
                  <w:szCs w:val="22"/>
                </w:rPr>
                <w:id w:val="-273100456"/>
                <w14:checkbox>
                  <w14:checked w14:val="0"/>
                  <w14:checkedState w14:val="2612" w14:font="MS Gothic"/>
                  <w14:uncheckedState w14:val="2610" w14:font="MS Gothic"/>
                </w14:checkbox>
              </w:sdtPr>
              <w:sdtContent>
                <w:r w:rsidR="00582451" w:rsidRPr="002D3274">
                  <w:rPr>
                    <w:rFonts w:ascii="MS Gothic" w:eastAsia="MS Gothic" w:hAnsi="MS Gothic"/>
                    <w:szCs w:val="22"/>
                  </w:rPr>
                  <w:t>☐</w:t>
                </w:r>
              </w:sdtContent>
            </w:sdt>
            <w:r w:rsidR="00582451" w:rsidRPr="002D3274">
              <w:rPr>
                <w:szCs w:val="22"/>
              </w:rPr>
              <w:t xml:space="preserve"> </w:t>
            </w:r>
            <w:r w:rsidR="00316D24" w:rsidRPr="002D3274">
              <w:rPr>
                <w:szCs w:val="22"/>
                <w:shd w:val="clear" w:color="auto" w:fill="D9E2F3" w:themeFill="accent1" w:themeFillTint="33"/>
              </w:rPr>
              <w:t>Oui</w:t>
            </w:r>
            <w:r w:rsidR="00582451" w:rsidRPr="002D3274">
              <w:rPr>
                <w:szCs w:val="22"/>
              </w:rPr>
              <w:t xml:space="preserve">   </w:t>
            </w:r>
            <w:sdt>
              <w:sdtPr>
                <w:rPr>
                  <w:rFonts w:ascii="MS Gothic" w:eastAsia="MS Gothic" w:hAnsi="MS Gothic"/>
                  <w:szCs w:val="22"/>
                </w:rPr>
                <w:id w:val="1975709040"/>
                <w14:checkbox>
                  <w14:checked w14:val="0"/>
                  <w14:checkedState w14:val="2612" w14:font="MS Gothic"/>
                  <w14:uncheckedState w14:val="2610" w14:font="MS Gothic"/>
                </w14:checkbox>
              </w:sdtPr>
              <w:sdtContent>
                <w:r w:rsidR="00582451" w:rsidRPr="002D3274">
                  <w:rPr>
                    <w:rFonts w:ascii="MS Gothic" w:eastAsia="MS Gothic" w:hAnsi="MS Gothic"/>
                    <w:szCs w:val="22"/>
                  </w:rPr>
                  <w:t>☐</w:t>
                </w:r>
              </w:sdtContent>
            </w:sdt>
            <w:r w:rsidR="00582451" w:rsidRPr="002D3274">
              <w:rPr>
                <w:rFonts w:ascii="MS Gothic" w:eastAsia="MS Gothic" w:hAnsi="MS Gothic"/>
                <w:szCs w:val="22"/>
              </w:rPr>
              <w:t xml:space="preserve"> </w:t>
            </w:r>
            <w:r w:rsidR="00582451" w:rsidRPr="002D3274">
              <w:rPr>
                <w:szCs w:val="22"/>
                <w:shd w:val="clear" w:color="auto" w:fill="D9E2F3" w:themeFill="accent1" w:themeFillTint="33"/>
              </w:rPr>
              <w:t>No</w:t>
            </w:r>
            <w:r w:rsidR="002A6691" w:rsidRPr="002D3274">
              <w:rPr>
                <w:szCs w:val="22"/>
                <w:shd w:val="clear" w:color="auto" w:fill="D9E2F3" w:themeFill="accent1" w:themeFillTint="33"/>
              </w:rPr>
              <w:t>n</w:t>
            </w:r>
            <w:r w:rsidR="00582451" w:rsidRPr="002D3274">
              <w:rPr>
                <w:szCs w:val="22"/>
                <w:shd w:val="clear" w:color="auto" w:fill="D9E2F3" w:themeFill="accent1" w:themeFillTint="33"/>
              </w:rPr>
              <w:t xml:space="preserve"> </w:t>
            </w:r>
          </w:p>
          <w:p w14:paraId="059BB253" w14:textId="54218C6B" w:rsidR="00582451" w:rsidRPr="002D3274" w:rsidRDefault="00F84884" w:rsidP="00582451">
            <w:pPr>
              <w:shd w:val="clear" w:color="auto" w:fill="D9E2F3" w:themeFill="accent1" w:themeFillTint="33"/>
              <w:rPr>
                <w:szCs w:val="22"/>
              </w:rPr>
            </w:pPr>
            <w:r w:rsidRPr="002D3274">
              <w:rPr>
                <w:szCs w:val="22"/>
              </w:rPr>
              <w:t>Explications :</w:t>
            </w:r>
          </w:p>
          <w:p w14:paraId="515595B6" w14:textId="751343C1" w:rsidR="006B3C9C" w:rsidRPr="002D3274" w:rsidRDefault="006B3C9C" w:rsidP="006B3C9C">
            <w:pPr>
              <w:rPr>
                <w:b/>
                <w:bCs/>
                <w:szCs w:val="22"/>
              </w:rPr>
            </w:pPr>
            <w:r w:rsidRPr="002D3274">
              <w:rPr>
                <w:b/>
                <w:bCs/>
                <w:szCs w:val="22"/>
              </w:rPr>
              <w:t xml:space="preserve">Ces lacunes sont-elles dues à des obstacles juridiques ou pratiques ? </w:t>
            </w:r>
          </w:p>
          <w:p w14:paraId="5B5D4646" w14:textId="77777777" w:rsidR="006B3C9C" w:rsidRPr="002D3274" w:rsidRDefault="00000000" w:rsidP="006B3C9C">
            <w:pPr>
              <w:rPr>
                <w:b/>
                <w:bCs/>
                <w:szCs w:val="22"/>
              </w:rPr>
            </w:pPr>
            <w:sdt>
              <w:sdtPr>
                <w:rPr>
                  <w:rFonts w:ascii="MS Gothic" w:eastAsia="MS Gothic" w:hAnsi="MS Gothic"/>
                  <w:szCs w:val="22"/>
                </w:rPr>
                <w:id w:val="1115863721"/>
                <w14:checkbox>
                  <w14:checked w14:val="0"/>
                  <w14:checkedState w14:val="2612" w14:font="MS Gothic"/>
                  <w14:uncheckedState w14:val="2610" w14:font="MS Gothic"/>
                </w14:checkbox>
              </w:sdtPr>
              <w:sdtContent>
                <w:r w:rsidR="006B3C9C" w:rsidRPr="002D3274">
                  <w:rPr>
                    <w:rFonts w:ascii="MS Gothic" w:eastAsia="MS Gothic" w:hAnsi="MS Gothic"/>
                    <w:szCs w:val="22"/>
                  </w:rPr>
                  <w:t>☐</w:t>
                </w:r>
              </w:sdtContent>
            </w:sdt>
            <w:r w:rsidR="006B3C9C" w:rsidRPr="002D3274">
              <w:rPr>
                <w:szCs w:val="22"/>
              </w:rPr>
              <w:t xml:space="preserve"> </w:t>
            </w:r>
            <w:r w:rsidR="006B3C9C" w:rsidRPr="002D3274">
              <w:rPr>
                <w:szCs w:val="22"/>
                <w:shd w:val="clear" w:color="auto" w:fill="D9E2F3" w:themeFill="accent1" w:themeFillTint="33"/>
              </w:rPr>
              <w:t>Oui</w:t>
            </w:r>
            <w:r w:rsidR="006B3C9C" w:rsidRPr="002D3274">
              <w:rPr>
                <w:szCs w:val="22"/>
              </w:rPr>
              <w:t xml:space="preserve">   </w:t>
            </w:r>
            <w:sdt>
              <w:sdtPr>
                <w:rPr>
                  <w:rFonts w:ascii="MS Gothic" w:eastAsia="MS Gothic" w:hAnsi="MS Gothic"/>
                  <w:szCs w:val="22"/>
                </w:rPr>
                <w:id w:val="931317390"/>
                <w14:checkbox>
                  <w14:checked w14:val="0"/>
                  <w14:checkedState w14:val="2612" w14:font="MS Gothic"/>
                  <w14:uncheckedState w14:val="2610" w14:font="MS Gothic"/>
                </w14:checkbox>
              </w:sdtPr>
              <w:sdtContent>
                <w:r w:rsidR="006B3C9C" w:rsidRPr="002D3274">
                  <w:rPr>
                    <w:rFonts w:ascii="MS Gothic" w:eastAsia="MS Gothic" w:hAnsi="MS Gothic"/>
                    <w:szCs w:val="22"/>
                  </w:rPr>
                  <w:t>☐</w:t>
                </w:r>
              </w:sdtContent>
            </w:sdt>
            <w:r w:rsidR="006B3C9C" w:rsidRPr="002D3274">
              <w:rPr>
                <w:rFonts w:ascii="MS Gothic" w:eastAsia="MS Gothic" w:hAnsi="MS Gothic"/>
                <w:szCs w:val="22"/>
              </w:rPr>
              <w:t xml:space="preserve"> </w:t>
            </w:r>
            <w:r w:rsidR="006B3C9C" w:rsidRPr="002D3274">
              <w:rPr>
                <w:szCs w:val="22"/>
                <w:shd w:val="clear" w:color="auto" w:fill="D9E2F3" w:themeFill="accent1" w:themeFillTint="33"/>
              </w:rPr>
              <w:t>Non</w:t>
            </w:r>
          </w:p>
          <w:p w14:paraId="57B77634" w14:textId="78BE5550" w:rsidR="00EC5FF4" w:rsidRPr="002D3274" w:rsidRDefault="00316D24" w:rsidP="00582451">
            <w:pPr>
              <w:rPr>
                <w:szCs w:val="22"/>
              </w:rPr>
            </w:pPr>
            <w:r w:rsidRPr="002D3274">
              <w:rPr>
                <w:szCs w:val="22"/>
              </w:rPr>
              <w:t xml:space="preserve">Si </w:t>
            </w:r>
            <w:r w:rsidRPr="002D3274">
              <w:rPr>
                <w:szCs w:val="22"/>
                <w:u w:val="single"/>
              </w:rPr>
              <w:t>oui</w:t>
            </w:r>
            <w:r w:rsidR="00582451" w:rsidRPr="002D3274">
              <w:rPr>
                <w:szCs w:val="22"/>
              </w:rPr>
              <w:t xml:space="preserve">, </w:t>
            </w:r>
            <w:r w:rsidR="005D1CDE" w:rsidRPr="002D3274">
              <w:rPr>
                <w:szCs w:val="22"/>
              </w:rPr>
              <w:t xml:space="preserve">expliquez quels sont les obstacles : </w:t>
            </w:r>
            <w:r w:rsidR="005D1CDE" w:rsidRPr="002D3274">
              <w:rPr>
                <w:i/>
                <w:iCs/>
                <w:szCs w:val="22"/>
                <w:shd w:val="clear" w:color="auto" w:fill="D9E2F3" w:themeFill="accent1" w:themeFillTint="33"/>
              </w:rPr>
              <w:t>Les obstacles sont</w:t>
            </w:r>
            <w:r w:rsidR="00A53367" w:rsidRPr="002D3274">
              <w:rPr>
                <w:i/>
                <w:iCs/>
                <w:szCs w:val="22"/>
                <w:shd w:val="clear" w:color="auto" w:fill="D9E2F3" w:themeFill="accent1" w:themeFillTint="33"/>
              </w:rPr>
              <w:t>…</w:t>
            </w:r>
          </w:p>
          <w:p w14:paraId="21B92166" w14:textId="599D35D7" w:rsidR="00582451" w:rsidRPr="002D3274" w:rsidRDefault="009A5E2B" w:rsidP="00ED407B">
            <w:pPr>
              <w:rPr>
                <w:szCs w:val="22"/>
              </w:rPr>
            </w:pPr>
            <w:r w:rsidRPr="002D3274">
              <w:rPr>
                <w:szCs w:val="22"/>
              </w:rPr>
              <w:lastRenderedPageBreak/>
              <w:t xml:space="preserve">Si </w:t>
            </w:r>
            <w:r w:rsidRPr="002D3274">
              <w:rPr>
                <w:szCs w:val="22"/>
                <w:u w:val="single"/>
              </w:rPr>
              <w:t>oui</w:t>
            </w:r>
            <w:r w:rsidRPr="002D3274">
              <w:rPr>
                <w:szCs w:val="22"/>
              </w:rPr>
              <w:t xml:space="preserve">, qu’est-il prévu pour éliminer les obstacles à la divulgation de toutes les informations ci-dessus : </w:t>
            </w:r>
            <w:r w:rsidRPr="002D3274">
              <w:rPr>
                <w:i/>
                <w:iCs/>
                <w:szCs w:val="22"/>
                <w:shd w:val="clear" w:color="auto" w:fill="D9E2F3" w:themeFill="accent1" w:themeFillTint="33"/>
              </w:rPr>
              <w:t xml:space="preserve">(vous pouvez inclure une référence aux activités du plan de travail, aux comptes-rendus des réunions du GMP, etc.) </w:t>
            </w:r>
          </w:p>
        </w:tc>
      </w:tr>
      <w:tr w:rsidR="00582451" w:rsidRPr="002D3274" w14:paraId="31873B0C" w14:textId="77777777" w:rsidTr="24B39E6D">
        <w:tc>
          <w:tcPr>
            <w:tcW w:w="1959" w:type="dxa"/>
            <w:shd w:val="clear" w:color="auto" w:fill="B4C6E7" w:themeFill="accent1" w:themeFillTint="66"/>
          </w:tcPr>
          <w:p w14:paraId="637C679E" w14:textId="1E9E2A71" w:rsidR="00582451" w:rsidRPr="002D3274" w:rsidRDefault="00BB6934" w:rsidP="00582451">
            <w:pPr>
              <w:rPr>
                <w:szCs w:val="20"/>
              </w:rPr>
            </w:pPr>
            <w:r w:rsidRPr="002D3274">
              <w:rPr>
                <w:b/>
                <w:bCs/>
                <w:szCs w:val="20"/>
              </w:rPr>
              <w:lastRenderedPageBreak/>
              <w:t>Exigé</w:t>
            </w:r>
          </w:p>
        </w:tc>
        <w:tc>
          <w:tcPr>
            <w:tcW w:w="7103" w:type="dxa"/>
            <w:shd w:val="clear" w:color="auto" w:fill="B4C6E7" w:themeFill="accent1" w:themeFillTint="66"/>
          </w:tcPr>
          <w:p w14:paraId="369FF503" w14:textId="3DA5119B" w:rsidR="00582451" w:rsidRPr="002D3274" w:rsidRDefault="001D7F02" w:rsidP="00582451">
            <w:pPr>
              <w:rPr>
                <w:b/>
                <w:bCs/>
                <w:szCs w:val="22"/>
              </w:rPr>
            </w:pPr>
            <w:r w:rsidRPr="002D3274">
              <w:rPr>
                <w:b/>
                <w:bCs/>
                <w:szCs w:val="22"/>
              </w:rPr>
              <w:t>2.4</w:t>
            </w:r>
            <w:r w:rsidR="00582451" w:rsidRPr="002D3274">
              <w:rPr>
                <w:b/>
                <w:bCs/>
                <w:szCs w:val="22"/>
              </w:rPr>
              <w:t xml:space="preserve">.a – </w:t>
            </w:r>
            <w:r w:rsidR="007F5959" w:rsidRPr="002D3274">
              <w:rPr>
                <w:b/>
                <w:bCs/>
                <w:szCs w:val="22"/>
              </w:rPr>
              <w:t xml:space="preserve">Divulgation de tous les contrats et licences d'extraction accordés, conclus ou modifiés </w:t>
            </w:r>
            <w:r w:rsidR="00AF0550" w:rsidRPr="002D3274">
              <w:rPr>
                <w:b/>
                <w:bCs/>
                <w:szCs w:val="22"/>
              </w:rPr>
              <w:t>depuis le</w:t>
            </w:r>
            <w:r w:rsidR="007F5959" w:rsidRPr="002D3274">
              <w:rPr>
                <w:b/>
                <w:bCs/>
                <w:szCs w:val="22"/>
              </w:rPr>
              <w:t xml:space="preserve"> 1</w:t>
            </w:r>
            <w:r w:rsidR="007F5959" w:rsidRPr="002D3274">
              <w:rPr>
                <w:b/>
                <w:bCs/>
                <w:szCs w:val="22"/>
                <w:vertAlign w:val="superscript"/>
              </w:rPr>
              <w:t>er</w:t>
            </w:r>
            <w:r w:rsidR="007F5959" w:rsidRPr="002D3274">
              <w:rPr>
                <w:b/>
                <w:bCs/>
                <w:szCs w:val="22"/>
              </w:rPr>
              <w:t xml:space="preserve"> janvier 2021</w:t>
            </w:r>
          </w:p>
        </w:tc>
      </w:tr>
      <w:tr w:rsidR="00582451" w:rsidRPr="002D3274" w14:paraId="2E21A464" w14:textId="77777777" w:rsidTr="24B39E6D">
        <w:tc>
          <w:tcPr>
            <w:tcW w:w="1959" w:type="dxa"/>
          </w:tcPr>
          <w:p w14:paraId="2BF115B9" w14:textId="23E046B4" w:rsidR="00582451" w:rsidRPr="002D3274" w:rsidRDefault="00BB6934" w:rsidP="00582451">
            <w:pPr>
              <w:rPr>
                <w:i/>
                <w:iCs/>
                <w:szCs w:val="20"/>
              </w:rPr>
            </w:pPr>
            <w:r w:rsidRPr="002D3274">
              <w:rPr>
                <w:i/>
                <w:iCs/>
                <w:szCs w:val="20"/>
              </w:rPr>
              <w:t>Disponibilité</w:t>
            </w:r>
          </w:p>
        </w:tc>
        <w:tc>
          <w:tcPr>
            <w:tcW w:w="7103" w:type="dxa"/>
          </w:tcPr>
          <w:p w14:paraId="5ADB364B" w14:textId="705FF33E" w:rsidR="00582451" w:rsidRPr="002D3274" w:rsidRDefault="00CD343F" w:rsidP="24B39E6D">
            <w:pPr>
              <w:rPr>
                <w:b/>
                <w:bCs/>
              </w:rPr>
            </w:pPr>
            <w:r w:rsidRPr="002D3274">
              <w:rPr>
                <w:b/>
                <w:bCs/>
              </w:rPr>
              <w:t xml:space="preserve">Les </w:t>
            </w:r>
            <w:r w:rsidRPr="002D3274">
              <w:rPr>
                <w:b/>
                <w:bCs/>
                <w:u w:val="single"/>
              </w:rPr>
              <w:t>contrats</w:t>
            </w:r>
            <w:r w:rsidR="007A5964" w:rsidRPr="002D3274">
              <w:rPr>
                <w:b/>
                <w:bCs/>
              </w:rPr>
              <w:t xml:space="preserve"> et </w:t>
            </w:r>
            <w:r w:rsidR="00F04FFF" w:rsidRPr="002D3274">
              <w:rPr>
                <w:b/>
                <w:bCs/>
              </w:rPr>
              <w:t xml:space="preserve">leurs </w:t>
            </w:r>
            <w:r w:rsidRPr="002D3274">
              <w:rPr>
                <w:b/>
                <w:bCs/>
              </w:rPr>
              <w:t xml:space="preserve">annexes, </w:t>
            </w:r>
            <w:r w:rsidR="0073408F" w:rsidRPr="002D3274">
              <w:rPr>
                <w:b/>
                <w:bCs/>
              </w:rPr>
              <w:t xml:space="preserve">les </w:t>
            </w:r>
            <w:r w:rsidRPr="002D3274">
              <w:rPr>
                <w:b/>
                <w:bCs/>
              </w:rPr>
              <w:t xml:space="preserve">avenants et </w:t>
            </w:r>
            <w:r w:rsidR="00C033B6" w:rsidRPr="002D3274">
              <w:rPr>
                <w:b/>
                <w:bCs/>
              </w:rPr>
              <w:t xml:space="preserve">leurs </w:t>
            </w:r>
            <w:r w:rsidRPr="002D3274">
              <w:rPr>
                <w:b/>
                <w:bCs/>
              </w:rPr>
              <w:t xml:space="preserve">annexes </w:t>
            </w:r>
            <w:r w:rsidRPr="002D3274">
              <w:rPr>
                <w:b/>
                <w:bCs/>
                <w:u w:val="single"/>
              </w:rPr>
              <w:t xml:space="preserve">accordés ou conclus </w:t>
            </w:r>
            <w:r w:rsidR="00811A49" w:rsidRPr="002D3274">
              <w:rPr>
                <w:b/>
                <w:bCs/>
              </w:rPr>
              <w:t xml:space="preserve">depuis le </w:t>
            </w:r>
            <w:r w:rsidRPr="002D3274">
              <w:rPr>
                <w:b/>
                <w:bCs/>
              </w:rPr>
              <w:t>1</w:t>
            </w:r>
            <w:r w:rsidRPr="002D3274">
              <w:rPr>
                <w:b/>
                <w:bCs/>
                <w:vertAlign w:val="superscript"/>
              </w:rPr>
              <w:t>er</w:t>
            </w:r>
            <w:r w:rsidRPr="002D3274">
              <w:rPr>
                <w:b/>
                <w:bCs/>
              </w:rPr>
              <w:t xml:space="preserve"> janvier 2021 sont-ils </w:t>
            </w:r>
            <w:r w:rsidR="00387755" w:rsidRPr="002D3274">
              <w:rPr>
                <w:b/>
                <w:bCs/>
                <w:u w:val="single"/>
              </w:rPr>
              <w:t>tous</w:t>
            </w:r>
            <w:r w:rsidR="00387755" w:rsidRPr="002D3274">
              <w:rPr>
                <w:b/>
                <w:bCs/>
              </w:rPr>
              <w:t xml:space="preserve"> r</w:t>
            </w:r>
            <w:r w:rsidRPr="002D3274">
              <w:rPr>
                <w:b/>
                <w:bCs/>
              </w:rPr>
              <w:t>endus publics</w:t>
            </w:r>
            <w:r w:rsidR="00582451" w:rsidRPr="002D3274">
              <w:rPr>
                <w:rStyle w:val="Appelnotedebasdep"/>
                <w:b/>
                <w:bCs/>
              </w:rPr>
              <w:footnoteReference w:id="7"/>
            </w:r>
            <w:r w:rsidR="00BB77CF" w:rsidRPr="002D3274">
              <w:rPr>
                <w:b/>
                <w:bCs/>
              </w:rPr>
              <w:t> ?</w:t>
            </w:r>
            <w:r w:rsidR="00582451" w:rsidRPr="002D3274">
              <w:rPr>
                <w:b/>
                <w:bCs/>
              </w:rPr>
              <w:t xml:space="preserve"> </w:t>
            </w:r>
          </w:p>
          <w:p w14:paraId="131FA571" w14:textId="58674ECC" w:rsidR="00582451" w:rsidRPr="002D3274" w:rsidRDefault="00582451" w:rsidP="00582451">
            <w:pPr>
              <w:pStyle w:val="Paragraphedeliste"/>
              <w:ind w:left="360"/>
              <w:rPr>
                <w:szCs w:val="20"/>
                <w:shd w:val="clear" w:color="auto" w:fill="D9E2F3" w:themeFill="accent1" w:themeFillTint="33"/>
              </w:rPr>
            </w:pPr>
            <w:r w:rsidRPr="002D3274">
              <w:rPr>
                <w:szCs w:val="20"/>
              </w:rPr>
              <w:t xml:space="preserve"> </w:t>
            </w:r>
            <w:sdt>
              <w:sdtPr>
                <w:rPr>
                  <w:rFonts w:eastAsia="MS Gothic"/>
                  <w:szCs w:val="20"/>
                </w:rPr>
                <w:id w:val="836346098"/>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szCs w:val="20"/>
              </w:rPr>
              <w:t xml:space="preserve"> </w:t>
            </w:r>
            <w:r w:rsidR="00316D24" w:rsidRPr="002D3274">
              <w:rPr>
                <w:szCs w:val="20"/>
                <w:shd w:val="clear" w:color="auto" w:fill="D9E2F3" w:themeFill="accent1" w:themeFillTint="33"/>
              </w:rPr>
              <w:t>Oui</w:t>
            </w:r>
            <w:r w:rsidRPr="002D3274">
              <w:rPr>
                <w:szCs w:val="20"/>
              </w:rPr>
              <w:t xml:space="preserve">     </w:t>
            </w:r>
            <w:sdt>
              <w:sdtPr>
                <w:rPr>
                  <w:rFonts w:eastAsia="MS Gothic"/>
                  <w:szCs w:val="20"/>
                </w:rPr>
                <w:id w:val="-1075971700"/>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rFonts w:eastAsia="MS Gothic"/>
                <w:szCs w:val="20"/>
              </w:rPr>
              <w:t xml:space="preserve"> </w:t>
            </w:r>
            <w:r w:rsidRPr="002D3274">
              <w:rPr>
                <w:szCs w:val="20"/>
                <w:shd w:val="clear" w:color="auto" w:fill="D9E2F3" w:themeFill="accent1" w:themeFillTint="33"/>
              </w:rPr>
              <w:t>No</w:t>
            </w:r>
            <w:r w:rsidR="00B5790A" w:rsidRPr="002D3274">
              <w:rPr>
                <w:szCs w:val="20"/>
                <w:shd w:val="clear" w:color="auto" w:fill="D9E2F3" w:themeFill="accent1" w:themeFillTint="33"/>
              </w:rPr>
              <w:t>n</w:t>
            </w:r>
            <w:r w:rsidRPr="002D3274">
              <w:rPr>
                <w:szCs w:val="20"/>
                <w:shd w:val="clear" w:color="auto" w:fill="D9E2F3" w:themeFill="accent1" w:themeFillTint="33"/>
              </w:rPr>
              <w:t xml:space="preserve">  </w:t>
            </w:r>
            <w:r w:rsidRPr="002D3274">
              <w:t xml:space="preserve"> </w:t>
            </w:r>
            <w:sdt>
              <w:sdtPr>
                <w:rPr>
                  <w:rFonts w:eastAsia="MS Gothic"/>
                  <w:szCs w:val="20"/>
                </w:rPr>
                <w:id w:val="474419282"/>
                <w14:checkbox>
                  <w14:checked w14:val="0"/>
                  <w14:checkedState w14:val="2612" w14:font="MS Gothic"/>
                  <w14:uncheckedState w14:val="2610" w14:font="MS Gothic"/>
                </w14:checkbox>
              </w:sdtPr>
              <w:sdtContent>
                <w:r w:rsidR="00847F8F" w:rsidRPr="002D3274">
                  <w:rPr>
                    <w:rFonts w:eastAsia="MS Gothic"/>
                    <w:szCs w:val="20"/>
                  </w:rPr>
                  <w:t>☐</w:t>
                </w:r>
              </w:sdtContent>
            </w:sdt>
            <w:r w:rsidR="00531A9E" w:rsidRPr="002D3274">
              <w:rPr>
                <w:rFonts w:eastAsia="MS Gothic"/>
                <w:szCs w:val="20"/>
              </w:rPr>
              <w:t xml:space="preserve"> </w:t>
            </w:r>
            <w:r w:rsidR="00AF0B9C" w:rsidRPr="002D3274">
              <w:rPr>
                <w:szCs w:val="20"/>
                <w:shd w:val="clear" w:color="auto" w:fill="D9E2F3" w:themeFill="accent1" w:themeFillTint="33"/>
              </w:rPr>
              <w:t>Partiellement</w:t>
            </w:r>
          </w:p>
          <w:p w14:paraId="6BD440D3" w14:textId="77777777" w:rsidR="006C0CFA" w:rsidRPr="002D3274" w:rsidRDefault="006C0CFA" w:rsidP="00582451">
            <w:pPr>
              <w:pStyle w:val="Paragraphedeliste"/>
              <w:ind w:left="360"/>
            </w:pPr>
          </w:p>
          <w:p w14:paraId="089AB136" w14:textId="671DE17F" w:rsidR="00A53625" w:rsidRPr="002D3274" w:rsidRDefault="00A53625" w:rsidP="0091112B">
            <w:pPr>
              <w:shd w:val="clear" w:color="auto" w:fill="FFFFFF" w:themeFill="background1"/>
              <w:ind w:firstLine="339"/>
              <w:rPr>
                <w:b/>
                <w:i/>
              </w:rPr>
            </w:pPr>
            <w:r w:rsidRPr="002D3274">
              <w:rPr>
                <w:b/>
                <w:i/>
              </w:rPr>
              <w:t>Où peut-on trouver les contrats publiés (source) :</w:t>
            </w:r>
          </w:p>
          <w:p w14:paraId="28DBC039" w14:textId="5F6D0BF8" w:rsidR="00AD23A8" w:rsidRPr="002D3274" w:rsidRDefault="00A53625" w:rsidP="00A53625">
            <w:pPr>
              <w:pStyle w:val="Paragraphedeliste"/>
              <w:shd w:val="clear" w:color="auto" w:fill="FFFFFF" w:themeFill="background1"/>
              <w:ind w:left="360"/>
              <w:rPr>
                <w:b/>
                <w:i/>
              </w:rPr>
            </w:pPr>
            <w:r w:rsidRPr="002D3274">
              <w:rPr>
                <w:szCs w:val="22"/>
              </w:rPr>
              <w:t xml:space="preserve">Divulgations systématiques : </w:t>
            </w:r>
            <w:r w:rsidRPr="002D3274">
              <w:rPr>
                <w:szCs w:val="22"/>
                <w:shd w:val="clear" w:color="auto" w:fill="D9E2F3" w:themeFill="accent1" w:themeFillTint="33"/>
              </w:rPr>
              <w:t xml:space="preserve">site internet www. ou publication régulière par les </w:t>
            </w:r>
            <w:hyperlink w:anchor="_Holders_of_information" w:history="1">
              <w:r w:rsidRPr="002D3274">
                <w:rPr>
                  <w:rStyle w:val="Lienhypertexte"/>
                  <w:shd w:val="clear" w:color="auto" w:fill="D9E2F3" w:themeFill="accent1" w:themeFillTint="33"/>
                </w:rPr>
                <w:t>détenteurs de l’information</w:t>
              </w:r>
            </w:hyperlink>
            <w:r w:rsidRPr="002D3274">
              <w:rPr>
                <w:rStyle w:val="Lienhypertexte"/>
                <w:u w:val="none"/>
                <w:shd w:val="clear" w:color="auto" w:fill="D9E2F3" w:themeFill="accent1" w:themeFillTint="33"/>
              </w:rPr>
              <w:t xml:space="preserve"> </w:t>
            </w:r>
            <w:r w:rsidRPr="002D3274">
              <w:rPr>
                <w:i/>
                <w:iCs/>
                <w:szCs w:val="22"/>
                <w:shd w:val="clear" w:color="auto" w:fill="D9E2F3" w:themeFill="accent1" w:themeFillTint="33"/>
              </w:rPr>
              <w:t>(gouvernement).</w:t>
            </w:r>
          </w:p>
          <w:p w14:paraId="6DBCB9C6" w14:textId="77777777" w:rsidR="00541F0E" w:rsidRPr="002D3274" w:rsidRDefault="00541F0E" w:rsidP="00541F0E">
            <w:pPr>
              <w:pStyle w:val="Paragraphedeliste"/>
              <w:shd w:val="clear" w:color="auto" w:fill="FFFFFF" w:themeFill="background1"/>
              <w:ind w:left="360"/>
              <w:rPr>
                <w:szCs w:val="22"/>
              </w:rPr>
            </w:pPr>
            <w:r w:rsidRPr="002D3274">
              <w:rPr>
                <w:szCs w:val="22"/>
              </w:rPr>
              <w:t>ET / OU</w:t>
            </w:r>
          </w:p>
          <w:p w14:paraId="7C2FD092" w14:textId="0C6A44EA" w:rsidR="00541F0E" w:rsidRPr="002D3274" w:rsidRDefault="00541F0E" w:rsidP="00541F0E">
            <w:pPr>
              <w:pStyle w:val="Paragraphedeliste"/>
              <w:shd w:val="clear" w:color="auto" w:fill="FFFFFF" w:themeFill="background1"/>
              <w:ind w:left="360"/>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de l’ITIE, répertoire des licences, etc.</w:t>
            </w:r>
          </w:p>
          <w:p w14:paraId="6B7CE826" w14:textId="77777777" w:rsidR="00B1587B" w:rsidRPr="002D3274" w:rsidRDefault="00B1587B" w:rsidP="00582451">
            <w:pPr>
              <w:rPr>
                <w:b/>
                <w:bCs/>
                <w:szCs w:val="20"/>
              </w:rPr>
            </w:pPr>
          </w:p>
          <w:p w14:paraId="1F664DE6" w14:textId="2667F0B9" w:rsidR="00582451" w:rsidRPr="002D3274" w:rsidRDefault="00F04FFF" w:rsidP="24B39E6D">
            <w:pPr>
              <w:rPr>
                <w:b/>
                <w:bCs/>
              </w:rPr>
            </w:pPr>
            <w:r w:rsidRPr="002D3274">
              <w:rPr>
                <w:b/>
                <w:bCs/>
              </w:rPr>
              <w:t xml:space="preserve">Les </w:t>
            </w:r>
            <w:r w:rsidRPr="002D3274">
              <w:rPr>
                <w:b/>
                <w:bCs/>
                <w:u w:val="single"/>
              </w:rPr>
              <w:t>licences</w:t>
            </w:r>
            <w:r w:rsidRPr="002D3274">
              <w:rPr>
                <w:b/>
                <w:bCs/>
              </w:rPr>
              <w:t xml:space="preserve"> et </w:t>
            </w:r>
            <w:r w:rsidR="007E3944" w:rsidRPr="002D3274">
              <w:rPr>
                <w:b/>
                <w:bCs/>
              </w:rPr>
              <w:t xml:space="preserve">leurs </w:t>
            </w:r>
            <w:r w:rsidRPr="002D3274">
              <w:rPr>
                <w:b/>
                <w:bCs/>
              </w:rPr>
              <w:t>annexes, les avenants et</w:t>
            </w:r>
            <w:r w:rsidR="001F4C6F" w:rsidRPr="002D3274">
              <w:rPr>
                <w:b/>
                <w:bCs/>
              </w:rPr>
              <w:t xml:space="preserve"> leurs</w:t>
            </w:r>
            <w:r w:rsidRPr="002D3274">
              <w:rPr>
                <w:b/>
                <w:bCs/>
              </w:rPr>
              <w:t xml:space="preserve"> annexes, </w:t>
            </w:r>
            <w:r w:rsidRPr="002D3274">
              <w:rPr>
                <w:b/>
                <w:bCs/>
                <w:u w:val="single"/>
              </w:rPr>
              <w:t>accordé</w:t>
            </w:r>
            <w:r w:rsidR="005A5878" w:rsidRPr="002D3274">
              <w:rPr>
                <w:b/>
                <w:bCs/>
                <w:u w:val="single"/>
              </w:rPr>
              <w:t>e</w:t>
            </w:r>
            <w:r w:rsidRPr="002D3274">
              <w:rPr>
                <w:b/>
                <w:bCs/>
                <w:u w:val="single"/>
              </w:rPr>
              <w:t>s ou conclu</w:t>
            </w:r>
            <w:r w:rsidR="006076DB" w:rsidRPr="002D3274">
              <w:rPr>
                <w:b/>
                <w:bCs/>
                <w:u w:val="single"/>
              </w:rPr>
              <w:t>e</w:t>
            </w:r>
            <w:r w:rsidRPr="002D3274">
              <w:rPr>
                <w:b/>
                <w:bCs/>
                <w:u w:val="single"/>
              </w:rPr>
              <w:t xml:space="preserve">s </w:t>
            </w:r>
            <w:r w:rsidRPr="002D3274">
              <w:rPr>
                <w:b/>
                <w:bCs/>
              </w:rPr>
              <w:t>depuis le 1</w:t>
            </w:r>
            <w:r w:rsidRPr="002D3274">
              <w:rPr>
                <w:b/>
                <w:bCs/>
                <w:vertAlign w:val="superscript"/>
              </w:rPr>
              <w:t>er</w:t>
            </w:r>
            <w:r w:rsidRPr="002D3274">
              <w:rPr>
                <w:b/>
                <w:bCs/>
              </w:rPr>
              <w:t xml:space="preserve"> janvier 2021 sont-</w:t>
            </w:r>
            <w:r w:rsidR="00E601E5" w:rsidRPr="002D3274">
              <w:rPr>
                <w:b/>
                <w:bCs/>
              </w:rPr>
              <w:t>e</w:t>
            </w:r>
            <w:r w:rsidRPr="002D3274">
              <w:rPr>
                <w:b/>
                <w:bCs/>
              </w:rPr>
              <w:t>l</w:t>
            </w:r>
            <w:r w:rsidR="00E601E5" w:rsidRPr="002D3274">
              <w:rPr>
                <w:b/>
                <w:bCs/>
              </w:rPr>
              <w:t>le</w:t>
            </w:r>
            <w:r w:rsidRPr="002D3274">
              <w:rPr>
                <w:b/>
                <w:bCs/>
              </w:rPr>
              <w:t xml:space="preserve">s </w:t>
            </w:r>
            <w:r w:rsidRPr="002D3274">
              <w:rPr>
                <w:b/>
                <w:bCs/>
                <w:u w:val="single"/>
              </w:rPr>
              <w:t>tou</w:t>
            </w:r>
            <w:r w:rsidR="00E601E5" w:rsidRPr="002D3274">
              <w:rPr>
                <w:b/>
                <w:bCs/>
                <w:u w:val="single"/>
              </w:rPr>
              <w:t>te</w:t>
            </w:r>
            <w:r w:rsidRPr="002D3274">
              <w:rPr>
                <w:b/>
                <w:bCs/>
                <w:u w:val="single"/>
              </w:rPr>
              <w:t>s</w:t>
            </w:r>
            <w:r w:rsidRPr="002D3274">
              <w:rPr>
                <w:b/>
                <w:bCs/>
              </w:rPr>
              <w:t xml:space="preserve"> rendu</w:t>
            </w:r>
            <w:r w:rsidR="00E601E5" w:rsidRPr="002D3274">
              <w:rPr>
                <w:b/>
                <w:bCs/>
              </w:rPr>
              <w:t>e</w:t>
            </w:r>
            <w:r w:rsidRPr="002D3274">
              <w:rPr>
                <w:b/>
                <w:bCs/>
              </w:rPr>
              <w:t>s publi</w:t>
            </w:r>
            <w:r w:rsidR="00E601E5" w:rsidRPr="002D3274">
              <w:rPr>
                <w:b/>
                <w:bCs/>
              </w:rPr>
              <w:t>ques</w:t>
            </w:r>
            <w:r w:rsidR="00582451" w:rsidRPr="002D3274">
              <w:rPr>
                <w:rStyle w:val="Appelnotedebasdep"/>
                <w:b/>
                <w:bCs/>
              </w:rPr>
              <w:footnoteReference w:id="8"/>
            </w:r>
            <w:r w:rsidR="00E601E5" w:rsidRPr="002D3274">
              <w:rPr>
                <w:b/>
                <w:bCs/>
              </w:rPr>
              <w:t> ?</w:t>
            </w:r>
            <w:r w:rsidR="00582451" w:rsidRPr="002D3274">
              <w:rPr>
                <w:b/>
                <w:bCs/>
              </w:rPr>
              <w:t xml:space="preserve"> </w:t>
            </w:r>
          </w:p>
          <w:p w14:paraId="6E58324E" w14:textId="527EE822" w:rsidR="00582451" w:rsidRPr="002D3274" w:rsidRDefault="00000000" w:rsidP="00582451">
            <w:pPr>
              <w:pStyle w:val="Paragraphedeliste"/>
              <w:ind w:left="360"/>
              <w:rPr>
                <w:szCs w:val="20"/>
                <w:shd w:val="clear" w:color="auto" w:fill="D9E2F3" w:themeFill="accent1" w:themeFillTint="33"/>
              </w:rPr>
            </w:pPr>
            <w:sdt>
              <w:sdtPr>
                <w:rPr>
                  <w:rFonts w:eastAsia="MS Gothic"/>
                  <w:szCs w:val="20"/>
                </w:rPr>
                <w:id w:val="2057583038"/>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szCs w:val="20"/>
              </w:rPr>
              <w:t xml:space="preserve"> </w:t>
            </w:r>
            <w:r w:rsidR="00316D24" w:rsidRPr="002D3274">
              <w:rPr>
                <w:szCs w:val="20"/>
                <w:shd w:val="clear" w:color="auto" w:fill="D9E2F3" w:themeFill="accent1" w:themeFillTint="33"/>
              </w:rPr>
              <w:t>Oui</w:t>
            </w:r>
            <w:r w:rsidR="00582451" w:rsidRPr="002D3274">
              <w:rPr>
                <w:szCs w:val="20"/>
              </w:rPr>
              <w:t xml:space="preserve">     </w:t>
            </w:r>
            <w:sdt>
              <w:sdtPr>
                <w:rPr>
                  <w:rFonts w:eastAsia="MS Gothic"/>
                  <w:szCs w:val="20"/>
                </w:rPr>
                <w:id w:val="-1926641530"/>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582451" w:rsidRPr="002D3274">
              <w:rPr>
                <w:szCs w:val="20"/>
                <w:shd w:val="clear" w:color="auto" w:fill="D9E2F3" w:themeFill="accent1" w:themeFillTint="33"/>
              </w:rPr>
              <w:t>No</w:t>
            </w:r>
            <w:r w:rsidR="0091112B" w:rsidRPr="002D3274">
              <w:rPr>
                <w:szCs w:val="20"/>
                <w:shd w:val="clear" w:color="auto" w:fill="D9E2F3" w:themeFill="accent1" w:themeFillTint="33"/>
              </w:rPr>
              <w:t>n</w:t>
            </w:r>
            <w:r w:rsidR="00582451" w:rsidRPr="002D3274">
              <w:rPr>
                <w:szCs w:val="20"/>
                <w:shd w:val="clear" w:color="auto" w:fill="D9E2F3" w:themeFill="accent1" w:themeFillTint="33"/>
              </w:rPr>
              <w:t xml:space="preserve">  </w:t>
            </w:r>
            <w:r w:rsidR="00582451" w:rsidRPr="002D3274">
              <w:t xml:space="preserve"> </w:t>
            </w:r>
            <w:sdt>
              <w:sdtPr>
                <w:rPr>
                  <w:rFonts w:eastAsia="MS Gothic"/>
                  <w:szCs w:val="20"/>
                </w:rPr>
                <w:id w:val="-1815010355"/>
                <w14:checkbox>
                  <w14:checked w14:val="0"/>
                  <w14:checkedState w14:val="2612" w14:font="MS Gothic"/>
                  <w14:uncheckedState w14:val="2610" w14:font="MS Gothic"/>
                </w14:checkbox>
              </w:sdtPr>
              <w:sdtContent>
                <w:r w:rsidR="00E70BDA" w:rsidRPr="002D3274">
                  <w:rPr>
                    <w:rFonts w:eastAsia="MS Gothic"/>
                    <w:szCs w:val="20"/>
                  </w:rPr>
                  <w:t>☐</w:t>
                </w:r>
              </w:sdtContent>
            </w:sdt>
            <w:r w:rsidR="00531A9E" w:rsidRPr="002D3274">
              <w:rPr>
                <w:rFonts w:eastAsia="MS Gothic"/>
                <w:szCs w:val="20"/>
              </w:rPr>
              <w:t xml:space="preserve"> </w:t>
            </w:r>
            <w:r w:rsidR="00AF0B9C" w:rsidRPr="002D3274">
              <w:rPr>
                <w:szCs w:val="20"/>
                <w:shd w:val="clear" w:color="auto" w:fill="D9E2F3" w:themeFill="accent1" w:themeFillTint="33"/>
              </w:rPr>
              <w:t>Partiellement</w:t>
            </w:r>
          </w:p>
          <w:p w14:paraId="4EFE6673" w14:textId="77777777" w:rsidR="00F540AB" w:rsidRPr="002D3274" w:rsidRDefault="00F540AB" w:rsidP="00582451">
            <w:pPr>
              <w:pStyle w:val="Paragraphedeliste"/>
              <w:ind w:left="360"/>
              <w:rPr>
                <w:szCs w:val="20"/>
                <w:shd w:val="clear" w:color="auto" w:fill="D9E2F3" w:themeFill="accent1" w:themeFillTint="33"/>
              </w:rPr>
            </w:pPr>
          </w:p>
          <w:p w14:paraId="4B84C6B9" w14:textId="3D705E24" w:rsidR="0091112B" w:rsidRPr="002D3274" w:rsidRDefault="0091112B" w:rsidP="0091112B">
            <w:pPr>
              <w:shd w:val="clear" w:color="auto" w:fill="FFFFFF" w:themeFill="background1"/>
              <w:ind w:firstLine="339"/>
              <w:rPr>
                <w:b/>
                <w:i/>
              </w:rPr>
            </w:pPr>
            <w:r w:rsidRPr="002D3274">
              <w:rPr>
                <w:b/>
                <w:i/>
              </w:rPr>
              <w:t xml:space="preserve">Où peut-on trouver les </w:t>
            </w:r>
            <w:r w:rsidR="00C6653E" w:rsidRPr="002D3274">
              <w:rPr>
                <w:b/>
                <w:i/>
              </w:rPr>
              <w:t>licences</w:t>
            </w:r>
            <w:r w:rsidRPr="002D3274">
              <w:rPr>
                <w:b/>
                <w:i/>
              </w:rPr>
              <w:t xml:space="preserve"> publié</w:t>
            </w:r>
            <w:r w:rsidR="00C6653E" w:rsidRPr="002D3274">
              <w:rPr>
                <w:b/>
                <w:i/>
              </w:rPr>
              <w:t>e</w:t>
            </w:r>
            <w:r w:rsidRPr="002D3274">
              <w:rPr>
                <w:b/>
                <w:i/>
              </w:rPr>
              <w:t>s (source) :</w:t>
            </w:r>
          </w:p>
          <w:p w14:paraId="3FC87A87" w14:textId="7AB6343B" w:rsidR="0091112B" w:rsidRPr="002D3274" w:rsidRDefault="0091112B" w:rsidP="0091112B">
            <w:pPr>
              <w:pStyle w:val="Paragraphedeliste"/>
              <w:shd w:val="clear" w:color="auto" w:fill="FFFFFF" w:themeFill="background1"/>
              <w:ind w:left="360"/>
              <w:rPr>
                <w:b/>
                <w:i/>
              </w:rPr>
            </w:pPr>
            <w:r w:rsidRPr="002D3274">
              <w:rPr>
                <w:szCs w:val="22"/>
              </w:rPr>
              <w:t xml:space="preserve">Divulgations systématiques : </w:t>
            </w:r>
            <w:r w:rsidRPr="002D3274">
              <w:rPr>
                <w:szCs w:val="22"/>
                <w:shd w:val="clear" w:color="auto" w:fill="D9E2F3" w:themeFill="accent1" w:themeFillTint="33"/>
              </w:rPr>
              <w:t xml:space="preserve">site internet www. ou publication régulière par les </w:t>
            </w:r>
            <w:hyperlink w:anchor="_Holders_of_information" w:history="1">
              <w:r w:rsidRPr="002D3274">
                <w:rPr>
                  <w:rStyle w:val="Lienhypertexte"/>
                  <w:shd w:val="clear" w:color="auto" w:fill="D9E2F3" w:themeFill="accent1" w:themeFillTint="33"/>
                </w:rPr>
                <w:t>détenteurs de l’information</w:t>
              </w:r>
            </w:hyperlink>
            <w:r w:rsidRPr="002D3274">
              <w:rPr>
                <w:rStyle w:val="Lienhypertexte"/>
                <w:u w:val="none"/>
                <w:shd w:val="clear" w:color="auto" w:fill="D9E2F3" w:themeFill="accent1" w:themeFillTint="33"/>
              </w:rPr>
              <w:t xml:space="preserve"> </w:t>
            </w:r>
            <w:r w:rsidR="00ED077F" w:rsidRPr="002D3274">
              <w:rPr>
                <w:i/>
                <w:iCs/>
                <w:szCs w:val="22"/>
                <w:shd w:val="clear" w:color="auto" w:fill="D9E2F3" w:themeFill="accent1" w:themeFillTint="33"/>
              </w:rPr>
              <w:t>ou dans le Journal officiel</w:t>
            </w:r>
            <w:r w:rsidRPr="002D3274">
              <w:rPr>
                <w:i/>
                <w:iCs/>
                <w:szCs w:val="22"/>
                <w:shd w:val="clear" w:color="auto" w:fill="D9E2F3" w:themeFill="accent1" w:themeFillTint="33"/>
              </w:rPr>
              <w:t>.</w:t>
            </w:r>
          </w:p>
          <w:p w14:paraId="09116649" w14:textId="77777777" w:rsidR="0091112B" w:rsidRPr="002D3274" w:rsidRDefault="0091112B" w:rsidP="0091112B">
            <w:pPr>
              <w:pStyle w:val="Paragraphedeliste"/>
              <w:shd w:val="clear" w:color="auto" w:fill="FFFFFF" w:themeFill="background1"/>
              <w:ind w:left="360"/>
              <w:rPr>
                <w:szCs w:val="22"/>
              </w:rPr>
            </w:pPr>
            <w:r w:rsidRPr="002D3274">
              <w:rPr>
                <w:szCs w:val="22"/>
              </w:rPr>
              <w:t>ET / OU</w:t>
            </w:r>
          </w:p>
          <w:p w14:paraId="3A8C2985" w14:textId="55EC916B" w:rsidR="001A14F3" w:rsidRPr="002D3274" w:rsidRDefault="0091112B" w:rsidP="00345980">
            <w:pPr>
              <w:pStyle w:val="Paragraphedeliste"/>
              <w:shd w:val="clear" w:color="auto" w:fill="FFFFFF" w:themeFill="background1"/>
              <w:ind w:left="360"/>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de l’ITIE, répertoire des licences, etc.</w:t>
            </w:r>
          </w:p>
        </w:tc>
      </w:tr>
      <w:tr w:rsidR="00ED1D54" w:rsidRPr="002D3274" w14:paraId="15D07F7C" w14:textId="77777777" w:rsidTr="24B39E6D">
        <w:tc>
          <w:tcPr>
            <w:tcW w:w="1959" w:type="dxa"/>
          </w:tcPr>
          <w:p w14:paraId="374EF085" w14:textId="098D6203" w:rsidR="00ED1D54" w:rsidRPr="002D3274" w:rsidRDefault="00BB6934" w:rsidP="00582451">
            <w:pPr>
              <w:rPr>
                <w:i/>
                <w:iCs/>
                <w:szCs w:val="20"/>
              </w:rPr>
            </w:pPr>
            <w:r w:rsidRPr="002D3274">
              <w:rPr>
                <w:i/>
                <w:iCs/>
                <w:szCs w:val="20"/>
              </w:rPr>
              <w:t>Disponibilité</w:t>
            </w:r>
          </w:p>
        </w:tc>
        <w:tc>
          <w:tcPr>
            <w:tcW w:w="7103" w:type="dxa"/>
            <w:shd w:val="clear" w:color="auto" w:fill="auto"/>
          </w:tcPr>
          <w:p w14:paraId="1A08275F" w14:textId="77777777" w:rsidR="00FB3A9C" w:rsidRPr="002D3274" w:rsidRDefault="00FB3A9C" w:rsidP="00ED1D54">
            <w:pPr>
              <w:rPr>
                <w:b/>
                <w:bCs/>
                <w:szCs w:val="20"/>
              </w:rPr>
            </w:pPr>
          </w:p>
          <w:p w14:paraId="0114942F" w14:textId="77777777" w:rsidR="00FB3A9C" w:rsidRPr="002D3274" w:rsidRDefault="00FB3A9C" w:rsidP="00ED1D54">
            <w:pPr>
              <w:rPr>
                <w:b/>
                <w:bCs/>
                <w:szCs w:val="20"/>
              </w:rPr>
            </w:pPr>
          </w:p>
          <w:p w14:paraId="7C46D852" w14:textId="269A6BAD" w:rsidR="00ED1D54" w:rsidRPr="002D3274" w:rsidRDefault="00FB3A9C" w:rsidP="00C9766B">
            <w:pPr>
              <w:rPr>
                <w:b/>
                <w:bCs/>
                <w:szCs w:val="20"/>
              </w:rPr>
            </w:pPr>
            <w:r w:rsidRPr="002D3274">
              <w:rPr>
                <w:b/>
                <w:bCs/>
                <w:szCs w:val="20"/>
              </w:rPr>
              <w:t xml:space="preserve">Les contrats existants </w:t>
            </w:r>
            <w:r w:rsidRPr="002D3274">
              <w:rPr>
                <w:b/>
                <w:bCs/>
                <w:szCs w:val="20"/>
                <w:u w:val="single"/>
              </w:rPr>
              <w:t xml:space="preserve">amendés depuis </w:t>
            </w:r>
            <w:r w:rsidRPr="002D3274">
              <w:rPr>
                <w:b/>
                <w:bCs/>
                <w:szCs w:val="20"/>
              </w:rPr>
              <w:t>le 1</w:t>
            </w:r>
            <w:r w:rsidRPr="002D3274">
              <w:rPr>
                <w:b/>
                <w:bCs/>
                <w:szCs w:val="20"/>
                <w:vertAlign w:val="superscript"/>
              </w:rPr>
              <w:t>er</w:t>
            </w:r>
            <w:r w:rsidRPr="002D3274">
              <w:rPr>
                <w:b/>
                <w:bCs/>
                <w:szCs w:val="20"/>
              </w:rPr>
              <w:t xml:space="preserve"> janvier 2021 sont-ils tous rendus publics</w:t>
            </w:r>
            <w:r w:rsidR="00C9766B" w:rsidRPr="002D3274">
              <w:rPr>
                <w:b/>
                <w:bCs/>
                <w:szCs w:val="20"/>
              </w:rPr>
              <w:t> ?</w:t>
            </w:r>
          </w:p>
          <w:p w14:paraId="44E5B58E" w14:textId="3850A015" w:rsidR="00ED1D54" w:rsidRPr="002D3274" w:rsidRDefault="00ED1D54" w:rsidP="00ED1D54">
            <w:pPr>
              <w:pStyle w:val="Paragraphedeliste"/>
              <w:ind w:left="360"/>
            </w:pPr>
            <w:r w:rsidRPr="002D3274">
              <w:rPr>
                <w:szCs w:val="20"/>
              </w:rPr>
              <w:t xml:space="preserve"> </w:t>
            </w:r>
            <w:sdt>
              <w:sdtPr>
                <w:rPr>
                  <w:rFonts w:eastAsia="MS Gothic"/>
                  <w:szCs w:val="20"/>
                </w:rPr>
                <w:id w:val="-834154395"/>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szCs w:val="20"/>
              </w:rPr>
              <w:t xml:space="preserve"> </w:t>
            </w:r>
            <w:r w:rsidR="00316D24" w:rsidRPr="002D3274">
              <w:rPr>
                <w:szCs w:val="20"/>
                <w:shd w:val="clear" w:color="auto" w:fill="D9E2F3" w:themeFill="accent1" w:themeFillTint="33"/>
              </w:rPr>
              <w:t>Oui</w:t>
            </w:r>
            <w:r w:rsidRPr="002D3274">
              <w:rPr>
                <w:szCs w:val="20"/>
              </w:rPr>
              <w:t xml:space="preserve">     </w:t>
            </w:r>
            <w:sdt>
              <w:sdtPr>
                <w:rPr>
                  <w:rFonts w:eastAsia="MS Gothic"/>
                  <w:szCs w:val="20"/>
                </w:rPr>
                <w:id w:val="545106927"/>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rFonts w:eastAsia="MS Gothic"/>
                <w:szCs w:val="20"/>
              </w:rPr>
              <w:t xml:space="preserve"> </w:t>
            </w:r>
            <w:r w:rsidRPr="002D3274">
              <w:rPr>
                <w:szCs w:val="20"/>
                <w:shd w:val="clear" w:color="auto" w:fill="D9E2F3" w:themeFill="accent1" w:themeFillTint="33"/>
              </w:rPr>
              <w:t>No</w:t>
            </w:r>
            <w:r w:rsidR="00C9766B" w:rsidRPr="002D3274">
              <w:rPr>
                <w:szCs w:val="20"/>
                <w:shd w:val="clear" w:color="auto" w:fill="D9E2F3" w:themeFill="accent1" w:themeFillTint="33"/>
              </w:rPr>
              <w:t>n</w:t>
            </w:r>
            <w:r w:rsidRPr="002D3274">
              <w:rPr>
                <w:szCs w:val="20"/>
                <w:shd w:val="clear" w:color="auto" w:fill="D9E2F3" w:themeFill="accent1" w:themeFillTint="33"/>
              </w:rPr>
              <w:t xml:space="preserve">  </w:t>
            </w:r>
            <w:r w:rsidRPr="002D3274">
              <w:t xml:space="preserve"> </w:t>
            </w:r>
            <w:sdt>
              <w:sdtPr>
                <w:rPr>
                  <w:rFonts w:eastAsia="MS Gothic"/>
                  <w:szCs w:val="20"/>
                </w:rPr>
                <w:id w:val="172773309"/>
                <w14:checkbox>
                  <w14:checked w14:val="0"/>
                  <w14:checkedState w14:val="2612" w14:font="MS Gothic"/>
                  <w14:uncheckedState w14:val="2610" w14:font="MS Gothic"/>
                </w14:checkbox>
              </w:sdtPr>
              <w:sdtContent>
                <w:r w:rsidR="00E70BDA" w:rsidRPr="002D3274">
                  <w:rPr>
                    <w:rFonts w:eastAsia="MS Gothic"/>
                    <w:szCs w:val="20"/>
                  </w:rPr>
                  <w:t>☐</w:t>
                </w:r>
              </w:sdtContent>
            </w:sdt>
            <w:r w:rsidR="006A19A5" w:rsidRPr="002D3274">
              <w:rPr>
                <w:rFonts w:eastAsia="MS Gothic"/>
                <w:szCs w:val="20"/>
              </w:rPr>
              <w:t xml:space="preserve"> </w:t>
            </w:r>
            <w:r w:rsidR="00AF0B9C" w:rsidRPr="002D3274">
              <w:rPr>
                <w:szCs w:val="20"/>
                <w:shd w:val="clear" w:color="auto" w:fill="D9E2F3" w:themeFill="accent1" w:themeFillTint="33"/>
              </w:rPr>
              <w:t>Partiellement</w:t>
            </w:r>
            <w:r w:rsidR="00476AB5" w:rsidRPr="002D3274">
              <w:rPr>
                <w:szCs w:val="20"/>
                <w:shd w:val="clear" w:color="auto" w:fill="D9E2F3" w:themeFill="accent1" w:themeFillTint="33"/>
              </w:rPr>
              <w:t xml:space="preserve">  </w:t>
            </w:r>
            <w:sdt>
              <w:sdtPr>
                <w:rPr>
                  <w:rFonts w:eastAsia="MS Gothic"/>
                  <w:szCs w:val="20"/>
                </w:rPr>
                <w:id w:val="-486318755"/>
                <w14:checkbox>
                  <w14:checked w14:val="0"/>
                  <w14:checkedState w14:val="2612" w14:font="MS Gothic"/>
                  <w14:uncheckedState w14:val="2610" w14:font="MS Gothic"/>
                </w14:checkbox>
              </w:sdtPr>
              <w:sdtContent>
                <w:r w:rsidR="00476AB5" w:rsidRPr="002D3274">
                  <w:rPr>
                    <w:rFonts w:eastAsia="MS Gothic"/>
                    <w:szCs w:val="20"/>
                  </w:rPr>
                  <w:t>☐</w:t>
                </w:r>
              </w:sdtContent>
            </w:sdt>
            <w:r w:rsidR="00476AB5" w:rsidRPr="002D3274">
              <w:rPr>
                <w:rFonts w:eastAsia="MS Gothic"/>
                <w:szCs w:val="20"/>
              </w:rPr>
              <w:t xml:space="preserve"> </w:t>
            </w:r>
            <w:r w:rsidR="00E31A24" w:rsidRPr="002D3274">
              <w:rPr>
                <w:szCs w:val="20"/>
                <w:shd w:val="clear" w:color="auto" w:fill="D9E2F3" w:themeFill="accent1" w:themeFillTint="33"/>
              </w:rPr>
              <w:t>Non applicable</w:t>
            </w:r>
            <w:r w:rsidR="00476AB5" w:rsidRPr="002D3274">
              <w:rPr>
                <w:rStyle w:val="Appelnotedebasdep"/>
                <w:szCs w:val="20"/>
                <w:shd w:val="clear" w:color="auto" w:fill="D9E2F3" w:themeFill="accent1" w:themeFillTint="33"/>
              </w:rPr>
              <w:footnoteReference w:id="9"/>
            </w:r>
          </w:p>
          <w:p w14:paraId="61F2AE77" w14:textId="22894F71" w:rsidR="0003048A" w:rsidRPr="002D3274" w:rsidRDefault="00316D24" w:rsidP="00ED1D54">
            <w:r w:rsidRPr="002D3274">
              <w:rPr>
                <w:szCs w:val="20"/>
              </w:rPr>
              <w:lastRenderedPageBreak/>
              <w:t xml:space="preserve">Si </w:t>
            </w:r>
            <w:r w:rsidRPr="002D3274">
              <w:rPr>
                <w:szCs w:val="20"/>
                <w:u w:val="single"/>
              </w:rPr>
              <w:t>oui</w:t>
            </w:r>
            <w:r w:rsidR="0003048A" w:rsidRPr="002D3274">
              <w:rPr>
                <w:szCs w:val="20"/>
                <w:u w:val="single"/>
              </w:rPr>
              <w:t xml:space="preserve"> o</w:t>
            </w:r>
            <w:r w:rsidR="007333CC" w:rsidRPr="002D3274">
              <w:rPr>
                <w:szCs w:val="20"/>
                <w:u w:val="single"/>
              </w:rPr>
              <w:t>u</w:t>
            </w:r>
            <w:r w:rsidR="0003048A" w:rsidRPr="002D3274">
              <w:rPr>
                <w:szCs w:val="20"/>
                <w:u w:val="single"/>
              </w:rPr>
              <w:t xml:space="preserve"> </w:t>
            </w:r>
            <w:r w:rsidR="003B4FD7" w:rsidRPr="002D3274">
              <w:rPr>
                <w:szCs w:val="20"/>
                <w:u w:val="single"/>
              </w:rPr>
              <w:t>p</w:t>
            </w:r>
            <w:r w:rsidR="00AF0B9C" w:rsidRPr="002D3274">
              <w:rPr>
                <w:szCs w:val="20"/>
                <w:u w:val="single"/>
              </w:rPr>
              <w:t>artiellement</w:t>
            </w:r>
            <w:r w:rsidR="0003048A" w:rsidRPr="002D3274">
              <w:rPr>
                <w:szCs w:val="20"/>
                <w:u w:val="single"/>
              </w:rPr>
              <w:t>,</w:t>
            </w:r>
            <w:r w:rsidR="0003048A" w:rsidRPr="002D3274">
              <w:rPr>
                <w:szCs w:val="20"/>
              </w:rPr>
              <w:t xml:space="preserve"> </w:t>
            </w:r>
            <w:r w:rsidR="005A7070" w:rsidRPr="002D3274">
              <w:rPr>
                <w:szCs w:val="20"/>
              </w:rPr>
              <w:t>peut-on les consulter au même endroit que les autres contrats (</w:t>
            </w:r>
            <w:r w:rsidR="00693D9A" w:rsidRPr="002D3274">
              <w:rPr>
                <w:szCs w:val="20"/>
              </w:rPr>
              <w:t>cf.</w:t>
            </w:r>
            <w:r w:rsidR="005A7070" w:rsidRPr="002D3274">
              <w:rPr>
                <w:szCs w:val="20"/>
              </w:rPr>
              <w:t xml:space="preserve"> section ci-dessus) ? </w:t>
            </w:r>
            <w:sdt>
              <w:sdtPr>
                <w:rPr>
                  <w:rFonts w:eastAsia="MS Gothic"/>
                  <w:szCs w:val="20"/>
                </w:rPr>
                <w:id w:val="-1502740984"/>
                <w14:checkbox>
                  <w14:checked w14:val="0"/>
                  <w14:checkedState w14:val="2612" w14:font="MS Gothic"/>
                  <w14:uncheckedState w14:val="2610" w14:font="MS Gothic"/>
                </w14:checkbox>
              </w:sdtPr>
              <w:sdtContent>
                <w:r w:rsidR="003F5579" w:rsidRPr="002D3274">
                  <w:rPr>
                    <w:rFonts w:ascii="MS Gothic" w:eastAsia="MS Gothic" w:hAnsi="MS Gothic" w:hint="eastAsia"/>
                    <w:szCs w:val="20"/>
                  </w:rPr>
                  <w:t>☐</w:t>
                </w:r>
              </w:sdtContent>
            </w:sdt>
            <w:r w:rsidR="007867A2" w:rsidRPr="002D3274">
              <w:rPr>
                <w:szCs w:val="20"/>
              </w:rPr>
              <w:t xml:space="preserve"> </w:t>
            </w:r>
            <w:r w:rsidRPr="002D3274">
              <w:rPr>
                <w:szCs w:val="20"/>
                <w:shd w:val="clear" w:color="auto" w:fill="D9E2F3" w:themeFill="accent1" w:themeFillTint="33"/>
              </w:rPr>
              <w:t>Oui</w:t>
            </w:r>
            <w:r w:rsidR="007867A2" w:rsidRPr="002D3274">
              <w:rPr>
                <w:szCs w:val="20"/>
              </w:rPr>
              <w:t xml:space="preserve">     </w:t>
            </w:r>
            <w:sdt>
              <w:sdtPr>
                <w:rPr>
                  <w:rFonts w:eastAsia="MS Gothic"/>
                  <w:szCs w:val="20"/>
                </w:rPr>
                <w:id w:val="-307789099"/>
                <w14:checkbox>
                  <w14:checked w14:val="0"/>
                  <w14:checkedState w14:val="2612" w14:font="MS Gothic"/>
                  <w14:uncheckedState w14:val="2610" w14:font="MS Gothic"/>
                </w14:checkbox>
              </w:sdtPr>
              <w:sdtContent>
                <w:r w:rsidR="007867A2" w:rsidRPr="002D3274">
                  <w:rPr>
                    <w:rFonts w:ascii="Segoe UI Symbol" w:eastAsia="MS Gothic" w:hAnsi="Segoe UI Symbol" w:cs="Segoe UI Symbol"/>
                    <w:szCs w:val="20"/>
                  </w:rPr>
                  <w:t>☐</w:t>
                </w:r>
              </w:sdtContent>
            </w:sdt>
            <w:r w:rsidR="007867A2" w:rsidRPr="002D3274">
              <w:rPr>
                <w:rFonts w:eastAsia="MS Gothic"/>
                <w:szCs w:val="20"/>
              </w:rPr>
              <w:t xml:space="preserve"> </w:t>
            </w:r>
            <w:r w:rsidR="007867A2" w:rsidRPr="002D3274">
              <w:rPr>
                <w:szCs w:val="20"/>
                <w:shd w:val="clear" w:color="auto" w:fill="D9E2F3" w:themeFill="accent1" w:themeFillTint="33"/>
              </w:rPr>
              <w:t>No</w:t>
            </w:r>
            <w:r w:rsidR="003458D7" w:rsidRPr="002D3274">
              <w:rPr>
                <w:szCs w:val="20"/>
                <w:shd w:val="clear" w:color="auto" w:fill="D9E2F3" w:themeFill="accent1" w:themeFillTint="33"/>
              </w:rPr>
              <w:t>n</w:t>
            </w:r>
            <w:r w:rsidR="007867A2" w:rsidRPr="002D3274">
              <w:rPr>
                <w:szCs w:val="20"/>
                <w:shd w:val="clear" w:color="auto" w:fill="D9E2F3" w:themeFill="accent1" w:themeFillTint="33"/>
              </w:rPr>
              <w:t xml:space="preserve">  </w:t>
            </w:r>
            <w:r w:rsidR="007867A2" w:rsidRPr="002D3274">
              <w:t xml:space="preserve"> </w:t>
            </w:r>
          </w:p>
          <w:p w14:paraId="5BC2750E" w14:textId="77777777" w:rsidR="00DE3987" w:rsidRPr="002D3274" w:rsidRDefault="00DE3987" w:rsidP="00ED1D54">
            <w:pPr>
              <w:rPr>
                <w:szCs w:val="20"/>
              </w:rPr>
            </w:pPr>
          </w:p>
          <w:p w14:paraId="2E3EEDCC" w14:textId="4FC55767" w:rsidR="00245562" w:rsidRPr="002D3274" w:rsidRDefault="00245562" w:rsidP="00245562">
            <w:pPr>
              <w:rPr>
                <w:b/>
                <w:bCs/>
                <w:szCs w:val="20"/>
              </w:rPr>
            </w:pPr>
            <w:r w:rsidRPr="002D3274">
              <w:rPr>
                <w:b/>
                <w:bCs/>
                <w:szCs w:val="20"/>
              </w:rPr>
              <w:t xml:space="preserve">Les </w:t>
            </w:r>
            <w:r w:rsidRPr="002D3274">
              <w:rPr>
                <w:b/>
                <w:bCs/>
                <w:szCs w:val="20"/>
                <w:u w:val="single"/>
              </w:rPr>
              <w:t>licences</w:t>
            </w:r>
            <w:r w:rsidRPr="002D3274">
              <w:rPr>
                <w:b/>
                <w:bCs/>
                <w:szCs w:val="20"/>
              </w:rPr>
              <w:t xml:space="preserve"> existantes </w:t>
            </w:r>
            <w:r w:rsidRPr="002D3274">
              <w:rPr>
                <w:b/>
                <w:bCs/>
                <w:szCs w:val="20"/>
                <w:u w:val="single"/>
              </w:rPr>
              <w:t>amendées</w:t>
            </w:r>
            <w:r w:rsidRPr="002D3274">
              <w:rPr>
                <w:b/>
                <w:bCs/>
                <w:szCs w:val="20"/>
              </w:rPr>
              <w:t xml:space="preserve"> depuis le 1</w:t>
            </w:r>
            <w:r w:rsidRPr="002D3274">
              <w:rPr>
                <w:b/>
                <w:bCs/>
                <w:szCs w:val="20"/>
                <w:vertAlign w:val="superscript"/>
              </w:rPr>
              <w:t>er</w:t>
            </w:r>
            <w:r w:rsidRPr="002D3274">
              <w:rPr>
                <w:b/>
                <w:bCs/>
                <w:szCs w:val="20"/>
              </w:rPr>
              <w:t xml:space="preserve"> janvier 2021 sont-elles toutes rendues publiques ?</w:t>
            </w:r>
          </w:p>
          <w:p w14:paraId="11204FD1" w14:textId="01D0B548" w:rsidR="00ED1D54" w:rsidRPr="002D3274" w:rsidRDefault="00000000" w:rsidP="00ED1D54">
            <w:pPr>
              <w:rPr>
                <w:szCs w:val="20"/>
                <w:shd w:val="clear" w:color="auto" w:fill="D9E2F3" w:themeFill="accent1" w:themeFillTint="33"/>
              </w:rPr>
            </w:pPr>
            <w:sdt>
              <w:sdtPr>
                <w:rPr>
                  <w:rFonts w:eastAsia="MS Gothic"/>
                  <w:szCs w:val="20"/>
                </w:rPr>
                <w:id w:val="1120038879"/>
                <w14:checkbox>
                  <w14:checked w14:val="0"/>
                  <w14:checkedState w14:val="2612" w14:font="MS Gothic"/>
                  <w14:uncheckedState w14:val="2610" w14:font="MS Gothic"/>
                </w14:checkbox>
              </w:sdtPr>
              <w:sdtContent>
                <w:r w:rsidR="00ED1D54" w:rsidRPr="002D3274">
                  <w:rPr>
                    <w:rFonts w:ascii="Segoe UI Symbol" w:eastAsia="MS Gothic" w:hAnsi="Segoe UI Symbol" w:cs="Segoe UI Symbol"/>
                    <w:szCs w:val="20"/>
                  </w:rPr>
                  <w:t>☐</w:t>
                </w:r>
              </w:sdtContent>
            </w:sdt>
            <w:r w:rsidR="00ED1D54" w:rsidRPr="002D3274">
              <w:rPr>
                <w:szCs w:val="20"/>
              </w:rPr>
              <w:t xml:space="preserve"> </w:t>
            </w:r>
            <w:r w:rsidR="00316D24" w:rsidRPr="002D3274">
              <w:rPr>
                <w:szCs w:val="20"/>
                <w:shd w:val="clear" w:color="auto" w:fill="D9E2F3" w:themeFill="accent1" w:themeFillTint="33"/>
              </w:rPr>
              <w:t>Oui</w:t>
            </w:r>
            <w:r w:rsidR="00ED1D54" w:rsidRPr="002D3274">
              <w:rPr>
                <w:szCs w:val="20"/>
              </w:rPr>
              <w:t xml:space="preserve">     </w:t>
            </w:r>
            <w:sdt>
              <w:sdtPr>
                <w:rPr>
                  <w:rFonts w:eastAsia="MS Gothic"/>
                  <w:szCs w:val="20"/>
                </w:rPr>
                <w:id w:val="401952685"/>
                <w14:checkbox>
                  <w14:checked w14:val="0"/>
                  <w14:checkedState w14:val="2612" w14:font="MS Gothic"/>
                  <w14:uncheckedState w14:val="2610" w14:font="MS Gothic"/>
                </w14:checkbox>
              </w:sdtPr>
              <w:sdtContent>
                <w:r w:rsidR="00ED1D54" w:rsidRPr="002D3274">
                  <w:rPr>
                    <w:rFonts w:ascii="Segoe UI Symbol" w:eastAsia="MS Gothic" w:hAnsi="Segoe UI Symbol" w:cs="Segoe UI Symbol"/>
                    <w:szCs w:val="20"/>
                  </w:rPr>
                  <w:t>☐</w:t>
                </w:r>
              </w:sdtContent>
            </w:sdt>
            <w:r w:rsidR="00ED1D54" w:rsidRPr="002D3274">
              <w:rPr>
                <w:rFonts w:eastAsia="MS Gothic"/>
                <w:szCs w:val="20"/>
              </w:rPr>
              <w:t xml:space="preserve"> </w:t>
            </w:r>
            <w:r w:rsidR="00ED1D54" w:rsidRPr="002D3274">
              <w:rPr>
                <w:szCs w:val="20"/>
                <w:shd w:val="clear" w:color="auto" w:fill="D9E2F3" w:themeFill="accent1" w:themeFillTint="33"/>
              </w:rPr>
              <w:t>No</w:t>
            </w:r>
            <w:r w:rsidR="00F94F68" w:rsidRPr="002D3274">
              <w:rPr>
                <w:szCs w:val="20"/>
                <w:shd w:val="clear" w:color="auto" w:fill="D9E2F3" w:themeFill="accent1" w:themeFillTint="33"/>
              </w:rPr>
              <w:t>n</w:t>
            </w:r>
            <w:r w:rsidR="00ED1D54" w:rsidRPr="002D3274">
              <w:rPr>
                <w:szCs w:val="20"/>
                <w:shd w:val="clear" w:color="auto" w:fill="D9E2F3" w:themeFill="accent1" w:themeFillTint="33"/>
              </w:rPr>
              <w:t xml:space="preserve">  </w:t>
            </w:r>
            <w:r w:rsidR="00ED1D54" w:rsidRPr="002D3274">
              <w:t xml:space="preserve"> </w:t>
            </w:r>
            <w:sdt>
              <w:sdtPr>
                <w:rPr>
                  <w:rFonts w:eastAsia="MS Gothic"/>
                  <w:szCs w:val="20"/>
                </w:rPr>
                <w:id w:val="-1537429752"/>
                <w14:checkbox>
                  <w14:checked w14:val="0"/>
                  <w14:checkedState w14:val="2612" w14:font="MS Gothic"/>
                  <w14:uncheckedState w14:val="2610" w14:font="MS Gothic"/>
                </w14:checkbox>
              </w:sdtPr>
              <w:sdtContent>
                <w:r w:rsidR="00E70BDA" w:rsidRPr="002D3274">
                  <w:rPr>
                    <w:rFonts w:eastAsia="MS Gothic"/>
                    <w:szCs w:val="20"/>
                  </w:rPr>
                  <w:t>☐</w:t>
                </w:r>
              </w:sdtContent>
            </w:sdt>
            <w:r w:rsidR="002D729C" w:rsidRPr="002D3274">
              <w:rPr>
                <w:rFonts w:eastAsia="MS Gothic"/>
                <w:szCs w:val="20"/>
              </w:rPr>
              <w:t xml:space="preserve"> </w:t>
            </w:r>
            <w:r w:rsidR="00AF0B9C" w:rsidRPr="002D3274">
              <w:rPr>
                <w:szCs w:val="20"/>
                <w:shd w:val="clear" w:color="auto" w:fill="D9E2F3" w:themeFill="accent1" w:themeFillTint="33"/>
              </w:rPr>
              <w:t>Partiellement</w:t>
            </w:r>
            <w:r w:rsidR="001955D5" w:rsidRPr="002D3274">
              <w:rPr>
                <w:szCs w:val="20"/>
                <w:shd w:val="clear" w:color="auto" w:fill="D9E2F3" w:themeFill="accent1" w:themeFillTint="33"/>
              </w:rPr>
              <w:t xml:space="preserve"> </w:t>
            </w:r>
            <w:sdt>
              <w:sdtPr>
                <w:rPr>
                  <w:rFonts w:eastAsia="MS Gothic"/>
                  <w:szCs w:val="20"/>
                </w:rPr>
                <w:id w:val="-1270388350"/>
                <w14:checkbox>
                  <w14:checked w14:val="0"/>
                  <w14:checkedState w14:val="2612" w14:font="MS Gothic"/>
                  <w14:uncheckedState w14:val="2610" w14:font="MS Gothic"/>
                </w14:checkbox>
              </w:sdtPr>
              <w:sdtContent>
                <w:r w:rsidR="001955D5" w:rsidRPr="002D3274">
                  <w:rPr>
                    <w:rFonts w:eastAsia="MS Gothic"/>
                    <w:szCs w:val="20"/>
                  </w:rPr>
                  <w:t>☐</w:t>
                </w:r>
              </w:sdtContent>
            </w:sdt>
            <w:r w:rsidR="002D729C" w:rsidRPr="002D3274">
              <w:rPr>
                <w:rFonts w:eastAsia="MS Gothic"/>
                <w:szCs w:val="20"/>
              </w:rPr>
              <w:t xml:space="preserve"> </w:t>
            </w:r>
            <w:r w:rsidR="00E31A24" w:rsidRPr="002D3274">
              <w:rPr>
                <w:szCs w:val="20"/>
                <w:shd w:val="clear" w:color="auto" w:fill="D9E2F3" w:themeFill="accent1" w:themeFillTint="33"/>
              </w:rPr>
              <w:t>Non applicable</w:t>
            </w:r>
            <w:r w:rsidR="001955D5" w:rsidRPr="002D3274">
              <w:rPr>
                <w:rStyle w:val="Appelnotedebasdep"/>
                <w:szCs w:val="20"/>
                <w:shd w:val="clear" w:color="auto" w:fill="D9E2F3" w:themeFill="accent1" w:themeFillTint="33"/>
              </w:rPr>
              <w:footnoteReference w:id="10"/>
            </w:r>
          </w:p>
          <w:p w14:paraId="0F1BF3EE" w14:textId="77777777" w:rsidR="0076489E" w:rsidRPr="002D3274" w:rsidRDefault="0076489E" w:rsidP="00ED1D54">
            <w:pPr>
              <w:rPr>
                <w:szCs w:val="20"/>
                <w:shd w:val="clear" w:color="auto" w:fill="D9E2F3" w:themeFill="accent1" w:themeFillTint="33"/>
              </w:rPr>
            </w:pPr>
          </w:p>
          <w:p w14:paraId="5CE22E4F" w14:textId="5859BBFE" w:rsidR="00BC6BBF" w:rsidRPr="002D3274" w:rsidRDefault="008A2286" w:rsidP="00BC6BBF">
            <w:r w:rsidRPr="002D3274">
              <w:rPr>
                <w:szCs w:val="20"/>
              </w:rPr>
              <w:t xml:space="preserve">Si </w:t>
            </w:r>
            <w:r w:rsidRPr="002D3274">
              <w:rPr>
                <w:szCs w:val="20"/>
                <w:u w:val="single"/>
              </w:rPr>
              <w:t>oui ou partiellement,</w:t>
            </w:r>
            <w:r w:rsidRPr="002D3274">
              <w:rPr>
                <w:szCs w:val="20"/>
              </w:rPr>
              <w:t xml:space="preserve"> peut-on les consulter au même endroit que les autres licences (cf. section ci-dessus) ? </w:t>
            </w:r>
            <w:sdt>
              <w:sdtPr>
                <w:rPr>
                  <w:rFonts w:eastAsia="MS Gothic"/>
                  <w:szCs w:val="20"/>
                </w:rPr>
                <w:id w:val="-834225887"/>
                <w14:checkbox>
                  <w14:checked w14:val="0"/>
                  <w14:checkedState w14:val="2612" w14:font="MS Gothic"/>
                  <w14:uncheckedState w14:val="2610" w14:font="MS Gothic"/>
                </w14:checkbox>
              </w:sdtPr>
              <w:sdtContent>
                <w:r w:rsidR="00BC6BBF" w:rsidRPr="002D3274">
                  <w:rPr>
                    <w:rFonts w:ascii="Segoe UI Symbol" w:eastAsia="MS Gothic" w:hAnsi="Segoe UI Symbol" w:cs="Segoe UI Symbol"/>
                    <w:szCs w:val="20"/>
                  </w:rPr>
                  <w:t>☐</w:t>
                </w:r>
              </w:sdtContent>
            </w:sdt>
            <w:r w:rsidR="00BC6BBF" w:rsidRPr="002D3274">
              <w:rPr>
                <w:szCs w:val="20"/>
              </w:rPr>
              <w:t xml:space="preserve"> </w:t>
            </w:r>
            <w:r w:rsidR="00316D24" w:rsidRPr="002D3274">
              <w:rPr>
                <w:szCs w:val="20"/>
                <w:shd w:val="clear" w:color="auto" w:fill="D9E2F3" w:themeFill="accent1" w:themeFillTint="33"/>
              </w:rPr>
              <w:t>Oui</w:t>
            </w:r>
            <w:r w:rsidR="00BC6BBF" w:rsidRPr="002D3274">
              <w:rPr>
                <w:szCs w:val="20"/>
              </w:rPr>
              <w:t xml:space="preserve">     </w:t>
            </w:r>
            <w:sdt>
              <w:sdtPr>
                <w:rPr>
                  <w:rFonts w:eastAsia="MS Gothic"/>
                  <w:szCs w:val="20"/>
                </w:rPr>
                <w:id w:val="-2060694543"/>
                <w14:checkbox>
                  <w14:checked w14:val="0"/>
                  <w14:checkedState w14:val="2612" w14:font="MS Gothic"/>
                  <w14:uncheckedState w14:val="2610" w14:font="MS Gothic"/>
                </w14:checkbox>
              </w:sdtPr>
              <w:sdtContent>
                <w:r w:rsidR="00BC6BBF" w:rsidRPr="002D3274">
                  <w:rPr>
                    <w:rFonts w:ascii="Segoe UI Symbol" w:eastAsia="MS Gothic" w:hAnsi="Segoe UI Symbol" w:cs="Segoe UI Symbol"/>
                    <w:szCs w:val="20"/>
                  </w:rPr>
                  <w:t>☐</w:t>
                </w:r>
              </w:sdtContent>
            </w:sdt>
            <w:r w:rsidR="00BC6BBF" w:rsidRPr="002D3274">
              <w:rPr>
                <w:rFonts w:eastAsia="MS Gothic"/>
                <w:szCs w:val="20"/>
              </w:rPr>
              <w:t xml:space="preserve"> </w:t>
            </w:r>
            <w:r w:rsidR="00BC6BBF" w:rsidRPr="002D3274">
              <w:rPr>
                <w:szCs w:val="20"/>
                <w:shd w:val="clear" w:color="auto" w:fill="D9E2F3" w:themeFill="accent1" w:themeFillTint="33"/>
              </w:rPr>
              <w:t>No</w:t>
            </w:r>
            <w:r w:rsidRPr="002D3274">
              <w:rPr>
                <w:szCs w:val="20"/>
                <w:shd w:val="clear" w:color="auto" w:fill="D9E2F3" w:themeFill="accent1" w:themeFillTint="33"/>
              </w:rPr>
              <w:t>n</w:t>
            </w:r>
            <w:r w:rsidR="00BC6BBF" w:rsidRPr="002D3274">
              <w:rPr>
                <w:szCs w:val="20"/>
                <w:shd w:val="clear" w:color="auto" w:fill="D9E2F3" w:themeFill="accent1" w:themeFillTint="33"/>
              </w:rPr>
              <w:t xml:space="preserve">  </w:t>
            </w:r>
            <w:r w:rsidR="00BC6BBF" w:rsidRPr="002D3274">
              <w:t xml:space="preserve"> </w:t>
            </w:r>
          </w:p>
          <w:p w14:paraId="1E7FD0E6" w14:textId="77777777" w:rsidR="00191DA7" w:rsidRPr="002D3274" w:rsidRDefault="00191DA7" w:rsidP="00BC6BBF">
            <w:pPr>
              <w:rPr>
                <w:szCs w:val="20"/>
              </w:rPr>
            </w:pPr>
          </w:p>
          <w:p w14:paraId="335DE098" w14:textId="183343EA" w:rsidR="001569A5" w:rsidRPr="002D3274" w:rsidRDefault="001569A5" w:rsidP="00ED1D54">
            <w:r w:rsidRPr="002D3274">
              <w:t>La divulgation comprend-elle à la fois l</w:t>
            </w:r>
            <w:r w:rsidR="006A130A" w:rsidRPr="002D3274">
              <w:t>es modifications des</w:t>
            </w:r>
            <w:r w:rsidRPr="002D3274">
              <w:t xml:space="preserve"> disposition</w:t>
            </w:r>
            <w:r w:rsidR="006A130A" w:rsidRPr="002D3274">
              <w:t>s</w:t>
            </w:r>
            <w:r w:rsidRPr="002D3274">
              <w:t xml:space="preserve"> </w:t>
            </w:r>
            <w:r w:rsidRPr="002D3274">
              <w:rPr>
                <w:u w:val="single"/>
              </w:rPr>
              <w:t>et</w:t>
            </w:r>
            <w:r w:rsidRPr="002D3274">
              <w:t xml:space="preserve"> la licence modifiée</w:t>
            </w:r>
            <w:r w:rsidR="008112B0" w:rsidRPr="002D3274">
              <w:t xml:space="preserve"> dans son intégralité</w:t>
            </w:r>
            <w:r w:rsidRPr="002D3274">
              <w:t xml:space="preserve"> ? </w:t>
            </w:r>
          </w:p>
          <w:p w14:paraId="6A6DEAAB" w14:textId="5C8CB0EE" w:rsidR="008C7338" w:rsidRPr="002D3274" w:rsidRDefault="00000000" w:rsidP="00ED1D54">
            <w:pPr>
              <w:rPr>
                <w:b/>
                <w:bCs/>
              </w:rPr>
            </w:pPr>
            <w:sdt>
              <w:sdtPr>
                <w:rPr>
                  <w:rFonts w:eastAsia="MS Gothic"/>
                  <w:szCs w:val="20"/>
                </w:rPr>
                <w:id w:val="706608012"/>
                <w14:checkbox>
                  <w14:checked w14:val="0"/>
                  <w14:checkedState w14:val="2612" w14:font="MS Gothic"/>
                  <w14:uncheckedState w14:val="2610" w14:font="MS Gothic"/>
                </w14:checkbox>
              </w:sdtPr>
              <w:sdtContent>
                <w:r w:rsidR="008C7338" w:rsidRPr="002D3274">
                  <w:rPr>
                    <w:rFonts w:ascii="Segoe UI Symbol" w:eastAsia="MS Gothic" w:hAnsi="Segoe UI Symbol" w:cs="Segoe UI Symbol"/>
                    <w:szCs w:val="20"/>
                  </w:rPr>
                  <w:t>☐</w:t>
                </w:r>
              </w:sdtContent>
            </w:sdt>
            <w:r w:rsidR="008C7338" w:rsidRPr="002D3274">
              <w:rPr>
                <w:szCs w:val="20"/>
              </w:rPr>
              <w:t xml:space="preserve"> </w:t>
            </w:r>
            <w:r w:rsidR="00316D24" w:rsidRPr="002D3274">
              <w:rPr>
                <w:szCs w:val="20"/>
                <w:shd w:val="clear" w:color="auto" w:fill="D9E2F3" w:themeFill="accent1" w:themeFillTint="33"/>
              </w:rPr>
              <w:t>Oui</w:t>
            </w:r>
            <w:r w:rsidR="008C7338" w:rsidRPr="002D3274">
              <w:rPr>
                <w:szCs w:val="20"/>
              </w:rPr>
              <w:t xml:space="preserve">     </w:t>
            </w:r>
            <w:sdt>
              <w:sdtPr>
                <w:rPr>
                  <w:rFonts w:eastAsia="MS Gothic"/>
                  <w:szCs w:val="20"/>
                </w:rPr>
                <w:id w:val="-1736621710"/>
                <w14:checkbox>
                  <w14:checked w14:val="0"/>
                  <w14:checkedState w14:val="2612" w14:font="MS Gothic"/>
                  <w14:uncheckedState w14:val="2610" w14:font="MS Gothic"/>
                </w14:checkbox>
              </w:sdtPr>
              <w:sdtContent>
                <w:r w:rsidR="008C7338" w:rsidRPr="002D3274">
                  <w:rPr>
                    <w:rFonts w:ascii="Segoe UI Symbol" w:eastAsia="MS Gothic" w:hAnsi="Segoe UI Symbol" w:cs="Segoe UI Symbol"/>
                    <w:szCs w:val="20"/>
                  </w:rPr>
                  <w:t>☐</w:t>
                </w:r>
              </w:sdtContent>
            </w:sdt>
            <w:r w:rsidR="008C7338" w:rsidRPr="002D3274">
              <w:rPr>
                <w:rFonts w:eastAsia="MS Gothic"/>
                <w:szCs w:val="20"/>
              </w:rPr>
              <w:t xml:space="preserve"> </w:t>
            </w:r>
            <w:r w:rsidR="008C7338" w:rsidRPr="002D3274">
              <w:rPr>
                <w:szCs w:val="20"/>
                <w:shd w:val="clear" w:color="auto" w:fill="D9E2F3" w:themeFill="accent1" w:themeFillTint="33"/>
              </w:rPr>
              <w:t>No</w:t>
            </w:r>
            <w:r w:rsidR="00F80C27" w:rsidRPr="002D3274">
              <w:rPr>
                <w:szCs w:val="20"/>
                <w:shd w:val="clear" w:color="auto" w:fill="D9E2F3" w:themeFill="accent1" w:themeFillTint="33"/>
              </w:rPr>
              <w:t>n</w:t>
            </w:r>
            <w:r w:rsidR="008C7338" w:rsidRPr="002D3274">
              <w:rPr>
                <w:szCs w:val="20"/>
                <w:shd w:val="clear" w:color="auto" w:fill="D9E2F3" w:themeFill="accent1" w:themeFillTint="33"/>
              </w:rPr>
              <w:t xml:space="preserve">  </w:t>
            </w:r>
            <w:r w:rsidR="008C7338" w:rsidRPr="002D3274">
              <w:t xml:space="preserve"> </w:t>
            </w:r>
          </w:p>
        </w:tc>
      </w:tr>
      <w:tr w:rsidR="00582451" w:rsidRPr="002D3274" w14:paraId="57C002AB" w14:textId="77777777" w:rsidTr="24B39E6D">
        <w:tc>
          <w:tcPr>
            <w:tcW w:w="1959" w:type="dxa"/>
          </w:tcPr>
          <w:p w14:paraId="617FA7E3" w14:textId="52E5E6CD" w:rsidR="00582451" w:rsidRPr="002D3274" w:rsidRDefault="002D1B22" w:rsidP="00582451">
            <w:pPr>
              <w:rPr>
                <w:i/>
                <w:iCs/>
                <w:szCs w:val="20"/>
              </w:rPr>
            </w:pPr>
            <w:r w:rsidRPr="002D3274">
              <w:rPr>
                <w:i/>
                <w:iCs/>
                <w:szCs w:val="22"/>
              </w:rPr>
              <w:lastRenderedPageBreak/>
              <w:t>Évaluation de l’exhaustivité, de la fiabilité et de l’actualité de l’information</w:t>
            </w:r>
          </w:p>
        </w:tc>
        <w:tc>
          <w:tcPr>
            <w:tcW w:w="7103" w:type="dxa"/>
          </w:tcPr>
          <w:p w14:paraId="5618F0A8" w14:textId="637DF406" w:rsidR="00A87442" w:rsidRPr="002D3274" w:rsidRDefault="004031E1" w:rsidP="24B39E6D">
            <w:pPr>
              <w:rPr>
                <w:b/>
                <w:bCs/>
              </w:rPr>
            </w:pPr>
            <w:r w:rsidRPr="002D3274">
              <w:rPr>
                <w:b/>
                <w:bCs/>
              </w:rPr>
              <w:t xml:space="preserve">Est-ce que vous ou l'une des parties prenantes </w:t>
            </w:r>
            <w:r w:rsidR="00E61BE8" w:rsidRPr="002D3274">
              <w:rPr>
                <w:b/>
                <w:bCs/>
              </w:rPr>
              <w:t>(au sein et/ou en dehors du GMP)</w:t>
            </w:r>
            <w:r w:rsidRPr="002D3274">
              <w:rPr>
                <w:b/>
                <w:bCs/>
              </w:rPr>
              <w:t xml:space="preserve"> </w:t>
            </w:r>
            <w:r w:rsidR="00A87442" w:rsidRPr="002D3274">
              <w:rPr>
                <w:b/>
                <w:bCs/>
              </w:rPr>
              <w:t>considérez que la divulgation des points suivants est incomplète, non fiable ou obsolète</w:t>
            </w:r>
            <w:r w:rsidR="00A87442" w:rsidRPr="002D3274">
              <w:rPr>
                <w:rStyle w:val="Appelnotedebasdep"/>
              </w:rPr>
              <w:footnoteReference w:id="11"/>
            </w:r>
            <w:r w:rsidR="00A87442" w:rsidRPr="002D3274">
              <w:rPr>
                <w:b/>
                <w:bCs/>
              </w:rPr>
              <w:t> ?</w:t>
            </w:r>
          </w:p>
          <w:p w14:paraId="5753BEF4" w14:textId="77777777" w:rsidR="004031E1" w:rsidRPr="002D3274" w:rsidRDefault="00000000" w:rsidP="004031E1">
            <w:pPr>
              <w:rPr>
                <w:szCs w:val="22"/>
              </w:rPr>
            </w:pPr>
            <w:sdt>
              <w:sdtPr>
                <w:rPr>
                  <w:rFonts w:ascii="MS Gothic" w:eastAsia="MS Gothic" w:hAnsi="MS Gothic"/>
                  <w:szCs w:val="22"/>
                  <w:shd w:val="clear" w:color="auto" w:fill="FFFFFF" w:themeFill="background1"/>
                </w:rPr>
                <w:id w:val="1929542451"/>
                <w14:checkbox>
                  <w14:checked w14:val="0"/>
                  <w14:checkedState w14:val="2612" w14:font="MS Gothic"/>
                  <w14:uncheckedState w14:val="2610" w14:font="MS Gothic"/>
                </w14:checkbox>
              </w:sdtPr>
              <w:sdtContent>
                <w:r w:rsidR="004031E1" w:rsidRPr="002D3274">
                  <w:rPr>
                    <w:rFonts w:ascii="MS Gothic" w:eastAsia="MS Gothic" w:hAnsi="MS Gothic"/>
                    <w:szCs w:val="22"/>
                    <w:shd w:val="clear" w:color="auto" w:fill="FFFFFF" w:themeFill="background1"/>
                  </w:rPr>
                  <w:t>☐</w:t>
                </w:r>
              </w:sdtContent>
            </w:sdt>
            <w:r w:rsidR="004031E1" w:rsidRPr="002D3274">
              <w:rPr>
                <w:szCs w:val="22"/>
              </w:rPr>
              <w:t xml:space="preserve"> </w:t>
            </w:r>
            <w:r w:rsidR="004031E1" w:rsidRPr="002D3274">
              <w:rPr>
                <w:szCs w:val="22"/>
                <w:shd w:val="clear" w:color="auto" w:fill="D9E2F3" w:themeFill="accent1" w:themeFillTint="33"/>
              </w:rPr>
              <w:t>Oui</w:t>
            </w:r>
            <w:r w:rsidR="004031E1" w:rsidRPr="002D3274">
              <w:rPr>
                <w:szCs w:val="22"/>
              </w:rPr>
              <w:t xml:space="preserve">   </w:t>
            </w:r>
            <w:sdt>
              <w:sdtPr>
                <w:rPr>
                  <w:rFonts w:ascii="MS Gothic" w:eastAsia="MS Gothic" w:hAnsi="MS Gothic"/>
                  <w:szCs w:val="22"/>
                </w:rPr>
                <w:id w:val="-1631863861"/>
                <w14:checkbox>
                  <w14:checked w14:val="0"/>
                  <w14:checkedState w14:val="2612" w14:font="MS Gothic"/>
                  <w14:uncheckedState w14:val="2610" w14:font="MS Gothic"/>
                </w14:checkbox>
              </w:sdtPr>
              <w:sdtContent>
                <w:r w:rsidR="004031E1" w:rsidRPr="002D3274">
                  <w:rPr>
                    <w:rFonts w:ascii="MS Gothic" w:eastAsia="MS Gothic" w:hAnsi="MS Gothic"/>
                    <w:szCs w:val="22"/>
                  </w:rPr>
                  <w:t>☐</w:t>
                </w:r>
              </w:sdtContent>
            </w:sdt>
            <w:r w:rsidR="004031E1" w:rsidRPr="002D3274">
              <w:rPr>
                <w:rFonts w:ascii="MS Gothic" w:eastAsia="MS Gothic" w:hAnsi="MS Gothic"/>
                <w:szCs w:val="22"/>
              </w:rPr>
              <w:t xml:space="preserve"> </w:t>
            </w:r>
            <w:r w:rsidR="004031E1" w:rsidRPr="002D3274">
              <w:rPr>
                <w:szCs w:val="22"/>
                <w:shd w:val="clear" w:color="auto" w:fill="D9E2F3" w:themeFill="accent1" w:themeFillTint="33"/>
              </w:rPr>
              <w:t>Non</w:t>
            </w:r>
            <w:r w:rsidR="004031E1" w:rsidRPr="002D3274">
              <w:rPr>
                <w:szCs w:val="22"/>
              </w:rPr>
              <w:t xml:space="preserve"> </w:t>
            </w:r>
          </w:p>
          <w:p w14:paraId="559FDA74" w14:textId="002FB6D9" w:rsidR="00582451" w:rsidRPr="002D3274" w:rsidRDefault="007B1CF1" w:rsidP="00582451">
            <w:pPr>
              <w:pStyle w:val="Paragraphedeliste"/>
              <w:numPr>
                <w:ilvl w:val="1"/>
                <w:numId w:val="30"/>
              </w:numPr>
              <w:shd w:val="clear" w:color="auto" w:fill="FFFFFF" w:themeFill="background1"/>
              <w:ind w:left="732" w:hanging="284"/>
              <w:rPr>
                <w:szCs w:val="22"/>
              </w:rPr>
            </w:pPr>
            <w:r w:rsidRPr="002D3274">
              <w:rPr>
                <w:szCs w:val="22"/>
                <w:u w:val="single"/>
              </w:rPr>
              <w:t>C</w:t>
            </w:r>
            <w:r w:rsidR="00582451" w:rsidRPr="002D3274">
              <w:rPr>
                <w:szCs w:val="22"/>
                <w:u w:val="single"/>
              </w:rPr>
              <w:t>ontrats</w:t>
            </w:r>
            <w:r w:rsidR="004E39B1" w:rsidRPr="002D3274">
              <w:rPr>
                <w:szCs w:val="22"/>
                <w:u w:val="single"/>
              </w:rPr>
              <w:t xml:space="preserve"> </w:t>
            </w:r>
            <w:r w:rsidR="005B0DEE" w:rsidRPr="002D3274">
              <w:rPr>
                <w:szCs w:val="22"/>
                <w:u w:val="single"/>
              </w:rPr>
              <w:t xml:space="preserve">et/ou </w:t>
            </w:r>
            <w:r w:rsidR="004E39B1" w:rsidRPr="002D3274">
              <w:rPr>
                <w:szCs w:val="22"/>
                <w:u w:val="single"/>
              </w:rPr>
              <w:t>licen</w:t>
            </w:r>
            <w:r w:rsidR="005B0DEE" w:rsidRPr="002D3274">
              <w:rPr>
                <w:szCs w:val="22"/>
                <w:u w:val="single"/>
              </w:rPr>
              <w:t>c</w:t>
            </w:r>
            <w:r w:rsidR="004E39B1" w:rsidRPr="002D3274">
              <w:rPr>
                <w:szCs w:val="22"/>
                <w:u w:val="single"/>
              </w:rPr>
              <w:t>es</w:t>
            </w:r>
            <w:r w:rsidR="00582451" w:rsidRPr="002D3274">
              <w:rPr>
                <w:szCs w:val="22"/>
              </w:rPr>
              <w:t xml:space="preserve"> </w:t>
            </w:r>
            <w:r w:rsidR="00D06C33" w:rsidRPr="002D3274">
              <w:rPr>
                <w:szCs w:val="22"/>
              </w:rPr>
              <w:t>accordés</w:t>
            </w:r>
            <w:r w:rsidR="0010161D" w:rsidRPr="002D3274">
              <w:rPr>
                <w:szCs w:val="22"/>
              </w:rPr>
              <w:t xml:space="preserve"> depuis le </w:t>
            </w:r>
            <w:r w:rsidR="00B62EEF" w:rsidRPr="002D3274">
              <w:rPr>
                <w:szCs w:val="22"/>
              </w:rPr>
              <w:t>1</w:t>
            </w:r>
            <w:r w:rsidR="0010161D" w:rsidRPr="002D3274">
              <w:rPr>
                <w:szCs w:val="22"/>
                <w:vertAlign w:val="superscript"/>
              </w:rPr>
              <w:t>er</w:t>
            </w:r>
            <w:r w:rsidR="0010161D" w:rsidRPr="002D3274">
              <w:rPr>
                <w:szCs w:val="22"/>
              </w:rPr>
              <w:t xml:space="preserve"> janvier </w:t>
            </w:r>
            <w:r w:rsidR="00B62EEF" w:rsidRPr="002D3274">
              <w:rPr>
                <w:szCs w:val="22"/>
              </w:rPr>
              <w:t>2021</w:t>
            </w:r>
            <w:r w:rsidR="00582451" w:rsidRPr="002D3274">
              <w:rPr>
                <w:szCs w:val="22"/>
                <w:shd w:val="clear" w:color="auto" w:fill="FFFFFF" w:themeFill="background1"/>
              </w:rPr>
              <w:br/>
            </w:r>
            <w:sdt>
              <w:sdtPr>
                <w:rPr>
                  <w:rFonts w:ascii="MS Gothic" w:eastAsia="MS Gothic" w:hAnsi="MS Gothic"/>
                  <w:szCs w:val="22"/>
                  <w:shd w:val="clear" w:color="auto" w:fill="FFFFFF" w:themeFill="background1"/>
                </w:rPr>
                <w:id w:val="450834450"/>
                <w14:checkbox>
                  <w14:checked w14:val="0"/>
                  <w14:checkedState w14:val="2612" w14:font="MS Gothic"/>
                  <w14:uncheckedState w14:val="2610" w14:font="MS Gothic"/>
                </w14:checkbox>
              </w:sdtPr>
              <w:sdtContent>
                <w:r w:rsidR="00582451" w:rsidRPr="002D3274">
                  <w:rPr>
                    <w:rFonts w:ascii="MS Gothic" w:eastAsia="MS Gothic" w:hAnsi="MS Gothic"/>
                    <w:szCs w:val="22"/>
                    <w:shd w:val="clear" w:color="auto" w:fill="FFFFFF" w:themeFill="background1"/>
                  </w:rPr>
                  <w:t>☐</w:t>
                </w:r>
              </w:sdtContent>
            </w:sdt>
            <w:r w:rsidR="00582451" w:rsidRPr="002D3274">
              <w:rPr>
                <w:szCs w:val="22"/>
              </w:rPr>
              <w:t xml:space="preserve"> </w:t>
            </w:r>
            <w:r w:rsidR="00316D24" w:rsidRPr="002D3274">
              <w:rPr>
                <w:szCs w:val="22"/>
                <w:shd w:val="clear" w:color="auto" w:fill="D9E2F3" w:themeFill="accent1" w:themeFillTint="33"/>
              </w:rPr>
              <w:t>Oui</w:t>
            </w:r>
            <w:r w:rsidR="00582451" w:rsidRPr="002D3274">
              <w:rPr>
                <w:szCs w:val="22"/>
              </w:rPr>
              <w:t xml:space="preserve">   </w:t>
            </w:r>
            <w:sdt>
              <w:sdtPr>
                <w:rPr>
                  <w:rFonts w:ascii="MS Gothic" w:eastAsia="MS Gothic" w:hAnsi="MS Gothic"/>
                  <w:szCs w:val="22"/>
                </w:rPr>
                <w:id w:val="1939021763"/>
                <w14:checkbox>
                  <w14:checked w14:val="0"/>
                  <w14:checkedState w14:val="2612" w14:font="MS Gothic"/>
                  <w14:uncheckedState w14:val="2610" w14:font="MS Gothic"/>
                </w14:checkbox>
              </w:sdtPr>
              <w:sdtContent>
                <w:r w:rsidR="00582451" w:rsidRPr="002D3274">
                  <w:rPr>
                    <w:rFonts w:ascii="MS Gothic" w:eastAsia="MS Gothic" w:hAnsi="MS Gothic"/>
                    <w:szCs w:val="22"/>
                  </w:rPr>
                  <w:t>☐</w:t>
                </w:r>
              </w:sdtContent>
            </w:sdt>
            <w:r w:rsidR="00582451" w:rsidRPr="002D3274">
              <w:rPr>
                <w:rFonts w:ascii="MS Gothic" w:eastAsia="MS Gothic" w:hAnsi="MS Gothic"/>
                <w:szCs w:val="22"/>
              </w:rPr>
              <w:t xml:space="preserve"> </w:t>
            </w:r>
            <w:r w:rsidR="00582451" w:rsidRPr="002D3274">
              <w:rPr>
                <w:szCs w:val="22"/>
                <w:shd w:val="clear" w:color="auto" w:fill="D9E2F3" w:themeFill="accent1" w:themeFillTint="33"/>
              </w:rPr>
              <w:t>No</w:t>
            </w:r>
            <w:r w:rsidR="002E191C" w:rsidRPr="002D3274">
              <w:rPr>
                <w:szCs w:val="22"/>
                <w:shd w:val="clear" w:color="auto" w:fill="D9E2F3" w:themeFill="accent1" w:themeFillTint="33"/>
              </w:rPr>
              <w:t>n</w:t>
            </w:r>
          </w:p>
          <w:p w14:paraId="32EA169A" w14:textId="04EDB63F" w:rsidR="00D609A6" w:rsidRPr="002D3274" w:rsidRDefault="00316D24" w:rsidP="00E02457">
            <w:pPr>
              <w:shd w:val="clear" w:color="auto" w:fill="FFFFFF" w:themeFill="background1"/>
              <w:ind w:left="448"/>
              <w:rPr>
                <w:i/>
                <w:iCs/>
                <w:szCs w:val="22"/>
              </w:rPr>
            </w:pPr>
            <w:r w:rsidRPr="002D3274">
              <w:rPr>
                <w:szCs w:val="22"/>
              </w:rPr>
              <w:t xml:space="preserve">Si </w:t>
            </w:r>
            <w:r w:rsidRPr="002D3274">
              <w:rPr>
                <w:szCs w:val="22"/>
                <w:u w:val="single"/>
              </w:rPr>
              <w:t>oui</w:t>
            </w:r>
            <w:r w:rsidR="00CA3012" w:rsidRPr="002D3274">
              <w:rPr>
                <w:szCs w:val="22"/>
              </w:rPr>
              <w:t xml:space="preserve">, </w:t>
            </w:r>
            <w:r w:rsidR="00FE6A4E" w:rsidRPr="002D3274">
              <w:rPr>
                <w:szCs w:val="22"/>
              </w:rPr>
              <w:t>veuillez préciser</w:t>
            </w:r>
            <w:r w:rsidR="000675F4" w:rsidRPr="002D3274">
              <w:rPr>
                <w:szCs w:val="22"/>
              </w:rPr>
              <w:t xml:space="preserve"> :</w:t>
            </w:r>
            <w:r w:rsidR="00CA3012" w:rsidRPr="002D3274">
              <w:rPr>
                <w:i/>
                <w:iCs/>
                <w:szCs w:val="22"/>
              </w:rPr>
              <w:t xml:space="preserve"> </w:t>
            </w:r>
            <w:r w:rsidR="00005362" w:rsidRPr="002D3274">
              <w:rPr>
                <w:i/>
                <w:iCs/>
                <w:szCs w:val="22"/>
                <w:shd w:val="clear" w:color="auto" w:fill="D9E2F3" w:themeFill="accent1" w:themeFillTint="33"/>
              </w:rPr>
              <w:t>(par exemple, l'aperçu mentionne le lien vers le contrat, mais depuis la mise à jour du site web, les documents ne sont plus disponibles.</w:t>
            </w:r>
          </w:p>
          <w:p w14:paraId="5236C73E" w14:textId="7CBA746C" w:rsidR="00582451" w:rsidRPr="002D3274" w:rsidRDefault="00AB630A" w:rsidP="00582451">
            <w:pPr>
              <w:pStyle w:val="Paragraphedeliste"/>
              <w:numPr>
                <w:ilvl w:val="1"/>
                <w:numId w:val="30"/>
              </w:numPr>
              <w:shd w:val="clear" w:color="auto" w:fill="FFFFFF" w:themeFill="background1"/>
              <w:ind w:left="770" w:hanging="284"/>
              <w:rPr>
                <w:szCs w:val="22"/>
              </w:rPr>
            </w:pPr>
            <w:r w:rsidRPr="002D3274">
              <w:rPr>
                <w:szCs w:val="22"/>
              </w:rPr>
              <w:t xml:space="preserve">Annexes, avenants et leurs annexes </w:t>
            </w:r>
            <w:r w:rsidR="00F46093" w:rsidRPr="002D3274">
              <w:rPr>
                <w:szCs w:val="22"/>
              </w:rPr>
              <w:t>des contrats et/ou licences accordés ou conclus depuis le 1</w:t>
            </w:r>
            <w:r w:rsidR="00F46093" w:rsidRPr="002D3274">
              <w:rPr>
                <w:szCs w:val="22"/>
                <w:vertAlign w:val="superscript"/>
              </w:rPr>
              <w:t>er</w:t>
            </w:r>
            <w:r w:rsidR="00F46093" w:rsidRPr="002D3274">
              <w:rPr>
                <w:szCs w:val="22"/>
              </w:rPr>
              <w:t xml:space="preserve"> janvier 2021 :</w:t>
            </w:r>
            <w:r w:rsidR="00582451" w:rsidRPr="002D3274">
              <w:rPr>
                <w:i/>
                <w:iCs/>
                <w:szCs w:val="22"/>
              </w:rPr>
              <w:br/>
            </w:r>
            <w:sdt>
              <w:sdtPr>
                <w:rPr>
                  <w:rFonts w:eastAsia="MS Gothic"/>
                  <w:szCs w:val="22"/>
                </w:rPr>
                <w:id w:val="-2114429193"/>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2"/>
                  </w:rPr>
                  <w:t>☐</w:t>
                </w:r>
              </w:sdtContent>
            </w:sdt>
            <w:r w:rsidR="00582451" w:rsidRPr="002D3274">
              <w:rPr>
                <w:szCs w:val="22"/>
              </w:rPr>
              <w:t xml:space="preserve"> </w:t>
            </w:r>
            <w:r w:rsidR="00316D24" w:rsidRPr="002D3274">
              <w:rPr>
                <w:szCs w:val="22"/>
                <w:shd w:val="clear" w:color="auto" w:fill="D9E2F3" w:themeFill="accent1" w:themeFillTint="33"/>
              </w:rPr>
              <w:t>Oui</w:t>
            </w:r>
            <w:r w:rsidR="00582451" w:rsidRPr="002D3274">
              <w:rPr>
                <w:szCs w:val="22"/>
              </w:rPr>
              <w:t xml:space="preserve">   </w:t>
            </w:r>
            <w:sdt>
              <w:sdtPr>
                <w:rPr>
                  <w:rFonts w:eastAsia="MS Gothic"/>
                  <w:szCs w:val="22"/>
                </w:rPr>
                <w:id w:val="1907114229"/>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2"/>
                  </w:rPr>
                  <w:t>☐</w:t>
                </w:r>
              </w:sdtContent>
            </w:sdt>
            <w:r w:rsidR="00582451" w:rsidRPr="002D3274">
              <w:rPr>
                <w:rFonts w:eastAsia="MS Gothic"/>
                <w:szCs w:val="22"/>
              </w:rPr>
              <w:t xml:space="preserve"> </w:t>
            </w:r>
            <w:r w:rsidR="00582451" w:rsidRPr="002D3274">
              <w:rPr>
                <w:szCs w:val="22"/>
                <w:shd w:val="clear" w:color="auto" w:fill="D9E2F3" w:themeFill="accent1" w:themeFillTint="33"/>
              </w:rPr>
              <w:t>No</w:t>
            </w:r>
            <w:r w:rsidR="00FF6343" w:rsidRPr="002D3274">
              <w:rPr>
                <w:szCs w:val="22"/>
                <w:shd w:val="clear" w:color="auto" w:fill="D9E2F3" w:themeFill="accent1" w:themeFillTint="33"/>
              </w:rPr>
              <w:t>n</w:t>
            </w:r>
          </w:p>
          <w:p w14:paraId="3F43913F" w14:textId="1B29C29E" w:rsidR="00D609A6" w:rsidRPr="002D3274" w:rsidRDefault="00316D24" w:rsidP="00E02457">
            <w:pPr>
              <w:pStyle w:val="Paragraphedeliste"/>
              <w:shd w:val="clear" w:color="auto" w:fill="FFFFFF" w:themeFill="background1"/>
              <w:ind w:left="732"/>
              <w:rPr>
                <w:szCs w:val="22"/>
              </w:rPr>
            </w:pPr>
            <w:r w:rsidRPr="002D3274">
              <w:rPr>
                <w:szCs w:val="22"/>
              </w:rPr>
              <w:t xml:space="preserve">Si </w:t>
            </w:r>
            <w:r w:rsidRPr="002D3274">
              <w:rPr>
                <w:szCs w:val="22"/>
                <w:u w:val="single"/>
              </w:rPr>
              <w:t>oui</w:t>
            </w:r>
            <w:r w:rsidR="00AF62B5" w:rsidRPr="002D3274">
              <w:rPr>
                <w:szCs w:val="22"/>
              </w:rPr>
              <w:t xml:space="preserve">, </w:t>
            </w:r>
            <w:r w:rsidR="00FE6A4E" w:rsidRPr="002D3274">
              <w:rPr>
                <w:szCs w:val="22"/>
              </w:rPr>
              <w:t>veuillez préciser</w:t>
            </w:r>
            <w:r w:rsidR="000675F4" w:rsidRPr="002D3274">
              <w:rPr>
                <w:szCs w:val="22"/>
              </w:rPr>
              <w:t xml:space="preserve"> :</w:t>
            </w:r>
            <w:r w:rsidR="00AF62B5" w:rsidRPr="002D3274">
              <w:rPr>
                <w:szCs w:val="22"/>
                <w:shd w:val="clear" w:color="auto" w:fill="D9E2F3" w:themeFill="accent1" w:themeFillTint="33"/>
              </w:rPr>
              <w:t xml:space="preserve"> …</w:t>
            </w:r>
          </w:p>
          <w:p w14:paraId="756FC8D2" w14:textId="77777777" w:rsidR="00D609A6" w:rsidRPr="002D3274" w:rsidRDefault="00D609A6" w:rsidP="00E02457">
            <w:pPr>
              <w:pStyle w:val="Paragraphedeliste"/>
              <w:shd w:val="clear" w:color="auto" w:fill="FFFFFF" w:themeFill="background1"/>
              <w:ind w:left="770"/>
              <w:rPr>
                <w:szCs w:val="22"/>
              </w:rPr>
            </w:pPr>
          </w:p>
          <w:p w14:paraId="6A6237DB" w14:textId="278F5CDF" w:rsidR="007B1CF1" w:rsidRPr="002D3274" w:rsidRDefault="007114C1" w:rsidP="00582451">
            <w:pPr>
              <w:pStyle w:val="Paragraphedeliste"/>
              <w:numPr>
                <w:ilvl w:val="1"/>
                <w:numId w:val="30"/>
              </w:numPr>
              <w:shd w:val="clear" w:color="auto" w:fill="FFFFFF" w:themeFill="background1"/>
              <w:ind w:left="770" w:hanging="284"/>
              <w:rPr>
                <w:szCs w:val="22"/>
              </w:rPr>
            </w:pPr>
            <w:r w:rsidRPr="002D3274">
              <w:rPr>
                <w:szCs w:val="22"/>
                <w:u w:val="single"/>
              </w:rPr>
              <w:t>Licences</w:t>
            </w:r>
            <w:r w:rsidR="007B1CF1" w:rsidRPr="002D3274">
              <w:rPr>
                <w:szCs w:val="22"/>
                <w:u w:val="single"/>
              </w:rPr>
              <w:t xml:space="preserve"> </w:t>
            </w:r>
            <w:r w:rsidRPr="002D3274">
              <w:rPr>
                <w:szCs w:val="22"/>
                <w:u w:val="single"/>
              </w:rPr>
              <w:t xml:space="preserve">et /ou </w:t>
            </w:r>
            <w:r w:rsidR="007B1CF1" w:rsidRPr="002D3274">
              <w:rPr>
                <w:szCs w:val="22"/>
                <w:u w:val="single"/>
              </w:rPr>
              <w:t>contrats</w:t>
            </w:r>
            <w:r w:rsidR="007B1CF1" w:rsidRPr="002D3274">
              <w:rPr>
                <w:szCs w:val="22"/>
              </w:rPr>
              <w:t xml:space="preserve"> amend</w:t>
            </w:r>
            <w:r w:rsidRPr="002D3274">
              <w:rPr>
                <w:szCs w:val="22"/>
              </w:rPr>
              <w:t>és</w:t>
            </w:r>
            <w:r w:rsidR="007B1CF1" w:rsidRPr="002D3274">
              <w:rPr>
                <w:szCs w:val="22"/>
              </w:rPr>
              <w:t xml:space="preserve"> </w:t>
            </w:r>
            <w:r w:rsidRPr="002D3274">
              <w:rPr>
                <w:szCs w:val="22"/>
              </w:rPr>
              <w:t>depuis le 1</w:t>
            </w:r>
            <w:r w:rsidRPr="002D3274">
              <w:rPr>
                <w:szCs w:val="22"/>
                <w:vertAlign w:val="superscript"/>
              </w:rPr>
              <w:t>er</w:t>
            </w:r>
            <w:r w:rsidRPr="002D3274">
              <w:rPr>
                <w:szCs w:val="22"/>
              </w:rPr>
              <w:t xml:space="preserve"> janvier 2021</w:t>
            </w:r>
          </w:p>
          <w:p w14:paraId="5EC4E1EA" w14:textId="78AB181D" w:rsidR="007B1CF1" w:rsidRPr="002D3274" w:rsidRDefault="00000000" w:rsidP="00E02457">
            <w:pPr>
              <w:shd w:val="clear" w:color="auto" w:fill="FFFFFF" w:themeFill="background1"/>
              <w:ind w:left="486"/>
              <w:rPr>
                <w:szCs w:val="22"/>
              </w:rPr>
            </w:pPr>
            <w:sdt>
              <w:sdtPr>
                <w:rPr>
                  <w:rFonts w:ascii="MS Gothic" w:eastAsia="MS Gothic" w:hAnsi="MS Gothic"/>
                  <w:szCs w:val="22"/>
                </w:rPr>
                <w:id w:val="1944955924"/>
                <w14:checkbox>
                  <w14:checked w14:val="0"/>
                  <w14:checkedState w14:val="2612" w14:font="MS Gothic"/>
                  <w14:uncheckedState w14:val="2610" w14:font="MS Gothic"/>
                </w14:checkbox>
              </w:sdtPr>
              <w:sdtContent>
                <w:r w:rsidR="00A221EA" w:rsidRPr="002D3274">
                  <w:rPr>
                    <w:rFonts w:ascii="MS Gothic" w:eastAsia="MS Gothic" w:hAnsi="MS Gothic"/>
                    <w:szCs w:val="22"/>
                  </w:rPr>
                  <w:t>☐</w:t>
                </w:r>
              </w:sdtContent>
            </w:sdt>
            <w:r w:rsidR="007B1CF1" w:rsidRPr="002D3274">
              <w:rPr>
                <w:szCs w:val="22"/>
              </w:rPr>
              <w:t xml:space="preserve"> </w:t>
            </w:r>
            <w:r w:rsidR="00316D24" w:rsidRPr="002D3274">
              <w:rPr>
                <w:szCs w:val="22"/>
                <w:shd w:val="clear" w:color="auto" w:fill="D9E2F3" w:themeFill="accent1" w:themeFillTint="33"/>
              </w:rPr>
              <w:t>Oui</w:t>
            </w:r>
            <w:r w:rsidR="007B1CF1" w:rsidRPr="002D3274">
              <w:rPr>
                <w:szCs w:val="22"/>
              </w:rPr>
              <w:t xml:space="preserve">   </w:t>
            </w:r>
            <w:sdt>
              <w:sdtPr>
                <w:rPr>
                  <w:rFonts w:ascii="Segoe UI Symbol" w:eastAsia="MS Gothic" w:hAnsi="Segoe UI Symbol" w:cs="Segoe UI Symbol"/>
                  <w:szCs w:val="22"/>
                </w:rPr>
                <w:id w:val="-666480405"/>
                <w14:checkbox>
                  <w14:checked w14:val="0"/>
                  <w14:checkedState w14:val="2612" w14:font="MS Gothic"/>
                  <w14:uncheckedState w14:val="2610" w14:font="MS Gothic"/>
                </w14:checkbox>
              </w:sdtPr>
              <w:sdtContent>
                <w:r w:rsidR="007B1CF1" w:rsidRPr="002D3274">
                  <w:rPr>
                    <w:rFonts w:ascii="Segoe UI Symbol" w:eastAsia="MS Gothic" w:hAnsi="Segoe UI Symbol" w:cs="Segoe UI Symbol"/>
                    <w:szCs w:val="22"/>
                  </w:rPr>
                  <w:t>☐</w:t>
                </w:r>
              </w:sdtContent>
            </w:sdt>
            <w:r w:rsidR="007B1CF1" w:rsidRPr="002D3274">
              <w:rPr>
                <w:rFonts w:eastAsia="MS Gothic"/>
                <w:szCs w:val="22"/>
              </w:rPr>
              <w:t xml:space="preserve"> </w:t>
            </w:r>
            <w:r w:rsidR="007B1CF1" w:rsidRPr="002D3274">
              <w:rPr>
                <w:szCs w:val="22"/>
                <w:shd w:val="clear" w:color="auto" w:fill="D9E2F3" w:themeFill="accent1" w:themeFillTint="33"/>
              </w:rPr>
              <w:t>No</w:t>
            </w:r>
            <w:r w:rsidR="00B46BD7" w:rsidRPr="002D3274">
              <w:rPr>
                <w:szCs w:val="22"/>
                <w:shd w:val="clear" w:color="auto" w:fill="D9E2F3" w:themeFill="accent1" w:themeFillTint="33"/>
              </w:rPr>
              <w:t>n</w:t>
            </w:r>
          </w:p>
          <w:p w14:paraId="53C8A822" w14:textId="33C15F37" w:rsidR="00AF62B5" w:rsidRPr="002D3274" w:rsidRDefault="00316D24" w:rsidP="00AF62B5">
            <w:pPr>
              <w:shd w:val="clear" w:color="auto" w:fill="FFFFFF" w:themeFill="background1"/>
              <w:ind w:left="732"/>
              <w:rPr>
                <w:szCs w:val="22"/>
              </w:rPr>
            </w:pPr>
            <w:r w:rsidRPr="002D3274">
              <w:rPr>
                <w:szCs w:val="22"/>
              </w:rPr>
              <w:t xml:space="preserve">Si </w:t>
            </w:r>
            <w:r w:rsidRPr="002D3274">
              <w:rPr>
                <w:szCs w:val="22"/>
                <w:u w:val="single"/>
              </w:rPr>
              <w:t>oui</w:t>
            </w:r>
            <w:r w:rsidR="00AF62B5" w:rsidRPr="002D3274">
              <w:rPr>
                <w:szCs w:val="22"/>
              </w:rPr>
              <w:t xml:space="preserve">, </w:t>
            </w:r>
            <w:r w:rsidR="00FE6A4E" w:rsidRPr="002D3274">
              <w:rPr>
                <w:szCs w:val="22"/>
              </w:rPr>
              <w:t>veuillez préciser</w:t>
            </w:r>
            <w:r w:rsidR="000675F4" w:rsidRPr="002D3274">
              <w:rPr>
                <w:szCs w:val="22"/>
              </w:rPr>
              <w:t xml:space="preserve"> :</w:t>
            </w:r>
            <w:r w:rsidR="00AF62B5" w:rsidRPr="002D3274">
              <w:rPr>
                <w:szCs w:val="22"/>
                <w:shd w:val="clear" w:color="auto" w:fill="D9E2F3" w:themeFill="accent1" w:themeFillTint="33"/>
              </w:rPr>
              <w:t xml:space="preserve"> …</w:t>
            </w:r>
          </w:p>
          <w:p w14:paraId="4C696B9D" w14:textId="77777777" w:rsidR="007B1CF1" w:rsidRPr="002D3274" w:rsidRDefault="007B1CF1" w:rsidP="00582451">
            <w:pPr>
              <w:rPr>
                <w:szCs w:val="22"/>
                <w:u w:val="single"/>
              </w:rPr>
            </w:pPr>
          </w:p>
          <w:p w14:paraId="0BB27E7D" w14:textId="2A31A625" w:rsidR="002E191C" w:rsidRPr="002D3274" w:rsidRDefault="002E191C" w:rsidP="002E191C">
            <w:pPr>
              <w:rPr>
                <w:b/>
                <w:bCs/>
                <w:szCs w:val="22"/>
              </w:rPr>
            </w:pPr>
            <w:r w:rsidRPr="002D3274">
              <w:rPr>
                <w:b/>
                <w:bCs/>
                <w:szCs w:val="22"/>
              </w:rPr>
              <w:t>Ces lacunes ont-elles été clairement identifiées, par exemple dans les déclarations ITIE ?</w:t>
            </w:r>
          </w:p>
          <w:p w14:paraId="59AB2A78" w14:textId="77777777" w:rsidR="002E191C" w:rsidRPr="002D3274" w:rsidRDefault="00000000" w:rsidP="002E191C">
            <w:pPr>
              <w:rPr>
                <w:szCs w:val="22"/>
                <w:shd w:val="clear" w:color="auto" w:fill="D9E2F3" w:themeFill="accent1" w:themeFillTint="33"/>
              </w:rPr>
            </w:pPr>
            <w:sdt>
              <w:sdtPr>
                <w:rPr>
                  <w:rFonts w:ascii="MS Gothic" w:eastAsia="MS Gothic" w:hAnsi="MS Gothic"/>
                  <w:szCs w:val="22"/>
                </w:rPr>
                <w:id w:val="1664049603"/>
                <w14:checkbox>
                  <w14:checked w14:val="0"/>
                  <w14:checkedState w14:val="2612" w14:font="MS Gothic"/>
                  <w14:uncheckedState w14:val="2610" w14:font="MS Gothic"/>
                </w14:checkbox>
              </w:sdtPr>
              <w:sdtContent>
                <w:r w:rsidR="002E191C" w:rsidRPr="002D3274">
                  <w:rPr>
                    <w:rFonts w:ascii="MS Gothic" w:eastAsia="MS Gothic" w:hAnsi="MS Gothic"/>
                    <w:szCs w:val="22"/>
                  </w:rPr>
                  <w:t>☐</w:t>
                </w:r>
              </w:sdtContent>
            </w:sdt>
            <w:r w:rsidR="002E191C" w:rsidRPr="002D3274">
              <w:rPr>
                <w:szCs w:val="22"/>
              </w:rPr>
              <w:t xml:space="preserve"> </w:t>
            </w:r>
            <w:r w:rsidR="002E191C" w:rsidRPr="002D3274">
              <w:rPr>
                <w:szCs w:val="22"/>
                <w:shd w:val="clear" w:color="auto" w:fill="D9E2F3" w:themeFill="accent1" w:themeFillTint="33"/>
              </w:rPr>
              <w:t>Oui</w:t>
            </w:r>
            <w:r w:rsidR="002E191C" w:rsidRPr="002D3274">
              <w:rPr>
                <w:szCs w:val="22"/>
              </w:rPr>
              <w:t xml:space="preserve">   </w:t>
            </w:r>
            <w:sdt>
              <w:sdtPr>
                <w:rPr>
                  <w:rFonts w:ascii="MS Gothic" w:eastAsia="MS Gothic" w:hAnsi="MS Gothic"/>
                  <w:szCs w:val="22"/>
                </w:rPr>
                <w:id w:val="-916011642"/>
                <w14:checkbox>
                  <w14:checked w14:val="0"/>
                  <w14:checkedState w14:val="2612" w14:font="MS Gothic"/>
                  <w14:uncheckedState w14:val="2610" w14:font="MS Gothic"/>
                </w14:checkbox>
              </w:sdtPr>
              <w:sdtContent>
                <w:r w:rsidR="002E191C" w:rsidRPr="002D3274">
                  <w:rPr>
                    <w:rFonts w:ascii="MS Gothic" w:eastAsia="MS Gothic" w:hAnsi="MS Gothic"/>
                    <w:szCs w:val="22"/>
                  </w:rPr>
                  <w:t>☐</w:t>
                </w:r>
              </w:sdtContent>
            </w:sdt>
            <w:r w:rsidR="002E191C" w:rsidRPr="002D3274">
              <w:rPr>
                <w:rFonts w:ascii="MS Gothic" w:eastAsia="MS Gothic" w:hAnsi="MS Gothic"/>
                <w:szCs w:val="22"/>
              </w:rPr>
              <w:t xml:space="preserve"> </w:t>
            </w:r>
            <w:r w:rsidR="002E191C" w:rsidRPr="002D3274">
              <w:rPr>
                <w:szCs w:val="22"/>
                <w:shd w:val="clear" w:color="auto" w:fill="D9E2F3" w:themeFill="accent1" w:themeFillTint="33"/>
              </w:rPr>
              <w:t xml:space="preserve">Non </w:t>
            </w:r>
          </w:p>
          <w:p w14:paraId="7EB696A9" w14:textId="31122D2C" w:rsidR="00582451" w:rsidRPr="002D3274" w:rsidRDefault="00F84884" w:rsidP="00582451">
            <w:pPr>
              <w:shd w:val="clear" w:color="auto" w:fill="D9E2F3" w:themeFill="accent1" w:themeFillTint="33"/>
              <w:rPr>
                <w:szCs w:val="22"/>
              </w:rPr>
            </w:pPr>
            <w:r w:rsidRPr="002D3274">
              <w:rPr>
                <w:szCs w:val="22"/>
              </w:rPr>
              <w:t>Explications :</w:t>
            </w:r>
          </w:p>
          <w:p w14:paraId="1FEB2F81" w14:textId="2CBEEE71" w:rsidR="00234E7C" w:rsidRPr="002D3274" w:rsidRDefault="00234E7C" w:rsidP="00234E7C">
            <w:pPr>
              <w:rPr>
                <w:b/>
                <w:bCs/>
                <w:szCs w:val="22"/>
              </w:rPr>
            </w:pPr>
            <w:r w:rsidRPr="002D3274">
              <w:rPr>
                <w:b/>
                <w:bCs/>
                <w:szCs w:val="22"/>
              </w:rPr>
              <w:t xml:space="preserve">Les </w:t>
            </w:r>
            <w:r w:rsidR="008B0942" w:rsidRPr="002D3274">
              <w:rPr>
                <w:b/>
                <w:bCs/>
                <w:szCs w:val="22"/>
              </w:rPr>
              <w:t xml:space="preserve">lacunes dans les divulgations </w:t>
            </w:r>
            <w:r w:rsidRPr="002D3274">
              <w:rPr>
                <w:b/>
                <w:bCs/>
                <w:szCs w:val="22"/>
              </w:rPr>
              <w:t xml:space="preserve">sont-elles </w:t>
            </w:r>
            <w:r w:rsidR="008B0942" w:rsidRPr="002D3274">
              <w:rPr>
                <w:b/>
                <w:bCs/>
                <w:szCs w:val="22"/>
              </w:rPr>
              <w:t xml:space="preserve">dues à des </w:t>
            </w:r>
            <w:r w:rsidRPr="002D3274">
              <w:rPr>
                <w:b/>
                <w:bCs/>
                <w:szCs w:val="22"/>
              </w:rPr>
              <w:t xml:space="preserve">obstacles juridiques ou pratiques ? </w:t>
            </w:r>
          </w:p>
          <w:p w14:paraId="1C8A3677" w14:textId="77777777" w:rsidR="00234E7C" w:rsidRPr="002D3274" w:rsidRDefault="00000000" w:rsidP="00234E7C">
            <w:pPr>
              <w:rPr>
                <w:b/>
                <w:bCs/>
                <w:szCs w:val="22"/>
              </w:rPr>
            </w:pPr>
            <w:sdt>
              <w:sdtPr>
                <w:rPr>
                  <w:rFonts w:ascii="MS Gothic" w:eastAsia="MS Gothic" w:hAnsi="MS Gothic"/>
                  <w:szCs w:val="22"/>
                </w:rPr>
                <w:id w:val="-1525483683"/>
                <w14:checkbox>
                  <w14:checked w14:val="0"/>
                  <w14:checkedState w14:val="2612" w14:font="MS Gothic"/>
                  <w14:uncheckedState w14:val="2610" w14:font="MS Gothic"/>
                </w14:checkbox>
              </w:sdtPr>
              <w:sdtContent>
                <w:r w:rsidR="00234E7C" w:rsidRPr="002D3274">
                  <w:rPr>
                    <w:rFonts w:ascii="MS Gothic" w:eastAsia="MS Gothic" w:hAnsi="MS Gothic"/>
                    <w:szCs w:val="22"/>
                  </w:rPr>
                  <w:t>☐</w:t>
                </w:r>
              </w:sdtContent>
            </w:sdt>
            <w:r w:rsidR="00234E7C" w:rsidRPr="002D3274">
              <w:rPr>
                <w:szCs w:val="22"/>
              </w:rPr>
              <w:t xml:space="preserve"> </w:t>
            </w:r>
            <w:r w:rsidR="00234E7C" w:rsidRPr="002D3274">
              <w:rPr>
                <w:szCs w:val="22"/>
                <w:shd w:val="clear" w:color="auto" w:fill="D9E2F3" w:themeFill="accent1" w:themeFillTint="33"/>
              </w:rPr>
              <w:t>Oui</w:t>
            </w:r>
            <w:r w:rsidR="00234E7C" w:rsidRPr="002D3274">
              <w:rPr>
                <w:szCs w:val="22"/>
              </w:rPr>
              <w:t xml:space="preserve">   </w:t>
            </w:r>
            <w:sdt>
              <w:sdtPr>
                <w:rPr>
                  <w:rFonts w:ascii="MS Gothic" w:eastAsia="MS Gothic" w:hAnsi="MS Gothic"/>
                  <w:szCs w:val="22"/>
                </w:rPr>
                <w:id w:val="265731803"/>
                <w14:checkbox>
                  <w14:checked w14:val="0"/>
                  <w14:checkedState w14:val="2612" w14:font="MS Gothic"/>
                  <w14:uncheckedState w14:val="2610" w14:font="MS Gothic"/>
                </w14:checkbox>
              </w:sdtPr>
              <w:sdtContent>
                <w:r w:rsidR="00234E7C" w:rsidRPr="002D3274">
                  <w:rPr>
                    <w:rFonts w:ascii="MS Gothic" w:eastAsia="MS Gothic" w:hAnsi="MS Gothic"/>
                    <w:szCs w:val="22"/>
                  </w:rPr>
                  <w:t>☐</w:t>
                </w:r>
              </w:sdtContent>
            </w:sdt>
            <w:r w:rsidR="00234E7C" w:rsidRPr="002D3274">
              <w:rPr>
                <w:rFonts w:ascii="MS Gothic" w:eastAsia="MS Gothic" w:hAnsi="MS Gothic"/>
                <w:szCs w:val="22"/>
              </w:rPr>
              <w:t xml:space="preserve"> </w:t>
            </w:r>
            <w:r w:rsidR="00234E7C" w:rsidRPr="002D3274">
              <w:rPr>
                <w:szCs w:val="22"/>
                <w:shd w:val="clear" w:color="auto" w:fill="D9E2F3" w:themeFill="accent1" w:themeFillTint="33"/>
              </w:rPr>
              <w:t>Non</w:t>
            </w:r>
          </w:p>
          <w:p w14:paraId="6D38DA3D" w14:textId="53BD8372" w:rsidR="00A442EB" w:rsidRPr="002D3274" w:rsidRDefault="00316D24" w:rsidP="00582451">
            <w:pPr>
              <w:rPr>
                <w:i/>
                <w:iCs/>
                <w:szCs w:val="22"/>
              </w:rPr>
            </w:pPr>
            <w:r w:rsidRPr="002D3274">
              <w:rPr>
                <w:szCs w:val="22"/>
              </w:rPr>
              <w:t xml:space="preserve">Si </w:t>
            </w:r>
            <w:r w:rsidRPr="002D3274">
              <w:rPr>
                <w:szCs w:val="22"/>
                <w:u w:val="single"/>
              </w:rPr>
              <w:t>oui</w:t>
            </w:r>
            <w:r w:rsidR="00582451" w:rsidRPr="002D3274">
              <w:rPr>
                <w:szCs w:val="22"/>
              </w:rPr>
              <w:t>, expl</w:t>
            </w:r>
            <w:r w:rsidR="001C08AB" w:rsidRPr="002D3274">
              <w:rPr>
                <w:szCs w:val="22"/>
              </w:rPr>
              <w:t xml:space="preserve">iquez quels sont les obstacles : </w:t>
            </w:r>
            <w:r w:rsidR="001C08AB" w:rsidRPr="002D3274">
              <w:rPr>
                <w:i/>
                <w:iCs/>
                <w:szCs w:val="22"/>
                <w:shd w:val="clear" w:color="auto" w:fill="D9E2F3" w:themeFill="accent1" w:themeFillTint="33"/>
              </w:rPr>
              <w:t xml:space="preserve">Les obstacles sont </w:t>
            </w:r>
            <w:r w:rsidR="00F20066" w:rsidRPr="002D3274">
              <w:rPr>
                <w:i/>
                <w:iCs/>
                <w:szCs w:val="22"/>
                <w:shd w:val="clear" w:color="auto" w:fill="D9E2F3" w:themeFill="accent1" w:themeFillTint="33"/>
              </w:rPr>
              <w:t>…</w:t>
            </w:r>
          </w:p>
          <w:p w14:paraId="79589E5B" w14:textId="32E075A3" w:rsidR="00582451" w:rsidRPr="002D3274" w:rsidRDefault="003F42FA" w:rsidP="00E02457">
            <w:pPr>
              <w:rPr>
                <w:i/>
                <w:iCs/>
                <w:szCs w:val="22"/>
              </w:rPr>
            </w:pPr>
            <w:r w:rsidRPr="002D3274">
              <w:rPr>
                <w:szCs w:val="22"/>
              </w:rPr>
              <w:lastRenderedPageBreak/>
              <w:t xml:space="preserve">Expliquez ce qui est prévu pour éliminer les obstacles à la divulgation de </w:t>
            </w:r>
            <w:r w:rsidR="00D50847" w:rsidRPr="002D3274">
              <w:rPr>
                <w:szCs w:val="22"/>
              </w:rPr>
              <w:t xml:space="preserve">toutes les </w:t>
            </w:r>
            <w:r w:rsidRPr="002D3274">
              <w:rPr>
                <w:szCs w:val="22"/>
              </w:rPr>
              <w:t>informations</w:t>
            </w:r>
            <w:r w:rsidR="00D50847" w:rsidRPr="002D3274">
              <w:rPr>
                <w:szCs w:val="22"/>
              </w:rPr>
              <w:t xml:space="preserve"> ci-dessus</w:t>
            </w:r>
            <w:r w:rsidR="00005AEB" w:rsidRPr="002D3274">
              <w:rPr>
                <w:szCs w:val="22"/>
              </w:rPr>
              <w:t xml:space="preserve"> : </w:t>
            </w:r>
            <w:r w:rsidRPr="002D3274">
              <w:rPr>
                <w:i/>
                <w:iCs/>
                <w:szCs w:val="22"/>
                <w:shd w:val="clear" w:color="auto" w:fill="D9E2F3" w:themeFill="accent1" w:themeFillTint="33"/>
              </w:rPr>
              <w:t>(vous pouvez inclure une référence aux activités du plan de travail, aux comptes-rendus des réunions du GMP, etc.)</w:t>
            </w:r>
          </w:p>
        </w:tc>
      </w:tr>
      <w:tr w:rsidR="00582451" w:rsidRPr="002D3274" w14:paraId="65F264A4" w14:textId="77777777" w:rsidTr="24B39E6D">
        <w:tc>
          <w:tcPr>
            <w:tcW w:w="1959" w:type="dxa"/>
            <w:shd w:val="clear" w:color="auto" w:fill="B4C6E7" w:themeFill="accent1" w:themeFillTint="66"/>
          </w:tcPr>
          <w:p w14:paraId="04006271" w14:textId="4BD55B8C" w:rsidR="00582451" w:rsidRPr="002D3274" w:rsidRDefault="00A47B59" w:rsidP="00582451">
            <w:pPr>
              <w:rPr>
                <w:b/>
                <w:bCs/>
                <w:szCs w:val="20"/>
              </w:rPr>
            </w:pPr>
            <w:r w:rsidRPr="002D3274">
              <w:rPr>
                <w:b/>
                <w:bCs/>
                <w:szCs w:val="20"/>
              </w:rPr>
              <w:lastRenderedPageBreak/>
              <w:t>Encouragé</w:t>
            </w:r>
          </w:p>
        </w:tc>
        <w:tc>
          <w:tcPr>
            <w:tcW w:w="7103" w:type="dxa"/>
            <w:shd w:val="clear" w:color="auto" w:fill="B4C6E7" w:themeFill="accent1" w:themeFillTint="66"/>
          </w:tcPr>
          <w:p w14:paraId="1DCD3EE4" w14:textId="76E6E8F7" w:rsidR="00582451" w:rsidRPr="002D3274" w:rsidRDefault="001D7F02" w:rsidP="00582451">
            <w:pPr>
              <w:rPr>
                <w:b/>
                <w:bCs/>
                <w:szCs w:val="20"/>
              </w:rPr>
            </w:pPr>
            <w:r w:rsidRPr="002D3274">
              <w:rPr>
                <w:b/>
                <w:bCs/>
                <w:szCs w:val="20"/>
              </w:rPr>
              <w:t>2.4</w:t>
            </w:r>
            <w:r w:rsidR="00582451" w:rsidRPr="002D3274">
              <w:rPr>
                <w:b/>
                <w:bCs/>
                <w:szCs w:val="20"/>
              </w:rPr>
              <w:t xml:space="preserve">.a – </w:t>
            </w:r>
            <w:r w:rsidR="00A41348" w:rsidRPr="002D3274">
              <w:rPr>
                <w:b/>
                <w:bCs/>
                <w:szCs w:val="20"/>
              </w:rPr>
              <w:t xml:space="preserve">Divulgation des contrats et licences </w:t>
            </w:r>
            <w:r w:rsidR="00A41348" w:rsidRPr="002D3274">
              <w:rPr>
                <w:b/>
                <w:bCs/>
                <w:szCs w:val="20"/>
                <w:u w:val="single"/>
              </w:rPr>
              <w:t>antérieurs</w:t>
            </w:r>
            <w:r w:rsidR="00A41348" w:rsidRPr="002D3274">
              <w:rPr>
                <w:b/>
                <w:bCs/>
                <w:szCs w:val="20"/>
              </w:rPr>
              <w:t xml:space="preserve"> à janvier 2021 </w:t>
            </w:r>
          </w:p>
        </w:tc>
      </w:tr>
      <w:tr w:rsidR="00582451" w:rsidRPr="002D3274" w14:paraId="4A3B95B5" w14:textId="77777777" w:rsidTr="24B39E6D">
        <w:tc>
          <w:tcPr>
            <w:tcW w:w="1959" w:type="dxa"/>
            <w:shd w:val="clear" w:color="auto" w:fill="auto"/>
          </w:tcPr>
          <w:p w14:paraId="557951EE" w14:textId="64676FA3" w:rsidR="00582451" w:rsidRPr="002D3274" w:rsidRDefault="00BB6934" w:rsidP="00582451">
            <w:pPr>
              <w:rPr>
                <w:i/>
                <w:iCs/>
                <w:szCs w:val="20"/>
              </w:rPr>
            </w:pPr>
            <w:r w:rsidRPr="002D3274">
              <w:rPr>
                <w:i/>
                <w:iCs/>
                <w:szCs w:val="20"/>
              </w:rPr>
              <w:t>Disponibilité</w:t>
            </w:r>
          </w:p>
        </w:tc>
        <w:tc>
          <w:tcPr>
            <w:tcW w:w="7103" w:type="dxa"/>
          </w:tcPr>
          <w:p w14:paraId="7413A9DF" w14:textId="77777777" w:rsidR="002872C5" w:rsidRPr="002D3274" w:rsidRDefault="002872C5" w:rsidP="00582451">
            <w:pPr>
              <w:rPr>
                <w:b/>
                <w:bCs/>
              </w:rPr>
            </w:pPr>
            <w:r w:rsidRPr="002D3274">
              <w:rPr>
                <w:b/>
                <w:bCs/>
              </w:rPr>
              <w:t xml:space="preserve">Les </w:t>
            </w:r>
            <w:r w:rsidRPr="002D3274">
              <w:rPr>
                <w:b/>
                <w:bCs/>
                <w:u w:val="single"/>
              </w:rPr>
              <w:t>contrats</w:t>
            </w:r>
            <w:r w:rsidRPr="002D3274">
              <w:rPr>
                <w:b/>
                <w:bCs/>
              </w:rPr>
              <w:t xml:space="preserve"> prévoyant les conditions d'exploitation </w:t>
            </w:r>
            <w:r w:rsidRPr="002D3274">
              <w:rPr>
                <w:b/>
                <w:bCs/>
                <w:u w:val="single"/>
              </w:rPr>
              <w:t>conclus avant janvier 2021</w:t>
            </w:r>
            <w:r w:rsidRPr="002D3274">
              <w:rPr>
                <w:b/>
                <w:bCs/>
              </w:rPr>
              <w:t xml:space="preserve"> sont-ils rendus publics ?</w:t>
            </w:r>
          </w:p>
          <w:p w14:paraId="0B6249A6" w14:textId="4A5B13B0" w:rsidR="00582451" w:rsidRPr="002D3274" w:rsidRDefault="00000000" w:rsidP="00582451">
            <w:pPr>
              <w:pStyle w:val="Paragraphedeliste"/>
              <w:ind w:left="360"/>
              <w:rPr>
                <w:szCs w:val="20"/>
                <w:shd w:val="clear" w:color="auto" w:fill="D9E2F3" w:themeFill="accent1" w:themeFillTint="33"/>
              </w:rPr>
            </w:pPr>
            <w:sdt>
              <w:sdtPr>
                <w:rPr>
                  <w:rFonts w:eastAsia="MS Gothic"/>
                  <w:szCs w:val="20"/>
                </w:rPr>
                <w:id w:val="-1903365306"/>
                <w14:checkbox>
                  <w14:checked w14:val="0"/>
                  <w14:checkedState w14:val="2612" w14:font="MS Gothic"/>
                  <w14:uncheckedState w14:val="2610" w14:font="MS Gothic"/>
                </w14:checkbox>
              </w:sdtPr>
              <w:sdtContent>
                <w:r w:rsidR="00582451" w:rsidRPr="002D3274">
                  <w:rPr>
                    <w:rFonts w:ascii="MS Gothic" w:eastAsia="MS Gothic" w:hAnsi="MS Gothic"/>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579032964"/>
                <w14:checkbox>
                  <w14:checked w14:val="0"/>
                  <w14:checkedState w14:val="2612" w14:font="MS Gothic"/>
                  <w14:uncheckedState w14:val="2610" w14:font="MS Gothic"/>
                </w14:checkbox>
              </w:sdtPr>
              <w:sdtContent>
                <w:r w:rsidR="00582451" w:rsidRPr="002D3274">
                  <w:rPr>
                    <w:rFonts w:eastAsia="MS Gothic"/>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rPr>
                <w:rFonts w:eastAsia="MS Gothic"/>
                <w:szCs w:val="20"/>
              </w:rPr>
              <w:t xml:space="preserve">   </w:t>
            </w:r>
            <w:sdt>
              <w:sdtPr>
                <w:rPr>
                  <w:rFonts w:eastAsia="MS Gothic"/>
                  <w:szCs w:val="20"/>
                </w:rPr>
                <w:id w:val="-2100010153"/>
                <w14:checkbox>
                  <w14:checked w14:val="0"/>
                  <w14:checkedState w14:val="2612" w14:font="MS Gothic"/>
                  <w14:uncheckedState w14:val="2610" w14:font="MS Gothic"/>
                </w14:checkbox>
              </w:sdtPr>
              <w:sdtContent>
                <w:r w:rsidR="00582451" w:rsidRPr="002D3274">
                  <w:rPr>
                    <w:rFonts w:eastAsia="MS Gothic"/>
                    <w:szCs w:val="20"/>
                  </w:rPr>
                  <w:t>☐</w:t>
                </w:r>
              </w:sdtContent>
            </w:sdt>
            <w:r w:rsidR="00607D89" w:rsidRPr="002D3274">
              <w:rPr>
                <w:rFonts w:eastAsia="MS Gothic"/>
                <w:szCs w:val="20"/>
              </w:rPr>
              <w:t xml:space="preserve"> </w:t>
            </w:r>
            <w:r w:rsidR="00AF0B9C" w:rsidRPr="002D3274">
              <w:rPr>
                <w:szCs w:val="20"/>
                <w:shd w:val="clear" w:color="auto" w:fill="D9E2F3" w:themeFill="accent1" w:themeFillTint="33"/>
              </w:rPr>
              <w:t>Partiellement</w:t>
            </w:r>
          </w:p>
          <w:p w14:paraId="1EEE280B" w14:textId="6E4DC020" w:rsidR="00462700" w:rsidRPr="002D3274" w:rsidRDefault="00462700" w:rsidP="00462700">
            <w:pPr>
              <w:rPr>
                <w:b/>
                <w:bCs/>
              </w:rPr>
            </w:pPr>
            <w:r w:rsidRPr="002D3274">
              <w:rPr>
                <w:b/>
                <w:bCs/>
              </w:rPr>
              <w:t xml:space="preserve">Les </w:t>
            </w:r>
            <w:r w:rsidRPr="002D3274">
              <w:rPr>
                <w:b/>
                <w:bCs/>
                <w:u w:val="single"/>
              </w:rPr>
              <w:t>licences</w:t>
            </w:r>
            <w:r w:rsidRPr="002D3274">
              <w:rPr>
                <w:b/>
                <w:bCs/>
              </w:rPr>
              <w:t xml:space="preserve"> prévoyant les conditions d'exploitation </w:t>
            </w:r>
            <w:r w:rsidRPr="002D3274">
              <w:rPr>
                <w:b/>
                <w:bCs/>
                <w:u w:val="single"/>
              </w:rPr>
              <w:t>conclu</w:t>
            </w:r>
            <w:r w:rsidR="00595B01" w:rsidRPr="002D3274">
              <w:rPr>
                <w:b/>
                <w:bCs/>
                <w:u w:val="single"/>
              </w:rPr>
              <w:t>e</w:t>
            </w:r>
            <w:r w:rsidRPr="002D3274">
              <w:rPr>
                <w:b/>
                <w:bCs/>
                <w:u w:val="single"/>
              </w:rPr>
              <w:t>s avant janvier 2021</w:t>
            </w:r>
            <w:r w:rsidRPr="002D3274">
              <w:rPr>
                <w:b/>
                <w:bCs/>
              </w:rPr>
              <w:t xml:space="preserve"> sont-</w:t>
            </w:r>
            <w:r w:rsidR="00595B01" w:rsidRPr="002D3274">
              <w:rPr>
                <w:b/>
                <w:bCs/>
              </w:rPr>
              <w:t>elles</w:t>
            </w:r>
            <w:r w:rsidRPr="002D3274">
              <w:rPr>
                <w:b/>
                <w:bCs/>
              </w:rPr>
              <w:t xml:space="preserve"> rendu</w:t>
            </w:r>
            <w:r w:rsidR="00595B01" w:rsidRPr="002D3274">
              <w:rPr>
                <w:b/>
                <w:bCs/>
              </w:rPr>
              <w:t>e</w:t>
            </w:r>
            <w:r w:rsidRPr="002D3274">
              <w:rPr>
                <w:b/>
                <w:bCs/>
              </w:rPr>
              <w:t>s publi</w:t>
            </w:r>
            <w:r w:rsidR="00595B01" w:rsidRPr="002D3274">
              <w:rPr>
                <w:b/>
                <w:bCs/>
              </w:rPr>
              <w:t>ques</w:t>
            </w:r>
            <w:r w:rsidRPr="002D3274">
              <w:rPr>
                <w:b/>
                <w:bCs/>
              </w:rPr>
              <w:t xml:space="preserve"> ?</w:t>
            </w:r>
          </w:p>
          <w:p w14:paraId="6208CC3F" w14:textId="74877C5B" w:rsidR="00582451" w:rsidRPr="002D3274" w:rsidRDefault="00000000" w:rsidP="00582451">
            <w:pPr>
              <w:pStyle w:val="Paragraphedeliste"/>
              <w:ind w:left="360"/>
              <w:rPr>
                <w:rFonts w:eastAsia="MS Gothic"/>
                <w:szCs w:val="20"/>
              </w:rPr>
            </w:pPr>
            <w:sdt>
              <w:sdtPr>
                <w:rPr>
                  <w:rFonts w:eastAsia="MS Gothic"/>
                  <w:szCs w:val="20"/>
                </w:rPr>
                <w:id w:val="1007327142"/>
                <w14:checkbox>
                  <w14:checked w14:val="0"/>
                  <w14:checkedState w14:val="2612" w14:font="MS Gothic"/>
                  <w14:uncheckedState w14:val="2610" w14:font="MS Gothic"/>
                </w14:checkbox>
              </w:sdtPr>
              <w:sdtContent>
                <w:r w:rsidR="00582451" w:rsidRPr="002D3274">
                  <w:rPr>
                    <w:rFonts w:ascii="MS Gothic" w:eastAsia="MS Gothic" w:hAnsi="MS Gothic"/>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348452872"/>
                <w14:checkbox>
                  <w14:checked w14:val="0"/>
                  <w14:checkedState w14:val="2612" w14:font="MS Gothic"/>
                  <w14:uncheckedState w14:val="2610" w14:font="MS Gothic"/>
                </w14:checkbox>
              </w:sdtPr>
              <w:sdtContent>
                <w:r w:rsidR="00582451" w:rsidRPr="002D3274">
                  <w:rPr>
                    <w:rFonts w:eastAsia="MS Gothic"/>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rPr>
                <w:rFonts w:eastAsia="MS Gothic"/>
                <w:szCs w:val="20"/>
              </w:rPr>
              <w:t xml:space="preserve">   </w:t>
            </w:r>
            <w:sdt>
              <w:sdtPr>
                <w:rPr>
                  <w:rFonts w:eastAsia="MS Gothic"/>
                  <w:szCs w:val="20"/>
                </w:rPr>
                <w:id w:val="-1240165633"/>
                <w14:checkbox>
                  <w14:checked w14:val="0"/>
                  <w14:checkedState w14:val="2612" w14:font="MS Gothic"/>
                  <w14:uncheckedState w14:val="2610" w14:font="MS Gothic"/>
                </w14:checkbox>
              </w:sdtPr>
              <w:sdtContent>
                <w:r w:rsidR="00582451" w:rsidRPr="002D3274">
                  <w:rPr>
                    <w:rFonts w:eastAsia="MS Gothic"/>
                    <w:szCs w:val="20"/>
                  </w:rPr>
                  <w:t>☐</w:t>
                </w:r>
              </w:sdtContent>
            </w:sdt>
            <w:r w:rsidR="00FE51F2" w:rsidRPr="002D3274">
              <w:rPr>
                <w:rFonts w:eastAsia="MS Gothic"/>
                <w:szCs w:val="20"/>
              </w:rPr>
              <w:t xml:space="preserve"> </w:t>
            </w:r>
            <w:r w:rsidR="00AF0B9C" w:rsidRPr="002D3274">
              <w:rPr>
                <w:szCs w:val="20"/>
                <w:shd w:val="clear" w:color="auto" w:fill="D9E2F3" w:themeFill="accent1" w:themeFillTint="33"/>
              </w:rPr>
              <w:t>Partiellement</w:t>
            </w:r>
          </w:p>
          <w:p w14:paraId="166B298F" w14:textId="66196434" w:rsidR="005458CE" w:rsidRPr="002D3274" w:rsidRDefault="005458CE" w:rsidP="00582451">
            <w:pPr>
              <w:rPr>
                <w:b/>
                <w:bCs/>
              </w:rPr>
            </w:pPr>
            <w:r w:rsidRPr="002D3274">
              <w:rPr>
                <w:b/>
                <w:bCs/>
              </w:rPr>
              <w:t>Les contrats d'exploration significatifs</w:t>
            </w:r>
            <w:r w:rsidR="004E341B" w:rsidRPr="002D3274">
              <w:rPr>
                <w:b/>
                <w:bCs/>
              </w:rPr>
              <w:t xml:space="preserve"> du secteur</w:t>
            </w:r>
            <w:r w:rsidRPr="002D3274">
              <w:rPr>
                <w:b/>
                <w:bCs/>
              </w:rPr>
              <w:t xml:space="preserve"> sont-ils rendus publics ?</w:t>
            </w:r>
          </w:p>
          <w:p w14:paraId="013694BB" w14:textId="135B7B3F" w:rsidR="00582451" w:rsidRPr="002D3274" w:rsidRDefault="00000000" w:rsidP="00582451">
            <w:pPr>
              <w:pStyle w:val="Paragraphedeliste"/>
              <w:ind w:left="360"/>
              <w:rPr>
                <w:szCs w:val="20"/>
                <w:shd w:val="clear" w:color="auto" w:fill="D9E2F3" w:themeFill="accent1" w:themeFillTint="33"/>
              </w:rPr>
            </w:pPr>
            <w:sdt>
              <w:sdtPr>
                <w:rPr>
                  <w:rFonts w:eastAsia="MS Gothic"/>
                  <w:szCs w:val="20"/>
                </w:rPr>
                <w:id w:val="-1695137876"/>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253092413"/>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rPr>
                <w:rFonts w:eastAsia="MS Gothic"/>
                <w:szCs w:val="20"/>
              </w:rPr>
              <w:t xml:space="preserve">  </w:t>
            </w:r>
            <w:sdt>
              <w:sdtPr>
                <w:rPr>
                  <w:rFonts w:eastAsia="MS Gothic"/>
                  <w:szCs w:val="20"/>
                </w:rPr>
                <w:id w:val="437878924"/>
                <w14:checkbox>
                  <w14:checked w14:val="0"/>
                  <w14:checkedState w14:val="2612" w14:font="MS Gothic"/>
                  <w14:uncheckedState w14:val="2610" w14:font="MS Gothic"/>
                </w14:checkbox>
              </w:sdtPr>
              <w:sdtContent>
                <w:r w:rsidR="00582451" w:rsidRPr="002D3274">
                  <w:rPr>
                    <w:rFonts w:eastAsia="MS Gothic"/>
                    <w:szCs w:val="20"/>
                  </w:rPr>
                  <w:t>☐</w:t>
                </w:r>
              </w:sdtContent>
            </w:sdt>
            <w:r w:rsidR="00901AE6" w:rsidRPr="002D3274">
              <w:rPr>
                <w:rFonts w:eastAsia="MS Gothic"/>
                <w:szCs w:val="20"/>
              </w:rPr>
              <w:t xml:space="preserve"> </w:t>
            </w:r>
            <w:r w:rsidR="00AF0B9C" w:rsidRPr="002D3274">
              <w:rPr>
                <w:szCs w:val="20"/>
                <w:shd w:val="clear" w:color="auto" w:fill="D9E2F3" w:themeFill="accent1" w:themeFillTint="33"/>
              </w:rPr>
              <w:t>Partiellement</w:t>
            </w:r>
          </w:p>
          <w:p w14:paraId="311A9498" w14:textId="77777777" w:rsidR="008D2348" w:rsidRPr="002D3274" w:rsidRDefault="008D2348" w:rsidP="00582451">
            <w:pPr>
              <w:pStyle w:val="Paragraphedeliste"/>
              <w:ind w:left="360"/>
              <w:rPr>
                <w:b/>
                <w:bCs/>
                <w:shd w:val="clear" w:color="auto" w:fill="D9E2F3" w:themeFill="accent1" w:themeFillTint="33"/>
              </w:rPr>
            </w:pPr>
          </w:p>
          <w:p w14:paraId="7F134F44" w14:textId="4EA64D1E" w:rsidR="00F060F0" w:rsidRPr="002D3274" w:rsidRDefault="00F060F0" w:rsidP="00F060F0">
            <w:pPr>
              <w:rPr>
                <w:szCs w:val="20"/>
              </w:rPr>
            </w:pPr>
            <w:r w:rsidRPr="002D3274">
              <w:rPr>
                <w:szCs w:val="20"/>
              </w:rPr>
              <w:t xml:space="preserve">Si </w:t>
            </w:r>
            <w:r w:rsidRPr="002D3274">
              <w:rPr>
                <w:szCs w:val="20"/>
                <w:u w:val="single"/>
              </w:rPr>
              <w:t>oui ou partiellement,</w:t>
            </w:r>
            <w:r w:rsidRPr="002D3274">
              <w:rPr>
                <w:szCs w:val="20"/>
              </w:rPr>
              <w:t xml:space="preserve"> peut-on les consulter au même endroit que les autres contrats et licences (cf. section ci-dessus) ? </w:t>
            </w:r>
            <w:sdt>
              <w:sdtPr>
                <w:rPr>
                  <w:rFonts w:eastAsia="MS Gothic"/>
                  <w:szCs w:val="20"/>
                </w:rPr>
                <w:id w:val="1963691857"/>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szCs w:val="20"/>
              </w:rPr>
              <w:t xml:space="preserve"> </w:t>
            </w:r>
            <w:r w:rsidRPr="002D3274">
              <w:rPr>
                <w:szCs w:val="20"/>
                <w:shd w:val="clear" w:color="auto" w:fill="D9E2F3" w:themeFill="accent1" w:themeFillTint="33"/>
              </w:rPr>
              <w:t>Oui</w:t>
            </w:r>
            <w:r w:rsidRPr="002D3274">
              <w:rPr>
                <w:szCs w:val="20"/>
              </w:rPr>
              <w:t xml:space="preserve">     </w:t>
            </w:r>
            <w:sdt>
              <w:sdtPr>
                <w:rPr>
                  <w:rFonts w:eastAsia="MS Gothic"/>
                  <w:szCs w:val="20"/>
                </w:rPr>
                <w:id w:val="2102832599"/>
                <w14:checkbox>
                  <w14:checked w14:val="0"/>
                  <w14:checkedState w14:val="2612" w14:font="MS Gothic"/>
                  <w14:uncheckedState w14:val="2610" w14:font="MS Gothic"/>
                </w14:checkbox>
              </w:sdtPr>
              <w:sdtContent>
                <w:r w:rsidRPr="002D3274">
                  <w:rPr>
                    <w:rFonts w:ascii="Segoe UI Symbol" w:eastAsia="MS Gothic" w:hAnsi="Segoe UI Symbol" w:cs="Segoe UI Symbol"/>
                    <w:szCs w:val="20"/>
                  </w:rPr>
                  <w:t>☐</w:t>
                </w:r>
              </w:sdtContent>
            </w:sdt>
            <w:r w:rsidRPr="002D3274">
              <w:rPr>
                <w:rFonts w:eastAsia="MS Gothic"/>
                <w:szCs w:val="20"/>
              </w:rPr>
              <w:t xml:space="preserve"> </w:t>
            </w:r>
            <w:r w:rsidRPr="002D3274">
              <w:rPr>
                <w:szCs w:val="20"/>
                <w:shd w:val="clear" w:color="auto" w:fill="D9E2F3" w:themeFill="accent1" w:themeFillTint="33"/>
              </w:rPr>
              <w:t xml:space="preserve">Non  </w:t>
            </w:r>
            <w:r w:rsidRPr="002D3274">
              <w:t xml:space="preserve"> </w:t>
            </w:r>
          </w:p>
          <w:p w14:paraId="2A48E9BC" w14:textId="6D343C9B" w:rsidR="008D2348" w:rsidRPr="002D3274" w:rsidRDefault="008D2348" w:rsidP="00F060F0">
            <w:pPr>
              <w:rPr>
                <w:b/>
                <w:bCs/>
              </w:rPr>
            </w:pPr>
          </w:p>
        </w:tc>
      </w:tr>
      <w:tr w:rsidR="00582451" w:rsidRPr="002D3274" w14:paraId="0855D4BB" w14:textId="77777777" w:rsidTr="24B39E6D">
        <w:tc>
          <w:tcPr>
            <w:tcW w:w="1959" w:type="dxa"/>
            <w:shd w:val="clear" w:color="auto" w:fill="B4C6E7" w:themeFill="accent1" w:themeFillTint="66"/>
          </w:tcPr>
          <w:p w14:paraId="695EEBCA" w14:textId="02A00402" w:rsidR="00582451" w:rsidRPr="002D3274" w:rsidRDefault="00BB6934" w:rsidP="00582451">
            <w:pPr>
              <w:rPr>
                <w:i/>
                <w:iCs/>
                <w:szCs w:val="20"/>
              </w:rPr>
            </w:pPr>
            <w:r w:rsidRPr="002D3274">
              <w:rPr>
                <w:b/>
                <w:bCs/>
                <w:szCs w:val="20"/>
              </w:rPr>
              <w:t>Exigé</w:t>
            </w:r>
          </w:p>
        </w:tc>
        <w:tc>
          <w:tcPr>
            <w:tcW w:w="7103" w:type="dxa"/>
            <w:shd w:val="clear" w:color="auto" w:fill="B4C6E7" w:themeFill="accent1" w:themeFillTint="66"/>
          </w:tcPr>
          <w:p w14:paraId="798898AB" w14:textId="0B0ED044" w:rsidR="00582451" w:rsidRPr="002D3274" w:rsidRDefault="001D7F02" w:rsidP="00582451">
            <w:pPr>
              <w:rPr>
                <w:b/>
                <w:bCs/>
              </w:rPr>
            </w:pPr>
            <w:r w:rsidRPr="002D3274">
              <w:rPr>
                <w:b/>
                <w:bCs/>
              </w:rPr>
              <w:t>2.4</w:t>
            </w:r>
            <w:r w:rsidR="00582451" w:rsidRPr="002D3274">
              <w:rPr>
                <w:b/>
                <w:bCs/>
              </w:rPr>
              <w:t xml:space="preserve">.d – </w:t>
            </w:r>
            <w:r w:rsidR="002D1B22" w:rsidRPr="002D3274">
              <w:rPr>
                <w:b/>
                <w:bCs/>
              </w:rPr>
              <w:t>Définition</w:t>
            </w:r>
            <w:r w:rsidR="005E4D7F" w:rsidRPr="002D3274">
              <w:rPr>
                <w:b/>
                <w:bCs/>
              </w:rPr>
              <w:t xml:space="preserve"> </w:t>
            </w:r>
            <w:r w:rsidR="00EA74CB" w:rsidRPr="002D3274">
              <w:rPr>
                <w:b/>
                <w:bCs/>
              </w:rPr>
              <w:t xml:space="preserve">du périmètre </w:t>
            </w:r>
          </w:p>
        </w:tc>
      </w:tr>
      <w:tr w:rsidR="00582451" w:rsidRPr="002D3274" w14:paraId="22B1D3FE" w14:textId="77777777" w:rsidTr="24B39E6D">
        <w:tc>
          <w:tcPr>
            <w:tcW w:w="1959" w:type="dxa"/>
            <w:shd w:val="clear" w:color="auto" w:fill="FFFFFF" w:themeFill="background1"/>
          </w:tcPr>
          <w:p w14:paraId="11B32702" w14:textId="400A17CD" w:rsidR="00582451" w:rsidRPr="002D3274" w:rsidRDefault="00F546AC" w:rsidP="00582451">
            <w:pPr>
              <w:rPr>
                <w:i/>
                <w:iCs/>
                <w:szCs w:val="20"/>
              </w:rPr>
            </w:pPr>
            <w:r w:rsidRPr="002D3274">
              <w:rPr>
                <w:i/>
                <w:iCs/>
                <w:szCs w:val="20"/>
              </w:rPr>
              <w:t>Applicabilité</w:t>
            </w:r>
          </w:p>
        </w:tc>
        <w:tc>
          <w:tcPr>
            <w:tcW w:w="7103" w:type="dxa"/>
            <w:shd w:val="clear" w:color="auto" w:fill="FFFFFF" w:themeFill="background1"/>
          </w:tcPr>
          <w:p w14:paraId="44DE847D" w14:textId="7729F3B3" w:rsidR="00F23AC0" w:rsidRPr="002D3274" w:rsidRDefault="001D7F02" w:rsidP="00582451">
            <w:pPr>
              <w:rPr>
                <w:b/>
                <w:bCs/>
              </w:rPr>
            </w:pPr>
            <w:r w:rsidRPr="002D3274">
              <w:rPr>
                <w:b/>
                <w:bCs/>
              </w:rPr>
              <w:t>2.4</w:t>
            </w:r>
            <w:r w:rsidR="00582451" w:rsidRPr="002D3274">
              <w:rPr>
                <w:b/>
                <w:bCs/>
              </w:rPr>
              <w:t xml:space="preserve">.d.i. – </w:t>
            </w:r>
            <w:r w:rsidR="00B32D19" w:rsidRPr="002D3274">
              <w:rPr>
                <w:b/>
                <w:bCs/>
              </w:rPr>
              <w:t xml:space="preserve">Le GMP a-t-il déterminé </w:t>
            </w:r>
            <w:r w:rsidR="00700951" w:rsidRPr="002D3274">
              <w:rPr>
                <w:b/>
                <w:bCs/>
              </w:rPr>
              <w:t>quels</w:t>
            </w:r>
            <w:r w:rsidR="00B32D19" w:rsidRPr="002D3274">
              <w:rPr>
                <w:b/>
                <w:bCs/>
              </w:rPr>
              <w:t xml:space="preserve"> contrats </w:t>
            </w:r>
            <w:r w:rsidR="009832CA" w:rsidRPr="002D3274">
              <w:rPr>
                <w:b/>
                <w:bCs/>
                <w:u w:val="single"/>
              </w:rPr>
              <w:t>de prospection</w:t>
            </w:r>
            <w:r w:rsidR="00F23AC0" w:rsidRPr="002D3274">
              <w:rPr>
                <w:b/>
                <w:bCs/>
              </w:rPr>
              <w:t xml:space="preserve"> </w:t>
            </w:r>
            <w:r w:rsidR="009379C6" w:rsidRPr="002D3274">
              <w:rPr>
                <w:b/>
                <w:bCs/>
              </w:rPr>
              <w:t xml:space="preserve">doivent être </w:t>
            </w:r>
            <w:r w:rsidR="00B32D19" w:rsidRPr="002D3274">
              <w:rPr>
                <w:b/>
                <w:bCs/>
              </w:rPr>
              <w:t>divulgu</w:t>
            </w:r>
            <w:r w:rsidR="009379C6" w:rsidRPr="002D3274">
              <w:rPr>
                <w:b/>
                <w:bCs/>
              </w:rPr>
              <w:t>és</w:t>
            </w:r>
            <w:r w:rsidR="00B32D19" w:rsidRPr="002D3274">
              <w:rPr>
                <w:b/>
                <w:bCs/>
              </w:rPr>
              <w:t xml:space="preserve"> en </w:t>
            </w:r>
            <w:r w:rsidR="000D77FB" w:rsidRPr="002D3274">
              <w:rPr>
                <w:b/>
                <w:bCs/>
              </w:rPr>
              <w:t>se basant sur les critères de matérialité et les aspects</w:t>
            </w:r>
            <w:r w:rsidR="00B32D19" w:rsidRPr="002D3274">
              <w:rPr>
                <w:b/>
                <w:bCs/>
              </w:rPr>
              <w:t xml:space="preserve"> pratique</w:t>
            </w:r>
            <w:r w:rsidR="000D77FB" w:rsidRPr="002D3274">
              <w:rPr>
                <w:b/>
                <w:bCs/>
              </w:rPr>
              <w:t>s ?</w:t>
            </w:r>
            <w:r w:rsidR="00B32D19" w:rsidRPr="002D3274">
              <w:rPr>
                <w:b/>
                <w:bCs/>
              </w:rPr>
              <w:t xml:space="preserve"> </w:t>
            </w:r>
          </w:p>
          <w:p w14:paraId="75B70E90" w14:textId="7B9A76C1" w:rsidR="00582451" w:rsidRPr="002D3274" w:rsidRDefault="00582451" w:rsidP="00582451">
            <w:pPr>
              <w:rPr>
                <w:szCs w:val="20"/>
                <w:shd w:val="clear" w:color="auto" w:fill="D9E2F3" w:themeFill="accent1" w:themeFillTint="33"/>
              </w:rPr>
            </w:pPr>
            <w:r w:rsidRPr="002D3274">
              <w:rPr>
                <w:rFonts w:ascii="Segoe UI Symbol" w:hAnsi="Segoe UI Symbol" w:cs="Segoe UI Symbol"/>
                <w:szCs w:val="22"/>
              </w:rPr>
              <w:t xml:space="preserve">​​☐​ </w:t>
            </w:r>
            <w:r w:rsidR="00316D24" w:rsidRPr="002D3274">
              <w:rPr>
                <w:szCs w:val="20"/>
                <w:shd w:val="clear" w:color="auto" w:fill="D9E2F3" w:themeFill="accent1" w:themeFillTint="33"/>
              </w:rPr>
              <w:t>Oui</w:t>
            </w:r>
            <w:r w:rsidRPr="002D3274">
              <w:rPr>
                <w:szCs w:val="20"/>
                <w:shd w:val="clear" w:color="auto" w:fill="D9E2F3" w:themeFill="accent1" w:themeFillTint="33"/>
              </w:rPr>
              <w:t> </w:t>
            </w:r>
            <w:r w:rsidRPr="002D3274">
              <w:rPr>
                <w:rFonts w:ascii="Segoe UI Symbol" w:hAnsi="Segoe UI Symbol" w:cs="Segoe UI Symbol"/>
                <w:szCs w:val="22"/>
              </w:rPr>
              <w:t xml:space="preserve">  ​☐​ </w:t>
            </w:r>
            <w:r w:rsidR="00AF0B9C" w:rsidRPr="002D3274">
              <w:rPr>
                <w:szCs w:val="20"/>
                <w:shd w:val="clear" w:color="auto" w:fill="D9E2F3" w:themeFill="accent1" w:themeFillTint="33"/>
              </w:rPr>
              <w:t>Non</w:t>
            </w:r>
            <w:r w:rsidRPr="002D3274">
              <w:rPr>
                <w:szCs w:val="20"/>
                <w:shd w:val="clear" w:color="auto" w:fill="D9E2F3" w:themeFill="accent1" w:themeFillTint="33"/>
              </w:rPr>
              <w:t>  </w:t>
            </w:r>
          </w:p>
          <w:p w14:paraId="0AB6A473" w14:textId="7C97853C" w:rsidR="00582451" w:rsidRPr="002D3274" w:rsidRDefault="00123D7C" w:rsidP="00D63B6B">
            <w:pPr>
              <w:shd w:val="clear" w:color="auto" w:fill="D9E2F3" w:themeFill="accent1" w:themeFillTint="33"/>
              <w:rPr>
                <w:i/>
                <w:iCs/>
                <w:szCs w:val="22"/>
              </w:rPr>
            </w:pPr>
            <w:r w:rsidRPr="002D3274">
              <w:rPr>
                <w:szCs w:val="22"/>
              </w:rPr>
              <w:t xml:space="preserve">Expliquez : </w:t>
            </w:r>
            <w:r w:rsidRPr="002D3274">
              <w:rPr>
                <w:i/>
                <w:iCs/>
                <w:szCs w:val="22"/>
              </w:rPr>
              <w:t>(vous pouvez inclure une référence</w:t>
            </w:r>
            <w:r w:rsidR="000973AF" w:rsidRPr="002D3274">
              <w:rPr>
                <w:i/>
                <w:iCs/>
                <w:szCs w:val="22"/>
              </w:rPr>
              <w:t xml:space="preserve"> et un lien</w:t>
            </w:r>
            <w:r w:rsidRPr="002D3274">
              <w:rPr>
                <w:i/>
                <w:iCs/>
                <w:szCs w:val="22"/>
              </w:rPr>
              <w:t xml:space="preserve"> </w:t>
            </w:r>
            <w:r w:rsidR="000973AF" w:rsidRPr="002D3274">
              <w:rPr>
                <w:i/>
                <w:iCs/>
                <w:szCs w:val="22"/>
              </w:rPr>
              <w:t xml:space="preserve">vers les </w:t>
            </w:r>
            <w:r w:rsidRPr="002D3274">
              <w:rPr>
                <w:i/>
                <w:iCs/>
                <w:szCs w:val="22"/>
              </w:rPr>
              <w:t>comptes-rendus des réunions du GMP</w:t>
            </w:r>
            <w:r w:rsidR="002603EB" w:rsidRPr="002D3274">
              <w:rPr>
                <w:i/>
                <w:iCs/>
                <w:szCs w:val="22"/>
              </w:rPr>
              <w:t xml:space="preserve"> ou à tout autre document </w:t>
            </w:r>
            <w:r w:rsidR="00422880" w:rsidRPr="002D3274">
              <w:rPr>
                <w:i/>
                <w:iCs/>
                <w:szCs w:val="22"/>
              </w:rPr>
              <w:t xml:space="preserve">qui </w:t>
            </w:r>
            <w:r w:rsidR="00C90C4C" w:rsidRPr="002D3274">
              <w:rPr>
                <w:i/>
                <w:iCs/>
                <w:szCs w:val="22"/>
              </w:rPr>
              <w:t>témoigne d</w:t>
            </w:r>
            <w:r w:rsidR="002603EB" w:rsidRPr="002D3274">
              <w:rPr>
                <w:i/>
                <w:iCs/>
                <w:szCs w:val="22"/>
              </w:rPr>
              <w:t xml:space="preserve">es </w:t>
            </w:r>
            <w:r w:rsidR="00422880" w:rsidRPr="002D3274">
              <w:rPr>
                <w:i/>
                <w:iCs/>
                <w:szCs w:val="22"/>
              </w:rPr>
              <w:t xml:space="preserve">réflexions </w:t>
            </w:r>
            <w:r w:rsidR="002603EB" w:rsidRPr="002D3274">
              <w:rPr>
                <w:i/>
                <w:iCs/>
                <w:szCs w:val="22"/>
              </w:rPr>
              <w:t>du GMP</w:t>
            </w:r>
            <w:r w:rsidR="004D6B51" w:rsidRPr="002D3274">
              <w:rPr>
                <w:i/>
                <w:iCs/>
                <w:szCs w:val="22"/>
              </w:rPr>
              <w:t>,</w:t>
            </w:r>
            <w:r w:rsidR="002603EB" w:rsidRPr="002D3274">
              <w:rPr>
                <w:i/>
                <w:iCs/>
                <w:szCs w:val="22"/>
              </w:rPr>
              <w:t xml:space="preserve"> ou expliquer pourquoi </w:t>
            </w:r>
            <w:r w:rsidR="004D6B51" w:rsidRPr="002D3274">
              <w:rPr>
                <w:i/>
                <w:iCs/>
                <w:szCs w:val="22"/>
              </w:rPr>
              <w:t>le GMP</w:t>
            </w:r>
            <w:r w:rsidR="002603EB" w:rsidRPr="002D3274">
              <w:rPr>
                <w:i/>
                <w:iCs/>
                <w:szCs w:val="22"/>
              </w:rPr>
              <w:t xml:space="preserve"> n’a pas pris en compte </w:t>
            </w:r>
            <w:r w:rsidR="00325B21" w:rsidRPr="002D3274">
              <w:rPr>
                <w:i/>
                <w:iCs/>
                <w:szCs w:val="22"/>
              </w:rPr>
              <w:t xml:space="preserve">cet </w:t>
            </w:r>
            <w:r w:rsidR="002603EB" w:rsidRPr="002D3274">
              <w:rPr>
                <w:i/>
                <w:iCs/>
                <w:szCs w:val="22"/>
              </w:rPr>
              <w:t>aspect</w:t>
            </w:r>
            <w:r w:rsidR="00A40635" w:rsidRPr="002D3274">
              <w:rPr>
                <w:i/>
                <w:iCs/>
                <w:szCs w:val="22"/>
              </w:rPr>
              <w:t>)</w:t>
            </w:r>
          </w:p>
          <w:p w14:paraId="404E0F14" w14:textId="77777777" w:rsidR="000973AF" w:rsidRPr="002D3274" w:rsidRDefault="000973AF" w:rsidP="00D63B6B">
            <w:pPr>
              <w:shd w:val="clear" w:color="auto" w:fill="D9E2F3" w:themeFill="accent1" w:themeFillTint="33"/>
              <w:rPr>
                <w:rFonts w:ascii="Segoe UI" w:hAnsi="Segoe UI" w:cs="Segoe UI"/>
                <w:i/>
                <w:iCs/>
                <w:szCs w:val="20"/>
              </w:rPr>
            </w:pPr>
          </w:p>
          <w:p w14:paraId="3110F39F" w14:textId="77777777" w:rsidR="00A656DB" w:rsidRPr="002D3274" w:rsidRDefault="00A656DB" w:rsidP="00582451">
            <w:pPr>
              <w:rPr>
                <w:b/>
                <w:bCs/>
              </w:rPr>
            </w:pPr>
          </w:p>
          <w:p w14:paraId="63E089E8" w14:textId="219C7CE7" w:rsidR="000973AF" w:rsidRPr="002D3274" w:rsidRDefault="001D7F02" w:rsidP="00582451">
            <w:pPr>
              <w:rPr>
                <w:b/>
                <w:bCs/>
              </w:rPr>
            </w:pPr>
            <w:r w:rsidRPr="002D3274">
              <w:rPr>
                <w:b/>
                <w:bCs/>
              </w:rPr>
              <w:t>2.4</w:t>
            </w:r>
            <w:r w:rsidR="00582451" w:rsidRPr="002D3274">
              <w:rPr>
                <w:b/>
                <w:bCs/>
              </w:rPr>
              <w:t>.d.ii.</w:t>
            </w:r>
            <w:r w:rsidR="008C6127" w:rsidRPr="002D3274">
              <w:rPr>
                <w:b/>
                <w:bCs/>
              </w:rPr>
              <w:t xml:space="preserve"> </w:t>
            </w:r>
            <w:r w:rsidR="00582451" w:rsidRPr="002D3274">
              <w:rPr>
                <w:b/>
                <w:bCs/>
              </w:rPr>
              <w:t xml:space="preserve">– </w:t>
            </w:r>
            <w:r w:rsidR="00951DCF" w:rsidRPr="002D3274">
              <w:rPr>
                <w:b/>
                <w:bCs/>
              </w:rPr>
              <w:t>Le GMP a-t-il convenu et documenté ce qui doit être considéré comme une annexe, un addendum ou un avenant ?</w:t>
            </w:r>
          </w:p>
          <w:p w14:paraId="32353C45" w14:textId="6E658EE2" w:rsidR="00582451" w:rsidRPr="002D3274" w:rsidRDefault="00582451" w:rsidP="00582451">
            <w:pPr>
              <w:rPr>
                <w:szCs w:val="20"/>
                <w:shd w:val="clear" w:color="auto" w:fill="D9E2F3" w:themeFill="accent1" w:themeFillTint="33"/>
              </w:rPr>
            </w:pPr>
            <w:r w:rsidRPr="002D3274">
              <w:rPr>
                <w:rFonts w:ascii="Segoe UI Symbol" w:hAnsi="Segoe UI Symbol" w:cs="Segoe UI Symbol"/>
                <w:szCs w:val="22"/>
              </w:rPr>
              <w:t xml:space="preserve">​​☐​ </w:t>
            </w:r>
            <w:r w:rsidR="00316D24" w:rsidRPr="002D3274">
              <w:rPr>
                <w:szCs w:val="20"/>
                <w:shd w:val="clear" w:color="auto" w:fill="D9E2F3" w:themeFill="accent1" w:themeFillTint="33"/>
              </w:rPr>
              <w:t>Oui</w:t>
            </w:r>
            <w:r w:rsidRPr="002D3274">
              <w:rPr>
                <w:szCs w:val="20"/>
                <w:shd w:val="clear" w:color="auto" w:fill="D9E2F3" w:themeFill="accent1" w:themeFillTint="33"/>
              </w:rPr>
              <w:t> </w:t>
            </w:r>
            <w:r w:rsidRPr="002D3274">
              <w:rPr>
                <w:rFonts w:ascii="Segoe UI Symbol" w:hAnsi="Segoe UI Symbol" w:cs="Segoe UI Symbol"/>
                <w:szCs w:val="22"/>
              </w:rPr>
              <w:t xml:space="preserve">  ​☐​ </w:t>
            </w:r>
            <w:r w:rsidR="00AF0B9C" w:rsidRPr="002D3274">
              <w:rPr>
                <w:szCs w:val="20"/>
                <w:shd w:val="clear" w:color="auto" w:fill="D9E2F3" w:themeFill="accent1" w:themeFillTint="33"/>
              </w:rPr>
              <w:t>Non</w:t>
            </w:r>
            <w:r w:rsidRPr="002D3274">
              <w:rPr>
                <w:szCs w:val="20"/>
                <w:shd w:val="clear" w:color="auto" w:fill="D9E2F3" w:themeFill="accent1" w:themeFillTint="33"/>
              </w:rPr>
              <w:t>  </w:t>
            </w:r>
          </w:p>
          <w:p w14:paraId="3F55EC46" w14:textId="5FF487AA" w:rsidR="00582451" w:rsidRPr="002D3274" w:rsidRDefault="000973AF" w:rsidP="00325B21">
            <w:pPr>
              <w:shd w:val="clear" w:color="auto" w:fill="D9E2F3" w:themeFill="accent1" w:themeFillTint="33"/>
              <w:rPr>
                <w:i/>
                <w:iCs/>
                <w:szCs w:val="22"/>
              </w:rPr>
            </w:pPr>
            <w:r w:rsidRPr="002D3274">
              <w:rPr>
                <w:szCs w:val="22"/>
              </w:rPr>
              <w:t xml:space="preserve">Expliquez : </w:t>
            </w:r>
            <w:r w:rsidRPr="002D3274">
              <w:rPr>
                <w:i/>
                <w:iCs/>
                <w:szCs w:val="22"/>
              </w:rPr>
              <w:t xml:space="preserve">(vous pouvez inclure une référence et un lien vers les comptes-rendus des réunions du GMP ou à tout autre </w:t>
            </w:r>
            <w:r w:rsidR="00B707DA" w:rsidRPr="002D3274">
              <w:rPr>
                <w:i/>
                <w:iCs/>
                <w:szCs w:val="22"/>
              </w:rPr>
              <w:t xml:space="preserve">document qui témoigne des réflexions du </w:t>
            </w:r>
            <w:r w:rsidRPr="002D3274">
              <w:rPr>
                <w:i/>
                <w:iCs/>
                <w:szCs w:val="22"/>
              </w:rPr>
              <w:t xml:space="preserve">GMP, ou expliquer pourquoi le GMP n’a pas pris en compte </w:t>
            </w:r>
            <w:r w:rsidR="00325B21" w:rsidRPr="002D3274">
              <w:rPr>
                <w:i/>
                <w:iCs/>
                <w:szCs w:val="22"/>
              </w:rPr>
              <w:t xml:space="preserve">cet </w:t>
            </w:r>
            <w:r w:rsidRPr="002D3274">
              <w:rPr>
                <w:i/>
                <w:iCs/>
                <w:szCs w:val="22"/>
              </w:rPr>
              <w:t>aspect)</w:t>
            </w:r>
          </w:p>
          <w:p w14:paraId="23379791" w14:textId="77777777" w:rsidR="00325B21" w:rsidRPr="002D3274" w:rsidRDefault="00325B21" w:rsidP="00325B21">
            <w:pPr>
              <w:shd w:val="clear" w:color="auto" w:fill="D9E2F3" w:themeFill="accent1" w:themeFillTint="33"/>
              <w:rPr>
                <w:rFonts w:ascii="Segoe UI" w:hAnsi="Segoe UI" w:cs="Segoe UI"/>
                <w:i/>
                <w:iCs/>
                <w:szCs w:val="20"/>
              </w:rPr>
            </w:pPr>
          </w:p>
          <w:p w14:paraId="405D022F" w14:textId="77777777" w:rsidR="00A656DB" w:rsidRPr="002D3274" w:rsidRDefault="00A656DB" w:rsidP="00582451">
            <w:pPr>
              <w:rPr>
                <w:b/>
                <w:bCs/>
              </w:rPr>
            </w:pPr>
          </w:p>
          <w:p w14:paraId="4CCC7089" w14:textId="7F07AA7B" w:rsidR="00C26A8F" w:rsidRPr="002D3274" w:rsidRDefault="001D7F02" w:rsidP="00582451">
            <w:pPr>
              <w:rPr>
                <w:b/>
                <w:bCs/>
              </w:rPr>
            </w:pPr>
            <w:r w:rsidRPr="002D3274">
              <w:rPr>
                <w:b/>
                <w:bCs/>
              </w:rPr>
              <w:t>2.4</w:t>
            </w:r>
            <w:r w:rsidR="00582451" w:rsidRPr="002D3274">
              <w:rPr>
                <w:b/>
                <w:bCs/>
              </w:rPr>
              <w:t xml:space="preserve">.d.ii. – </w:t>
            </w:r>
            <w:r w:rsidR="00C26A8F" w:rsidRPr="002D3274">
              <w:rPr>
                <w:b/>
                <w:bCs/>
              </w:rPr>
              <w:t xml:space="preserve">Le GMP a-t-il pris en compte les demandes des parties prenantes nationales </w:t>
            </w:r>
            <w:r w:rsidR="00024011" w:rsidRPr="002D3274">
              <w:rPr>
                <w:b/>
                <w:bCs/>
              </w:rPr>
              <w:t>ainsi que</w:t>
            </w:r>
            <w:r w:rsidR="00C26A8F" w:rsidRPr="002D3274">
              <w:rPr>
                <w:b/>
                <w:bCs/>
              </w:rPr>
              <w:t xml:space="preserve"> le contexte </w:t>
            </w:r>
            <w:r w:rsidR="003F1100" w:rsidRPr="002D3274">
              <w:rPr>
                <w:b/>
                <w:bCs/>
              </w:rPr>
              <w:t>du pays</w:t>
            </w:r>
            <w:r w:rsidR="00C26A8F" w:rsidRPr="002D3274">
              <w:rPr>
                <w:b/>
                <w:bCs/>
              </w:rPr>
              <w:t xml:space="preserve"> ?</w:t>
            </w:r>
          </w:p>
          <w:p w14:paraId="724E3B6A" w14:textId="0960A931" w:rsidR="00582451" w:rsidRPr="002D3274" w:rsidRDefault="00582451" w:rsidP="00582451">
            <w:pPr>
              <w:rPr>
                <w:szCs w:val="20"/>
                <w:shd w:val="clear" w:color="auto" w:fill="D9E2F3" w:themeFill="accent1" w:themeFillTint="33"/>
              </w:rPr>
            </w:pPr>
            <w:r w:rsidRPr="002D3274">
              <w:rPr>
                <w:rFonts w:ascii="Segoe UI Symbol" w:hAnsi="Segoe UI Symbol" w:cs="Segoe UI Symbol"/>
                <w:szCs w:val="22"/>
              </w:rPr>
              <w:t xml:space="preserve">​​☐​ </w:t>
            </w:r>
            <w:r w:rsidR="00316D24" w:rsidRPr="002D3274">
              <w:rPr>
                <w:szCs w:val="20"/>
                <w:shd w:val="clear" w:color="auto" w:fill="D9E2F3" w:themeFill="accent1" w:themeFillTint="33"/>
              </w:rPr>
              <w:t>Oui</w:t>
            </w:r>
            <w:r w:rsidRPr="002D3274">
              <w:rPr>
                <w:szCs w:val="20"/>
                <w:shd w:val="clear" w:color="auto" w:fill="D9E2F3" w:themeFill="accent1" w:themeFillTint="33"/>
              </w:rPr>
              <w:t> </w:t>
            </w:r>
            <w:r w:rsidRPr="002D3274">
              <w:rPr>
                <w:rFonts w:ascii="Segoe UI Symbol" w:hAnsi="Segoe UI Symbol" w:cs="Segoe UI Symbol"/>
                <w:szCs w:val="22"/>
              </w:rPr>
              <w:t xml:space="preserve">  ​☐​ </w:t>
            </w:r>
            <w:r w:rsidR="00AF0B9C" w:rsidRPr="002D3274">
              <w:rPr>
                <w:szCs w:val="20"/>
                <w:shd w:val="clear" w:color="auto" w:fill="D9E2F3" w:themeFill="accent1" w:themeFillTint="33"/>
              </w:rPr>
              <w:t>Non</w:t>
            </w:r>
            <w:r w:rsidRPr="002D3274">
              <w:rPr>
                <w:szCs w:val="20"/>
                <w:shd w:val="clear" w:color="auto" w:fill="D9E2F3" w:themeFill="accent1" w:themeFillTint="33"/>
              </w:rPr>
              <w:t>  </w:t>
            </w:r>
          </w:p>
          <w:p w14:paraId="40385BC3" w14:textId="55E8D1E4" w:rsidR="001D3690" w:rsidRPr="002D3274" w:rsidRDefault="001D3690" w:rsidP="001D3690">
            <w:pPr>
              <w:shd w:val="clear" w:color="auto" w:fill="D9E2F3" w:themeFill="accent1" w:themeFillTint="33"/>
              <w:rPr>
                <w:i/>
                <w:iCs/>
                <w:szCs w:val="22"/>
              </w:rPr>
            </w:pPr>
            <w:r w:rsidRPr="002D3274">
              <w:rPr>
                <w:szCs w:val="22"/>
              </w:rPr>
              <w:t xml:space="preserve">Expliquez : </w:t>
            </w:r>
            <w:r w:rsidRPr="002D3274">
              <w:rPr>
                <w:i/>
                <w:iCs/>
                <w:szCs w:val="22"/>
              </w:rPr>
              <w:t xml:space="preserve">(vous pouvez inclure une référence et un lien vers les comptes-rendus des réunions du GMP ou à tout autre </w:t>
            </w:r>
            <w:r w:rsidR="00D85173" w:rsidRPr="002D3274">
              <w:rPr>
                <w:i/>
                <w:iCs/>
                <w:szCs w:val="22"/>
              </w:rPr>
              <w:t xml:space="preserve">document qui témoigne des réflexions du </w:t>
            </w:r>
            <w:r w:rsidRPr="002D3274">
              <w:rPr>
                <w:i/>
                <w:iCs/>
                <w:szCs w:val="22"/>
              </w:rPr>
              <w:t>GMP, ou expliquer pourquoi le GMP n’a pas pris en compte cet aspect)</w:t>
            </w:r>
          </w:p>
          <w:p w14:paraId="0AA2673A" w14:textId="3A526F08" w:rsidR="00582451" w:rsidRPr="002D3274" w:rsidRDefault="00582451" w:rsidP="003A6689">
            <w:pPr>
              <w:pStyle w:val="paragraph"/>
              <w:shd w:val="clear" w:color="auto" w:fill="D9E2F3" w:themeFill="accent1" w:themeFillTint="33"/>
              <w:spacing w:before="120" w:beforeAutospacing="0" w:after="120" w:afterAutospacing="0"/>
              <w:textAlignment w:val="baseline"/>
              <w:rPr>
                <w:rStyle w:val="normaltextrun"/>
                <w:rFonts w:ascii="Franklin Gothic Book" w:hAnsi="Franklin Gothic Book" w:cs="Segoe UI"/>
                <w:sz w:val="20"/>
                <w:szCs w:val="20"/>
              </w:rPr>
            </w:pPr>
          </w:p>
          <w:p w14:paraId="20EC4222" w14:textId="1D38B7EA" w:rsidR="00C66C87" w:rsidRPr="002D3274" w:rsidRDefault="00C66C87" w:rsidP="00E02457">
            <w:pPr>
              <w:pStyle w:val="paragraph"/>
              <w:spacing w:before="120" w:beforeAutospacing="0" w:after="120" w:afterAutospacing="0"/>
              <w:textAlignment w:val="baseline"/>
              <w:rPr>
                <w:rFonts w:ascii="Segoe UI" w:hAnsi="Segoe UI" w:cs="Segoe UI"/>
                <w:sz w:val="20"/>
                <w:szCs w:val="20"/>
              </w:rPr>
            </w:pPr>
          </w:p>
        </w:tc>
      </w:tr>
      <w:tr w:rsidR="00582451" w:rsidRPr="002D3274" w14:paraId="117EFFBA" w14:textId="77777777" w:rsidTr="24B39E6D">
        <w:tc>
          <w:tcPr>
            <w:tcW w:w="1959" w:type="dxa"/>
            <w:shd w:val="clear" w:color="auto" w:fill="B4C6E7" w:themeFill="accent1" w:themeFillTint="66"/>
          </w:tcPr>
          <w:p w14:paraId="5BDADB75" w14:textId="1227A83F" w:rsidR="00582451" w:rsidRPr="002D3274" w:rsidRDefault="00A47B59" w:rsidP="00582451">
            <w:pPr>
              <w:rPr>
                <w:b/>
                <w:bCs/>
                <w:szCs w:val="20"/>
              </w:rPr>
            </w:pPr>
            <w:r w:rsidRPr="002D3274">
              <w:rPr>
                <w:b/>
                <w:bCs/>
                <w:szCs w:val="20"/>
              </w:rPr>
              <w:lastRenderedPageBreak/>
              <w:t>Attendu</w:t>
            </w:r>
          </w:p>
        </w:tc>
        <w:tc>
          <w:tcPr>
            <w:tcW w:w="7103" w:type="dxa"/>
            <w:shd w:val="clear" w:color="auto" w:fill="B4C6E7" w:themeFill="accent1" w:themeFillTint="66"/>
          </w:tcPr>
          <w:p w14:paraId="762200A0" w14:textId="55F1345C" w:rsidR="00582451" w:rsidRPr="002D3274" w:rsidRDefault="001D7F02" w:rsidP="00582451">
            <w:pPr>
              <w:rPr>
                <w:b/>
                <w:bCs/>
              </w:rPr>
            </w:pPr>
            <w:r w:rsidRPr="002D3274">
              <w:rPr>
                <w:b/>
                <w:bCs/>
                <w:szCs w:val="20"/>
              </w:rPr>
              <w:t>2.4</w:t>
            </w:r>
            <w:r w:rsidR="00582451" w:rsidRPr="002D3274">
              <w:rPr>
                <w:b/>
                <w:bCs/>
                <w:szCs w:val="20"/>
              </w:rPr>
              <w:t xml:space="preserve">.b - </w:t>
            </w:r>
            <w:r w:rsidR="005872FA" w:rsidRPr="002D3274">
              <w:rPr>
                <w:b/>
                <w:bCs/>
                <w:szCs w:val="20"/>
              </w:rPr>
              <w:t>P</w:t>
            </w:r>
            <w:r w:rsidR="00582451" w:rsidRPr="002D3274">
              <w:rPr>
                <w:b/>
                <w:bCs/>
              </w:rPr>
              <w:t xml:space="preserve">lan </w:t>
            </w:r>
            <w:r w:rsidR="005872FA" w:rsidRPr="002D3274">
              <w:rPr>
                <w:b/>
                <w:bCs/>
              </w:rPr>
              <w:t xml:space="preserve">du GMP pour la divulgation des contrats </w:t>
            </w:r>
          </w:p>
        </w:tc>
      </w:tr>
      <w:tr w:rsidR="00582451" w:rsidRPr="002D3274" w14:paraId="7833ADB6" w14:textId="77777777" w:rsidTr="24B39E6D">
        <w:tc>
          <w:tcPr>
            <w:tcW w:w="1959" w:type="dxa"/>
            <w:shd w:val="clear" w:color="auto" w:fill="FFFFFF" w:themeFill="background1"/>
          </w:tcPr>
          <w:p w14:paraId="50D9670D" w14:textId="041BD373" w:rsidR="00582451" w:rsidRPr="002D3274" w:rsidRDefault="00BB6934" w:rsidP="00582451">
            <w:pPr>
              <w:rPr>
                <w:szCs w:val="20"/>
              </w:rPr>
            </w:pPr>
            <w:r w:rsidRPr="002D3274">
              <w:rPr>
                <w:i/>
                <w:iCs/>
                <w:szCs w:val="20"/>
              </w:rPr>
              <w:t>Disponibilité</w:t>
            </w:r>
          </w:p>
        </w:tc>
        <w:tc>
          <w:tcPr>
            <w:tcW w:w="7103" w:type="dxa"/>
            <w:shd w:val="clear" w:color="auto" w:fill="FFFFFF" w:themeFill="background1"/>
          </w:tcPr>
          <w:p w14:paraId="534A628B" w14:textId="673542CB" w:rsidR="00582451" w:rsidRPr="002D3274" w:rsidRDefault="00E266C4" w:rsidP="00582451">
            <w:pPr>
              <w:rPr>
                <w:b/>
                <w:bCs/>
              </w:rPr>
            </w:pPr>
            <w:r w:rsidRPr="002D3274">
              <w:rPr>
                <w:b/>
                <w:bCs/>
              </w:rPr>
              <w:t xml:space="preserve">Le GMP a-t-il convenu d'un </w:t>
            </w:r>
            <w:r w:rsidRPr="002D3274">
              <w:rPr>
                <w:b/>
                <w:bCs/>
                <w:u w:val="single"/>
              </w:rPr>
              <w:t>plan</w:t>
            </w:r>
            <w:r w:rsidRPr="002D3274">
              <w:rPr>
                <w:b/>
                <w:bCs/>
              </w:rPr>
              <w:t xml:space="preserve"> </w:t>
            </w:r>
            <w:r w:rsidR="00396269" w:rsidRPr="002D3274">
              <w:rPr>
                <w:b/>
                <w:bCs/>
              </w:rPr>
              <w:t>pour la</w:t>
            </w:r>
            <w:r w:rsidRPr="002D3274">
              <w:rPr>
                <w:b/>
                <w:bCs/>
              </w:rPr>
              <w:t xml:space="preserve"> divulgation des contrats et l'a-t-il publié ?</w:t>
            </w:r>
          </w:p>
          <w:p w14:paraId="5E5FE818" w14:textId="3A385626" w:rsidR="00582451" w:rsidRPr="002D3274" w:rsidRDefault="00000000" w:rsidP="0093774D">
            <w:pPr>
              <w:pStyle w:val="Paragraphedeliste"/>
              <w:ind w:left="0"/>
            </w:pPr>
            <w:sdt>
              <w:sdtPr>
                <w:rPr>
                  <w:rFonts w:eastAsia="MS Gothic"/>
                  <w:szCs w:val="20"/>
                </w:rPr>
                <w:id w:val="-4902329"/>
                <w14:checkbox>
                  <w14:checked w14:val="0"/>
                  <w14:checkedState w14:val="2612" w14:font="MS Gothic"/>
                  <w14:uncheckedState w14:val="2610" w14:font="MS Gothic"/>
                </w14:checkbox>
              </w:sdtPr>
              <w:sdtContent>
                <w:r w:rsidR="0093774D" w:rsidRPr="002D3274">
                  <w:rPr>
                    <w:rFonts w:ascii="MS Gothic" w:eastAsia="MS Gothic" w:hAnsi="MS Gothic"/>
                    <w:szCs w:val="20"/>
                  </w:rPr>
                  <w:t>☐</w:t>
                </w:r>
              </w:sdtContent>
            </w:sdt>
            <w:r w:rsidR="00582451" w:rsidRPr="002D3274">
              <w:rPr>
                <w:szCs w:val="20"/>
              </w:rPr>
              <w:t xml:space="preserve"> </w:t>
            </w:r>
            <w:r w:rsidR="00316D24" w:rsidRPr="002D3274">
              <w:rPr>
                <w:szCs w:val="20"/>
                <w:shd w:val="clear" w:color="auto" w:fill="D9E2F3" w:themeFill="accent1" w:themeFillTint="33"/>
              </w:rPr>
              <w:t>Oui</w:t>
            </w:r>
            <w:r w:rsidR="00582451" w:rsidRPr="002D3274">
              <w:rPr>
                <w:szCs w:val="20"/>
              </w:rPr>
              <w:t xml:space="preserve">     </w:t>
            </w:r>
            <w:sdt>
              <w:sdtPr>
                <w:rPr>
                  <w:rFonts w:eastAsia="MS Gothic"/>
                  <w:szCs w:val="20"/>
                </w:rPr>
                <w:id w:val="579645449"/>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t xml:space="preserve"> </w:t>
            </w:r>
          </w:p>
          <w:p w14:paraId="2723EFC3" w14:textId="3CE9B624" w:rsidR="00582451" w:rsidRPr="002D3274" w:rsidRDefault="00316D24" w:rsidP="00582451">
            <w:pPr>
              <w:rPr>
                <w:b/>
                <w:bCs/>
              </w:rPr>
            </w:pPr>
            <w:r w:rsidRPr="002D3274">
              <w:rPr>
                <w:b/>
                <w:bCs/>
                <w:u w:val="single"/>
              </w:rPr>
              <w:t>Si oui</w:t>
            </w:r>
            <w:r w:rsidR="00582451" w:rsidRPr="002D3274">
              <w:rPr>
                <w:b/>
                <w:bCs/>
              </w:rPr>
              <w:t xml:space="preserve">, </w:t>
            </w:r>
            <w:r w:rsidR="00696CEB" w:rsidRPr="002D3274">
              <w:rPr>
                <w:b/>
                <w:bCs/>
              </w:rPr>
              <w:t xml:space="preserve">est-ce que </w:t>
            </w:r>
            <w:r w:rsidR="00BA7DBA" w:rsidRPr="002D3274">
              <w:rPr>
                <w:b/>
                <w:bCs/>
              </w:rPr>
              <w:t>le plan :</w:t>
            </w:r>
          </w:p>
          <w:p w14:paraId="134FCC56" w14:textId="166E071E" w:rsidR="00582451" w:rsidRPr="002D3274" w:rsidRDefault="00366BAE" w:rsidP="00582451">
            <w:pPr>
              <w:pStyle w:val="Paragraphedeliste"/>
              <w:numPr>
                <w:ilvl w:val="0"/>
                <w:numId w:val="27"/>
              </w:numPr>
            </w:pPr>
            <w:r w:rsidRPr="002D3274">
              <w:t>Inclu</w:t>
            </w:r>
            <w:r w:rsidR="00C474B5" w:rsidRPr="002D3274">
              <w:t>t</w:t>
            </w:r>
            <w:r w:rsidRPr="002D3274">
              <w:t xml:space="preserve"> un calendrier précis </w:t>
            </w:r>
            <w:r w:rsidR="002879CE" w:rsidRPr="002D3274">
              <w:t>de</w:t>
            </w:r>
            <w:r w:rsidRPr="002D3274">
              <w:t xml:space="preserve"> mise en œuvre :</w:t>
            </w:r>
          </w:p>
          <w:p w14:paraId="46CCFC9E" w14:textId="285A7AD5" w:rsidR="00582451" w:rsidRPr="002D3274" w:rsidRDefault="00000000" w:rsidP="00582451">
            <w:pPr>
              <w:ind w:left="720"/>
            </w:pPr>
            <w:sdt>
              <w:sdtPr>
                <w:rPr>
                  <w:rFonts w:ascii="MS Gothic" w:eastAsia="MS Gothic" w:hAnsi="MS Gothic"/>
                  <w:szCs w:val="20"/>
                </w:rPr>
                <w:id w:val="-2113425822"/>
                <w14:checkbox>
                  <w14:checked w14:val="0"/>
                  <w14:checkedState w14:val="2612" w14:font="MS Gothic"/>
                  <w14:uncheckedState w14:val="2610" w14:font="MS Gothic"/>
                </w14:checkbox>
              </w:sdtPr>
              <w:sdtContent>
                <w:r w:rsidR="00582451" w:rsidRPr="002D3274">
                  <w:rPr>
                    <w:rFonts w:ascii="MS Gothic" w:eastAsia="MS Gothic" w:hAnsi="MS Gothic"/>
                    <w:szCs w:val="20"/>
                  </w:rPr>
                  <w:t>☐</w:t>
                </w:r>
              </w:sdtContent>
            </w:sdt>
            <w:r w:rsidR="00582451" w:rsidRPr="002D3274">
              <w:rPr>
                <w:szCs w:val="20"/>
              </w:rPr>
              <w:t xml:space="preserve"> </w:t>
            </w:r>
            <w:r w:rsidR="00316D24" w:rsidRPr="002D3274">
              <w:rPr>
                <w:szCs w:val="20"/>
                <w:shd w:val="clear" w:color="auto" w:fill="D9E2F3" w:themeFill="accent1" w:themeFillTint="33"/>
              </w:rPr>
              <w:t>Oui</w:t>
            </w:r>
            <w:r w:rsidR="00582451" w:rsidRPr="002D3274">
              <w:rPr>
                <w:szCs w:val="20"/>
              </w:rPr>
              <w:t xml:space="preserve">     </w:t>
            </w:r>
            <w:sdt>
              <w:sdtPr>
                <w:rPr>
                  <w:rFonts w:ascii="Segoe UI Symbol" w:eastAsia="MS Gothic" w:hAnsi="Segoe UI Symbol" w:cs="Segoe UI Symbol"/>
                  <w:szCs w:val="20"/>
                </w:rPr>
                <w:id w:val="1090745388"/>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t xml:space="preserve"> </w:t>
            </w:r>
          </w:p>
          <w:p w14:paraId="42227BA9" w14:textId="10F1037D" w:rsidR="00582451" w:rsidRPr="002D3274" w:rsidRDefault="00810300" w:rsidP="00582451">
            <w:pPr>
              <w:pStyle w:val="Paragraphedeliste"/>
              <w:numPr>
                <w:ilvl w:val="0"/>
                <w:numId w:val="27"/>
              </w:numPr>
            </w:pPr>
            <w:r w:rsidRPr="002D3274">
              <w:t xml:space="preserve">Répond à tous les obstacles qui peuvent s’opposer à une divulgation </w:t>
            </w:r>
            <w:r w:rsidR="00CD329E" w:rsidRPr="002D3274">
              <w:t>exhaustive</w:t>
            </w:r>
            <w:r w:rsidRPr="002D3274">
              <w:t xml:space="preserve"> :</w:t>
            </w:r>
          </w:p>
          <w:p w14:paraId="107FB725" w14:textId="1DAD53CF" w:rsidR="00582451" w:rsidRPr="002D3274" w:rsidRDefault="00000000" w:rsidP="00582451">
            <w:pPr>
              <w:pStyle w:val="Paragraphedeliste"/>
            </w:pPr>
            <w:sdt>
              <w:sdtPr>
                <w:rPr>
                  <w:rFonts w:eastAsia="MS Gothic"/>
                  <w:szCs w:val="20"/>
                </w:rPr>
                <w:id w:val="1776132137"/>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szCs w:val="20"/>
              </w:rPr>
              <w:t xml:space="preserve"> </w:t>
            </w:r>
            <w:r w:rsidR="00316D24" w:rsidRPr="002D3274">
              <w:rPr>
                <w:szCs w:val="20"/>
                <w:shd w:val="clear" w:color="auto" w:fill="D9E2F3" w:themeFill="accent1" w:themeFillTint="33"/>
              </w:rPr>
              <w:t>Oui</w:t>
            </w:r>
            <w:r w:rsidR="00582451" w:rsidRPr="002D3274">
              <w:rPr>
                <w:szCs w:val="20"/>
              </w:rPr>
              <w:t xml:space="preserve">     </w:t>
            </w:r>
            <w:sdt>
              <w:sdtPr>
                <w:rPr>
                  <w:rFonts w:eastAsia="MS Gothic"/>
                  <w:szCs w:val="20"/>
                </w:rPr>
                <w:id w:val="-1288739910"/>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t xml:space="preserve"> </w:t>
            </w:r>
          </w:p>
          <w:p w14:paraId="2C0D47EB" w14:textId="0425AD22" w:rsidR="00582451" w:rsidRPr="002D3274" w:rsidRDefault="001C2753" w:rsidP="00582451">
            <w:pPr>
              <w:pStyle w:val="Paragraphedeliste"/>
              <w:numPr>
                <w:ilvl w:val="0"/>
                <w:numId w:val="27"/>
              </w:numPr>
            </w:pPr>
            <w:r w:rsidRPr="002D3274">
              <w:t>A été intégré dans les plans de travail depuis 2020 :</w:t>
            </w:r>
          </w:p>
          <w:p w14:paraId="1BC4DBDC" w14:textId="270C2927" w:rsidR="00582451" w:rsidRPr="002D3274" w:rsidRDefault="00000000" w:rsidP="00582451">
            <w:pPr>
              <w:pStyle w:val="Paragraphedeliste"/>
            </w:pPr>
            <w:sdt>
              <w:sdtPr>
                <w:rPr>
                  <w:rFonts w:eastAsia="MS Gothic"/>
                  <w:szCs w:val="20"/>
                </w:rPr>
                <w:id w:val="689566379"/>
                <w14:checkbox>
                  <w14:checked w14:val="0"/>
                  <w14:checkedState w14:val="2612" w14:font="MS Gothic"/>
                  <w14:uncheckedState w14:val="2610" w14:font="MS Gothic"/>
                </w14:checkbox>
              </w:sdtPr>
              <w:sdtContent>
                <w:r w:rsidR="00582451" w:rsidRPr="002D3274">
                  <w:rPr>
                    <w:rFonts w:ascii="MS Gothic" w:eastAsia="MS Gothic" w:hAnsi="MS Gothic"/>
                    <w:szCs w:val="20"/>
                  </w:rPr>
                  <w:t>☐</w:t>
                </w:r>
              </w:sdtContent>
            </w:sdt>
            <w:r w:rsidR="00582451" w:rsidRPr="002D3274">
              <w:rPr>
                <w:szCs w:val="20"/>
              </w:rPr>
              <w:t xml:space="preserve"> </w:t>
            </w:r>
            <w:r w:rsidR="00316D24" w:rsidRPr="002D3274">
              <w:rPr>
                <w:szCs w:val="20"/>
                <w:shd w:val="clear" w:color="auto" w:fill="D9E2F3" w:themeFill="accent1" w:themeFillTint="33"/>
              </w:rPr>
              <w:t>Oui</w:t>
            </w:r>
            <w:r w:rsidR="00582451" w:rsidRPr="002D3274">
              <w:rPr>
                <w:szCs w:val="20"/>
              </w:rPr>
              <w:t xml:space="preserve">     </w:t>
            </w:r>
            <w:sdt>
              <w:sdtPr>
                <w:rPr>
                  <w:rFonts w:eastAsia="MS Gothic"/>
                  <w:szCs w:val="20"/>
                </w:rPr>
                <w:id w:val="93456251"/>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t xml:space="preserve"> </w:t>
            </w:r>
          </w:p>
          <w:p w14:paraId="0FAD67E5" w14:textId="77777777" w:rsidR="0099738B" w:rsidRPr="002D3274" w:rsidRDefault="0099738B" w:rsidP="00582451">
            <w:pPr>
              <w:pStyle w:val="Paragraphedeliste"/>
            </w:pPr>
          </w:p>
          <w:p w14:paraId="239FF213" w14:textId="1A671845" w:rsidR="00AE1815" w:rsidRPr="002D3274" w:rsidRDefault="00AE1815" w:rsidP="00AE1815">
            <w:pPr>
              <w:pStyle w:val="Paragraphedeliste"/>
              <w:shd w:val="clear" w:color="auto" w:fill="FFFFFF" w:themeFill="background1"/>
              <w:ind w:left="360"/>
              <w:rPr>
                <w:b/>
                <w:i/>
              </w:rPr>
            </w:pPr>
            <w:r w:rsidRPr="002D3274">
              <w:rPr>
                <w:b/>
                <w:i/>
              </w:rPr>
              <w:t>Où peut-on trouver la publication d</w:t>
            </w:r>
            <w:r w:rsidR="00696760" w:rsidRPr="002D3274">
              <w:rPr>
                <w:b/>
                <w:i/>
              </w:rPr>
              <w:t>u plan concernant la divulgation d</w:t>
            </w:r>
            <w:r w:rsidRPr="002D3274">
              <w:rPr>
                <w:b/>
                <w:i/>
              </w:rPr>
              <w:t>es contrats (source) :</w:t>
            </w:r>
          </w:p>
          <w:p w14:paraId="4A169626" w14:textId="77777777" w:rsidR="00AE1815" w:rsidRPr="002D3274" w:rsidRDefault="00AE1815" w:rsidP="00AE1815">
            <w:pPr>
              <w:pStyle w:val="Paragraphedeliste"/>
              <w:shd w:val="clear" w:color="auto" w:fill="FFFFFF" w:themeFill="background1"/>
              <w:ind w:left="360"/>
              <w:rPr>
                <w:szCs w:val="22"/>
              </w:rPr>
            </w:pPr>
            <w:r w:rsidRPr="002D3274">
              <w:rPr>
                <w:szCs w:val="22"/>
              </w:rPr>
              <w:t xml:space="preserve">Divulgations systématiques : </w:t>
            </w:r>
            <w:r w:rsidRPr="002D3274">
              <w:rPr>
                <w:szCs w:val="22"/>
                <w:shd w:val="clear" w:color="auto" w:fill="D9E2F3" w:themeFill="accent1" w:themeFillTint="33"/>
              </w:rPr>
              <w:t xml:space="preserve">site web www. ou publication régulière par les </w:t>
            </w:r>
            <w:hyperlink w:anchor="_Holders_of_information" w:history="1">
              <w:r w:rsidRPr="002D3274">
                <w:rPr>
                  <w:rStyle w:val="Lienhypertexte"/>
                  <w:shd w:val="clear" w:color="auto" w:fill="D9E2F3" w:themeFill="accent1" w:themeFillTint="33"/>
                </w:rPr>
                <w:t>détenteurs de l’information</w:t>
              </w:r>
            </w:hyperlink>
          </w:p>
          <w:p w14:paraId="5F8B0213" w14:textId="77777777" w:rsidR="00AE1815" w:rsidRPr="002D3274" w:rsidRDefault="00AE1815" w:rsidP="00AE1815">
            <w:pPr>
              <w:pStyle w:val="Paragraphedeliste"/>
              <w:shd w:val="clear" w:color="auto" w:fill="FFFFFF" w:themeFill="background1"/>
              <w:ind w:left="360"/>
              <w:rPr>
                <w:szCs w:val="22"/>
              </w:rPr>
            </w:pPr>
            <w:r w:rsidRPr="002D3274">
              <w:rPr>
                <w:szCs w:val="22"/>
              </w:rPr>
              <w:t>ET / OU</w:t>
            </w:r>
          </w:p>
          <w:p w14:paraId="72DB7DAC" w14:textId="77777777" w:rsidR="00AE1815" w:rsidRPr="002D3274" w:rsidRDefault="00AE1815" w:rsidP="00AE1815">
            <w:pPr>
              <w:pStyle w:val="Paragraphedeliste"/>
              <w:shd w:val="clear" w:color="auto" w:fill="FFFFFF" w:themeFill="background1"/>
              <w:ind w:left="360"/>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de l’ITIE, etc.</w:t>
            </w:r>
          </w:p>
          <w:p w14:paraId="3F5342BA" w14:textId="30646AEF" w:rsidR="0099738B" w:rsidRPr="002D3274" w:rsidRDefault="0099738B" w:rsidP="00EC3188">
            <w:pPr>
              <w:ind w:left="343"/>
            </w:pPr>
          </w:p>
        </w:tc>
      </w:tr>
      <w:tr w:rsidR="00582451" w:rsidRPr="002D3274" w14:paraId="7A6A5930" w14:textId="77777777" w:rsidTr="24B39E6D">
        <w:tc>
          <w:tcPr>
            <w:tcW w:w="1959" w:type="dxa"/>
            <w:shd w:val="clear" w:color="auto" w:fill="B4C6E7" w:themeFill="accent1" w:themeFillTint="66"/>
          </w:tcPr>
          <w:p w14:paraId="51B765FF" w14:textId="0C33B742" w:rsidR="00582451" w:rsidRPr="002D3274" w:rsidRDefault="00BB6934" w:rsidP="00582451">
            <w:pPr>
              <w:rPr>
                <w:b/>
                <w:bCs/>
                <w:szCs w:val="20"/>
              </w:rPr>
            </w:pPr>
            <w:r w:rsidRPr="002D3274">
              <w:rPr>
                <w:b/>
                <w:bCs/>
                <w:szCs w:val="20"/>
              </w:rPr>
              <w:t>Exigé</w:t>
            </w:r>
          </w:p>
        </w:tc>
        <w:tc>
          <w:tcPr>
            <w:tcW w:w="7103" w:type="dxa"/>
            <w:shd w:val="clear" w:color="auto" w:fill="B4C6E7" w:themeFill="accent1" w:themeFillTint="66"/>
          </w:tcPr>
          <w:p w14:paraId="03D0C035" w14:textId="3FE3D8B4" w:rsidR="00582451" w:rsidRPr="002D3274" w:rsidRDefault="001D7F02" w:rsidP="00582451">
            <w:pPr>
              <w:rPr>
                <w:b/>
                <w:bCs/>
              </w:rPr>
            </w:pPr>
            <w:r w:rsidRPr="002D3274">
              <w:rPr>
                <w:b/>
                <w:bCs/>
              </w:rPr>
              <w:t>2.4</w:t>
            </w:r>
            <w:r w:rsidR="00582451" w:rsidRPr="002D3274">
              <w:rPr>
                <w:b/>
                <w:bCs/>
              </w:rPr>
              <w:t xml:space="preserve">.c.i – </w:t>
            </w:r>
            <w:r w:rsidR="00306E0D" w:rsidRPr="002D3274">
              <w:rPr>
                <w:b/>
                <w:bCs/>
              </w:rPr>
              <w:t>Politique du gouvernement en matière de divulgation des contrats et des licences</w:t>
            </w:r>
          </w:p>
        </w:tc>
      </w:tr>
      <w:tr w:rsidR="00582451" w:rsidRPr="002D3274" w14:paraId="365D4EEA" w14:textId="77777777" w:rsidTr="24B39E6D">
        <w:tc>
          <w:tcPr>
            <w:tcW w:w="1959" w:type="dxa"/>
            <w:shd w:val="clear" w:color="auto" w:fill="FFFFFF" w:themeFill="background1"/>
          </w:tcPr>
          <w:p w14:paraId="469746CA" w14:textId="1985BC7A" w:rsidR="00582451" w:rsidRPr="002D3274" w:rsidRDefault="00BB6934" w:rsidP="00582451">
            <w:pPr>
              <w:rPr>
                <w:szCs w:val="20"/>
              </w:rPr>
            </w:pPr>
            <w:r w:rsidRPr="002D3274">
              <w:rPr>
                <w:i/>
                <w:iCs/>
                <w:szCs w:val="20"/>
              </w:rPr>
              <w:t>Disponibilité</w:t>
            </w:r>
          </w:p>
        </w:tc>
        <w:tc>
          <w:tcPr>
            <w:tcW w:w="7103" w:type="dxa"/>
            <w:shd w:val="clear" w:color="auto" w:fill="auto"/>
          </w:tcPr>
          <w:p w14:paraId="7D5F86EC" w14:textId="7913245B" w:rsidR="00BB6584" w:rsidRPr="002D3274" w:rsidRDefault="00BB6584" w:rsidP="00582451">
            <w:pPr>
              <w:rPr>
                <w:b/>
                <w:bCs/>
                <w:color w:val="000000"/>
                <w:spacing w:val="3"/>
                <w:shd w:val="clear" w:color="auto" w:fill="FFFFFF"/>
              </w:rPr>
            </w:pPr>
            <w:r w:rsidRPr="002D3274">
              <w:rPr>
                <w:b/>
                <w:bCs/>
                <w:color w:val="000000"/>
                <w:spacing w:val="3"/>
                <w:shd w:val="clear" w:color="auto" w:fill="FFFFFF"/>
              </w:rPr>
              <w:t>Le GMP a-t-il documenté la politique du gouvernement en matière de divulgation des contrats et des licences régiss</w:t>
            </w:r>
            <w:r w:rsidR="0021312C" w:rsidRPr="002D3274">
              <w:rPr>
                <w:b/>
                <w:bCs/>
                <w:color w:val="000000"/>
                <w:spacing w:val="3"/>
                <w:shd w:val="clear" w:color="auto" w:fill="FFFFFF"/>
              </w:rPr>
              <w:t>a</w:t>
            </w:r>
            <w:r w:rsidRPr="002D3274">
              <w:rPr>
                <w:b/>
                <w:bCs/>
                <w:color w:val="000000"/>
                <w:spacing w:val="3"/>
                <w:shd w:val="clear" w:color="auto" w:fill="FFFFFF"/>
              </w:rPr>
              <w:t xml:space="preserve">nt </w:t>
            </w:r>
            <w:r w:rsidR="008C50A3" w:rsidRPr="002D3274">
              <w:rPr>
                <w:b/>
                <w:bCs/>
                <w:color w:val="000000"/>
                <w:spacing w:val="3"/>
                <w:shd w:val="clear" w:color="auto" w:fill="FFFFFF"/>
              </w:rPr>
              <w:t>la prospection</w:t>
            </w:r>
            <w:r w:rsidRPr="002D3274">
              <w:rPr>
                <w:b/>
                <w:bCs/>
                <w:color w:val="000000"/>
                <w:spacing w:val="3"/>
                <w:shd w:val="clear" w:color="auto" w:fill="FFFFFF"/>
              </w:rPr>
              <w:t xml:space="preserve"> et l'exploitation, y compris</w:t>
            </w:r>
            <w:r w:rsidR="00C47CC8" w:rsidRPr="002D3274">
              <w:rPr>
                <w:b/>
                <w:bCs/>
                <w:color w:val="000000"/>
                <w:spacing w:val="3"/>
                <w:shd w:val="clear" w:color="auto" w:fill="FFFFFF"/>
              </w:rPr>
              <w:t> :</w:t>
            </w:r>
          </w:p>
          <w:p w14:paraId="32505170" w14:textId="77777777" w:rsidR="003F2489" w:rsidRPr="002D3274" w:rsidRDefault="003F2489" w:rsidP="00582451">
            <w:pPr>
              <w:pStyle w:val="Paragraphedeliste"/>
              <w:numPr>
                <w:ilvl w:val="0"/>
                <w:numId w:val="27"/>
              </w:numPr>
            </w:pPr>
            <w:r w:rsidRPr="002D3274">
              <w:t>Une description de la législation ou de la politique gouvernementale traitant de la question de la divulgation des contrats et des licences ?</w:t>
            </w:r>
          </w:p>
          <w:p w14:paraId="62E98FC1" w14:textId="6D354603" w:rsidR="00582451" w:rsidRPr="002D3274" w:rsidRDefault="00000000" w:rsidP="00582451">
            <w:pPr>
              <w:ind w:left="720"/>
            </w:pPr>
            <w:sdt>
              <w:sdtPr>
                <w:rPr>
                  <w:rFonts w:eastAsia="MS Gothic"/>
                  <w:szCs w:val="20"/>
                </w:rPr>
                <w:id w:val="1786375909"/>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szCs w:val="20"/>
              </w:rPr>
              <w:t xml:space="preserve"> </w:t>
            </w:r>
            <w:r w:rsidR="00316D24" w:rsidRPr="002D3274">
              <w:rPr>
                <w:szCs w:val="20"/>
                <w:shd w:val="clear" w:color="auto" w:fill="D9E2F3" w:themeFill="accent1" w:themeFillTint="33"/>
              </w:rPr>
              <w:t>Oui</w:t>
            </w:r>
            <w:r w:rsidR="00582451" w:rsidRPr="002D3274">
              <w:rPr>
                <w:szCs w:val="20"/>
              </w:rPr>
              <w:t xml:space="preserve">     </w:t>
            </w:r>
            <w:sdt>
              <w:sdtPr>
                <w:rPr>
                  <w:rFonts w:eastAsia="MS Gothic"/>
                  <w:szCs w:val="20"/>
                </w:rPr>
                <w:id w:val="782153751"/>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t xml:space="preserve"> </w:t>
            </w:r>
          </w:p>
          <w:p w14:paraId="096AD990" w14:textId="00271E6A" w:rsidR="009037C5" w:rsidRPr="002D3274" w:rsidRDefault="00316D24" w:rsidP="00582451">
            <w:pPr>
              <w:ind w:left="720"/>
            </w:pPr>
            <w:r w:rsidRPr="002D3274">
              <w:rPr>
                <w:u w:val="single"/>
              </w:rPr>
              <w:t xml:space="preserve">Si </w:t>
            </w:r>
            <w:r w:rsidRPr="002D3274">
              <w:rPr>
                <w:b/>
                <w:bCs/>
                <w:u w:val="single"/>
              </w:rPr>
              <w:t>oui</w:t>
            </w:r>
            <w:r w:rsidR="00582451" w:rsidRPr="002D3274">
              <w:t xml:space="preserve">, </w:t>
            </w:r>
            <w:r w:rsidR="009037C5" w:rsidRPr="002D3274">
              <w:t>le fait que la législation ou la politique gouvernementale exige ou interdi</w:t>
            </w:r>
            <w:r w:rsidR="00411275" w:rsidRPr="002D3274">
              <w:t>se</w:t>
            </w:r>
            <w:r w:rsidR="005C2CA4" w:rsidRPr="002D3274">
              <w:t xml:space="preserve"> </w:t>
            </w:r>
            <w:r w:rsidR="009037C5" w:rsidRPr="002D3274">
              <w:t>la divulgation des contrats</w:t>
            </w:r>
            <w:r w:rsidR="00411275" w:rsidRPr="002D3274">
              <w:t xml:space="preserve"> y est-il inclus</w:t>
            </w:r>
            <w:r w:rsidR="009037C5" w:rsidRPr="002D3274">
              <w:t xml:space="preserve"> ?</w:t>
            </w:r>
          </w:p>
          <w:p w14:paraId="04B5C23B" w14:textId="3BD6A8AF" w:rsidR="00582451" w:rsidRPr="002D3274" w:rsidRDefault="00000000" w:rsidP="00582451">
            <w:pPr>
              <w:ind w:left="1440"/>
              <w:rPr>
                <w:rFonts w:eastAsia="MS Gothic"/>
                <w:szCs w:val="20"/>
              </w:rPr>
            </w:pPr>
            <w:sdt>
              <w:sdtPr>
                <w:rPr>
                  <w:rFonts w:eastAsia="MS Gothic"/>
                  <w:szCs w:val="20"/>
                </w:rPr>
                <w:id w:val="-1747876109"/>
                <w14:checkbox>
                  <w14:checked w14:val="0"/>
                  <w14:checkedState w14:val="2612" w14:font="MS Gothic"/>
                  <w14:uncheckedState w14:val="2610" w14:font="MS Gothic"/>
                </w14:checkbox>
              </w:sdtPr>
              <w:sdtContent>
                <w:r w:rsidR="00A855E3" w:rsidRPr="002D3274">
                  <w:rPr>
                    <w:rFonts w:ascii="MS Gothic" w:eastAsia="MS Gothic" w:hAnsi="MS Gothic"/>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1992830841"/>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rPr>
                <w:rFonts w:eastAsia="MS Gothic"/>
                <w:szCs w:val="20"/>
              </w:rPr>
              <w:t xml:space="preserve">  </w:t>
            </w:r>
          </w:p>
          <w:p w14:paraId="708E7179" w14:textId="6442E4DF" w:rsidR="00582451" w:rsidRPr="002D3274" w:rsidRDefault="00015865" w:rsidP="00582451">
            <w:pPr>
              <w:ind w:left="720"/>
            </w:pPr>
            <w:r w:rsidRPr="002D3274">
              <w:rPr>
                <w:u w:val="single"/>
              </w:rPr>
              <w:t xml:space="preserve">S'il n'y a </w:t>
            </w:r>
            <w:r w:rsidRPr="002D3274">
              <w:rPr>
                <w:b/>
                <w:bCs/>
                <w:u w:val="single"/>
              </w:rPr>
              <w:t>pas</w:t>
            </w:r>
            <w:r w:rsidRPr="002D3274">
              <w:rPr>
                <w:u w:val="single"/>
              </w:rPr>
              <w:t xml:space="preserve"> de législation </w:t>
            </w:r>
            <w:r w:rsidR="009457C1" w:rsidRPr="002D3274">
              <w:rPr>
                <w:u w:val="single"/>
              </w:rPr>
              <w:t>à ce sujet,</w:t>
            </w:r>
            <w:r w:rsidR="00582451" w:rsidRPr="002D3274">
              <w:t xml:space="preserve"> </w:t>
            </w:r>
          </w:p>
          <w:p w14:paraId="23F49501" w14:textId="5F1E8324" w:rsidR="00286B48" w:rsidRPr="002D3274" w:rsidRDefault="00286B48" w:rsidP="00361737">
            <w:pPr>
              <w:pStyle w:val="Paragraphedeliste"/>
              <w:numPr>
                <w:ilvl w:val="0"/>
                <w:numId w:val="28"/>
              </w:numPr>
            </w:pPr>
            <w:r w:rsidRPr="002D3274">
              <w:t>La description comprend-elle une explication indiquant où la politique gouvernementale</w:t>
            </w:r>
            <w:r w:rsidR="00123FDA" w:rsidRPr="002D3274">
              <w:t xml:space="preserve"> s</w:t>
            </w:r>
            <w:r w:rsidR="008D4B34" w:rsidRPr="002D3274">
              <w:t>’accomplit ?</w:t>
            </w:r>
          </w:p>
          <w:p w14:paraId="7A84381F" w14:textId="1485241A" w:rsidR="00582451" w:rsidRPr="002D3274" w:rsidRDefault="00000000" w:rsidP="00582451">
            <w:pPr>
              <w:ind w:left="1440"/>
              <w:rPr>
                <w:rFonts w:eastAsia="MS Gothic"/>
                <w:szCs w:val="20"/>
              </w:rPr>
            </w:pPr>
            <w:sdt>
              <w:sdtPr>
                <w:rPr>
                  <w:rFonts w:eastAsia="MS Gothic"/>
                  <w:szCs w:val="20"/>
                </w:rPr>
                <w:id w:val="2060667184"/>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6799290"/>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p>
          <w:p w14:paraId="75623F57" w14:textId="5E07F5EF" w:rsidR="00582451" w:rsidRPr="002D3274" w:rsidRDefault="00E51ED5" w:rsidP="008A2BE8">
            <w:pPr>
              <w:pStyle w:val="Paragraphedeliste"/>
              <w:numPr>
                <w:ilvl w:val="0"/>
                <w:numId w:val="28"/>
              </w:numPr>
            </w:pPr>
            <w:r w:rsidRPr="002D3274">
              <w:t xml:space="preserve">Le GMP a-t-il documenté sa discussion sur ce qui </w:t>
            </w:r>
            <w:r w:rsidR="00CD72F0" w:rsidRPr="002D3274">
              <w:t>caractérise</w:t>
            </w:r>
            <w:r w:rsidRPr="002D3274">
              <w:t xml:space="preserve"> la politique gouvernementale en matière de divulgation des contrats et des licences ?</w:t>
            </w:r>
          </w:p>
          <w:p w14:paraId="39950CA0" w14:textId="2D37B0A3" w:rsidR="00582451" w:rsidRPr="002D3274" w:rsidRDefault="00000000" w:rsidP="00582451">
            <w:pPr>
              <w:ind w:left="1440"/>
            </w:pPr>
            <w:sdt>
              <w:sdtPr>
                <w:rPr>
                  <w:rFonts w:eastAsia="MS Gothic"/>
                  <w:szCs w:val="20"/>
                </w:rPr>
                <w:id w:val="1927227629"/>
                <w14:checkbox>
                  <w14:checked w14:val="0"/>
                  <w14:checkedState w14:val="2612" w14:font="MS Gothic"/>
                  <w14:uncheckedState w14:val="2610" w14:font="MS Gothic"/>
                </w14:checkbox>
              </w:sdtPr>
              <w:sdtContent>
                <w:r w:rsidR="00582451" w:rsidRPr="002D3274">
                  <w:rPr>
                    <w:rFonts w:ascii="MS Gothic" w:eastAsia="MS Gothic" w:hAnsi="MS Gothic"/>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1835028030"/>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t xml:space="preserve"> </w:t>
            </w:r>
          </w:p>
          <w:p w14:paraId="77B9A864" w14:textId="77777777" w:rsidR="00BD3CFB" w:rsidRPr="002D3274" w:rsidRDefault="00BD3CFB" w:rsidP="00582451">
            <w:pPr>
              <w:pStyle w:val="Paragraphedeliste"/>
              <w:numPr>
                <w:ilvl w:val="0"/>
                <w:numId w:val="27"/>
              </w:numPr>
            </w:pPr>
            <w:r w:rsidRPr="002D3274">
              <w:t>Informations sur les réformes prévues ou en cours concernant la divulgation des contrats et des licences :</w:t>
            </w:r>
          </w:p>
          <w:p w14:paraId="449616AB" w14:textId="27FC1347" w:rsidR="00582451" w:rsidRPr="002D3274" w:rsidRDefault="00000000" w:rsidP="00582451">
            <w:pPr>
              <w:ind w:left="720"/>
            </w:pPr>
            <w:sdt>
              <w:sdtPr>
                <w:rPr>
                  <w:rFonts w:eastAsia="MS Gothic"/>
                  <w:szCs w:val="20"/>
                </w:rPr>
                <w:id w:val="-551923261"/>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234834474"/>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t xml:space="preserve"> </w:t>
            </w:r>
          </w:p>
          <w:p w14:paraId="1740206E" w14:textId="24E5EE27" w:rsidR="00582451" w:rsidRPr="002D3274" w:rsidRDefault="00F84884" w:rsidP="00E02457">
            <w:pPr>
              <w:pStyle w:val="paragraph"/>
              <w:shd w:val="clear" w:color="auto" w:fill="D9E2F3" w:themeFill="accent1" w:themeFillTint="33"/>
              <w:spacing w:before="120" w:beforeAutospacing="0" w:after="120" w:afterAutospacing="0"/>
              <w:ind w:left="762"/>
              <w:textAlignment w:val="baseline"/>
              <w:rPr>
                <w:rStyle w:val="normaltextrun"/>
                <w:rFonts w:ascii="Franklin Gothic Book" w:eastAsia="Cambria" w:hAnsi="Franklin Gothic Book" w:cs="Segoe UI"/>
                <w:sz w:val="20"/>
                <w:szCs w:val="20"/>
              </w:rPr>
            </w:pPr>
            <w:r w:rsidRPr="002D3274">
              <w:rPr>
                <w:rStyle w:val="normaltextrun"/>
                <w:rFonts w:ascii="Franklin Gothic Book" w:hAnsi="Franklin Gothic Book" w:cs="Segoe UI"/>
                <w:sz w:val="20"/>
                <w:szCs w:val="20"/>
              </w:rPr>
              <w:t>Explications :</w:t>
            </w:r>
            <w:r w:rsidR="00582451" w:rsidRPr="002D3274">
              <w:rPr>
                <w:rStyle w:val="normaltextrun"/>
                <w:rFonts w:ascii="Franklin Gothic Book" w:hAnsi="Franklin Gothic Book" w:cs="Segoe UI"/>
                <w:sz w:val="20"/>
                <w:szCs w:val="20"/>
              </w:rPr>
              <w:t xml:space="preserve"> </w:t>
            </w:r>
            <w:r w:rsidR="00757991" w:rsidRPr="002D3274">
              <w:rPr>
                <w:rStyle w:val="normaltextrun"/>
                <w:rFonts w:ascii="Franklin Gothic Book" w:hAnsi="Franklin Gothic Book" w:cs="Segoe UI"/>
                <w:sz w:val="20"/>
                <w:szCs w:val="20"/>
              </w:rPr>
              <w:t xml:space="preserve"> </w:t>
            </w:r>
          </w:p>
          <w:p w14:paraId="4425EBED" w14:textId="77777777" w:rsidR="00757991" w:rsidRPr="002D3274" w:rsidRDefault="00757991" w:rsidP="00CF3443">
            <w:pPr>
              <w:pStyle w:val="Paragraphedeliste"/>
              <w:shd w:val="clear" w:color="auto" w:fill="FFFFFF" w:themeFill="background1"/>
              <w:ind w:left="360"/>
              <w:rPr>
                <w:b/>
                <w:i/>
              </w:rPr>
            </w:pPr>
          </w:p>
          <w:p w14:paraId="6BE1678C" w14:textId="5241C385" w:rsidR="00367E23" w:rsidRPr="002D3274" w:rsidRDefault="00367E23" w:rsidP="00367E23">
            <w:pPr>
              <w:pStyle w:val="Paragraphedeliste"/>
              <w:shd w:val="clear" w:color="auto" w:fill="FFFFFF" w:themeFill="background1"/>
              <w:ind w:left="360"/>
              <w:rPr>
                <w:b/>
                <w:i/>
              </w:rPr>
            </w:pPr>
            <w:r w:rsidRPr="002D3274">
              <w:rPr>
                <w:b/>
                <w:i/>
              </w:rPr>
              <w:t>Où peut-on trouver la politique gouvernementale en matière de divulgation des contrats (source) :</w:t>
            </w:r>
          </w:p>
          <w:p w14:paraId="414E465E" w14:textId="77777777" w:rsidR="00367E23" w:rsidRPr="002D3274" w:rsidRDefault="00367E23" w:rsidP="00367E23">
            <w:pPr>
              <w:pStyle w:val="Paragraphedeliste"/>
              <w:shd w:val="clear" w:color="auto" w:fill="FFFFFF" w:themeFill="background1"/>
              <w:ind w:left="360"/>
              <w:rPr>
                <w:szCs w:val="22"/>
              </w:rPr>
            </w:pPr>
            <w:r w:rsidRPr="002D3274">
              <w:rPr>
                <w:szCs w:val="22"/>
              </w:rPr>
              <w:t xml:space="preserve">Divulgations systématiques : </w:t>
            </w:r>
            <w:r w:rsidRPr="002D3274">
              <w:rPr>
                <w:szCs w:val="22"/>
                <w:shd w:val="clear" w:color="auto" w:fill="D9E2F3" w:themeFill="accent1" w:themeFillTint="33"/>
              </w:rPr>
              <w:t xml:space="preserve">site web www. ou publication régulière par les </w:t>
            </w:r>
            <w:hyperlink w:anchor="_Holders_of_information" w:history="1">
              <w:r w:rsidRPr="002D3274">
                <w:rPr>
                  <w:rStyle w:val="Lienhypertexte"/>
                  <w:shd w:val="clear" w:color="auto" w:fill="D9E2F3" w:themeFill="accent1" w:themeFillTint="33"/>
                </w:rPr>
                <w:t>détenteurs de l’information</w:t>
              </w:r>
            </w:hyperlink>
          </w:p>
          <w:p w14:paraId="72EE5C30" w14:textId="77777777" w:rsidR="00367E23" w:rsidRPr="002D3274" w:rsidRDefault="00367E23" w:rsidP="00367E23">
            <w:pPr>
              <w:pStyle w:val="Paragraphedeliste"/>
              <w:shd w:val="clear" w:color="auto" w:fill="FFFFFF" w:themeFill="background1"/>
              <w:ind w:left="360"/>
              <w:rPr>
                <w:szCs w:val="22"/>
              </w:rPr>
            </w:pPr>
            <w:r w:rsidRPr="002D3274">
              <w:rPr>
                <w:szCs w:val="22"/>
              </w:rPr>
              <w:t>ET / OU</w:t>
            </w:r>
          </w:p>
          <w:p w14:paraId="3D5387B0" w14:textId="77777777" w:rsidR="00367E23" w:rsidRPr="002D3274" w:rsidRDefault="00367E23" w:rsidP="00367E23">
            <w:pPr>
              <w:pStyle w:val="Paragraphedeliste"/>
              <w:shd w:val="clear" w:color="auto" w:fill="FFFFFF" w:themeFill="background1"/>
              <w:ind w:left="360"/>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de l’ITIE, etc.</w:t>
            </w:r>
          </w:p>
          <w:p w14:paraId="7E9BF275" w14:textId="77777777" w:rsidR="00757991" w:rsidRPr="002D3274" w:rsidRDefault="00757991" w:rsidP="00763186">
            <w:pPr>
              <w:shd w:val="clear" w:color="auto" w:fill="FFFFFF" w:themeFill="background1"/>
              <w:rPr>
                <w:b/>
                <w:i/>
              </w:rPr>
            </w:pPr>
          </w:p>
          <w:p w14:paraId="7DFEBF78" w14:textId="1B45E4AA" w:rsidR="00763186" w:rsidRPr="002D3274" w:rsidRDefault="00763186" w:rsidP="00763186">
            <w:pPr>
              <w:pStyle w:val="Paragraphedeliste"/>
              <w:shd w:val="clear" w:color="auto" w:fill="FFFFFF" w:themeFill="background1"/>
              <w:ind w:left="360"/>
              <w:rPr>
                <w:b/>
                <w:i/>
              </w:rPr>
            </w:pPr>
            <w:r w:rsidRPr="002D3274">
              <w:rPr>
                <w:b/>
                <w:i/>
              </w:rPr>
              <w:t>Où peut-on trouver des informations sur</w:t>
            </w:r>
            <w:r w:rsidRPr="002D3274">
              <w:t xml:space="preserve"> </w:t>
            </w:r>
            <w:r w:rsidRPr="002D3274">
              <w:rPr>
                <w:b/>
                <w:i/>
              </w:rPr>
              <w:t>les réformes prévues ou en cours concernant la divulgation des contrats et des licences (source) :</w:t>
            </w:r>
          </w:p>
          <w:p w14:paraId="31044D30" w14:textId="77777777" w:rsidR="00763186" w:rsidRPr="002D3274" w:rsidRDefault="00763186" w:rsidP="00763186">
            <w:pPr>
              <w:pStyle w:val="Paragraphedeliste"/>
              <w:shd w:val="clear" w:color="auto" w:fill="FFFFFF" w:themeFill="background1"/>
              <w:ind w:left="360"/>
              <w:rPr>
                <w:szCs w:val="22"/>
              </w:rPr>
            </w:pPr>
            <w:r w:rsidRPr="002D3274">
              <w:rPr>
                <w:szCs w:val="22"/>
              </w:rPr>
              <w:t xml:space="preserve">Divulgations systématiques : </w:t>
            </w:r>
            <w:r w:rsidRPr="002D3274">
              <w:rPr>
                <w:szCs w:val="22"/>
                <w:shd w:val="clear" w:color="auto" w:fill="D9E2F3" w:themeFill="accent1" w:themeFillTint="33"/>
              </w:rPr>
              <w:t xml:space="preserve">site web www. ou publication régulière par les </w:t>
            </w:r>
            <w:hyperlink w:anchor="_Holders_of_information" w:history="1">
              <w:r w:rsidRPr="002D3274">
                <w:rPr>
                  <w:rStyle w:val="Lienhypertexte"/>
                  <w:shd w:val="clear" w:color="auto" w:fill="D9E2F3" w:themeFill="accent1" w:themeFillTint="33"/>
                </w:rPr>
                <w:t>détenteurs de l’information</w:t>
              </w:r>
            </w:hyperlink>
          </w:p>
          <w:p w14:paraId="0D12082D" w14:textId="77777777" w:rsidR="00763186" w:rsidRPr="002D3274" w:rsidRDefault="00763186" w:rsidP="00763186">
            <w:pPr>
              <w:pStyle w:val="Paragraphedeliste"/>
              <w:shd w:val="clear" w:color="auto" w:fill="FFFFFF" w:themeFill="background1"/>
              <w:ind w:left="360"/>
              <w:rPr>
                <w:szCs w:val="22"/>
              </w:rPr>
            </w:pPr>
            <w:r w:rsidRPr="002D3274">
              <w:rPr>
                <w:szCs w:val="22"/>
              </w:rPr>
              <w:t>ET / OU</w:t>
            </w:r>
          </w:p>
          <w:p w14:paraId="07D062BE" w14:textId="77777777" w:rsidR="00763186" w:rsidRPr="002D3274" w:rsidRDefault="00763186" w:rsidP="00763186">
            <w:pPr>
              <w:pStyle w:val="Paragraphedeliste"/>
              <w:shd w:val="clear" w:color="auto" w:fill="FFFFFF" w:themeFill="background1"/>
              <w:ind w:left="360"/>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de l’ITIE, etc.</w:t>
            </w:r>
          </w:p>
          <w:p w14:paraId="348390F8" w14:textId="12B593C1" w:rsidR="00CF3443" w:rsidRPr="002D3274" w:rsidRDefault="00CF3443" w:rsidP="002F25D5">
            <w:pPr>
              <w:rPr>
                <w:rFonts w:cs="Segoe UI"/>
                <w:szCs w:val="20"/>
              </w:rPr>
            </w:pPr>
          </w:p>
        </w:tc>
      </w:tr>
      <w:tr w:rsidR="00582451" w:rsidRPr="002D3274" w14:paraId="16B353DE" w14:textId="77777777" w:rsidTr="24B39E6D">
        <w:tc>
          <w:tcPr>
            <w:tcW w:w="1959" w:type="dxa"/>
            <w:shd w:val="clear" w:color="auto" w:fill="B4C6E7" w:themeFill="accent1" w:themeFillTint="66"/>
          </w:tcPr>
          <w:p w14:paraId="47EE2352" w14:textId="179B2784" w:rsidR="00582451" w:rsidRPr="002D3274" w:rsidRDefault="00BB6934" w:rsidP="00582451">
            <w:pPr>
              <w:rPr>
                <w:i/>
                <w:iCs/>
                <w:szCs w:val="20"/>
              </w:rPr>
            </w:pPr>
            <w:r w:rsidRPr="002D3274">
              <w:rPr>
                <w:b/>
                <w:bCs/>
                <w:szCs w:val="20"/>
              </w:rPr>
              <w:lastRenderedPageBreak/>
              <w:t>Exigé</w:t>
            </w:r>
          </w:p>
        </w:tc>
        <w:tc>
          <w:tcPr>
            <w:tcW w:w="7103" w:type="dxa"/>
            <w:shd w:val="clear" w:color="auto" w:fill="B4C6E7" w:themeFill="accent1" w:themeFillTint="66"/>
          </w:tcPr>
          <w:p w14:paraId="15CDE412" w14:textId="4E647727" w:rsidR="00582451" w:rsidRPr="002D3274" w:rsidRDefault="001D7F02" w:rsidP="00582451">
            <w:pPr>
              <w:rPr>
                <w:b/>
                <w:bCs/>
              </w:rPr>
            </w:pPr>
            <w:r w:rsidRPr="002D3274">
              <w:rPr>
                <w:b/>
                <w:bCs/>
              </w:rPr>
              <w:t>2.4</w:t>
            </w:r>
            <w:r w:rsidR="00582451" w:rsidRPr="002D3274">
              <w:rPr>
                <w:b/>
                <w:bCs/>
              </w:rPr>
              <w:t xml:space="preserve">.c.iii – </w:t>
            </w:r>
            <w:r w:rsidR="00A87756" w:rsidRPr="002D3274">
              <w:rPr>
                <w:b/>
                <w:bCs/>
              </w:rPr>
              <w:t xml:space="preserve">Pratiques en matière de divulgation </w:t>
            </w:r>
          </w:p>
        </w:tc>
      </w:tr>
      <w:tr w:rsidR="00582451" w:rsidRPr="002D3274" w14:paraId="39723B36" w14:textId="77777777" w:rsidTr="24B39E6D">
        <w:tc>
          <w:tcPr>
            <w:tcW w:w="1959" w:type="dxa"/>
            <w:shd w:val="clear" w:color="auto" w:fill="FFFFFF" w:themeFill="background1"/>
          </w:tcPr>
          <w:p w14:paraId="55C20051" w14:textId="189DAD3B" w:rsidR="00582451" w:rsidRPr="002D3274" w:rsidRDefault="00BB6934" w:rsidP="00582451">
            <w:pPr>
              <w:rPr>
                <w:b/>
                <w:bCs/>
                <w:szCs w:val="20"/>
              </w:rPr>
            </w:pPr>
            <w:r w:rsidRPr="002D3274">
              <w:rPr>
                <w:i/>
                <w:iCs/>
                <w:szCs w:val="20"/>
              </w:rPr>
              <w:t>Disponibilité</w:t>
            </w:r>
          </w:p>
        </w:tc>
        <w:tc>
          <w:tcPr>
            <w:tcW w:w="7103" w:type="dxa"/>
            <w:shd w:val="clear" w:color="auto" w:fill="FFFFFF" w:themeFill="background1"/>
          </w:tcPr>
          <w:p w14:paraId="7313EDCD" w14:textId="48433DAF" w:rsidR="009845CF" w:rsidRPr="002D3274" w:rsidRDefault="009845CF" w:rsidP="00582451">
            <w:pPr>
              <w:rPr>
                <w:b/>
                <w:bCs/>
              </w:rPr>
            </w:pPr>
            <w:r w:rsidRPr="002D3274">
              <w:rPr>
                <w:b/>
                <w:bCs/>
              </w:rPr>
              <w:t xml:space="preserve">Existe-t-il des divergences </w:t>
            </w:r>
            <w:r w:rsidR="00743A88" w:rsidRPr="002D3274">
              <w:rPr>
                <w:b/>
                <w:bCs/>
              </w:rPr>
              <w:t>dans</w:t>
            </w:r>
            <w:r w:rsidRPr="002D3274">
              <w:rPr>
                <w:b/>
                <w:bCs/>
              </w:rPr>
              <w:t xml:space="preserve"> l</w:t>
            </w:r>
            <w:r w:rsidR="00743A88" w:rsidRPr="002D3274">
              <w:rPr>
                <w:b/>
                <w:bCs/>
              </w:rPr>
              <w:t>es</w:t>
            </w:r>
            <w:r w:rsidRPr="002D3274">
              <w:rPr>
                <w:b/>
                <w:bCs/>
              </w:rPr>
              <w:t xml:space="preserve"> pratique</w:t>
            </w:r>
            <w:r w:rsidR="00743A88" w:rsidRPr="002D3274">
              <w:rPr>
                <w:b/>
                <w:bCs/>
              </w:rPr>
              <w:t>s</w:t>
            </w:r>
            <w:r w:rsidRPr="002D3274">
              <w:rPr>
                <w:b/>
                <w:bCs/>
              </w:rPr>
              <w:t xml:space="preserve"> de divulgation </w:t>
            </w:r>
            <w:r w:rsidR="00743A88" w:rsidRPr="002D3274">
              <w:rPr>
                <w:b/>
                <w:bCs/>
              </w:rPr>
              <w:t>par rapport à</w:t>
            </w:r>
            <w:r w:rsidRPr="002D3274">
              <w:rPr>
                <w:b/>
                <w:bCs/>
              </w:rPr>
              <w:t xml:space="preserve"> la législation ou les exigences de la politique gouvernementale concernant la divulgation des contrats et des licences ?</w:t>
            </w:r>
          </w:p>
          <w:p w14:paraId="6A983446" w14:textId="655F751F" w:rsidR="00582451" w:rsidRPr="002D3274" w:rsidRDefault="00000000" w:rsidP="00582451">
            <w:sdt>
              <w:sdtPr>
                <w:rPr>
                  <w:rFonts w:eastAsia="MS Gothic"/>
                  <w:szCs w:val="20"/>
                </w:rPr>
                <w:id w:val="1590197388"/>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1373954781"/>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t xml:space="preserve"> </w:t>
            </w:r>
          </w:p>
          <w:p w14:paraId="45C54F70" w14:textId="1BEAC406" w:rsidR="00582451" w:rsidRPr="002D3274" w:rsidRDefault="00316D24" w:rsidP="00582451">
            <w:r w:rsidRPr="002D3274">
              <w:t>Si oui</w:t>
            </w:r>
            <w:r w:rsidR="00582451" w:rsidRPr="002D3274">
              <w:t xml:space="preserve">, </w:t>
            </w:r>
            <w:r w:rsidR="00037EDF" w:rsidRPr="002D3274">
              <w:t xml:space="preserve">le GMP a-t-il fourni une explication </w:t>
            </w:r>
            <w:r w:rsidR="00B22CC3" w:rsidRPr="002D3274">
              <w:t xml:space="preserve">à d’éventuelles </w:t>
            </w:r>
            <w:r w:rsidR="00037EDF" w:rsidRPr="002D3274">
              <w:t>divergences ?</w:t>
            </w:r>
          </w:p>
          <w:p w14:paraId="5DEF8545" w14:textId="674603D8" w:rsidR="00582451" w:rsidRPr="002D3274" w:rsidRDefault="00000000" w:rsidP="00F37DC0">
            <w:sdt>
              <w:sdtPr>
                <w:rPr>
                  <w:rFonts w:eastAsia="MS Gothic"/>
                  <w:szCs w:val="20"/>
                </w:rPr>
                <w:id w:val="2064285035"/>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316D24" w:rsidRPr="002D3274">
              <w:rPr>
                <w:szCs w:val="20"/>
                <w:shd w:val="clear" w:color="auto" w:fill="D9E2F3" w:themeFill="accent1" w:themeFillTint="33"/>
              </w:rPr>
              <w:t>Oui</w:t>
            </w:r>
            <w:r w:rsidR="00582451" w:rsidRPr="002D3274">
              <w:rPr>
                <w:rFonts w:eastAsia="MS Gothic"/>
                <w:szCs w:val="20"/>
              </w:rPr>
              <w:t xml:space="preserve">     </w:t>
            </w:r>
            <w:sdt>
              <w:sdtPr>
                <w:rPr>
                  <w:rFonts w:eastAsia="MS Gothic"/>
                  <w:szCs w:val="20"/>
                </w:rPr>
                <w:id w:val="-576063311"/>
                <w14:checkbox>
                  <w14:checked w14:val="0"/>
                  <w14:checkedState w14:val="2612" w14:font="MS Gothic"/>
                  <w14:uncheckedState w14:val="2610" w14:font="MS Gothic"/>
                </w14:checkbox>
              </w:sdtPr>
              <w:sdtContent>
                <w:r w:rsidR="00582451" w:rsidRPr="002D3274">
                  <w:rPr>
                    <w:rFonts w:ascii="Segoe UI Symbol" w:eastAsia="MS Gothic" w:hAnsi="Segoe UI Symbol" w:cs="Segoe UI Symbol"/>
                    <w:szCs w:val="20"/>
                  </w:rPr>
                  <w:t>☐</w:t>
                </w:r>
              </w:sdtContent>
            </w:sdt>
            <w:r w:rsidR="00582451" w:rsidRPr="002D3274">
              <w:rPr>
                <w:rFonts w:eastAsia="MS Gothic"/>
                <w:szCs w:val="20"/>
              </w:rPr>
              <w:t xml:space="preserve"> </w:t>
            </w:r>
            <w:r w:rsidR="00AF0B9C" w:rsidRPr="002D3274">
              <w:rPr>
                <w:szCs w:val="20"/>
                <w:shd w:val="clear" w:color="auto" w:fill="D9E2F3" w:themeFill="accent1" w:themeFillTint="33"/>
              </w:rPr>
              <w:t>Non</w:t>
            </w:r>
            <w:r w:rsidR="00582451" w:rsidRPr="002D3274">
              <w:rPr>
                <w:szCs w:val="20"/>
                <w:shd w:val="clear" w:color="auto" w:fill="D9E2F3" w:themeFill="accent1" w:themeFillTint="33"/>
              </w:rPr>
              <w:t xml:space="preserve">  </w:t>
            </w:r>
            <w:r w:rsidR="00582451" w:rsidRPr="002D3274">
              <w:t xml:space="preserve"> </w:t>
            </w:r>
          </w:p>
          <w:p w14:paraId="735006A5" w14:textId="08EFEF3C" w:rsidR="00582451" w:rsidRPr="002D3274" w:rsidRDefault="00F84884" w:rsidP="00F37DC0">
            <w:pPr>
              <w:pStyle w:val="paragraph"/>
              <w:spacing w:before="120" w:beforeAutospacing="0" w:after="120" w:afterAutospacing="0"/>
              <w:textAlignment w:val="baseline"/>
              <w:rPr>
                <w:rStyle w:val="normaltextrun"/>
                <w:rFonts w:ascii="Franklin Gothic Book" w:hAnsi="Franklin Gothic Book" w:cs="Segoe UI"/>
                <w:sz w:val="20"/>
                <w:szCs w:val="20"/>
              </w:rPr>
            </w:pPr>
            <w:r w:rsidRPr="002D3274">
              <w:rPr>
                <w:rStyle w:val="normaltextrun"/>
                <w:rFonts w:ascii="Franklin Gothic Book" w:hAnsi="Franklin Gothic Book" w:cs="Segoe UI"/>
                <w:sz w:val="20"/>
                <w:szCs w:val="20"/>
              </w:rPr>
              <w:t>Explications :</w:t>
            </w:r>
            <w:r w:rsidR="00582451" w:rsidRPr="002D3274">
              <w:rPr>
                <w:rStyle w:val="normaltextrun"/>
                <w:rFonts w:ascii="Franklin Gothic Book" w:hAnsi="Franklin Gothic Book" w:cs="Segoe UI"/>
                <w:sz w:val="20"/>
                <w:szCs w:val="20"/>
              </w:rPr>
              <w:t xml:space="preserve"> </w:t>
            </w:r>
          </w:p>
          <w:p w14:paraId="193EF34B" w14:textId="67F0F017" w:rsidR="0023014F" w:rsidRPr="002D3274" w:rsidRDefault="0023014F" w:rsidP="0023014F">
            <w:pPr>
              <w:shd w:val="clear" w:color="auto" w:fill="FFFFFF" w:themeFill="background1"/>
              <w:rPr>
                <w:b/>
                <w:i/>
              </w:rPr>
            </w:pPr>
            <w:r w:rsidRPr="002D3274">
              <w:rPr>
                <w:b/>
                <w:i/>
              </w:rPr>
              <w:t>Où</w:t>
            </w:r>
            <w:r w:rsidR="0099429D" w:rsidRPr="002D3274">
              <w:rPr>
                <w:b/>
                <w:i/>
              </w:rPr>
              <w:t xml:space="preserve"> est documentée </w:t>
            </w:r>
            <w:r w:rsidRPr="002D3274">
              <w:rPr>
                <w:b/>
                <w:i/>
              </w:rPr>
              <w:t xml:space="preserve">l’évaluation </w:t>
            </w:r>
            <w:r w:rsidR="00774722" w:rsidRPr="002D3274">
              <w:rPr>
                <w:b/>
                <w:i/>
              </w:rPr>
              <w:t>d’</w:t>
            </w:r>
            <w:r w:rsidR="00E44FEB" w:rsidRPr="002D3274">
              <w:rPr>
                <w:b/>
                <w:i/>
              </w:rPr>
              <w:t>éventuelle</w:t>
            </w:r>
            <w:r w:rsidR="00774722" w:rsidRPr="002D3274">
              <w:rPr>
                <w:b/>
                <w:i/>
              </w:rPr>
              <w:t>s</w:t>
            </w:r>
            <w:r w:rsidRPr="002D3274">
              <w:rPr>
                <w:b/>
                <w:i/>
              </w:rPr>
              <w:t xml:space="preserve"> divergence</w:t>
            </w:r>
            <w:r w:rsidR="00774722" w:rsidRPr="002D3274">
              <w:rPr>
                <w:b/>
                <w:i/>
              </w:rPr>
              <w:t>s</w:t>
            </w:r>
            <w:r w:rsidRPr="002D3274">
              <w:rPr>
                <w:b/>
                <w:i/>
              </w:rPr>
              <w:t xml:space="preserve"> entre pratique</w:t>
            </w:r>
            <w:r w:rsidR="00EC2AE9" w:rsidRPr="002D3274">
              <w:rPr>
                <w:b/>
                <w:i/>
              </w:rPr>
              <w:t>s</w:t>
            </w:r>
            <w:r w:rsidRPr="002D3274">
              <w:rPr>
                <w:b/>
                <w:i/>
              </w:rPr>
              <w:t xml:space="preserve"> et </w:t>
            </w:r>
            <w:r w:rsidR="00820EB4" w:rsidRPr="002D3274">
              <w:rPr>
                <w:b/>
                <w:i/>
              </w:rPr>
              <w:t>politiques</w:t>
            </w:r>
            <w:r w:rsidRPr="002D3274">
              <w:rPr>
                <w:b/>
                <w:i/>
              </w:rPr>
              <w:t> :</w:t>
            </w:r>
          </w:p>
          <w:p w14:paraId="1F084210" w14:textId="77777777" w:rsidR="0023014F" w:rsidRPr="002D3274" w:rsidRDefault="0023014F" w:rsidP="0023014F">
            <w:pPr>
              <w:shd w:val="clear" w:color="auto" w:fill="FFFFFF" w:themeFill="background1"/>
              <w:rPr>
                <w:szCs w:val="22"/>
              </w:rPr>
            </w:pPr>
            <w:r w:rsidRPr="002D3274">
              <w:rPr>
                <w:szCs w:val="22"/>
              </w:rPr>
              <w:t xml:space="preserve">Divulgations systématiques : </w:t>
            </w:r>
            <w:r w:rsidRPr="002D3274">
              <w:rPr>
                <w:szCs w:val="22"/>
                <w:shd w:val="clear" w:color="auto" w:fill="D9E2F3" w:themeFill="accent1" w:themeFillTint="33"/>
              </w:rPr>
              <w:t xml:space="preserve">site web www. ou publication régulière par les </w:t>
            </w:r>
            <w:hyperlink w:anchor="_Holders_of_information" w:history="1">
              <w:r w:rsidRPr="002D3274">
                <w:rPr>
                  <w:rStyle w:val="Lienhypertexte"/>
                  <w:shd w:val="clear" w:color="auto" w:fill="D9E2F3" w:themeFill="accent1" w:themeFillTint="33"/>
                </w:rPr>
                <w:t>détenteurs de l’information</w:t>
              </w:r>
            </w:hyperlink>
          </w:p>
          <w:p w14:paraId="1ADB3409" w14:textId="77777777" w:rsidR="0023014F" w:rsidRPr="002D3274" w:rsidRDefault="0023014F" w:rsidP="0023014F">
            <w:pPr>
              <w:shd w:val="clear" w:color="auto" w:fill="FFFFFF" w:themeFill="background1"/>
              <w:rPr>
                <w:szCs w:val="22"/>
              </w:rPr>
            </w:pPr>
            <w:r w:rsidRPr="002D3274">
              <w:rPr>
                <w:szCs w:val="22"/>
              </w:rPr>
              <w:t>ET / OU</w:t>
            </w:r>
          </w:p>
          <w:p w14:paraId="2861E4E3" w14:textId="77777777" w:rsidR="00F37DC0" w:rsidRPr="002D3274" w:rsidRDefault="0023014F" w:rsidP="009C1DB3">
            <w:pPr>
              <w:shd w:val="clear" w:color="auto" w:fill="FFFFFF" w:themeFill="background1"/>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de l’ITIE, etc.</w:t>
            </w:r>
          </w:p>
          <w:p w14:paraId="0E9306A2" w14:textId="06FF833A" w:rsidR="009C1DB3" w:rsidRPr="002D3274" w:rsidRDefault="009C1DB3" w:rsidP="009C1DB3">
            <w:pPr>
              <w:shd w:val="clear" w:color="auto" w:fill="FFFFFF" w:themeFill="background1"/>
              <w:rPr>
                <w:shd w:val="clear" w:color="auto" w:fill="D9E2F3" w:themeFill="accent1" w:themeFillTint="33"/>
              </w:rPr>
            </w:pPr>
          </w:p>
        </w:tc>
      </w:tr>
    </w:tbl>
    <w:p w14:paraId="02CE41D3" w14:textId="50F76425" w:rsidR="009365A7" w:rsidRPr="002D3274" w:rsidRDefault="00B81246" w:rsidP="009365A7">
      <w:pPr>
        <w:rPr>
          <w:b/>
          <w:bCs/>
        </w:rPr>
      </w:pPr>
      <w:r w:rsidRPr="002D3274">
        <w:rPr>
          <w:b/>
          <w:bCs/>
        </w:rPr>
        <w:t xml:space="preserve">Commentaires et observations complémentaires sur cette </w:t>
      </w:r>
      <w:r w:rsidR="008066C0" w:rsidRPr="002D3274">
        <w:rPr>
          <w:b/>
          <w:bCs/>
        </w:rPr>
        <w:t>E</w:t>
      </w:r>
      <w:r w:rsidRPr="002D3274">
        <w:rPr>
          <w:b/>
          <w:bCs/>
        </w:rPr>
        <w:t>xigence, y compris les lacunes éventuelles, les obstacles à la divulgation et la manière dont les parties prenantes (</w:t>
      </w:r>
      <w:r w:rsidR="00003E28" w:rsidRPr="002D3274">
        <w:rPr>
          <w:b/>
          <w:bCs/>
        </w:rPr>
        <w:t>GMP</w:t>
      </w:r>
      <w:r w:rsidRPr="002D3274">
        <w:rPr>
          <w:b/>
          <w:bCs/>
        </w:rPr>
        <w:t xml:space="preserve">, gouvernement, entreprises) </w:t>
      </w:r>
      <w:r w:rsidR="00143D1F" w:rsidRPr="002D3274">
        <w:rPr>
          <w:b/>
          <w:bCs/>
        </w:rPr>
        <w:t>y répondent</w:t>
      </w:r>
      <w:r w:rsidR="006801B4" w:rsidRPr="002D3274">
        <w:rPr>
          <w:b/>
          <w:bCs/>
        </w:rPr>
        <w:t>.</w:t>
      </w:r>
      <w:r w:rsidRPr="002D3274">
        <w:rPr>
          <w:b/>
          <w:bCs/>
        </w:rPr>
        <w:t xml:space="preserve"> </w:t>
      </w:r>
    </w:p>
    <w:tbl>
      <w:tblPr>
        <w:tblStyle w:val="Grilledutableau"/>
        <w:tblW w:w="0" w:type="auto"/>
        <w:tblLook w:val="04A0" w:firstRow="1" w:lastRow="0" w:firstColumn="1" w:lastColumn="0" w:noHBand="0" w:noVBand="1"/>
      </w:tblPr>
      <w:tblGrid>
        <w:gridCol w:w="9062"/>
      </w:tblGrid>
      <w:tr w:rsidR="009365A7" w:rsidRPr="002D3274" w14:paraId="069BFE4C" w14:textId="77777777" w:rsidTr="00DD4A4D">
        <w:tc>
          <w:tcPr>
            <w:tcW w:w="9062" w:type="dxa"/>
            <w:shd w:val="clear" w:color="auto" w:fill="auto"/>
          </w:tcPr>
          <w:p w14:paraId="3DBFEAB5" w14:textId="726E4F3C" w:rsidR="009365A7" w:rsidRPr="002D3274" w:rsidRDefault="006801B4" w:rsidP="00DD4A4D">
            <w:pPr>
              <w:rPr>
                <w:i/>
                <w:iCs/>
                <w:szCs w:val="22"/>
              </w:rPr>
            </w:pPr>
            <w:r w:rsidRPr="002D3274">
              <w:rPr>
                <w:i/>
                <w:iCs/>
                <w:szCs w:val="22"/>
                <w:shd w:val="clear" w:color="auto" w:fill="D9E2F3" w:themeFill="accent1" w:themeFillTint="33"/>
              </w:rPr>
              <w:t>Autres commentaires :</w:t>
            </w:r>
            <w:r w:rsidR="009365A7" w:rsidRPr="002D3274">
              <w:rPr>
                <w:i/>
                <w:iCs/>
                <w:szCs w:val="22"/>
              </w:rPr>
              <w:t xml:space="preserve"> </w:t>
            </w:r>
          </w:p>
        </w:tc>
      </w:tr>
    </w:tbl>
    <w:p w14:paraId="65F8CD2A" w14:textId="77777777" w:rsidR="00AC6D78" w:rsidRPr="002D3274" w:rsidRDefault="00AC6D78" w:rsidP="00AD4554"/>
    <w:p w14:paraId="2518DEEF" w14:textId="77777777" w:rsidR="009365A7" w:rsidRPr="002D3274" w:rsidRDefault="009365A7" w:rsidP="00AD4554"/>
    <w:p w14:paraId="174CCCDB" w14:textId="782543E6" w:rsidR="00CF6309" w:rsidRPr="002D3274" w:rsidRDefault="00BB6934" w:rsidP="00CF6309">
      <w:pPr>
        <w:pStyle w:val="Titre3"/>
      </w:pPr>
      <w:bookmarkStart w:id="23" w:name="_Underlying_objective_3"/>
      <w:bookmarkEnd w:id="23"/>
      <w:r w:rsidRPr="002D3274">
        <w:lastRenderedPageBreak/>
        <w:t>Objectif sous-jacent</w:t>
      </w:r>
      <w:r w:rsidR="00CF6309" w:rsidRPr="002D3274">
        <w:t xml:space="preserve"> </w:t>
      </w:r>
    </w:p>
    <w:p w14:paraId="4B206851" w14:textId="2225657B" w:rsidR="00673560" w:rsidRPr="002D3274" w:rsidRDefault="00673560" w:rsidP="00CF6309">
      <w:pPr>
        <w:rPr>
          <w:i/>
          <w:iCs/>
        </w:rPr>
      </w:pPr>
      <w:r w:rsidRPr="002D3274">
        <w:rPr>
          <w:i/>
          <w:iCs/>
        </w:rPr>
        <w:t xml:space="preserve">L'objectif de cette </w:t>
      </w:r>
      <w:r w:rsidR="00CD0926" w:rsidRPr="002D3274">
        <w:rPr>
          <w:i/>
          <w:iCs/>
        </w:rPr>
        <w:t>E</w:t>
      </w:r>
      <w:r w:rsidRPr="002D3274">
        <w:rPr>
          <w:i/>
          <w:iCs/>
        </w:rPr>
        <w:t xml:space="preserve">xigence est de garantir l'accès public de toutes les licences et contrats </w:t>
      </w:r>
      <w:r w:rsidR="00C61AEB" w:rsidRPr="002D3274">
        <w:rPr>
          <w:i/>
          <w:iCs/>
        </w:rPr>
        <w:t xml:space="preserve">sur lesquels reposent </w:t>
      </w:r>
      <w:r w:rsidRPr="002D3274">
        <w:rPr>
          <w:i/>
          <w:iCs/>
        </w:rPr>
        <w:t>les activités extractives (</w:t>
      </w:r>
      <w:r w:rsidR="00440579" w:rsidRPr="002D3274">
        <w:rPr>
          <w:i/>
          <w:iCs/>
        </w:rPr>
        <w:t>tout d</w:t>
      </w:r>
      <w:r w:rsidRPr="002D3274">
        <w:rPr>
          <w:i/>
          <w:iCs/>
        </w:rPr>
        <w:t>u moins à partir de 2021) afin que le public puisse comprendre les droits et obligations contractuels des entreprises opérant dans les industries extractives du pays.</w:t>
      </w:r>
    </w:p>
    <w:p w14:paraId="0586FF4A" w14:textId="24AAD58D" w:rsidR="002E3891" w:rsidRPr="002D3274" w:rsidRDefault="008E7240" w:rsidP="00CF6309">
      <w:pPr>
        <w:rPr>
          <w:i/>
          <w:iCs/>
        </w:rPr>
      </w:pPr>
      <w:r w:rsidRPr="002D3274">
        <w:rPr>
          <w:i/>
          <w:iCs/>
        </w:rPr>
        <w:t>L'objectif de cette Exigence est</w:t>
      </w:r>
      <w:r w:rsidR="00CD0926" w:rsidRPr="002D3274">
        <w:rPr>
          <w:i/>
          <w:iCs/>
        </w:rPr>
        <w:t xml:space="preserve"> également </w:t>
      </w:r>
      <w:r w:rsidRPr="002D3274">
        <w:rPr>
          <w:i/>
          <w:iCs/>
        </w:rPr>
        <w:t xml:space="preserve">de faire en sorte </w:t>
      </w:r>
      <w:r w:rsidR="00CD0926" w:rsidRPr="002D3274">
        <w:rPr>
          <w:i/>
          <w:iCs/>
        </w:rPr>
        <w:t xml:space="preserve">que la divulgation des contrats </w:t>
      </w:r>
      <w:r w:rsidR="003E19EE" w:rsidRPr="002D3274">
        <w:rPr>
          <w:i/>
          <w:iCs/>
        </w:rPr>
        <w:t>contribue</w:t>
      </w:r>
      <w:r w:rsidR="00336084" w:rsidRPr="002D3274">
        <w:rPr>
          <w:i/>
          <w:iCs/>
        </w:rPr>
        <w:t xml:space="preserve"> </w:t>
      </w:r>
      <w:r w:rsidR="003E19EE" w:rsidRPr="002D3274">
        <w:rPr>
          <w:i/>
          <w:iCs/>
        </w:rPr>
        <w:t xml:space="preserve">à </w:t>
      </w:r>
      <w:r w:rsidR="008719B0" w:rsidRPr="002D3274">
        <w:rPr>
          <w:i/>
          <w:iCs/>
        </w:rPr>
        <w:t xml:space="preserve">la </w:t>
      </w:r>
      <w:r w:rsidR="006073F4" w:rsidRPr="002D3274">
        <w:rPr>
          <w:i/>
          <w:iCs/>
        </w:rPr>
        <w:t>capacité</w:t>
      </w:r>
      <w:r w:rsidR="003E19EE" w:rsidRPr="002D3274">
        <w:rPr>
          <w:i/>
          <w:iCs/>
        </w:rPr>
        <w:t xml:space="preserve"> des</w:t>
      </w:r>
      <w:r w:rsidR="006073F4" w:rsidRPr="002D3274">
        <w:rPr>
          <w:i/>
          <w:iCs/>
        </w:rPr>
        <w:t xml:space="preserve"> </w:t>
      </w:r>
      <w:r w:rsidR="003E19EE" w:rsidRPr="002D3274">
        <w:rPr>
          <w:i/>
          <w:iCs/>
        </w:rPr>
        <w:t xml:space="preserve">parties prenantes </w:t>
      </w:r>
      <w:r w:rsidR="00B75351" w:rsidRPr="002D3274">
        <w:rPr>
          <w:i/>
          <w:iCs/>
        </w:rPr>
        <w:t xml:space="preserve">qui </w:t>
      </w:r>
      <w:r w:rsidR="00B01D9D" w:rsidRPr="002D3274">
        <w:rPr>
          <w:i/>
          <w:iCs/>
        </w:rPr>
        <w:t>s’assure</w:t>
      </w:r>
      <w:r w:rsidR="00B75351" w:rsidRPr="002D3274">
        <w:rPr>
          <w:i/>
          <w:iCs/>
        </w:rPr>
        <w:t xml:space="preserve">nt que les </w:t>
      </w:r>
      <w:r w:rsidR="00CD0926" w:rsidRPr="002D3274">
        <w:rPr>
          <w:i/>
          <w:iCs/>
        </w:rPr>
        <w:t>obligations contractuelles</w:t>
      </w:r>
      <w:r w:rsidR="00B75351" w:rsidRPr="002D3274">
        <w:rPr>
          <w:i/>
          <w:iCs/>
        </w:rPr>
        <w:t xml:space="preserve"> sont bien respectées</w:t>
      </w:r>
      <w:r w:rsidR="007D28F5" w:rsidRPr="002D3274">
        <w:rPr>
          <w:i/>
          <w:iCs/>
        </w:rPr>
        <w:t>.</w:t>
      </w:r>
    </w:p>
    <w:p w14:paraId="71FADCE0" w14:textId="3462687D" w:rsidR="00CF6309" w:rsidRPr="002D3274" w:rsidRDefault="00CF6309" w:rsidP="00CF6309">
      <w:pPr>
        <w:rPr>
          <w:b/>
          <w:bCs/>
        </w:rPr>
      </w:pPr>
      <w:r w:rsidRPr="002D3274">
        <w:rPr>
          <w:b/>
          <w:bCs/>
        </w:rPr>
        <w:t>Acc</w:t>
      </w:r>
      <w:r w:rsidR="00264F06" w:rsidRPr="002D3274">
        <w:rPr>
          <w:b/>
          <w:bCs/>
        </w:rPr>
        <w:t>è</w:t>
      </w:r>
      <w:r w:rsidRPr="002D3274">
        <w:rPr>
          <w:b/>
          <w:bCs/>
        </w:rPr>
        <w:t>s</w:t>
      </w:r>
      <w:r w:rsidR="00264F06" w:rsidRPr="002D3274">
        <w:rPr>
          <w:b/>
          <w:bCs/>
        </w:rPr>
        <w:t xml:space="preserve"> à l’</w:t>
      </w:r>
      <w:r w:rsidRPr="002D3274">
        <w:rPr>
          <w:b/>
          <w:bCs/>
        </w:rPr>
        <w:t>information</w:t>
      </w:r>
    </w:p>
    <w:p w14:paraId="20BE4388" w14:textId="6304215D" w:rsidR="000D2827" w:rsidRPr="002D3274" w:rsidRDefault="00D332B5" w:rsidP="00D332B5">
      <w:pPr>
        <w:pStyle w:val="Paragraphedeliste"/>
        <w:numPr>
          <w:ilvl w:val="0"/>
          <w:numId w:val="23"/>
        </w:numPr>
      </w:pPr>
      <w:r w:rsidRPr="002D3274">
        <w:t xml:space="preserve">Les membres du </w:t>
      </w:r>
      <w:r w:rsidR="00E025F1" w:rsidRPr="002D3274">
        <w:t>GMP</w:t>
      </w:r>
      <w:r w:rsidRPr="002D3274">
        <w:t xml:space="preserve"> considèrent-ils que les licences et les contrats sont accessibles, ce qui permet aux citoyens de comprendre les droits et obligations contractuels des entreprises opérant dans le secteur du pays ?</w:t>
      </w:r>
    </w:p>
    <w:tbl>
      <w:tblPr>
        <w:tblStyle w:val="Grilledutableau"/>
        <w:tblW w:w="0" w:type="auto"/>
        <w:tblLook w:val="04A0" w:firstRow="1" w:lastRow="0" w:firstColumn="1" w:lastColumn="0" w:noHBand="0" w:noVBand="1"/>
      </w:tblPr>
      <w:tblGrid>
        <w:gridCol w:w="9062"/>
      </w:tblGrid>
      <w:tr w:rsidR="000D2827" w:rsidRPr="002D3274" w14:paraId="3B4FB8EA" w14:textId="77777777" w:rsidTr="00DD4A4D">
        <w:tc>
          <w:tcPr>
            <w:tcW w:w="9062" w:type="dxa"/>
          </w:tcPr>
          <w:p w14:paraId="3E318F23" w14:textId="0DF1F102" w:rsidR="000D2827" w:rsidRPr="002D3274" w:rsidRDefault="00000000" w:rsidP="00DD4A4D">
            <w:sdt>
              <w:sdtPr>
                <w:rPr>
                  <w:rFonts w:ascii="MS Gothic" w:eastAsia="MS Gothic" w:hAnsi="MS Gothic"/>
                </w:rPr>
                <w:id w:val="1780454031"/>
                <w14:checkbox>
                  <w14:checked w14:val="0"/>
                  <w14:checkedState w14:val="2612" w14:font="MS Gothic"/>
                  <w14:uncheckedState w14:val="2610" w14:font="MS Gothic"/>
                </w14:checkbox>
              </w:sdtPr>
              <w:sdtContent>
                <w:r w:rsidR="000D2827" w:rsidRPr="002D3274">
                  <w:rPr>
                    <w:rFonts w:ascii="MS Gothic" w:eastAsia="MS Gothic" w:hAnsi="MS Gothic"/>
                  </w:rPr>
                  <w:t>☐</w:t>
                </w:r>
              </w:sdtContent>
            </w:sdt>
            <w:r w:rsidR="000D2827" w:rsidRPr="002D3274">
              <w:t xml:space="preserve"> </w:t>
            </w:r>
            <w:r w:rsidR="00316D24" w:rsidRPr="002D3274">
              <w:rPr>
                <w:shd w:val="clear" w:color="auto" w:fill="D9E2F3" w:themeFill="accent1" w:themeFillTint="33"/>
              </w:rPr>
              <w:t>Oui</w:t>
            </w:r>
            <w:r w:rsidR="000D2827" w:rsidRPr="002D3274">
              <w:t xml:space="preserve">           </w:t>
            </w:r>
            <w:sdt>
              <w:sdtPr>
                <w:rPr>
                  <w:rFonts w:ascii="MS Gothic" w:eastAsia="MS Gothic" w:hAnsi="MS Gothic"/>
                </w:rPr>
                <w:id w:val="-450014918"/>
                <w14:checkbox>
                  <w14:checked w14:val="0"/>
                  <w14:checkedState w14:val="2612" w14:font="MS Gothic"/>
                  <w14:uncheckedState w14:val="2610" w14:font="MS Gothic"/>
                </w14:checkbox>
              </w:sdtPr>
              <w:sdtContent>
                <w:r w:rsidR="000D2827" w:rsidRPr="002D3274">
                  <w:rPr>
                    <w:rFonts w:ascii="MS Gothic" w:eastAsia="MS Gothic" w:hAnsi="MS Gothic"/>
                  </w:rPr>
                  <w:t>☐</w:t>
                </w:r>
              </w:sdtContent>
            </w:sdt>
            <w:r w:rsidR="00D332B5" w:rsidRPr="002D3274">
              <w:rPr>
                <w:rFonts w:ascii="MS Gothic" w:eastAsia="MS Gothic" w:hAnsi="MS Gothic"/>
              </w:rPr>
              <w:t xml:space="preserve"> </w:t>
            </w:r>
            <w:r w:rsidR="00AF0B9C" w:rsidRPr="002D3274">
              <w:rPr>
                <w:shd w:val="clear" w:color="auto" w:fill="D9E2F3" w:themeFill="accent1" w:themeFillTint="33"/>
              </w:rPr>
              <w:t>Non</w:t>
            </w:r>
          </w:p>
          <w:p w14:paraId="0E4D01EE" w14:textId="1B685BC8" w:rsidR="000D2827" w:rsidRPr="002D3274" w:rsidRDefault="003423F7" w:rsidP="00DD4A4D">
            <w:pPr>
              <w:rPr>
                <w:i/>
                <w:iCs/>
              </w:rPr>
            </w:pPr>
            <w:r w:rsidRPr="002D3274">
              <w:rPr>
                <w:i/>
                <w:iCs/>
                <w:shd w:val="clear" w:color="auto" w:fill="D9E2F3" w:themeFill="accent1" w:themeFillTint="33"/>
              </w:rPr>
              <w:t>Précisez :</w:t>
            </w:r>
            <w:r w:rsidR="000D2827" w:rsidRPr="002D3274">
              <w:rPr>
                <w:i/>
                <w:iCs/>
                <w:shd w:val="clear" w:color="auto" w:fill="D9E2F3" w:themeFill="accent1" w:themeFillTint="33"/>
              </w:rPr>
              <w:t xml:space="preserve"> </w:t>
            </w:r>
          </w:p>
        </w:tc>
      </w:tr>
    </w:tbl>
    <w:p w14:paraId="35E0BCD6" w14:textId="77777777" w:rsidR="00F12FD3" w:rsidRPr="002D3274" w:rsidRDefault="00F12FD3" w:rsidP="008A3324"/>
    <w:p w14:paraId="4C145843" w14:textId="3AB30724" w:rsidR="000D2827" w:rsidRPr="002D3274" w:rsidRDefault="0000332B" w:rsidP="00582451">
      <w:pPr>
        <w:pStyle w:val="Paragraphedeliste"/>
        <w:numPr>
          <w:ilvl w:val="0"/>
          <w:numId w:val="23"/>
        </w:numPr>
      </w:pPr>
      <w:r w:rsidRPr="002D3274">
        <w:t>Les membres du GMP considèrent-ils que la divulgation des contrats contribue à la capacité des parties prenantes à contrôler le respect des obligations contractuelles ?</w:t>
      </w:r>
      <w:r w:rsidR="001D1C95" w:rsidRPr="002D3274">
        <w:t xml:space="preserve"> Les points de vue de publics clés, tels que les journalistes, les membres de la société civile engagés dans l'analyse des contrats ou les entreprises désireuses d'investir, peuvent être pris en compte </w:t>
      </w:r>
      <w:r w:rsidR="00CD1766" w:rsidRPr="002D3274">
        <w:t>pour</w:t>
      </w:r>
      <w:r w:rsidR="001D1C95" w:rsidRPr="002D3274">
        <w:t xml:space="preserve"> l'évaluation du GMP.</w:t>
      </w:r>
      <w:r w:rsidR="000D2827" w:rsidRPr="002D3274">
        <w:t xml:space="preserve"> </w:t>
      </w:r>
    </w:p>
    <w:tbl>
      <w:tblPr>
        <w:tblStyle w:val="Grilledutableau"/>
        <w:tblW w:w="0" w:type="auto"/>
        <w:tblLook w:val="04A0" w:firstRow="1" w:lastRow="0" w:firstColumn="1" w:lastColumn="0" w:noHBand="0" w:noVBand="1"/>
      </w:tblPr>
      <w:tblGrid>
        <w:gridCol w:w="9062"/>
      </w:tblGrid>
      <w:tr w:rsidR="000D2827" w:rsidRPr="002D3274" w14:paraId="0C580A81" w14:textId="77777777" w:rsidTr="00DD4A4D">
        <w:tc>
          <w:tcPr>
            <w:tcW w:w="9062" w:type="dxa"/>
          </w:tcPr>
          <w:p w14:paraId="438AECF7" w14:textId="34193514" w:rsidR="000D2827" w:rsidRPr="002D3274" w:rsidRDefault="00000000" w:rsidP="00DD4A4D">
            <w:pPr>
              <w:jc w:val="both"/>
            </w:pPr>
            <w:sdt>
              <w:sdtPr>
                <w:rPr>
                  <w:rFonts w:ascii="MS Gothic" w:eastAsia="MS Gothic" w:hAnsi="MS Gothic"/>
                </w:rPr>
                <w:id w:val="-1108115542"/>
                <w14:checkbox>
                  <w14:checked w14:val="0"/>
                  <w14:checkedState w14:val="2612" w14:font="MS Gothic"/>
                  <w14:uncheckedState w14:val="2610" w14:font="MS Gothic"/>
                </w14:checkbox>
              </w:sdtPr>
              <w:sdtContent>
                <w:r w:rsidR="000D2827" w:rsidRPr="002D3274">
                  <w:rPr>
                    <w:rFonts w:ascii="MS Gothic" w:eastAsia="MS Gothic" w:hAnsi="MS Gothic"/>
                  </w:rPr>
                  <w:t>☐</w:t>
                </w:r>
              </w:sdtContent>
            </w:sdt>
            <w:r w:rsidR="000D2827" w:rsidRPr="002D3274">
              <w:t xml:space="preserve"> </w:t>
            </w:r>
            <w:r w:rsidR="00316D24" w:rsidRPr="002D3274">
              <w:rPr>
                <w:shd w:val="clear" w:color="auto" w:fill="D9E2F3" w:themeFill="accent1" w:themeFillTint="33"/>
              </w:rPr>
              <w:t>Oui</w:t>
            </w:r>
            <w:r w:rsidR="000D2827" w:rsidRPr="002D3274">
              <w:t xml:space="preserve">           </w:t>
            </w:r>
            <w:sdt>
              <w:sdtPr>
                <w:rPr>
                  <w:rFonts w:ascii="MS Gothic" w:eastAsia="MS Gothic" w:hAnsi="MS Gothic"/>
                </w:rPr>
                <w:id w:val="-105960816"/>
                <w14:checkbox>
                  <w14:checked w14:val="0"/>
                  <w14:checkedState w14:val="2612" w14:font="MS Gothic"/>
                  <w14:uncheckedState w14:val="2610" w14:font="MS Gothic"/>
                </w14:checkbox>
              </w:sdtPr>
              <w:sdtContent>
                <w:r w:rsidR="000D2827" w:rsidRPr="002D3274">
                  <w:rPr>
                    <w:rFonts w:ascii="MS Gothic" w:eastAsia="MS Gothic" w:hAnsi="MS Gothic"/>
                  </w:rPr>
                  <w:t>☐</w:t>
                </w:r>
              </w:sdtContent>
            </w:sdt>
            <w:r w:rsidR="003B7D8C" w:rsidRPr="002D3274">
              <w:rPr>
                <w:rFonts w:ascii="MS Gothic" w:eastAsia="MS Gothic" w:hAnsi="MS Gothic"/>
              </w:rPr>
              <w:t xml:space="preserve"> </w:t>
            </w:r>
            <w:r w:rsidR="00AF0B9C" w:rsidRPr="002D3274">
              <w:rPr>
                <w:shd w:val="clear" w:color="auto" w:fill="D9E2F3" w:themeFill="accent1" w:themeFillTint="33"/>
              </w:rPr>
              <w:t>Non</w:t>
            </w:r>
          </w:p>
          <w:p w14:paraId="43B1856A" w14:textId="52225361" w:rsidR="000D2827" w:rsidRPr="002D3274" w:rsidRDefault="000675F4" w:rsidP="00DD4A4D">
            <w:pPr>
              <w:rPr>
                <w:i/>
                <w:iCs/>
              </w:rPr>
            </w:pPr>
            <w:r w:rsidRPr="002D3274">
              <w:rPr>
                <w:i/>
                <w:iCs/>
                <w:shd w:val="clear" w:color="auto" w:fill="D9E2F3" w:themeFill="accent1" w:themeFillTint="33"/>
              </w:rPr>
              <w:t>Précisez :</w:t>
            </w:r>
            <w:r w:rsidR="000D2827" w:rsidRPr="002D3274">
              <w:rPr>
                <w:i/>
                <w:iCs/>
                <w:shd w:val="clear" w:color="auto" w:fill="D9E2F3" w:themeFill="accent1" w:themeFillTint="33"/>
              </w:rPr>
              <w:t xml:space="preserve"> </w:t>
            </w:r>
          </w:p>
        </w:tc>
      </w:tr>
    </w:tbl>
    <w:p w14:paraId="7556CE8B" w14:textId="77777777" w:rsidR="002C1AB0" w:rsidRPr="002D3274" w:rsidRDefault="002C1AB0" w:rsidP="002C1AB0">
      <w:pPr>
        <w:pStyle w:val="Paragraphedeliste"/>
      </w:pPr>
    </w:p>
    <w:p w14:paraId="45999F70" w14:textId="2EC88878" w:rsidR="007C5AEF" w:rsidRPr="002D3274" w:rsidRDefault="00C05633" w:rsidP="002C6B36">
      <w:pPr>
        <w:pStyle w:val="Paragraphedeliste"/>
        <w:numPr>
          <w:ilvl w:val="0"/>
          <w:numId w:val="23"/>
        </w:numPr>
      </w:pPr>
      <w:r w:rsidRPr="002D3274">
        <w:t>Les</w:t>
      </w:r>
      <w:r w:rsidR="00B87146" w:rsidRPr="002D3274">
        <w:t xml:space="preserve"> parties prenantes du MSG ou des collèges élargis considèrent-</w:t>
      </w:r>
      <w:r w:rsidR="009A56D1" w:rsidRPr="002D3274">
        <w:t>i</w:t>
      </w:r>
      <w:r w:rsidR="00B87146" w:rsidRPr="002D3274">
        <w:t>l</w:t>
      </w:r>
      <w:r w:rsidR="009A56D1" w:rsidRPr="002D3274">
        <w:t>s</w:t>
      </w:r>
      <w:r w:rsidR="00B87146" w:rsidRPr="002D3274">
        <w:t xml:space="preserve"> qu'il manque un contrat important, y compris avant janvier 2021 ?</w:t>
      </w:r>
    </w:p>
    <w:p w14:paraId="40A30021" w14:textId="4D9F2F3F" w:rsidR="000D310D" w:rsidRPr="002D3274" w:rsidRDefault="00000000" w:rsidP="000712F2">
      <w:pPr>
        <w:pBdr>
          <w:top w:val="single" w:sz="4" w:space="1" w:color="auto"/>
          <w:left w:val="single" w:sz="4" w:space="4" w:color="auto"/>
          <w:bottom w:val="single" w:sz="4" w:space="1" w:color="auto"/>
          <w:right w:val="single" w:sz="4" w:space="4" w:color="auto"/>
        </w:pBdr>
      </w:pPr>
      <w:sdt>
        <w:sdtPr>
          <w:rPr>
            <w:rFonts w:ascii="MS Gothic" w:eastAsia="MS Gothic" w:hAnsi="MS Gothic"/>
          </w:rPr>
          <w:id w:val="-1952467717"/>
          <w14:checkbox>
            <w14:checked w14:val="0"/>
            <w14:checkedState w14:val="2612" w14:font="MS Gothic"/>
            <w14:uncheckedState w14:val="2610" w14:font="MS Gothic"/>
          </w14:checkbox>
        </w:sdtPr>
        <w:sdtContent>
          <w:r w:rsidR="000D310D" w:rsidRPr="002D3274">
            <w:rPr>
              <w:rFonts w:ascii="MS Gothic" w:eastAsia="MS Gothic" w:hAnsi="MS Gothic"/>
            </w:rPr>
            <w:t>☐</w:t>
          </w:r>
        </w:sdtContent>
      </w:sdt>
      <w:r w:rsidR="000D310D" w:rsidRPr="002D3274">
        <w:t xml:space="preserve"> </w:t>
      </w:r>
      <w:r w:rsidR="00316D24" w:rsidRPr="002D3274">
        <w:rPr>
          <w:shd w:val="clear" w:color="auto" w:fill="D9E2F3" w:themeFill="accent1" w:themeFillTint="33"/>
        </w:rPr>
        <w:t>Oui</w:t>
      </w:r>
      <w:r w:rsidR="000D310D" w:rsidRPr="002D3274">
        <w:t xml:space="preserve">           </w:t>
      </w:r>
      <w:sdt>
        <w:sdtPr>
          <w:rPr>
            <w:rFonts w:ascii="MS Gothic" w:eastAsia="MS Gothic" w:hAnsi="MS Gothic"/>
          </w:rPr>
          <w:id w:val="1589273685"/>
          <w14:checkbox>
            <w14:checked w14:val="0"/>
            <w14:checkedState w14:val="2612" w14:font="MS Gothic"/>
            <w14:uncheckedState w14:val="2610" w14:font="MS Gothic"/>
          </w14:checkbox>
        </w:sdtPr>
        <w:sdtContent>
          <w:r w:rsidR="000D310D" w:rsidRPr="002D3274">
            <w:rPr>
              <w:rFonts w:ascii="MS Gothic" w:eastAsia="MS Gothic" w:hAnsi="MS Gothic"/>
            </w:rPr>
            <w:t>☐</w:t>
          </w:r>
        </w:sdtContent>
      </w:sdt>
      <w:r w:rsidR="00B87146" w:rsidRPr="002D3274">
        <w:rPr>
          <w:rFonts w:ascii="MS Gothic" w:eastAsia="MS Gothic" w:hAnsi="MS Gothic"/>
        </w:rPr>
        <w:t xml:space="preserve"> </w:t>
      </w:r>
      <w:r w:rsidR="00AF0B9C" w:rsidRPr="002D3274">
        <w:rPr>
          <w:shd w:val="clear" w:color="auto" w:fill="D9E2F3" w:themeFill="accent1" w:themeFillTint="33"/>
        </w:rPr>
        <w:t>Non</w:t>
      </w:r>
    </w:p>
    <w:p w14:paraId="7E7E1F08" w14:textId="47B23EA2" w:rsidR="000D310D" w:rsidRPr="002D3274" w:rsidRDefault="000675F4" w:rsidP="000712F2">
      <w:pPr>
        <w:pBdr>
          <w:top w:val="single" w:sz="4" w:space="1" w:color="auto"/>
          <w:left w:val="single" w:sz="4" w:space="4" w:color="auto"/>
          <w:bottom w:val="single" w:sz="4" w:space="1" w:color="auto"/>
          <w:right w:val="single" w:sz="4" w:space="4" w:color="auto"/>
        </w:pBdr>
      </w:pPr>
      <w:r w:rsidRPr="002D3274">
        <w:rPr>
          <w:i/>
          <w:iCs/>
          <w:shd w:val="clear" w:color="auto" w:fill="D9E2F3" w:themeFill="accent1" w:themeFillTint="33"/>
        </w:rPr>
        <w:t>Précisez :</w:t>
      </w:r>
      <w:r w:rsidR="000D310D" w:rsidRPr="002D3274">
        <w:rPr>
          <w:i/>
          <w:iCs/>
          <w:shd w:val="clear" w:color="auto" w:fill="D9E2F3" w:themeFill="accent1" w:themeFillTint="33"/>
        </w:rPr>
        <w:t xml:space="preserve"> </w:t>
      </w:r>
    </w:p>
    <w:p w14:paraId="621989F3" w14:textId="77777777" w:rsidR="002C1AB0" w:rsidRPr="002D3274" w:rsidRDefault="002C1AB0" w:rsidP="002C1AB0">
      <w:pPr>
        <w:pStyle w:val="Paragraphedeliste"/>
      </w:pPr>
    </w:p>
    <w:p w14:paraId="0868FCBD" w14:textId="66DC7981" w:rsidR="00AE606F" w:rsidRPr="002D3274" w:rsidRDefault="00AE606F" w:rsidP="00582451">
      <w:pPr>
        <w:pStyle w:val="Paragraphedeliste"/>
        <w:numPr>
          <w:ilvl w:val="0"/>
          <w:numId w:val="23"/>
        </w:numPr>
      </w:pPr>
      <w:r w:rsidRPr="002D3274">
        <w:t xml:space="preserve">Les discussions du GMP ont-elles porté sur </w:t>
      </w:r>
      <w:r w:rsidR="00AA4F2F" w:rsidRPr="002D3274">
        <w:t xml:space="preserve">le fait que </w:t>
      </w:r>
      <w:r w:rsidRPr="002D3274">
        <w:t xml:space="preserve">la divulgation des contrats antérieurs au </w:t>
      </w:r>
      <w:r w:rsidR="00AA4F2F" w:rsidRPr="002D3274">
        <w:t>1</w:t>
      </w:r>
      <w:r w:rsidR="00AA4F2F" w:rsidRPr="002D3274">
        <w:rPr>
          <w:vertAlign w:val="superscript"/>
        </w:rPr>
        <w:t>er</w:t>
      </w:r>
      <w:r w:rsidR="00AA4F2F" w:rsidRPr="002D3274">
        <w:t xml:space="preserve"> </w:t>
      </w:r>
      <w:r w:rsidRPr="002D3274">
        <w:t xml:space="preserve">janvier 2021 </w:t>
      </w:r>
      <w:r w:rsidR="00E150EB" w:rsidRPr="002D3274">
        <w:t>pourrait être</w:t>
      </w:r>
      <w:r w:rsidRPr="002D3274">
        <w:t xml:space="preserve"> une priorité ? Si oui, quel a été le résultat de cette discussion ?</w:t>
      </w:r>
      <w:r w:rsidR="00AA4F2F" w:rsidRPr="002D3274">
        <w:t xml:space="preserve"> </w:t>
      </w:r>
    </w:p>
    <w:p w14:paraId="28DEE54B" w14:textId="79B24A17" w:rsidR="00C146D5" w:rsidRPr="002D3274" w:rsidRDefault="00000000" w:rsidP="002C1AB0">
      <w:pPr>
        <w:pBdr>
          <w:top w:val="single" w:sz="4" w:space="1" w:color="auto"/>
          <w:left w:val="single" w:sz="4" w:space="4" w:color="auto"/>
          <w:bottom w:val="single" w:sz="4" w:space="1" w:color="auto"/>
          <w:right w:val="single" w:sz="4" w:space="4" w:color="auto"/>
        </w:pBdr>
      </w:pPr>
      <w:sdt>
        <w:sdtPr>
          <w:rPr>
            <w:rFonts w:ascii="MS Gothic" w:eastAsia="MS Gothic" w:hAnsi="MS Gothic"/>
          </w:rPr>
          <w:id w:val="1056816293"/>
          <w14:checkbox>
            <w14:checked w14:val="0"/>
            <w14:checkedState w14:val="2612" w14:font="MS Gothic"/>
            <w14:uncheckedState w14:val="2610" w14:font="MS Gothic"/>
          </w14:checkbox>
        </w:sdtPr>
        <w:sdtContent>
          <w:r w:rsidR="00C146D5" w:rsidRPr="002D3274">
            <w:rPr>
              <w:rFonts w:ascii="MS Gothic" w:eastAsia="MS Gothic" w:hAnsi="MS Gothic"/>
            </w:rPr>
            <w:t>☐</w:t>
          </w:r>
        </w:sdtContent>
      </w:sdt>
      <w:r w:rsidR="00C146D5" w:rsidRPr="002D3274">
        <w:t xml:space="preserve"> </w:t>
      </w:r>
      <w:r w:rsidR="00316D24" w:rsidRPr="002D3274">
        <w:rPr>
          <w:shd w:val="clear" w:color="auto" w:fill="D9E2F3" w:themeFill="accent1" w:themeFillTint="33"/>
        </w:rPr>
        <w:t>Oui</w:t>
      </w:r>
      <w:r w:rsidR="00C146D5" w:rsidRPr="002D3274">
        <w:t xml:space="preserve">           </w:t>
      </w:r>
      <w:sdt>
        <w:sdtPr>
          <w:rPr>
            <w:rFonts w:ascii="MS Gothic" w:eastAsia="MS Gothic" w:hAnsi="MS Gothic"/>
          </w:rPr>
          <w:id w:val="1662279253"/>
          <w14:checkbox>
            <w14:checked w14:val="0"/>
            <w14:checkedState w14:val="2612" w14:font="MS Gothic"/>
            <w14:uncheckedState w14:val="2610" w14:font="MS Gothic"/>
          </w14:checkbox>
        </w:sdtPr>
        <w:sdtContent>
          <w:r w:rsidR="00C146D5" w:rsidRPr="002D3274">
            <w:rPr>
              <w:rFonts w:ascii="MS Gothic" w:eastAsia="MS Gothic" w:hAnsi="MS Gothic"/>
            </w:rPr>
            <w:t>☐</w:t>
          </w:r>
        </w:sdtContent>
      </w:sdt>
      <w:r w:rsidR="004A640A" w:rsidRPr="002D3274">
        <w:rPr>
          <w:rFonts w:ascii="MS Gothic" w:eastAsia="MS Gothic" w:hAnsi="MS Gothic"/>
        </w:rPr>
        <w:t xml:space="preserve"> </w:t>
      </w:r>
      <w:r w:rsidR="00AF0B9C" w:rsidRPr="002D3274">
        <w:rPr>
          <w:shd w:val="clear" w:color="auto" w:fill="D9E2F3" w:themeFill="accent1" w:themeFillTint="33"/>
        </w:rPr>
        <w:t>Non</w:t>
      </w:r>
    </w:p>
    <w:p w14:paraId="4D319961" w14:textId="1FD1BDD4" w:rsidR="00C146D5" w:rsidRPr="002D3274" w:rsidRDefault="000675F4" w:rsidP="002C1AB0">
      <w:pPr>
        <w:pBdr>
          <w:top w:val="single" w:sz="4" w:space="1" w:color="auto"/>
          <w:left w:val="single" w:sz="4" w:space="4" w:color="auto"/>
          <w:bottom w:val="single" w:sz="4" w:space="1" w:color="auto"/>
          <w:right w:val="single" w:sz="4" w:space="4" w:color="auto"/>
        </w:pBdr>
      </w:pPr>
      <w:r w:rsidRPr="002D3274">
        <w:rPr>
          <w:i/>
          <w:iCs/>
          <w:shd w:val="clear" w:color="auto" w:fill="D9E2F3" w:themeFill="accent1" w:themeFillTint="33"/>
        </w:rPr>
        <w:t>Précisez :</w:t>
      </w:r>
      <w:r w:rsidR="00C146D5" w:rsidRPr="002D3274">
        <w:rPr>
          <w:i/>
          <w:iCs/>
          <w:shd w:val="clear" w:color="auto" w:fill="D9E2F3" w:themeFill="accent1" w:themeFillTint="33"/>
        </w:rPr>
        <w:t xml:space="preserve"> </w:t>
      </w:r>
    </w:p>
    <w:p w14:paraId="657C9BD5" w14:textId="77777777" w:rsidR="002C1AB0" w:rsidRPr="002D3274" w:rsidRDefault="002C1AB0" w:rsidP="002C1AB0">
      <w:pPr>
        <w:pStyle w:val="Paragraphedeliste"/>
      </w:pPr>
    </w:p>
    <w:p w14:paraId="6A84001C" w14:textId="6F92630E" w:rsidR="000E77A2" w:rsidRPr="002D3274" w:rsidRDefault="000E77A2" w:rsidP="00582451">
      <w:pPr>
        <w:pStyle w:val="Paragraphedeliste"/>
        <w:numPr>
          <w:ilvl w:val="0"/>
          <w:numId w:val="23"/>
        </w:numPr>
      </w:pPr>
      <w:r w:rsidRPr="002D3274">
        <w:t>Le GMP a-t-il procédé à une analyse des termes des contrats en vue d'en contrôler le respect ?</w:t>
      </w:r>
    </w:p>
    <w:p w14:paraId="4DCA9C39" w14:textId="03A32061" w:rsidR="00944AEF" w:rsidRPr="002D3274" w:rsidRDefault="00000000" w:rsidP="00944AEF">
      <w:pPr>
        <w:pBdr>
          <w:top w:val="single" w:sz="4" w:space="1" w:color="auto"/>
          <w:left w:val="single" w:sz="4" w:space="4" w:color="auto"/>
          <w:bottom w:val="single" w:sz="4" w:space="1" w:color="auto"/>
          <w:right w:val="single" w:sz="4" w:space="4" w:color="auto"/>
        </w:pBdr>
      </w:pPr>
      <w:sdt>
        <w:sdtPr>
          <w:rPr>
            <w:rFonts w:ascii="MS Gothic" w:eastAsia="MS Gothic" w:hAnsi="MS Gothic"/>
          </w:rPr>
          <w:id w:val="-1572880564"/>
          <w14:checkbox>
            <w14:checked w14:val="0"/>
            <w14:checkedState w14:val="2612" w14:font="MS Gothic"/>
            <w14:uncheckedState w14:val="2610" w14:font="MS Gothic"/>
          </w14:checkbox>
        </w:sdtPr>
        <w:sdtContent>
          <w:r w:rsidR="00944AEF" w:rsidRPr="002D3274">
            <w:rPr>
              <w:rFonts w:ascii="MS Gothic" w:eastAsia="MS Gothic" w:hAnsi="MS Gothic"/>
            </w:rPr>
            <w:t>☐</w:t>
          </w:r>
        </w:sdtContent>
      </w:sdt>
      <w:r w:rsidR="00944AEF" w:rsidRPr="002D3274">
        <w:t xml:space="preserve"> </w:t>
      </w:r>
      <w:r w:rsidR="00316D24" w:rsidRPr="002D3274">
        <w:rPr>
          <w:shd w:val="clear" w:color="auto" w:fill="D9E2F3" w:themeFill="accent1" w:themeFillTint="33"/>
        </w:rPr>
        <w:t>Oui</w:t>
      </w:r>
      <w:r w:rsidR="00944AEF" w:rsidRPr="002D3274">
        <w:t xml:space="preserve">           </w:t>
      </w:r>
      <w:sdt>
        <w:sdtPr>
          <w:rPr>
            <w:rFonts w:ascii="MS Gothic" w:eastAsia="MS Gothic" w:hAnsi="MS Gothic"/>
          </w:rPr>
          <w:id w:val="747541856"/>
          <w14:checkbox>
            <w14:checked w14:val="0"/>
            <w14:checkedState w14:val="2612" w14:font="MS Gothic"/>
            <w14:uncheckedState w14:val="2610" w14:font="MS Gothic"/>
          </w14:checkbox>
        </w:sdtPr>
        <w:sdtContent>
          <w:r w:rsidR="00944AEF" w:rsidRPr="002D3274">
            <w:rPr>
              <w:rFonts w:ascii="MS Gothic" w:eastAsia="MS Gothic" w:hAnsi="MS Gothic"/>
            </w:rPr>
            <w:t>☐</w:t>
          </w:r>
        </w:sdtContent>
      </w:sdt>
      <w:r w:rsidR="00E41E77" w:rsidRPr="002D3274">
        <w:rPr>
          <w:rFonts w:ascii="MS Gothic" w:eastAsia="MS Gothic" w:hAnsi="MS Gothic"/>
        </w:rPr>
        <w:t xml:space="preserve"> </w:t>
      </w:r>
      <w:r w:rsidR="00AF0B9C" w:rsidRPr="002D3274">
        <w:rPr>
          <w:shd w:val="clear" w:color="auto" w:fill="D9E2F3" w:themeFill="accent1" w:themeFillTint="33"/>
        </w:rPr>
        <w:t>Non</w:t>
      </w:r>
    </w:p>
    <w:p w14:paraId="7BB7B178" w14:textId="5431CF3A" w:rsidR="00944AEF" w:rsidRPr="002D3274" w:rsidRDefault="00316D24" w:rsidP="24B39E6D">
      <w:pPr>
        <w:pBdr>
          <w:top w:val="single" w:sz="4" w:space="1" w:color="auto"/>
          <w:left w:val="single" w:sz="4" w:space="4" w:color="auto"/>
          <w:bottom w:val="single" w:sz="4" w:space="1" w:color="auto"/>
          <w:right w:val="single" w:sz="4" w:space="4" w:color="auto"/>
        </w:pBdr>
      </w:pPr>
      <w:r w:rsidRPr="002D3274">
        <w:rPr>
          <w:i/>
          <w:iCs/>
          <w:shd w:val="clear" w:color="auto" w:fill="D9E2F3" w:themeFill="accent1" w:themeFillTint="33"/>
        </w:rPr>
        <w:t>Si oui</w:t>
      </w:r>
      <w:r w:rsidR="0016328C" w:rsidRPr="002D3274">
        <w:rPr>
          <w:i/>
          <w:iCs/>
          <w:shd w:val="clear" w:color="auto" w:fill="D9E2F3" w:themeFill="accent1" w:themeFillTint="33"/>
        </w:rPr>
        <w:t xml:space="preserve">, </w:t>
      </w:r>
      <w:r w:rsidR="00E41E77" w:rsidRPr="002D3274">
        <w:rPr>
          <w:i/>
          <w:iCs/>
          <w:shd w:val="clear" w:color="auto" w:fill="D9E2F3" w:themeFill="accent1" w:themeFillTint="33"/>
        </w:rPr>
        <w:t>indiquez où cette analyse peut être trouvée (</w:t>
      </w:r>
      <w:r w:rsidR="0016328C" w:rsidRPr="002D3274">
        <w:rPr>
          <w:i/>
          <w:iCs/>
          <w:shd w:val="clear" w:color="auto" w:fill="D9E2F3" w:themeFill="accent1" w:themeFillTint="33"/>
        </w:rPr>
        <w:t>sources</w:t>
      </w:r>
      <w:r w:rsidR="00E41E77" w:rsidRPr="002D3274">
        <w:rPr>
          <w:i/>
          <w:iCs/>
          <w:shd w:val="clear" w:color="auto" w:fill="D9E2F3" w:themeFill="accent1" w:themeFillTint="33"/>
        </w:rPr>
        <w:t>) :</w:t>
      </w:r>
      <w:r w:rsidR="0016328C" w:rsidRPr="002D3274">
        <w:rPr>
          <w:i/>
          <w:iCs/>
          <w:shd w:val="clear" w:color="auto" w:fill="D9E2F3" w:themeFill="accent1" w:themeFillTint="33"/>
        </w:rPr>
        <w:t xml:space="preserve"> </w:t>
      </w:r>
    </w:p>
    <w:p w14:paraId="542B17DC" w14:textId="77777777" w:rsidR="00944AEF" w:rsidRPr="002D3274" w:rsidRDefault="00944AEF" w:rsidP="00944AEF">
      <w:pPr>
        <w:pStyle w:val="Paragraphedeliste"/>
      </w:pPr>
    </w:p>
    <w:p w14:paraId="483F1B8B" w14:textId="3A7139BA" w:rsidR="005A09A0" w:rsidRPr="002D3274" w:rsidRDefault="005A09A0" w:rsidP="00582451">
      <w:pPr>
        <w:pStyle w:val="Paragraphedeliste"/>
        <w:numPr>
          <w:ilvl w:val="0"/>
          <w:numId w:val="23"/>
        </w:numPr>
      </w:pPr>
      <w:r w:rsidRPr="002D3274">
        <w:t xml:space="preserve">À la connaissance du GMP, les parties prenantes </w:t>
      </w:r>
      <w:r w:rsidR="00531A83" w:rsidRPr="002D3274">
        <w:t>se servent-elles</w:t>
      </w:r>
      <w:r w:rsidRPr="002D3274">
        <w:t xml:space="preserve"> des clauses contractuelles ?</w:t>
      </w:r>
      <w:r w:rsidR="00C43061" w:rsidRPr="002D3274">
        <w:t xml:space="preserve"> Telles que des projets, études ou communications visant à informer les projections de recettes, à renforcer la mobilisation des ressources nationales, à soutenir d'autres réformes nationales ou à expliquer les termes du contrat au public ?</w:t>
      </w:r>
    </w:p>
    <w:p w14:paraId="46E2230C" w14:textId="03E87013" w:rsidR="00ED2EBB" w:rsidRPr="002D3274" w:rsidRDefault="00000000" w:rsidP="000712F2">
      <w:pPr>
        <w:pBdr>
          <w:top w:val="single" w:sz="4" w:space="1" w:color="auto"/>
          <w:left w:val="single" w:sz="4" w:space="4" w:color="auto"/>
          <w:bottom w:val="single" w:sz="4" w:space="1" w:color="auto"/>
          <w:right w:val="single" w:sz="4" w:space="4" w:color="auto"/>
        </w:pBdr>
      </w:pPr>
      <w:sdt>
        <w:sdtPr>
          <w:rPr>
            <w:rFonts w:ascii="MS Gothic" w:eastAsia="MS Gothic" w:hAnsi="MS Gothic"/>
          </w:rPr>
          <w:id w:val="126520573"/>
          <w14:checkbox>
            <w14:checked w14:val="0"/>
            <w14:checkedState w14:val="2612" w14:font="MS Gothic"/>
            <w14:uncheckedState w14:val="2610" w14:font="MS Gothic"/>
          </w14:checkbox>
        </w:sdtPr>
        <w:sdtContent>
          <w:r w:rsidR="00C146D5" w:rsidRPr="002D3274">
            <w:rPr>
              <w:rFonts w:ascii="MS Gothic" w:eastAsia="MS Gothic" w:hAnsi="MS Gothic"/>
            </w:rPr>
            <w:t>☐</w:t>
          </w:r>
        </w:sdtContent>
      </w:sdt>
      <w:r w:rsidR="00ED2EBB" w:rsidRPr="002D3274">
        <w:t xml:space="preserve"> </w:t>
      </w:r>
      <w:r w:rsidR="00316D24" w:rsidRPr="002D3274">
        <w:rPr>
          <w:shd w:val="clear" w:color="auto" w:fill="D9E2F3" w:themeFill="accent1" w:themeFillTint="33"/>
        </w:rPr>
        <w:t>Oui</w:t>
      </w:r>
      <w:r w:rsidR="00ED2EBB" w:rsidRPr="002D3274">
        <w:t xml:space="preserve">           </w:t>
      </w:r>
      <w:sdt>
        <w:sdtPr>
          <w:rPr>
            <w:rFonts w:ascii="MS Gothic" w:eastAsia="MS Gothic" w:hAnsi="MS Gothic"/>
          </w:rPr>
          <w:id w:val="688252470"/>
          <w14:checkbox>
            <w14:checked w14:val="0"/>
            <w14:checkedState w14:val="2612" w14:font="MS Gothic"/>
            <w14:uncheckedState w14:val="2610" w14:font="MS Gothic"/>
          </w14:checkbox>
        </w:sdtPr>
        <w:sdtContent>
          <w:r w:rsidR="00ED2EBB" w:rsidRPr="002D3274">
            <w:rPr>
              <w:rFonts w:ascii="MS Gothic" w:eastAsia="MS Gothic" w:hAnsi="MS Gothic"/>
            </w:rPr>
            <w:t>☐</w:t>
          </w:r>
        </w:sdtContent>
      </w:sdt>
      <w:r w:rsidR="008625FA" w:rsidRPr="002D3274">
        <w:rPr>
          <w:rFonts w:ascii="MS Gothic" w:eastAsia="MS Gothic" w:hAnsi="MS Gothic"/>
        </w:rPr>
        <w:t xml:space="preserve"> </w:t>
      </w:r>
      <w:r w:rsidR="00AF0B9C" w:rsidRPr="002D3274">
        <w:rPr>
          <w:shd w:val="clear" w:color="auto" w:fill="D9E2F3" w:themeFill="accent1" w:themeFillTint="33"/>
        </w:rPr>
        <w:t>Non</w:t>
      </w:r>
    </w:p>
    <w:p w14:paraId="30B76AB7" w14:textId="77777777" w:rsidR="00E67DF4" w:rsidRPr="002D3274" w:rsidRDefault="00E67DF4" w:rsidP="24B39E6D">
      <w:pPr>
        <w:pBdr>
          <w:top w:val="single" w:sz="4" w:space="1" w:color="auto"/>
          <w:left w:val="single" w:sz="4" w:space="4" w:color="auto"/>
          <w:bottom w:val="single" w:sz="4" w:space="1" w:color="auto"/>
          <w:right w:val="single" w:sz="4" w:space="4" w:color="auto"/>
        </w:pBdr>
      </w:pPr>
      <w:r w:rsidRPr="002D3274">
        <w:rPr>
          <w:i/>
          <w:iCs/>
          <w:shd w:val="clear" w:color="auto" w:fill="D9E2F3" w:themeFill="accent1" w:themeFillTint="33"/>
        </w:rPr>
        <w:t xml:space="preserve">Si oui, indiquez où cette analyse peut être trouvée (sources) : </w:t>
      </w:r>
    </w:p>
    <w:p w14:paraId="56462AC7" w14:textId="77777777" w:rsidR="00944AEF" w:rsidRPr="002D3274" w:rsidRDefault="00944AEF" w:rsidP="00944AEF">
      <w:pPr>
        <w:pStyle w:val="Paragraphedeliste"/>
      </w:pPr>
    </w:p>
    <w:p w14:paraId="5FBEE35A" w14:textId="18332FAF" w:rsidR="00EE5539" w:rsidRPr="002D3274" w:rsidRDefault="00EE5539" w:rsidP="00582451">
      <w:pPr>
        <w:pStyle w:val="Paragraphedeliste"/>
        <w:numPr>
          <w:ilvl w:val="0"/>
          <w:numId w:val="23"/>
        </w:numPr>
      </w:pPr>
      <w:r w:rsidRPr="002D3274">
        <w:lastRenderedPageBreak/>
        <w:t>Le GMP a-t-il mené des activités de renforcement des capacités pour aider les parties prenantes à analyser les contrats et à contrôler les droits et obligations contractuels ?</w:t>
      </w:r>
    </w:p>
    <w:p w14:paraId="0F1974BA" w14:textId="2271D440" w:rsidR="00041DCF" w:rsidRPr="002D3274" w:rsidRDefault="00000000" w:rsidP="00041DCF">
      <w:pPr>
        <w:pBdr>
          <w:top w:val="single" w:sz="4" w:space="1" w:color="auto"/>
          <w:left w:val="single" w:sz="4" w:space="4" w:color="auto"/>
          <w:bottom w:val="single" w:sz="4" w:space="1" w:color="auto"/>
          <w:right w:val="single" w:sz="4" w:space="4" w:color="auto"/>
        </w:pBdr>
      </w:pPr>
      <w:sdt>
        <w:sdtPr>
          <w:rPr>
            <w:rFonts w:ascii="MS Gothic" w:eastAsia="MS Gothic" w:hAnsi="MS Gothic"/>
          </w:rPr>
          <w:id w:val="-693310490"/>
          <w14:checkbox>
            <w14:checked w14:val="0"/>
            <w14:checkedState w14:val="2612" w14:font="MS Gothic"/>
            <w14:uncheckedState w14:val="2610" w14:font="MS Gothic"/>
          </w14:checkbox>
        </w:sdtPr>
        <w:sdtContent>
          <w:r w:rsidR="00041DCF" w:rsidRPr="002D3274">
            <w:rPr>
              <w:rFonts w:ascii="MS Gothic" w:eastAsia="MS Gothic" w:hAnsi="MS Gothic"/>
            </w:rPr>
            <w:t>☐</w:t>
          </w:r>
        </w:sdtContent>
      </w:sdt>
      <w:r w:rsidR="00041DCF" w:rsidRPr="002D3274">
        <w:t xml:space="preserve"> </w:t>
      </w:r>
      <w:r w:rsidR="00316D24" w:rsidRPr="002D3274">
        <w:rPr>
          <w:shd w:val="clear" w:color="auto" w:fill="D9E2F3" w:themeFill="accent1" w:themeFillTint="33"/>
        </w:rPr>
        <w:t>Oui</w:t>
      </w:r>
      <w:r w:rsidR="00041DCF" w:rsidRPr="002D3274">
        <w:t xml:space="preserve">           </w:t>
      </w:r>
      <w:sdt>
        <w:sdtPr>
          <w:rPr>
            <w:rFonts w:ascii="MS Gothic" w:eastAsia="MS Gothic" w:hAnsi="MS Gothic"/>
          </w:rPr>
          <w:id w:val="971633041"/>
          <w14:checkbox>
            <w14:checked w14:val="0"/>
            <w14:checkedState w14:val="2612" w14:font="MS Gothic"/>
            <w14:uncheckedState w14:val="2610" w14:font="MS Gothic"/>
          </w14:checkbox>
        </w:sdtPr>
        <w:sdtContent>
          <w:r w:rsidR="00041DCF" w:rsidRPr="002D3274">
            <w:rPr>
              <w:rFonts w:ascii="MS Gothic" w:eastAsia="MS Gothic" w:hAnsi="MS Gothic"/>
            </w:rPr>
            <w:t>☐</w:t>
          </w:r>
        </w:sdtContent>
      </w:sdt>
      <w:r w:rsidR="008625FA" w:rsidRPr="002D3274">
        <w:rPr>
          <w:rFonts w:ascii="MS Gothic" w:eastAsia="MS Gothic" w:hAnsi="MS Gothic"/>
        </w:rPr>
        <w:t xml:space="preserve"> </w:t>
      </w:r>
      <w:r w:rsidR="00AF0B9C" w:rsidRPr="002D3274">
        <w:rPr>
          <w:shd w:val="clear" w:color="auto" w:fill="D9E2F3" w:themeFill="accent1" w:themeFillTint="33"/>
        </w:rPr>
        <w:t>Non</w:t>
      </w:r>
    </w:p>
    <w:p w14:paraId="05CACC06" w14:textId="6C9281D4" w:rsidR="00012A6E" w:rsidRPr="002D3274" w:rsidRDefault="000675F4" w:rsidP="00041DCF">
      <w:pPr>
        <w:pBdr>
          <w:top w:val="single" w:sz="4" w:space="1" w:color="auto"/>
          <w:left w:val="single" w:sz="4" w:space="4" w:color="auto"/>
          <w:bottom w:val="single" w:sz="4" w:space="1" w:color="auto"/>
          <w:right w:val="single" w:sz="4" w:space="4" w:color="auto"/>
        </w:pBdr>
      </w:pPr>
      <w:r w:rsidRPr="002D3274">
        <w:rPr>
          <w:i/>
          <w:iCs/>
          <w:shd w:val="clear" w:color="auto" w:fill="D9E2F3" w:themeFill="accent1" w:themeFillTint="33"/>
        </w:rPr>
        <w:t>Précisez :</w:t>
      </w:r>
      <w:r w:rsidR="00041DCF" w:rsidRPr="002D3274">
        <w:rPr>
          <w:i/>
          <w:iCs/>
          <w:shd w:val="clear" w:color="auto" w:fill="D9E2F3" w:themeFill="accent1" w:themeFillTint="33"/>
        </w:rPr>
        <w:t xml:space="preserve"> </w:t>
      </w:r>
    </w:p>
    <w:p w14:paraId="5249D23C" w14:textId="77777777" w:rsidR="0077051A" w:rsidRPr="002D3274" w:rsidRDefault="0077051A" w:rsidP="0077051A">
      <w:pPr>
        <w:pStyle w:val="Paragraphedeliste"/>
      </w:pPr>
    </w:p>
    <w:p w14:paraId="0AD9D03F" w14:textId="77777777" w:rsidR="00A26FD2" w:rsidRPr="002D3274" w:rsidRDefault="00A26FD2" w:rsidP="00582451">
      <w:pPr>
        <w:pStyle w:val="Paragraphedeliste"/>
        <w:numPr>
          <w:ilvl w:val="0"/>
          <w:numId w:val="23"/>
        </w:numPr>
      </w:pPr>
      <w:r w:rsidRPr="002D3274">
        <w:t>La compréhension des droits et obligations contractuels des entreprises opérant dans le pays est-elle pertinente pour les priorités nationales du pays ?</w:t>
      </w:r>
    </w:p>
    <w:p w14:paraId="10991D48" w14:textId="3D9C1462" w:rsidR="00944AEF" w:rsidRPr="002D3274" w:rsidRDefault="00000000" w:rsidP="00944AEF">
      <w:pPr>
        <w:pBdr>
          <w:top w:val="single" w:sz="4" w:space="1" w:color="auto"/>
          <w:left w:val="single" w:sz="4" w:space="4" w:color="auto"/>
          <w:bottom w:val="single" w:sz="4" w:space="1" w:color="auto"/>
          <w:right w:val="single" w:sz="4" w:space="4" w:color="auto"/>
        </w:pBdr>
      </w:pPr>
      <w:sdt>
        <w:sdtPr>
          <w:rPr>
            <w:rFonts w:ascii="MS Gothic" w:eastAsia="MS Gothic" w:hAnsi="MS Gothic"/>
          </w:rPr>
          <w:id w:val="-2138554901"/>
          <w14:checkbox>
            <w14:checked w14:val="0"/>
            <w14:checkedState w14:val="2612" w14:font="MS Gothic"/>
            <w14:uncheckedState w14:val="2610" w14:font="MS Gothic"/>
          </w14:checkbox>
        </w:sdtPr>
        <w:sdtContent>
          <w:r w:rsidR="00012A6E" w:rsidRPr="002D3274">
            <w:rPr>
              <w:rFonts w:ascii="MS Gothic" w:eastAsia="MS Gothic" w:hAnsi="MS Gothic"/>
            </w:rPr>
            <w:t>☐</w:t>
          </w:r>
        </w:sdtContent>
      </w:sdt>
      <w:r w:rsidR="00944AEF" w:rsidRPr="002D3274">
        <w:t xml:space="preserve"> </w:t>
      </w:r>
      <w:r w:rsidR="00316D24" w:rsidRPr="002D3274">
        <w:rPr>
          <w:shd w:val="clear" w:color="auto" w:fill="D9E2F3" w:themeFill="accent1" w:themeFillTint="33"/>
        </w:rPr>
        <w:t>Oui</w:t>
      </w:r>
      <w:r w:rsidR="00944AEF" w:rsidRPr="002D3274">
        <w:t xml:space="preserve">           </w:t>
      </w:r>
      <w:sdt>
        <w:sdtPr>
          <w:rPr>
            <w:rFonts w:ascii="MS Gothic" w:eastAsia="MS Gothic" w:hAnsi="MS Gothic"/>
          </w:rPr>
          <w:id w:val="-1473208779"/>
          <w14:checkbox>
            <w14:checked w14:val="0"/>
            <w14:checkedState w14:val="2612" w14:font="MS Gothic"/>
            <w14:uncheckedState w14:val="2610" w14:font="MS Gothic"/>
          </w14:checkbox>
        </w:sdtPr>
        <w:sdtContent>
          <w:r w:rsidR="00944AEF" w:rsidRPr="002D3274">
            <w:rPr>
              <w:rFonts w:ascii="MS Gothic" w:eastAsia="MS Gothic" w:hAnsi="MS Gothic"/>
            </w:rPr>
            <w:t>☐</w:t>
          </w:r>
        </w:sdtContent>
      </w:sdt>
      <w:r w:rsidR="00AF0B9C" w:rsidRPr="002D3274">
        <w:rPr>
          <w:shd w:val="clear" w:color="auto" w:fill="D9E2F3" w:themeFill="accent1" w:themeFillTint="33"/>
        </w:rPr>
        <w:t>Non</w:t>
      </w:r>
    </w:p>
    <w:p w14:paraId="346D9E76" w14:textId="354E9C8B" w:rsidR="00D26579" w:rsidRPr="002D3274" w:rsidRDefault="00316D24" w:rsidP="00944AEF">
      <w:pPr>
        <w:pBdr>
          <w:top w:val="single" w:sz="4" w:space="1" w:color="auto"/>
          <w:left w:val="single" w:sz="4" w:space="4" w:color="auto"/>
          <w:bottom w:val="single" w:sz="4" w:space="1" w:color="auto"/>
          <w:right w:val="single" w:sz="4" w:space="4" w:color="auto"/>
        </w:pBdr>
      </w:pPr>
      <w:r w:rsidRPr="002D3274">
        <w:rPr>
          <w:i/>
          <w:iCs/>
          <w:shd w:val="clear" w:color="auto" w:fill="D9E2F3" w:themeFill="accent1" w:themeFillTint="33"/>
        </w:rPr>
        <w:t>Si oui</w:t>
      </w:r>
      <w:r w:rsidR="00F25EF5" w:rsidRPr="002D3274">
        <w:rPr>
          <w:i/>
          <w:iCs/>
          <w:shd w:val="clear" w:color="auto" w:fill="D9E2F3" w:themeFill="accent1" w:themeFillTint="33"/>
        </w:rPr>
        <w:t>,</w:t>
      </w:r>
      <w:r w:rsidR="00762180" w:rsidRPr="002D3274">
        <w:rPr>
          <w:i/>
          <w:iCs/>
          <w:shd w:val="clear" w:color="auto" w:fill="D9E2F3" w:themeFill="accent1" w:themeFillTint="33"/>
        </w:rPr>
        <w:t xml:space="preserve"> en quoi est-ce pertinent</w:t>
      </w:r>
      <w:r w:rsidR="004D5F51" w:rsidRPr="002D3274">
        <w:rPr>
          <w:i/>
          <w:iCs/>
          <w:shd w:val="clear" w:color="auto" w:fill="D9E2F3" w:themeFill="accent1" w:themeFillTint="33"/>
        </w:rPr>
        <w:t> :</w:t>
      </w:r>
      <w:r w:rsidR="00944AEF" w:rsidRPr="002D3274">
        <w:rPr>
          <w:i/>
          <w:iCs/>
          <w:shd w:val="clear" w:color="auto" w:fill="D9E2F3" w:themeFill="accent1" w:themeFillTint="33"/>
        </w:rPr>
        <w:t xml:space="preserve"> </w:t>
      </w:r>
    </w:p>
    <w:p w14:paraId="37B2E705" w14:textId="77777777" w:rsidR="00567D91" w:rsidRPr="002D3274" w:rsidRDefault="00567D91" w:rsidP="00E02457">
      <w:pPr>
        <w:pStyle w:val="Text"/>
      </w:pPr>
      <w:bookmarkStart w:id="24" w:name="_Toc178938610"/>
      <w:bookmarkStart w:id="25" w:name="_Toc180161165"/>
    </w:p>
    <w:p w14:paraId="6F0358A4" w14:textId="70EC6385" w:rsidR="00EE233D" w:rsidRPr="002D3274" w:rsidRDefault="00EE233D" w:rsidP="00EE233D">
      <w:pPr>
        <w:pStyle w:val="Titre3"/>
      </w:pPr>
      <w:r w:rsidRPr="002D3274">
        <w:t>Conclusion</w:t>
      </w:r>
      <w:bookmarkEnd w:id="24"/>
      <w:bookmarkEnd w:id="25"/>
    </w:p>
    <w:p w14:paraId="6E6C796C" w14:textId="2EF6676A" w:rsidR="00EE233D" w:rsidRPr="002D3274" w:rsidRDefault="00973171" w:rsidP="00EE233D">
      <w:pPr>
        <w:pStyle w:val="TextBold"/>
        <w:rPr>
          <w:b w:val="0"/>
          <w:bCs/>
          <w:szCs w:val="20"/>
        </w:rPr>
      </w:pPr>
      <w:r w:rsidRPr="002D3274">
        <w:rPr>
          <w:b w:val="0"/>
          <w:bCs/>
          <w:szCs w:val="20"/>
        </w:rPr>
        <w:t>Sur la base des réponses ci-dessus, quelle est l’autoévaluation du GMP quant à l’</w:t>
      </w:r>
      <w:hyperlink w:anchor="_Underlying_objective_3" w:history="1">
        <w:r w:rsidR="00EE233D" w:rsidRPr="002D3274">
          <w:rPr>
            <w:rStyle w:val="Lienhypertexte"/>
            <w:b w:val="0"/>
            <w:bCs/>
            <w:szCs w:val="20"/>
          </w:rPr>
          <w:t>objecti</w:t>
        </w:r>
        <w:r w:rsidRPr="002D3274">
          <w:rPr>
            <w:rStyle w:val="Lienhypertexte"/>
            <w:b w:val="0"/>
            <w:bCs/>
            <w:szCs w:val="20"/>
          </w:rPr>
          <w:t>f</w:t>
        </w:r>
      </w:hyperlink>
      <w:r w:rsidR="00EE233D" w:rsidRPr="002D3274">
        <w:rPr>
          <w:b w:val="0"/>
          <w:bCs/>
          <w:szCs w:val="20"/>
        </w:rPr>
        <w:t xml:space="preserve"> </w:t>
      </w:r>
      <w:r w:rsidR="00B15F6E" w:rsidRPr="002D3274">
        <w:rPr>
          <w:b w:val="0"/>
          <w:bCs/>
          <w:szCs w:val="20"/>
        </w:rPr>
        <w:t xml:space="preserve">et aux </w:t>
      </w:r>
      <w:hyperlink w:anchor="_Technical_requirements_2" w:history="1">
        <w:r w:rsidR="00EE233D" w:rsidRPr="002D3274">
          <w:rPr>
            <w:rStyle w:val="Lienhypertexte"/>
            <w:b w:val="0"/>
            <w:bCs/>
            <w:szCs w:val="20"/>
          </w:rPr>
          <w:t xml:space="preserve"> e</w:t>
        </w:r>
        <w:r w:rsidR="00B15F6E" w:rsidRPr="002D3274">
          <w:rPr>
            <w:rStyle w:val="Lienhypertexte"/>
            <w:b w:val="0"/>
            <w:bCs/>
            <w:szCs w:val="20"/>
          </w:rPr>
          <w:t>xigences technique</w:t>
        </w:r>
        <w:r w:rsidR="00EE233D" w:rsidRPr="002D3274">
          <w:rPr>
            <w:rStyle w:val="Lienhypertexte"/>
            <w:b w:val="0"/>
            <w:bCs/>
            <w:szCs w:val="20"/>
          </w:rPr>
          <w:t>s</w:t>
        </w:r>
      </w:hyperlink>
      <w:r w:rsidR="00B15F6E" w:rsidRPr="002D3274">
        <w:rPr>
          <w:b w:val="0"/>
          <w:bCs/>
          <w:szCs w:val="20"/>
        </w:rPr>
        <w:t> ?</w:t>
      </w:r>
    </w:p>
    <w:p w14:paraId="78959EF1" w14:textId="77777777" w:rsidR="00F07E90" w:rsidRPr="002D3274" w:rsidRDefault="00F07E90" w:rsidP="00F07E90">
      <w:pPr>
        <w:pStyle w:val="TextBold"/>
        <w:rPr>
          <w:b w:val="0"/>
          <w:bCs/>
          <w:sz w:val="22"/>
          <w:szCs w:val="28"/>
        </w:rPr>
      </w:pPr>
    </w:p>
    <w:p w14:paraId="001F1D87" w14:textId="0BB1A13C" w:rsidR="00F07E90" w:rsidRPr="002D3274" w:rsidRDefault="00DE1804" w:rsidP="00F07E90">
      <w:pPr>
        <w:pStyle w:val="TextBold"/>
        <w:rPr>
          <w:b w:val="0"/>
          <w:bCs/>
          <w:sz w:val="22"/>
          <w:szCs w:val="28"/>
        </w:rPr>
      </w:pPr>
      <w:r>
        <w:rPr>
          <w:b w:val="0"/>
          <w:bCs/>
          <w:sz w:val="22"/>
          <w:szCs w:val="28"/>
        </w:rPr>
        <w:t>Le s</w:t>
      </w:r>
      <w:r w:rsidR="00F07E90" w:rsidRPr="002D3274">
        <w:rPr>
          <w:b w:val="0"/>
          <w:bCs/>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F07E90" w:rsidRPr="002D3274" w14:paraId="0B78975D" w14:textId="77777777" w:rsidTr="009A58C6">
        <w:trPr>
          <w:trHeight w:val="60"/>
        </w:trPr>
        <w:tc>
          <w:tcPr>
            <w:tcW w:w="1701" w:type="dxa"/>
          </w:tcPr>
          <w:p w14:paraId="44BC7D70" w14:textId="77777777" w:rsidR="00F07E90" w:rsidRPr="002D3274" w:rsidRDefault="00000000" w:rsidP="009A58C6">
            <w:pPr>
              <w:spacing w:before="0" w:after="0"/>
              <w:rPr>
                <w:sz w:val="22"/>
              </w:rPr>
            </w:pPr>
            <w:sdt>
              <w:sdtPr>
                <w:rPr>
                  <w:b/>
                  <w:bCs/>
                  <w:sz w:val="22"/>
                  <w:szCs w:val="28"/>
                </w:rPr>
                <w:id w:val="-525787453"/>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422" w:type="dxa"/>
          </w:tcPr>
          <w:p w14:paraId="0E2510C7" w14:textId="77777777" w:rsidR="00F07E90" w:rsidRPr="002D3274" w:rsidRDefault="00000000" w:rsidP="009A58C6">
            <w:pPr>
              <w:spacing w:before="0" w:after="0"/>
              <w:rPr>
                <w:sz w:val="22"/>
              </w:rPr>
            </w:pPr>
            <w:sdt>
              <w:sdtPr>
                <w:rPr>
                  <w:b/>
                  <w:bCs/>
                  <w:sz w:val="22"/>
                  <w:szCs w:val="28"/>
                </w:rPr>
                <w:id w:val="1813675615"/>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417" w:type="dxa"/>
          </w:tcPr>
          <w:p w14:paraId="3F01510C" w14:textId="77777777" w:rsidR="00F07E90" w:rsidRPr="002D3274" w:rsidRDefault="00000000" w:rsidP="009A58C6">
            <w:pPr>
              <w:spacing w:before="0" w:after="0"/>
              <w:rPr>
                <w:sz w:val="22"/>
              </w:rPr>
            </w:pPr>
            <w:sdt>
              <w:sdtPr>
                <w:rPr>
                  <w:b/>
                  <w:bCs/>
                  <w:sz w:val="22"/>
                  <w:szCs w:val="28"/>
                </w:rPr>
                <w:id w:val="1305579166"/>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276" w:type="dxa"/>
          </w:tcPr>
          <w:p w14:paraId="308F2063" w14:textId="77777777" w:rsidR="00F07E90" w:rsidRPr="002D3274" w:rsidRDefault="00000000" w:rsidP="009A58C6">
            <w:pPr>
              <w:spacing w:before="0" w:after="0"/>
              <w:rPr>
                <w:sz w:val="22"/>
              </w:rPr>
            </w:pPr>
            <w:sdt>
              <w:sdtPr>
                <w:rPr>
                  <w:b/>
                  <w:bCs/>
                  <w:sz w:val="22"/>
                  <w:szCs w:val="28"/>
                </w:rPr>
                <w:id w:val="-1669854625"/>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555" w:type="dxa"/>
          </w:tcPr>
          <w:p w14:paraId="7DDA466F" w14:textId="77777777" w:rsidR="00F07E90" w:rsidRPr="002D3274" w:rsidRDefault="00000000" w:rsidP="009A58C6">
            <w:pPr>
              <w:spacing w:before="0" w:after="0"/>
              <w:rPr>
                <w:sz w:val="22"/>
              </w:rPr>
            </w:pPr>
            <w:sdt>
              <w:sdtPr>
                <w:rPr>
                  <w:b/>
                  <w:bCs/>
                  <w:sz w:val="22"/>
                  <w:szCs w:val="28"/>
                </w:rPr>
                <w:id w:val="735596357"/>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2127" w:type="dxa"/>
          </w:tcPr>
          <w:p w14:paraId="39CD13AD" w14:textId="77777777" w:rsidR="00F07E90" w:rsidRPr="002D3274" w:rsidRDefault="00000000" w:rsidP="009A58C6">
            <w:pPr>
              <w:spacing w:before="0" w:after="0"/>
              <w:rPr>
                <w:sz w:val="22"/>
              </w:rPr>
            </w:pPr>
            <w:sdt>
              <w:sdtPr>
                <w:rPr>
                  <w:b/>
                  <w:bCs/>
                  <w:sz w:val="22"/>
                  <w:szCs w:val="28"/>
                </w:rPr>
                <w:id w:val="1388918359"/>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r>
      <w:tr w:rsidR="00F07E90" w:rsidRPr="002D3274" w14:paraId="303071C3" w14:textId="77777777" w:rsidTr="009A58C6">
        <w:trPr>
          <w:trHeight w:val="60"/>
        </w:trPr>
        <w:tc>
          <w:tcPr>
            <w:tcW w:w="1701" w:type="dxa"/>
          </w:tcPr>
          <w:p w14:paraId="2C537126" w14:textId="77777777" w:rsidR="00F07E90" w:rsidRPr="002D3274" w:rsidRDefault="00F07E90" w:rsidP="009A58C6">
            <w:pPr>
              <w:spacing w:before="0" w:after="0"/>
              <w:rPr>
                <w:sz w:val="22"/>
              </w:rPr>
            </w:pPr>
            <w:r w:rsidRPr="002D3274">
              <w:rPr>
                <w:sz w:val="22"/>
              </w:rPr>
              <w:t>très faible (</w:t>
            </w:r>
            <w:r w:rsidRPr="002D3274">
              <w:rPr>
                <w:sz w:val="22"/>
                <w:shd w:val="clear" w:color="auto" w:fill="000000" w:themeFill="text1"/>
              </w:rPr>
              <w:t>0</w:t>
            </w:r>
            <w:r w:rsidRPr="002D3274">
              <w:rPr>
                <w:sz w:val="22"/>
              </w:rPr>
              <w:t>)</w:t>
            </w:r>
          </w:p>
        </w:tc>
        <w:tc>
          <w:tcPr>
            <w:tcW w:w="1422" w:type="dxa"/>
          </w:tcPr>
          <w:p w14:paraId="182898A5" w14:textId="77777777" w:rsidR="00F07E90" w:rsidRPr="002D3274" w:rsidRDefault="00F07E90" w:rsidP="009A58C6">
            <w:pPr>
              <w:spacing w:before="0" w:after="0"/>
              <w:rPr>
                <w:sz w:val="22"/>
              </w:rPr>
            </w:pPr>
            <w:r w:rsidRPr="002D3274">
              <w:rPr>
                <w:sz w:val="22"/>
              </w:rPr>
              <w:t>faible (</w:t>
            </w:r>
            <w:r w:rsidRPr="002D3274">
              <w:rPr>
                <w:color w:val="FFFFFF" w:themeColor="background1"/>
                <w:sz w:val="22"/>
                <w:shd w:val="clear" w:color="auto" w:fill="FF3300"/>
              </w:rPr>
              <w:t>25</w:t>
            </w:r>
            <w:r w:rsidRPr="002D3274">
              <w:rPr>
                <w:sz w:val="22"/>
              </w:rPr>
              <w:t>)</w:t>
            </w:r>
          </w:p>
        </w:tc>
        <w:tc>
          <w:tcPr>
            <w:tcW w:w="1417" w:type="dxa"/>
          </w:tcPr>
          <w:p w14:paraId="6874C39C" w14:textId="77777777" w:rsidR="00F07E90" w:rsidRPr="002D3274" w:rsidRDefault="00F07E90" w:rsidP="009A58C6">
            <w:pPr>
              <w:spacing w:before="0" w:after="0"/>
              <w:rPr>
                <w:sz w:val="22"/>
              </w:rPr>
            </w:pPr>
            <w:r w:rsidRPr="002D3274">
              <w:rPr>
                <w:sz w:val="22"/>
              </w:rPr>
              <w:t>limité (</w:t>
            </w:r>
            <w:r w:rsidRPr="002D3274">
              <w:rPr>
                <w:sz w:val="22"/>
                <w:shd w:val="clear" w:color="auto" w:fill="FFC000"/>
              </w:rPr>
              <w:t>50</w:t>
            </w:r>
            <w:r w:rsidRPr="002D3274">
              <w:rPr>
                <w:sz w:val="22"/>
              </w:rPr>
              <w:t>)</w:t>
            </w:r>
          </w:p>
        </w:tc>
        <w:tc>
          <w:tcPr>
            <w:tcW w:w="1276" w:type="dxa"/>
          </w:tcPr>
          <w:p w14:paraId="6281376C" w14:textId="77777777" w:rsidR="00F07E90" w:rsidRPr="002D3274" w:rsidRDefault="00F07E90" w:rsidP="009A58C6">
            <w:pPr>
              <w:spacing w:before="0" w:after="0"/>
              <w:rPr>
                <w:sz w:val="22"/>
              </w:rPr>
            </w:pPr>
            <w:r w:rsidRPr="002D3274">
              <w:rPr>
                <w:sz w:val="22"/>
              </w:rPr>
              <w:t>bon (</w:t>
            </w:r>
            <w:r w:rsidRPr="002D3274">
              <w:rPr>
                <w:sz w:val="22"/>
                <w:shd w:val="clear" w:color="auto" w:fill="89AA2E"/>
              </w:rPr>
              <w:t>70</w:t>
            </w:r>
            <w:r w:rsidRPr="002D3274">
              <w:rPr>
                <w:sz w:val="22"/>
              </w:rPr>
              <w:t>)</w:t>
            </w:r>
          </w:p>
        </w:tc>
        <w:tc>
          <w:tcPr>
            <w:tcW w:w="1555" w:type="dxa"/>
          </w:tcPr>
          <w:p w14:paraId="12381ED3" w14:textId="77777777" w:rsidR="00F07E90" w:rsidRPr="002D3274" w:rsidRDefault="00F07E90" w:rsidP="009A58C6">
            <w:pPr>
              <w:spacing w:before="0" w:after="0"/>
              <w:rPr>
                <w:sz w:val="22"/>
              </w:rPr>
            </w:pPr>
            <w:r w:rsidRPr="002D3274">
              <w:rPr>
                <w:sz w:val="22"/>
              </w:rPr>
              <w:t>très bon (</w:t>
            </w:r>
            <w:r w:rsidRPr="002D3274">
              <w:rPr>
                <w:color w:val="FFFFFF" w:themeColor="background1"/>
                <w:sz w:val="22"/>
                <w:shd w:val="clear" w:color="auto" w:fill="2B8636"/>
              </w:rPr>
              <w:t>90</w:t>
            </w:r>
            <w:r w:rsidRPr="002D3274">
              <w:rPr>
                <w:sz w:val="22"/>
              </w:rPr>
              <w:t>)</w:t>
            </w:r>
          </w:p>
        </w:tc>
        <w:tc>
          <w:tcPr>
            <w:tcW w:w="2127" w:type="dxa"/>
          </w:tcPr>
          <w:p w14:paraId="0E035069" w14:textId="77777777" w:rsidR="00F07E90" w:rsidRPr="002D3274" w:rsidRDefault="00F07E90" w:rsidP="009A58C6">
            <w:pPr>
              <w:spacing w:before="0" w:after="0"/>
              <w:rPr>
                <w:sz w:val="22"/>
              </w:rPr>
            </w:pPr>
            <w:r w:rsidRPr="002D3274">
              <w:rPr>
                <w:sz w:val="22"/>
              </w:rPr>
              <w:t>exceptionnel (</w:t>
            </w:r>
            <w:r w:rsidRPr="002D3274">
              <w:rPr>
                <w:sz w:val="22"/>
                <w:shd w:val="clear" w:color="auto" w:fill="00B0F0"/>
              </w:rPr>
              <w:t>100</w:t>
            </w:r>
            <w:r w:rsidRPr="002D3274">
              <w:rPr>
                <w:sz w:val="22"/>
              </w:rPr>
              <w:t>)</w:t>
            </w:r>
          </w:p>
        </w:tc>
      </w:tr>
      <w:tr w:rsidR="00F07E90" w:rsidRPr="002D3274" w14:paraId="2A059375" w14:textId="77777777" w:rsidTr="009A58C6">
        <w:trPr>
          <w:trHeight w:val="60"/>
        </w:trPr>
        <w:tc>
          <w:tcPr>
            <w:tcW w:w="1701" w:type="dxa"/>
          </w:tcPr>
          <w:p w14:paraId="4D89005C" w14:textId="77777777" w:rsidR="00F07E90" w:rsidRPr="002D3274" w:rsidRDefault="00F07E90" w:rsidP="009A58C6">
            <w:pPr>
              <w:spacing w:before="0" w:after="0"/>
              <w:rPr>
                <w:sz w:val="22"/>
              </w:rPr>
            </w:pPr>
          </w:p>
        </w:tc>
        <w:tc>
          <w:tcPr>
            <w:tcW w:w="1422" w:type="dxa"/>
          </w:tcPr>
          <w:p w14:paraId="1BDF9DF2" w14:textId="77777777" w:rsidR="00F07E90" w:rsidRPr="002D3274" w:rsidRDefault="00F07E90" w:rsidP="009A58C6">
            <w:pPr>
              <w:spacing w:before="0" w:after="0"/>
              <w:rPr>
                <w:sz w:val="22"/>
              </w:rPr>
            </w:pPr>
          </w:p>
        </w:tc>
        <w:tc>
          <w:tcPr>
            <w:tcW w:w="1417" w:type="dxa"/>
          </w:tcPr>
          <w:p w14:paraId="6CBAFC31" w14:textId="77777777" w:rsidR="00F07E90" w:rsidRPr="002D3274" w:rsidRDefault="00F07E90" w:rsidP="009A58C6">
            <w:pPr>
              <w:spacing w:before="0" w:after="0"/>
              <w:rPr>
                <w:sz w:val="22"/>
              </w:rPr>
            </w:pPr>
          </w:p>
        </w:tc>
        <w:tc>
          <w:tcPr>
            <w:tcW w:w="1276" w:type="dxa"/>
          </w:tcPr>
          <w:p w14:paraId="5C69D53E" w14:textId="77777777" w:rsidR="00F07E90" w:rsidRPr="002D3274" w:rsidRDefault="00F07E90" w:rsidP="009A58C6">
            <w:pPr>
              <w:spacing w:before="0" w:after="0"/>
              <w:rPr>
                <w:sz w:val="22"/>
              </w:rPr>
            </w:pPr>
          </w:p>
        </w:tc>
        <w:tc>
          <w:tcPr>
            <w:tcW w:w="1555" w:type="dxa"/>
          </w:tcPr>
          <w:p w14:paraId="632685A9" w14:textId="77777777" w:rsidR="00F07E90" w:rsidRPr="002D3274" w:rsidRDefault="00F07E90" w:rsidP="009A58C6">
            <w:pPr>
              <w:spacing w:before="0" w:after="0"/>
              <w:rPr>
                <w:sz w:val="22"/>
              </w:rPr>
            </w:pPr>
          </w:p>
        </w:tc>
        <w:tc>
          <w:tcPr>
            <w:tcW w:w="2127" w:type="dxa"/>
          </w:tcPr>
          <w:p w14:paraId="57E291F0" w14:textId="77777777" w:rsidR="00F07E90" w:rsidRPr="002D3274" w:rsidRDefault="00F07E90" w:rsidP="009A58C6">
            <w:pPr>
              <w:spacing w:before="0" w:after="0"/>
              <w:rPr>
                <w:sz w:val="22"/>
              </w:rPr>
            </w:pPr>
          </w:p>
        </w:tc>
      </w:tr>
    </w:tbl>
    <w:p w14:paraId="32F6BF3B" w14:textId="77777777" w:rsidR="00F07E90" w:rsidRPr="002D3274" w:rsidRDefault="00F07E90" w:rsidP="00F07E90">
      <w:pPr>
        <w:rPr>
          <w:b/>
          <w:bCs/>
          <w:sz w:val="22"/>
        </w:rPr>
      </w:pPr>
      <w:r w:rsidRPr="002D3274">
        <w:rPr>
          <w:b/>
          <w:bCs/>
          <w:sz w:val="22"/>
        </w:rPr>
        <w:t xml:space="preserve">Ou </w:t>
      </w:r>
    </w:p>
    <w:p w14:paraId="3F12F81A" w14:textId="184BDF1E" w:rsidR="00F07E90" w:rsidRPr="002D3274" w:rsidRDefault="00000000" w:rsidP="00F07E90">
      <w:pPr>
        <w:pStyle w:val="TextBold"/>
        <w:rPr>
          <w:b w:val="0"/>
          <w:bCs/>
          <w:sz w:val="22"/>
          <w:szCs w:val="28"/>
        </w:rPr>
      </w:pPr>
      <w:sdt>
        <w:sdtPr>
          <w:rPr>
            <w:b w:val="0"/>
            <w:bCs/>
            <w:sz w:val="22"/>
            <w:szCs w:val="28"/>
          </w:rPr>
          <w:id w:val="-197388535"/>
          <w14:checkbox>
            <w14:checked w14:val="0"/>
            <w14:checkedState w14:val="2612" w14:font="MS Gothic"/>
            <w14:uncheckedState w14:val="2610" w14:font="MS Gothic"/>
          </w14:checkbox>
        </w:sdtPr>
        <w:sdtContent>
          <w:r w:rsidR="00F07E90" w:rsidRPr="002D3274">
            <w:rPr>
              <w:rFonts w:ascii="MS Gothic" w:eastAsia="MS Gothic" w:hAnsi="MS Gothic" w:hint="eastAsia"/>
              <w:b w:val="0"/>
              <w:bCs/>
              <w:sz w:val="22"/>
              <w:szCs w:val="28"/>
            </w:rPr>
            <w:t>☐</w:t>
          </w:r>
        </w:sdtContent>
      </w:sdt>
      <w:r w:rsidR="00F07E90" w:rsidRPr="002D3274">
        <w:rPr>
          <w:b w:val="0"/>
          <w:bCs/>
          <w:sz w:val="22"/>
          <w:szCs w:val="28"/>
        </w:rPr>
        <w:t xml:space="preserve"> </w:t>
      </w:r>
      <w:r w:rsidR="00DE1804">
        <w:rPr>
          <w:b w:val="0"/>
          <w:bCs/>
          <w:sz w:val="22"/>
          <w:szCs w:val="28"/>
        </w:rPr>
        <w:t>non</w:t>
      </w:r>
      <w:r w:rsidR="00F07E90" w:rsidRPr="002D3274">
        <w:rPr>
          <w:b w:val="0"/>
          <w:bCs/>
          <w:sz w:val="22"/>
          <w:szCs w:val="28"/>
        </w:rPr>
        <w:t xml:space="preserve"> applicable</w:t>
      </w:r>
    </w:p>
    <w:p w14:paraId="565DC65E" w14:textId="77777777" w:rsidR="00EE233D" w:rsidRPr="002D3274" w:rsidRDefault="00EE233D" w:rsidP="00EE233D">
      <w:pPr>
        <w:pStyle w:val="TextBold"/>
        <w:rPr>
          <w:b w:val="0"/>
          <w:bCs/>
          <w:sz w:val="22"/>
          <w:szCs w:val="22"/>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EE233D" w:rsidRPr="002D3274" w14:paraId="37AE8B4F" w14:textId="77777777" w:rsidTr="00DD4A4D">
        <w:trPr>
          <w:trHeight w:val="700"/>
        </w:trPr>
        <w:tc>
          <w:tcPr>
            <w:tcW w:w="9067" w:type="dxa"/>
            <w:shd w:val="clear" w:color="auto" w:fill="D9E2F3" w:themeFill="accent1" w:themeFillTint="33"/>
          </w:tcPr>
          <w:p w14:paraId="668FDA17" w14:textId="39A253DD" w:rsidR="00EE233D" w:rsidRPr="002D3274" w:rsidRDefault="00E22DFB" w:rsidP="00DD4A4D">
            <w:pPr>
              <w:pStyle w:val="TextBold"/>
              <w:rPr>
                <w:b w:val="0"/>
                <w:bCs/>
              </w:rPr>
            </w:pPr>
            <w:r w:rsidRPr="002D3274">
              <w:rPr>
                <w:b w:val="0"/>
                <w:bCs/>
              </w:rPr>
              <w:t>Expliquez pourquoi</w:t>
            </w:r>
          </w:p>
        </w:tc>
      </w:tr>
    </w:tbl>
    <w:p w14:paraId="3E231F34" w14:textId="675F948D" w:rsidR="00EE233D" w:rsidRPr="002D3274" w:rsidRDefault="00BB6934" w:rsidP="000041B5">
      <w:pPr>
        <w:pStyle w:val="Titre2"/>
        <w:rPr>
          <w:lang w:val="fr-FR"/>
        </w:rPr>
      </w:pPr>
      <w:r w:rsidRPr="002D3274">
        <w:rPr>
          <w:lang w:val="fr-FR"/>
        </w:rPr>
        <w:t>Retour du Secrétariat international</w:t>
      </w:r>
    </w:p>
    <w:tbl>
      <w:tblPr>
        <w:tblStyle w:val="Grilledutableau"/>
        <w:tblW w:w="0" w:type="auto"/>
        <w:tblLook w:val="04A0" w:firstRow="1" w:lastRow="0" w:firstColumn="1" w:lastColumn="0" w:noHBand="0" w:noVBand="1"/>
      </w:tblPr>
      <w:tblGrid>
        <w:gridCol w:w="9062"/>
      </w:tblGrid>
      <w:tr w:rsidR="00EE233D" w:rsidRPr="002D3274" w14:paraId="39B21230" w14:textId="77777777" w:rsidTr="7C561C04">
        <w:tc>
          <w:tcPr>
            <w:tcW w:w="9062" w:type="dxa"/>
            <w:tcBorders>
              <w:top w:val="nil"/>
              <w:left w:val="nil"/>
              <w:bottom w:val="nil"/>
              <w:right w:val="nil"/>
            </w:tcBorders>
            <w:shd w:val="clear" w:color="auto" w:fill="F2F2F2" w:themeFill="background1" w:themeFillShade="F2"/>
          </w:tcPr>
          <w:p w14:paraId="4C90162D" w14:textId="77777777" w:rsidR="00953036" w:rsidRPr="002D3274" w:rsidRDefault="00953036" w:rsidP="00953036">
            <w:pPr>
              <w:rPr>
                <w:i/>
                <w:iCs/>
              </w:rPr>
            </w:pPr>
            <w:r w:rsidRPr="002D3274">
              <w:rPr>
                <w:i/>
                <w:iCs/>
              </w:rPr>
              <w:t>À remplir par le Secrétariat international</w:t>
            </w:r>
          </w:p>
          <w:p w14:paraId="5B8D960F" w14:textId="30587DEF" w:rsidR="00EE233D" w:rsidRPr="002D3274" w:rsidRDefault="00953036" w:rsidP="00DD4A4D">
            <w:pPr>
              <w:rPr>
                <w:i/>
                <w:iCs/>
              </w:rPr>
            </w:pPr>
            <w:r w:rsidRPr="002D3274">
              <w:rPr>
                <w:i/>
                <w:iCs/>
              </w:rPr>
              <w:t xml:space="preserve">Observations sur l’exhaustivité des aspects en question, les lacunes identifiées ou clarifications supplémentaires requises. </w:t>
            </w:r>
          </w:p>
          <w:p w14:paraId="61C2AD17" w14:textId="77777777" w:rsidR="00EE233D" w:rsidRPr="002D3274" w:rsidRDefault="00EE233D" w:rsidP="00DD4A4D">
            <w:pPr>
              <w:rPr>
                <w:i/>
                <w:iCs/>
              </w:rPr>
            </w:pPr>
          </w:p>
          <w:tbl>
            <w:tblPr>
              <w:tblStyle w:val="Grilledutableau"/>
              <w:tblW w:w="0" w:type="auto"/>
              <w:tblLook w:val="04A0" w:firstRow="1" w:lastRow="0" w:firstColumn="1" w:lastColumn="0" w:noHBand="0" w:noVBand="1"/>
            </w:tblPr>
            <w:tblGrid>
              <w:gridCol w:w="3009"/>
              <w:gridCol w:w="5827"/>
            </w:tblGrid>
            <w:tr w:rsidR="00D35C66" w:rsidRPr="002D3274" w14:paraId="675737E6" w14:textId="77777777" w:rsidTr="00DD4A4D">
              <w:tc>
                <w:tcPr>
                  <w:tcW w:w="3009" w:type="dxa"/>
                </w:tcPr>
                <w:p w14:paraId="0CADA6D1" w14:textId="77777777" w:rsidR="00D35C66" w:rsidRPr="002D3274" w:rsidRDefault="00394E3C" w:rsidP="00D35C66">
                  <w:r w:rsidRPr="002D3274">
                    <w:t>Aperçu des contrats et licences</w:t>
                  </w:r>
                  <w:r w:rsidR="00D35C66" w:rsidRPr="002D3274">
                    <w:t xml:space="preserve"> </w:t>
                  </w:r>
                  <w:r w:rsidRPr="002D3274">
                    <w:t>accessibles au public</w:t>
                  </w:r>
                  <w:r w:rsidR="00D35C66" w:rsidRPr="002D3274">
                    <w:t xml:space="preserve"> (2.4.c.ii)</w:t>
                  </w:r>
                </w:p>
                <w:p w14:paraId="705DABF9" w14:textId="7CE55652" w:rsidR="00C73E57" w:rsidRPr="002D3274" w:rsidRDefault="00C73E57" w:rsidP="00D35C66">
                  <w:r w:rsidRPr="002D3274">
                    <w:rPr>
                      <w:i/>
                      <w:iCs/>
                    </w:rPr>
                    <w:t>Exig</w:t>
                  </w:r>
                  <w:r w:rsidRPr="002D3274">
                    <w:t>é</w:t>
                  </w:r>
                </w:p>
              </w:tc>
              <w:tc>
                <w:tcPr>
                  <w:tcW w:w="5827" w:type="dxa"/>
                </w:tcPr>
                <w:p w14:paraId="549B5D4D" w14:textId="31BB4064" w:rsidR="00D35C66" w:rsidRPr="002D3274" w:rsidRDefault="00D35C66" w:rsidP="00D35C66"/>
              </w:tc>
            </w:tr>
            <w:tr w:rsidR="00D35C66" w:rsidRPr="002D3274" w14:paraId="2E77DFB9" w14:textId="77777777" w:rsidTr="00DD4A4D">
              <w:tc>
                <w:tcPr>
                  <w:tcW w:w="3009" w:type="dxa"/>
                </w:tcPr>
                <w:p w14:paraId="6F170066" w14:textId="77777777" w:rsidR="00D35C66" w:rsidRPr="002D3274" w:rsidRDefault="002F3B35" w:rsidP="00D35C66">
                  <w:r w:rsidRPr="002D3274">
                    <w:t xml:space="preserve">Divulgation des contrats </w:t>
                  </w:r>
                  <w:r w:rsidR="00D35C66" w:rsidRPr="002D3274">
                    <w:t>(2.4.a)</w:t>
                  </w:r>
                </w:p>
                <w:p w14:paraId="0D71F9AD" w14:textId="6077425D" w:rsidR="00C73E57" w:rsidRPr="002D3274" w:rsidRDefault="00C73E57" w:rsidP="00D35C66">
                  <w:r w:rsidRPr="002D3274">
                    <w:rPr>
                      <w:i/>
                      <w:iCs/>
                    </w:rPr>
                    <w:t>Exig</w:t>
                  </w:r>
                  <w:r w:rsidRPr="002D3274">
                    <w:t>é</w:t>
                  </w:r>
                </w:p>
              </w:tc>
              <w:tc>
                <w:tcPr>
                  <w:tcW w:w="5827" w:type="dxa"/>
                </w:tcPr>
                <w:p w14:paraId="6884171F" w14:textId="77A20288" w:rsidR="00D35C66" w:rsidRPr="002D3274" w:rsidRDefault="00D35C66" w:rsidP="00D35C66"/>
              </w:tc>
            </w:tr>
            <w:tr w:rsidR="002D1B22" w:rsidRPr="002D3274" w14:paraId="31F2A482" w14:textId="77777777" w:rsidTr="00DD4A4D">
              <w:tc>
                <w:tcPr>
                  <w:tcW w:w="3009" w:type="dxa"/>
                </w:tcPr>
                <w:p w14:paraId="3E09358E" w14:textId="77777777" w:rsidR="002D1B22" w:rsidRPr="002D3274" w:rsidRDefault="002F3B35" w:rsidP="002D1B22">
                  <w:r w:rsidRPr="002D3274">
                    <w:t xml:space="preserve">Divulgation des licences </w:t>
                  </w:r>
                  <w:r w:rsidR="002D1B22" w:rsidRPr="002D3274">
                    <w:t>(2.4.a)</w:t>
                  </w:r>
                </w:p>
                <w:p w14:paraId="4E3D3EB0" w14:textId="62F7F6DE" w:rsidR="00C73E57" w:rsidRPr="002D3274" w:rsidRDefault="00C73E57" w:rsidP="002D1B22">
                  <w:r w:rsidRPr="002D3274">
                    <w:rPr>
                      <w:i/>
                      <w:iCs/>
                    </w:rPr>
                    <w:t>Encourag</w:t>
                  </w:r>
                  <w:r w:rsidRPr="002D3274">
                    <w:t>é</w:t>
                  </w:r>
                </w:p>
              </w:tc>
              <w:tc>
                <w:tcPr>
                  <w:tcW w:w="5827" w:type="dxa"/>
                </w:tcPr>
                <w:p w14:paraId="1E9AC134" w14:textId="1D48232E" w:rsidR="002D1B22" w:rsidRPr="002D3274" w:rsidRDefault="002D1B22" w:rsidP="002D1B22">
                  <w:pPr>
                    <w:rPr>
                      <w:i/>
                      <w:iCs/>
                    </w:rPr>
                  </w:pPr>
                </w:p>
              </w:tc>
            </w:tr>
            <w:tr w:rsidR="002D1B22" w:rsidRPr="002D3274" w14:paraId="4089396A" w14:textId="77777777" w:rsidTr="00DD4A4D">
              <w:tc>
                <w:tcPr>
                  <w:tcW w:w="3009" w:type="dxa"/>
                </w:tcPr>
                <w:p w14:paraId="067310AF" w14:textId="77777777" w:rsidR="002D1B22" w:rsidRPr="002D3274" w:rsidRDefault="00047AD3" w:rsidP="002D1B22">
                  <w:r w:rsidRPr="002D3274">
                    <w:t xml:space="preserve">Contrats </w:t>
                  </w:r>
                  <w:r w:rsidR="00E3165F" w:rsidRPr="002D3274">
                    <w:t>significatifs</w:t>
                  </w:r>
                  <w:r w:rsidRPr="002D3274">
                    <w:t xml:space="preserve"> de prospection </w:t>
                  </w:r>
                  <w:r w:rsidR="002D1B22" w:rsidRPr="002D3274">
                    <w:t>(2.4.a)</w:t>
                  </w:r>
                </w:p>
                <w:p w14:paraId="03F7C808" w14:textId="0753C8F8" w:rsidR="00E90B75" w:rsidRPr="002D3274" w:rsidRDefault="00E90B75" w:rsidP="002D1B22">
                  <w:r w:rsidRPr="002D3274">
                    <w:rPr>
                      <w:i/>
                      <w:iCs/>
                    </w:rPr>
                    <w:lastRenderedPageBreak/>
                    <w:t>Exig</w:t>
                  </w:r>
                  <w:r w:rsidRPr="002D3274">
                    <w:t>é</w:t>
                  </w:r>
                </w:p>
              </w:tc>
              <w:tc>
                <w:tcPr>
                  <w:tcW w:w="5827" w:type="dxa"/>
                </w:tcPr>
                <w:p w14:paraId="53C17A9A" w14:textId="737A5447" w:rsidR="002D1B22" w:rsidRPr="002D3274" w:rsidRDefault="002D1B22" w:rsidP="002D1B22">
                  <w:pPr>
                    <w:rPr>
                      <w:i/>
                      <w:iCs/>
                    </w:rPr>
                  </w:pPr>
                </w:p>
              </w:tc>
            </w:tr>
            <w:tr w:rsidR="0040733A" w:rsidRPr="002D3274" w14:paraId="1A3C98D4" w14:textId="77777777" w:rsidTr="00DD4A4D">
              <w:tc>
                <w:tcPr>
                  <w:tcW w:w="3009" w:type="dxa"/>
                </w:tcPr>
                <w:p w14:paraId="3E439D4B" w14:textId="057B0147" w:rsidR="0040733A" w:rsidRDefault="0040733A" w:rsidP="002D1B22">
                  <w:r>
                    <w:t>D</w:t>
                  </w:r>
                  <w:r w:rsidR="003601A0">
                    <w:t>éfinitio</w:t>
                  </w:r>
                  <w:r>
                    <w:t>n du périmètre (2.4.d)</w:t>
                  </w:r>
                </w:p>
                <w:p w14:paraId="4BCB8E9D" w14:textId="5C3C70D4" w:rsidR="0040733A" w:rsidRPr="002D3274" w:rsidRDefault="0040733A" w:rsidP="002D1B22">
                  <w:r w:rsidRPr="002D3274">
                    <w:rPr>
                      <w:i/>
                      <w:iCs/>
                    </w:rPr>
                    <w:t>Exig</w:t>
                  </w:r>
                  <w:r w:rsidRPr="002D3274">
                    <w:t>é</w:t>
                  </w:r>
                </w:p>
              </w:tc>
              <w:tc>
                <w:tcPr>
                  <w:tcW w:w="5827" w:type="dxa"/>
                </w:tcPr>
                <w:p w14:paraId="5B2AF66D" w14:textId="77777777" w:rsidR="0040733A" w:rsidRPr="002D3274" w:rsidRDefault="0040733A" w:rsidP="002D1B22">
                  <w:pPr>
                    <w:rPr>
                      <w:i/>
                      <w:iCs/>
                    </w:rPr>
                  </w:pPr>
                </w:p>
              </w:tc>
            </w:tr>
            <w:tr w:rsidR="002D1B22" w:rsidRPr="002D3274" w14:paraId="3B0EC54F" w14:textId="77777777" w:rsidTr="00DD4A4D">
              <w:tc>
                <w:tcPr>
                  <w:tcW w:w="3009" w:type="dxa"/>
                </w:tcPr>
                <w:p w14:paraId="4AC7A4FB" w14:textId="77777777" w:rsidR="002D1B22" w:rsidRPr="002D3274" w:rsidRDefault="008B02B1" w:rsidP="008B02B1">
                  <w:r w:rsidRPr="002D3274">
                    <w:t>Contrats et licences significatifs de prospection antérieurs à 2021</w:t>
                  </w:r>
                  <w:r w:rsidR="002D1B22" w:rsidRPr="002D3274">
                    <w:t xml:space="preserve"> (2.4.a)</w:t>
                  </w:r>
                </w:p>
                <w:p w14:paraId="42256891" w14:textId="68111429" w:rsidR="00E90B75" w:rsidRPr="002D3274" w:rsidRDefault="00E90B75" w:rsidP="008B02B1">
                  <w:r w:rsidRPr="002D3274">
                    <w:rPr>
                      <w:i/>
                      <w:iCs/>
                    </w:rPr>
                    <w:t>Encourag</w:t>
                  </w:r>
                  <w:r w:rsidRPr="002D3274">
                    <w:t>é</w:t>
                  </w:r>
                </w:p>
              </w:tc>
              <w:tc>
                <w:tcPr>
                  <w:tcW w:w="5827" w:type="dxa"/>
                </w:tcPr>
                <w:p w14:paraId="30294A29" w14:textId="6EF53A37" w:rsidR="002D1B22" w:rsidRPr="002D3274" w:rsidRDefault="002D1B22" w:rsidP="002D1B22">
                  <w:pPr>
                    <w:rPr>
                      <w:i/>
                      <w:iCs/>
                    </w:rPr>
                  </w:pPr>
                </w:p>
              </w:tc>
            </w:tr>
            <w:tr w:rsidR="002D1B22" w:rsidRPr="002D3274" w14:paraId="70E3D50F" w14:textId="77777777" w:rsidTr="00DD4A4D">
              <w:tc>
                <w:tcPr>
                  <w:tcW w:w="3009" w:type="dxa"/>
                </w:tcPr>
                <w:p w14:paraId="1EDCD7F3" w14:textId="77777777" w:rsidR="002D1B22" w:rsidRPr="002D3274" w:rsidRDefault="0005628A" w:rsidP="002D1B22">
                  <w:r w:rsidRPr="002D3274">
                    <w:t xml:space="preserve">Plan du GMP pour la divulgation des contrats </w:t>
                  </w:r>
                  <w:r w:rsidR="002D1B22" w:rsidRPr="002D3274">
                    <w:t>(2.4.b)</w:t>
                  </w:r>
                </w:p>
                <w:p w14:paraId="40B44D4D" w14:textId="7E484D02" w:rsidR="00CA5CC7" w:rsidRPr="002D3274" w:rsidRDefault="00CA5CC7" w:rsidP="002D1B22">
                  <w:pPr>
                    <w:rPr>
                      <w:i/>
                      <w:iCs/>
                    </w:rPr>
                  </w:pPr>
                  <w:r w:rsidRPr="002D3274">
                    <w:rPr>
                      <w:i/>
                      <w:iCs/>
                    </w:rPr>
                    <w:t>Attendu</w:t>
                  </w:r>
                </w:p>
              </w:tc>
              <w:tc>
                <w:tcPr>
                  <w:tcW w:w="5827" w:type="dxa"/>
                </w:tcPr>
                <w:p w14:paraId="60066880" w14:textId="1A9C0840" w:rsidR="002D1B22" w:rsidRPr="002D3274" w:rsidRDefault="002D1B22" w:rsidP="002D1B22">
                  <w:pPr>
                    <w:rPr>
                      <w:i/>
                      <w:iCs/>
                    </w:rPr>
                  </w:pPr>
                </w:p>
              </w:tc>
            </w:tr>
            <w:tr w:rsidR="002D1B22" w:rsidRPr="002D3274" w14:paraId="20E3E205" w14:textId="77777777" w:rsidTr="00DD4A4D">
              <w:tc>
                <w:tcPr>
                  <w:tcW w:w="3009" w:type="dxa"/>
                </w:tcPr>
                <w:p w14:paraId="2741881F" w14:textId="77777777" w:rsidR="002D1B22" w:rsidRPr="002D3274" w:rsidRDefault="0049721A" w:rsidP="002D1B22">
                  <w:r w:rsidRPr="002D3274">
                    <w:t>Politique du gouvernement ou législation</w:t>
                  </w:r>
                  <w:r w:rsidR="002D1B22" w:rsidRPr="002D3274">
                    <w:t xml:space="preserve"> (2.4.c.i)</w:t>
                  </w:r>
                </w:p>
                <w:p w14:paraId="6F718321" w14:textId="1D3734A0" w:rsidR="00FF7A3F" w:rsidRPr="002D3274" w:rsidRDefault="00FF7A3F" w:rsidP="002D1B22">
                  <w:r w:rsidRPr="002D3274">
                    <w:rPr>
                      <w:i/>
                      <w:iCs/>
                    </w:rPr>
                    <w:t>Exig</w:t>
                  </w:r>
                  <w:r w:rsidRPr="002D3274">
                    <w:t>é</w:t>
                  </w:r>
                </w:p>
              </w:tc>
              <w:tc>
                <w:tcPr>
                  <w:tcW w:w="5827" w:type="dxa"/>
                </w:tcPr>
                <w:p w14:paraId="70C06B5E" w14:textId="65BCE4A2" w:rsidR="002D1B22" w:rsidRPr="002D3274" w:rsidRDefault="002D1B22" w:rsidP="002D1B22">
                  <w:pPr>
                    <w:rPr>
                      <w:i/>
                      <w:iCs/>
                    </w:rPr>
                  </w:pPr>
                </w:p>
              </w:tc>
            </w:tr>
            <w:tr w:rsidR="002D1B22" w:rsidRPr="002D3274" w14:paraId="06ADB918" w14:textId="77777777" w:rsidTr="00DD4A4D">
              <w:tc>
                <w:tcPr>
                  <w:tcW w:w="3009" w:type="dxa"/>
                </w:tcPr>
                <w:p w14:paraId="20DFCB1E" w14:textId="77777777" w:rsidR="002D1B22" w:rsidRPr="002D3274" w:rsidRDefault="00DB4501" w:rsidP="002D1B22">
                  <w:r w:rsidRPr="002D3274">
                    <w:t>Écarts par rapport à la législati</w:t>
                  </w:r>
                  <w:r w:rsidR="003E10F3" w:rsidRPr="002D3274">
                    <w:t>on</w:t>
                  </w:r>
                  <w:r w:rsidR="002D1B22" w:rsidRPr="002D3274">
                    <w:t xml:space="preserve"> o</w:t>
                  </w:r>
                  <w:r w:rsidRPr="002D3274">
                    <w:t xml:space="preserve">u </w:t>
                  </w:r>
                  <w:r w:rsidR="00C43C38" w:rsidRPr="002D3274">
                    <w:t>la politique du</w:t>
                  </w:r>
                  <w:r w:rsidRPr="002D3274">
                    <w:t xml:space="preserve"> gouvernement</w:t>
                  </w:r>
                  <w:r w:rsidR="002D1B22" w:rsidRPr="002D3274">
                    <w:t xml:space="preserve"> (2.4.c.iii)</w:t>
                  </w:r>
                </w:p>
                <w:p w14:paraId="4F9A162D" w14:textId="59C54337" w:rsidR="00FF7A3F" w:rsidRPr="002D3274" w:rsidRDefault="00FF7A3F" w:rsidP="002D1B22">
                  <w:r w:rsidRPr="002D3274">
                    <w:rPr>
                      <w:i/>
                      <w:iCs/>
                    </w:rPr>
                    <w:t>Exig</w:t>
                  </w:r>
                  <w:r w:rsidRPr="002D3274">
                    <w:t>é</w:t>
                  </w:r>
                </w:p>
              </w:tc>
              <w:tc>
                <w:tcPr>
                  <w:tcW w:w="5827" w:type="dxa"/>
                </w:tcPr>
                <w:p w14:paraId="65519AD5" w14:textId="13D4CCAE" w:rsidR="002D1B22" w:rsidRPr="002D3274" w:rsidRDefault="002D1B22" w:rsidP="002D1B22">
                  <w:pPr>
                    <w:rPr>
                      <w:i/>
                      <w:iCs/>
                    </w:rPr>
                  </w:pPr>
                </w:p>
              </w:tc>
            </w:tr>
            <w:tr w:rsidR="00D35C66" w:rsidRPr="002D3274" w14:paraId="4CC63093" w14:textId="77777777" w:rsidTr="00DD4A4D">
              <w:tc>
                <w:tcPr>
                  <w:tcW w:w="3009" w:type="dxa"/>
                </w:tcPr>
                <w:p w14:paraId="619373A4" w14:textId="4B35DE7D" w:rsidR="00D35C66" w:rsidRPr="002D3274" w:rsidRDefault="002D1B22" w:rsidP="00D35C66">
                  <w:r w:rsidRPr="002D3274">
                    <w:t>Divulgations systématiques</w:t>
                  </w:r>
                </w:p>
              </w:tc>
              <w:tc>
                <w:tcPr>
                  <w:tcW w:w="5827" w:type="dxa"/>
                </w:tcPr>
                <w:p w14:paraId="70C83C82" w14:textId="0F3232D5" w:rsidR="00D35C66" w:rsidRPr="002D3274" w:rsidRDefault="00D35C66" w:rsidP="00D35C66">
                  <w:pPr>
                    <w:rPr>
                      <w:i/>
                      <w:iCs/>
                    </w:rPr>
                  </w:pPr>
                </w:p>
              </w:tc>
            </w:tr>
            <w:tr w:rsidR="00D35C66" w:rsidRPr="002D3274" w14:paraId="3425D6B0" w14:textId="77777777" w:rsidTr="00DD4A4D">
              <w:tc>
                <w:tcPr>
                  <w:tcW w:w="3009" w:type="dxa"/>
                </w:tcPr>
                <w:p w14:paraId="6A42603A" w14:textId="5BCD9A05" w:rsidR="00D35C66" w:rsidRPr="002D3274" w:rsidRDefault="00BB6934" w:rsidP="00D35C66">
                  <w:r w:rsidRPr="002D3274">
                    <w:t>Objectif sous-jacent</w:t>
                  </w:r>
                  <w:r w:rsidR="00D35C66" w:rsidRPr="002D3274">
                    <w:t>s</w:t>
                  </w:r>
                </w:p>
              </w:tc>
              <w:tc>
                <w:tcPr>
                  <w:tcW w:w="5827" w:type="dxa"/>
                </w:tcPr>
                <w:p w14:paraId="0F726F55" w14:textId="77777777" w:rsidR="00D35C66" w:rsidRPr="002D3274" w:rsidRDefault="00D35C66" w:rsidP="00D35C66">
                  <w:pPr>
                    <w:rPr>
                      <w:i/>
                      <w:iCs/>
                    </w:rPr>
                  </w:pPr>
                </w:p>
              </w:tc>
            </w:tr>
            <w:tr w:rsidR="00D35C66" w:rsidRPr="002D3274" w14:paraId="7672F8B0" w14:textId="77777777" w:rsidTr="00DD4A4D">
              <w:tc>
                <w:tcPr>
                  <w:tcW w:w="3009" w:type="dxa"/>
                </w:tcPr>
                <w:p w14:paraId="2AA9EA5E" w14:textId="1C780D43" w:rsidR="00D35C66" w:rsidRPr="002D3274" w:rsidRDefault="00BB6934" w:rsidP="00D35C66">
                  <w:r w:rsidRPr="002D3274">
                    <w:t>Autres observations</w:t>
                  </w:r>
                </w:p>
              </w:tc>
              <w:tc>
                <w:tcPr>
                  <w:tcW w:w="5827" w:type="dxa"/>
                </w:tcPr>
                <w:p w14:paraId="5390D61D" w14:textId="77777777" w:rsidR="00D35C66" w:rsidRPr="002D3274" w:rsidRDefault="00D35C66" w:rsidP="00D35C66">
                  <w:pPr>
                    <w:rPr>
                      <w:i/>
                      <w:iCs/>
                    </w:rPr>
                  </w:pPr>
                </w:p>
              </w:tc>
            </w:tr>
          </w:tbl>
          <w:p w14:paraId="33BB7631" w14:textId="77777777" w:rsidR="00EE233D" w:rsidRPr="002D3274" w:rsidRDefault="00EE233D" w:rsidP="00DD4A4D">
            <w:pPr>
              <w:rPr>
                <w:i/>
                <w:iCs/>
              </w:rPr>
            </w:pPr>
          </w:p>
        </w:tc>
      </w:tr>
      <w:tr w:rsidR="00EE233D" w:rsidRPr="002D3274" w14:paraId="1CE4F8ED" w14:textId="77777777" w:rsidTr="7C561C04">
        <w:tc>
          <w:tcPr>
            <w:tcW w:w="9062" w:type="dxa"/>
            <w:tcBorders>
              <w:top w:val="nil"/>
              <w:left w:val="nil"/>
              <w:bottom w:val="nil"/>
              <w:right w:val="nil"/>
            </w:tcBorders>
            <w:shd w:val="clear" w:color="auto" w:fill="F2F2F2" w:themeFill="background1" w:themeFillShade="F2"/>
          </w:tcPr>
          <w:p w14:paraId="7F7093D9" w14:textId="77777777" w:rsidR="00EE233D" w:rsidRPr="002D3274" w:rsidRDefault="00EE233D" w:rsidP="00DD4A4D">
            <w:pPr>
              <w:rPr>
                <w:i/>
                <w:iCs/>
              </w:rPr>
            </w:pPr>
          </w:p>
        </w:tc>
      </w:tr>
    </w:tbl>
    <w:p w14:paraId="172E50C6" w14:textId="7A257898" w:rsidR="00444704" w:rsidRPr="002D3274" w:rsidRDefault="00444704" w:rsidP="00EE233D"/>
    <w:p w14:paraId="0A904DF7" w14:textId="77777777" w:rsidR="00444704" w:rsidRPr="002D3274" w:rsidRDefault="00444704">
      <w:pPr>
        <w:spacing w:before="0" w:after="0"/>
      </w:pPr>
      <w:r w:rsidRPr="002D3274">
        <w:br w:type="page"/>
      </w:r>
    </w:p>
    <w:p w14:paraId="45E41A7B" w14:textId="1C085649" w:rsidR="00F873A5" w:rsidRPr="002D3274" w:rsidRDefault="008B5EEF" w:rsidP="00F873A5">
      <w:pPr>
        <w:pStyle w:val="Titre1"/>
      </w:pPr>
      <w:bookmarkStart w:id="26" w:name="_Toc178938612"/>
      <w:bookmarkStart w:id="27" w:name="_Toc180161167"/>
      <w:r w:rsidRPr="002D3274">
        <w:lastRenderedPageBreak/>
        <w:t>Exigence</w:t>
      </w:r>
      <w:r w:rsidR="00F873A5" w:rsidRPr="002D3274">
        <w:t xml:space="preserve"> 2.5</w:t>
      </w:r>
      <w:r w:rsidRPr="002D3274">
        <w:t> :</w:t>
      </w:r>
      <w:r w:rsidR="00F873A5" w:rsidRPr="002D3274">
        <w:t xml:space="preserve"> </w:t>
      </w:r>
      <w:bookmarkEnd w:id="26"/>
      <w:r w:rsidRPr="002D3274">
        <w:t xml:space="preserve">Propriété effective et </w:t>
      </w:r>
      <w:bookmarkEnd w:id="27"/>
      <w:r w:rsidR="00CB1691" w:rsidRPr="002D3274">
        <w:t>légale</w:t>
      </w:r>
    </w:p>
    <w:p w14:paraId="05AACD47" w14:textId="2E94E101" w:rsidR="00C94ACD" w:rsidRPr="002D3274" w:rsidRDefault="00BB6934" w:rsidP="00582451">
      <w:pPr>
        <w:pStyle w:val="Titre2"/>
        <w:numPr>
          <w:ilvl w:val="0"/>
          <w:numId w:val="24"/>
        </w:numPr>
        <w:rPr>
          <w:lang w:val="fr-FR"/>
        </w:rPr>
      </w:pPr>
      <w:r w:rsidRPr="002D3274">
        <w:rPr>
          <w:lang w:val="fr-FR"/>
        </w:rPr>
        <w:t>Ressources</w:t>
      </w:r>
    </w:p>
    <w:tbl>
      <w:tblPr>
        <w:tblStyle w:val="Grilledutableau"/>
        <w:tblW w:w="0" w:type="auto"/>
        <w:tblLook w:val="04A0" w:firstRow="1" w:lastRow="0" w:firstColumn="1" w:lastColumn="0" w:noHBand="0" w:noVBand="1"/>
      </w:tblPr>
      <w:tblGrid>
        <w:gridCol w:w="9062"/>
      </w:tblGrid>
      <w:tr w:rsidR="00C94ACD" w:rsidRPr="002D3274" w14:paraId="06838D57" w14:textId="77777777" w:rsidTr="00DD4A4D">
        <w:tc>
          <w:tcPr>
            <w:tcW w:w="9062" w:type="dxa"/>
            <w:tcBorders>
              <w:top w:val="nil"/>
              <w:left w:val="nil"/>
              <w:bottom w:val="nil"/>
              <w:right w:val="nil"/>
            </w:tcBorders>
            <w:shd w:val="clear" w:color="auto" w:fill="EDF1F9"/>
          </w:tcPr>
          <w:p w14:paraId="0491D79E" w14:textId="42C1FEB9" w:rsidR="00C94ACD" w:rsidRPr="002D3274" w:rsidRDefault="008B5EEF" w:rsidP="00582451">
            <w:pPr>
              <w:pStyle w:val="Paragraphedeliste"/>
              <w:numPr>
                <w:ilvl w:val="0"/>
                <w:numId w:val="21"/>
              </w:numPr>
              <w:rPr>
                <w:rStyle w:val="Lienhypertexte"/>
                <w:color w:val="auto"/>
                <w:u w:val="none"/>
              </w:rPr>
            </w:pPr>
            <w:hyperlink r:id="rId19" w:anchor="_5-propri%C3%A9t%C3%A9-effective-17296" w:history="1">
              <w:r w:rsidRPr="002D3274">
                <w:rPr>
                  <w:rStyle w:val="Lienhypertexte"/>
                </w:rPr>
                <w:t>Texte complet de l’Exigence</w:t>
              </w:r>
            </w:hyperlink>
            <w:r w:rsidR="00C94ACD" w:rsidRPr="002D3274">
              <w:t xml:space="preserve">, </w:t>
            </w:r>
            <w:hyperlink r:id="rId20" w:anchor="exigence-34%E2%80%AF-%C3%A9missions-de-gaz-%C3%A0-effet-de-serre--18999" w:history="1">
              <w:r w:rsidR="001130EB" w:rsidRPr="002D3274">
                <w:rPr>
                  <w:rStyle w:val="Lienhypertexte"/>
                </w:rPr>
                <w:t>guide de la Validation</w:t>
              </w:r>
            </w:hyperlink>
          </w:p>
          <w:p w14:paraId="6A096C10" w14:textId="32A852D8" w:rsidR="00C94ACD" w:rsidRPr="002D3274" w:rsidRDefault="00B36F85" w:rsidP="00582451">
            <w:pPr>
              <w:pStyle w:val="Paragraphedeliste"/>
              <w:numPr>
                <w:ilvl w:val="0"/>
                <w:numId w:val="21"/>
              </w:numPr>
            </w:pPr>
            <w:r w:rsidRPr="002D3274">
              <w:t>Notes d’orientation sur</w:t>
            </w:r>
            <w:r w:rsidR="00C94ACD" w:rsidRPr="002D3274">
              <w:t xml:space="preserve"> </w:t>
            </w:r>
            <w:hyperlink r:id="rId21" w:history="1">
              <w:r w:rsidRPr="002D3274">
                <w:rPr>
                  <w:rStyle w:val="Lienhypertexte"/>
                </w:rPr>
                <w:t>Modèle de formulaire de déclaration sur la propriété effective</w:t>
              </w:r>
            </w:hyperlink>
            <w:r w:rsidR="008D6395" w:rsidRPr="002D3274">
              <w:t xml:space="preserve">, </w:t>
            </w:r>
            <w:hyperlink r:id="rId22" w:history="1">
              <w:r w:rsidRPr="002D3274">
                <w:rPr>
                  <w:rStyle w:val="Lienhypertexte"/>
                </w:rPr>
                <w:t>Établir des registres vérifiables des déclarations de propriété effective</w:t>
              </w:r>
            </w:hyperlink>
            <w:r w:rsidR="008D6395" w:rsidRPr="002D3274">
              <w:t xml:space="preserve">, </w:t>
            </w:r>
            <w:hyperlink r:id="rId23" w:history="1">
              <w:r w:rsidR="008D6395" w:rsidRPr="002D3274">
                <w:rPr>
                  <w:rStyle w:val="Lienhypertexte"/>
                </w:rPr>
                <w:t>D</w:t>
              </w:r>
              <w:r w:rsidRPr="002D3274">
                <w:rPr>
                  <w:rStyle w:val="Lienhypertexte"/>
                </w:rPr>
                <w:t>éfinir et collecter des données sur la propriété et le contrôle des entreprises d’État</w:t>
              </w:r>
            </w:hyperlink>
            <w:r w:rsidRPr="002D3274">
              <w:t xml:space="preserve"> (en anglais)</w:t>
            </w:r>
            <w:r w:rsidR="008D6395" w:rsidRPr="002D3274">
              <w:t xml:space="preserve">, </w:t>
            </w:r>
            <w:hyperlink r:id="rId24" w:history="1">
              <w:r w:rsidRPr="002D3274">
                <w:rPr>
                  <w:rStyle w:val="Lienhypertexte"/>
                </w:rPr>
                <w:t>Suivi exercé par le Groupe multipartite des déclarations relatives aux bénéficiaires effectifs</w:t>
              </w:r>
            </w:hyperlink>
          </w:p>
        </w:tc>
      </w:tr>
    </w:tbl>
    <w:p w14:paraId="7FD1E8D1" w14:textId="77777777" w:rsidR="00C94ACD" w:rsidRPr="002D3274" w:rsidRDefault="00C94ACD" w:rsidP="00C94ACD"/>
    <w:p w14:paraId="32DD8C31" w14:textId="527D09CD" w:rsidR="00C94ACD" w:rsidRPr="002D3274" w:rsidRDefault="00C95BFD" w:rsidP="000041B5">
      <w:pPr>
        <w:pStyle w:val="Titre2"/>
        <w:rPr>
          <w:lang w:val="fr-FR"/>
        </w:rPr>
      </w:pPr>
      <w:r w:rsidRPr="002D3274">
        <w:rPr>
          <w:lang w:val="fr-FR"/>
        </w:rPr>
        <w:t>Mesures correctives / recommandations issues de la Validation précédente</w:t>
      </w:r>
      <w:r w:rsidR="00C94ACD" w:rsidRPr="002D3274">
        <w:rPr>
          <w:lang w:val="fr-FR"/>
        </w:rPr>
        <w:t xml:space="preserve"> </w:t>
      </w:r>
    </w:p>
    <w:p w14:paraId="2EF0548E" w14:textId="77777777" w:rsidR="006F4D8C" w:rsidRPr="002D3274" w:rsidRDefault="006F4D8C" w:rsidP="006F4D8C">
      <w:pPr>
        <w:pStyle w:val="Captiontext"/>
        <w:rPr>
          <w:rFonts w:eastAsia="MS Gothic" w:cs="MS Gothic"/>
          <w:i w:val="0"/>
          <w:iCs w:val="0"/>
          <w:sz w:val="20"/>
          <w:szCs w:val="20"/>
        </w:rPr>
      </w:pPr>
      <w:r w:rsidRPr="002D3274">
        <w:rPr>
          <w:rFonts w:ascii="MS Gothic" w:eastAsia="MS Gothic" w:hAnsi="MS Gothic" w:cs="MS Gothic"/>
          <w:i w:val="0"/>
          <w:iCs w:val="0"/>
          <w:sz w:val="20"/>
          <w:szCs w:val="20"/>
        </w:rPr>
        <w:t>ⓘ</w:t>
      </w:r>
      <w:r w:rsidRPr="002D3274">
        <w:rPr>
          <w:rFonts w:eastAsia="MS Gothic" w:cs="MS Gothic"/>
          <w:i w:val="0"/>
          <w:iCs w:val="0"/>
          <w:sz w:val="20"/>
          <w:szCs w:val="20"/>
        </w:rPr>
        <w:t xml:space="preserve"> Afin d’enrichir les travaux portant sur ce module, les parties prenantes devront avoir connaissance des mesures correctives issues de la Validation précédente. Conformément à l’Exigence 7.3, le GMP devra également examiner les recommandations issues de la mise en œuvre de l’ITIE, comme celles provenant des déclarations de l’ITIE liées à cette exigence ou d’autres études.</w:t>
      </w:r>
    </w:p>
    <w:p w14:paraId="54E89B75" w14:textId="77777777" w:rsidR="006F4D8C" w:rsidRPr="002D3274" w:rsidRDefault="006F4D8C" w:rsidP="006F4D8C">
      <w:pPr>
        <w:pStyle w:val="Captiontext"/>
        <w:rPr>
          <w:rFonts w:eastAsia="MS Gothic" w:cs="MS Gothic"/>
          <w:i w:val="0"/>
          <w:iCs w:val="0"/>
          <w:sz w:val="20"/>
          <w:szCs w:val="20"/>
        </w:rPr>
      </w:pPr>
    </w:p>
    <w:p w14:paraId="7AA0C977" w14:textId="77777777" w:rsidR="006F4D8C" w:rsidRPr="002D3274" w:rsidRDefault="006F4D8C" w:rsidP="006F4D8C">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6F4D8C" w:rsidRPr="002D3274" w14:paraId="7E26F3C2" w14:textId="77777777" w:rsidTr="00C65F6F">
        <w:tc>
          <w:tcPr>
            <w:tcW w:w="9062" w:type="dxa"/>
            <w:tcBorders>
              <w:top w:val="nil"/>
              <w:left w:val="nil"/>
              <w:bottom w:val="nil"/>
              <w:right w:val="nil"/>
            </w:tcBorders>
            <w:shd w:val="clear" w:color="auto" w:fill="F2F2F2" w:themeFill="background1" w:themeFillShade="F2"/>
          </w:tcPr>
          <w:p w14:paraId="055DE500" w14:textId="77777777" w:rsidR="006F4D8C" w:rsidRPr="002D3274" w:rsidRDefault="006F4D8C" w:rsidP="00C65F6F">
            <w:pPr>
              <w:rPr>
                <w:i/>
                <w:iCs/>
              </w:rPr>
            </w:pPr>
            <w:r w:rsidRPr="002D3274">
              <w:t>Insérer ici la recommandation et/ou mesure corrective issue de la Validation ou de l’évaluation ciblée précédente, et indiquer son état d’avancement le cas échéant. S’il s’agit d’une première Validation, cette section peut rester vierge.</w:t>
            </w:r>
          </w:p>
        </w:tc>
      </w:tr>
    </w:tbl>
    <w:p w14:paraId="41761C54" w14:textId="7B0A5486" w:rsidR="00C94ACD" w:rsidRPr="002D3274" w:rsidRDefault="00C95BFD" w:rsidP="000041B5">
      <w:pPr>
        <w:pStyle w:val="Titre2"/>
        <w:rPr>
          <w:lang w:val="fr-FR"/>
        </w:rPr>
      </w:pPr>
      <w:r w:rsidRPr="002D3274">
        <w:rPr>
          <w:lang w:val="fr-FR"/>
        </w:rPr>
        <w:t>Autoévaluation</w:t>
      </w:r>
    </w:p>
    <w:p w14:paraId="25073D3E" w14:textId="77777777" w:rsidR="00ED5F31" w:rsidRPr="002D3274" w:rsidRDefault="00ED5F31" w:rsidP="00ED5F31">
      <w:pPr>
        <w:pStyle w:val="Captiontext"/>
        <w:rPr>
          <w:i w:val="0"/>
          <w:iCs w:val="0"/>
          <w:sz w:val="20"/>
          <w:szCs w:val="20"/>
        </w:rPr>
      </w:pPr>
      <w:r w:rsidRPr="002D3274">
        <w:rPr>
          <w:rFonts w:ascii="MS Mincho" w:eastAsia="MS Mincho" w:hAnsi="MS Mincho" w:cs="MS Mincho"/>
          <w:i w:val="0"/>
          <w:iCs w:val="0"/>
        </w:rPr>
        <w:t xml:space="preserve">ⓘ </w:t>
      </w:r>
      <w:r w:rsidRPr="002D3274">
        <w:rPr>
          <w:i w:val="0"/>
          <w:iCs w:val="0"/>
          <w:sz w:val="20"/>
          <w:szCs w:val="20"/>
        </w:rPr>
        <w:t>L’autoévaluation permet au GMP de comprendre les différents aspects de l’exigence et d’estimer ses progrès pour y répondre. Les points de vue divergents au sein du collège ou entre collèges peuvent être documentés dans le formulaire.</w:t>
      </w:r>
    </w:p>
    <w:p w14:paraId="21C53AC8" w14:textId="77777777" w:rsidR="00ED5F31" w:rsidRPr="002D3274" w:rsidRDefault="00ED5F31" w:rsidP="00ED5F31">
      <w:pPr>
        <w:pStyle w:val="Captiontext"/>
        <w:rPr>
          <w:i w:val="0"/>
          <w:iCs w:val="0"/>
          <w:sz w:val="20"/>
          <w:szCs w:val="20"/>
        </w:rPr>
      </w:pPr>
    </w:p>
    <w:p w14:paraId="266CDA88" w14:textId="77777777" w:rsidR="00ED5F31" w:rsidRPr="002D3274" w:rsidRDefault="00ED5F31" w:rsidP="00ED5F31">
      <w:pPr>
        <w:pStyle w:val="Titre3"/>
      </w:pPr>
      <w:r w:rsidRPr="002D3274">
        <w:t>Détenteurs d’information</w:t>
      </w:r>
    </w:p>
    <w:p w14:paraId="39085F02" w14:textId="77777777" w:rsidR="00ED5F31" w:rsidRPr="002D3274" w:rsidRDefault="00ED5F31" w:rsidP="00ED5F31">
      <w:pPr>
        <w:spacing w:line="276" w:lineRule="auto"/>
        <w:rPr>
          <w:color w:val="595959"/>
          <w:szCs w:val="20"/>
        </w:rPr>
      </w:pPr>
      <w:r w:rsidRPr="002D3274">
        <w:rPr>
          <w:rFonts w:ascii="MS Gothic" w:eastAsia="MS Gothic" w:hAnsi="MS Gothic" w:cs="MS Gothic"/>
          <w:color w:val="7F7F7F" w:themeColor="text1" w:themeTint="80"/>
          <w:szCs w:val="20"/>
        </w:rPr>
        <w:t>ⓘ</w:t>
      </w:r>
      <w:r w:rsidRPr="002D3274">
        <w:rPr>
          <w:rFonts w:eastAsia="MS Gothic" w:cs="MS Gothic"/>
          <w:color w:val="7F7F7F" w:themeColor="text1" w:themeTint="80"/>
          <w:szCs w:val="20"/>
        </w:rPr>
        <w:t xml:space="preserve"> </w:t>
      </w:r>
      <w:r w:rsidRPr="002D3274">
        <w:rPr>
          <w:color w:val="595959"/>
          <w:szCs w:val="20"/>
        </w:rPr>
        <w:t xml:space="preserve">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 </w:t>
      </w:r>
    </w:p>
    <w:p w14:paraId="5C9ACE39" w14:textId="77777777" w:rsidR="00C94ACD" w:rsidRPr="002D3274" w:rsidRDefault="00C94ACD" w:rsidP="00C94ACD">
      <w:pPr>
        <w:rPr>
          <w:i/>
          <w:iCs/>
          <w:szCs w:val="20"/>
        </w:rPr>
      </w:pPr>
    </w:p>
    <w:tbl>
      <w:tblPr>
        <w:tblW w:w="9072" w:type="dxa"/>
        <w:tblLook w:val="04A0" w:firstRow="1" w:lastRow="0" w:firstColumn="1" w:lastColumn="0" w:noHBand="0" w:noVBand="1"/>
      </w:tblPr>
      <w:tblGrid>
        <w:gridCol w:w="1985"/>
        <w:gridCol w:w="4104"/>
        <w:gridCol w:w="2983"/>
      </w:tblGrid>
      <w:tr w:rsidR="00C94ACD" w:rsidRPr="002D3274" w14:paraId="3C784946" w14:textId="77777777" w:rsidTr="24B39E6D">
        <w:trPr>
          <w:trHeight w:val="476"/>
        </w:trPr>
        <w:tc>
          <w:tcPr>
            <w:tcW w:w="1985" w:type="dxa"/>
            <w:tcBorders>
              <w:bottom w:val="single" w:sz="4" w:space="0" w:color="auto"/>
            </w:tcBorders>
            <w:shd w:val="clear" w:color="auto" w:fill="B4C6E7" w:themeFill="accent1" w:themeFillTint="66"/>
          </w:tcPr>
          <w:p w14:paraId="39E643C3" w14:textId="77777777" w:rsidR="00C94ACD" w:rsidRPr="002D3274" w:rsidRDefault="00C94ACD" w:rsidP="00DD4A4D">
            <w:pPr>
              <w:rPr>
                <w:b/>
                <w:bCs/>
                <w:szCs w:val="22"/>
              </w:rPr>
            </w:pPr>
          </w:p>
        </w:tc>
        <w:tc>
          <w:tcPr>
            <w:tcW w:w="4104" w:type="dxa"/>
            <w:tcBorders>
              <w:bottom w:val="single" w:sz="4" w:space="0" w:color="auto"/>
            </w:tcBorders>
            <w:shd w:val="clear" w:color="auto" w:fill="B4C6E7" w:themeFill="accent1" w:themeFillTint="66"/>
          </w:tcPr>
          <w:p w14:paraId="51C26EA0" w14:textId="77777777" w:rsidR="00C94ACD" w:rsidRPr="002D3274" w:rsidRDefault="00C94ACD" w:rsidP="00DD4A4D">
            <w:pPr>
              <w:rPr>
                <w:b/>
                <w:bCs/>
                <w:szCs w:val="22"/>
              </w:rPr>
            </w:pPr>
            <w:r w:rsidRPr="002D3274">
              <w:rPr>
                <w:b/>
                <w:bCs/>
                <w:szCs w:val="22"/>
              </w:rPr>
              <w:t>Question</w:t>
            </w:r>
          </w:p>
        </w:tc>
        <w:tc>
          <w:tcPr>
            <w:tcW w:w="2983" w:type="dxa"/>
            <w:tcBorders>
              <w:bottom w:val="single" w:sz="4" w:space="0" w:color="auto"/>
            </w:tcBorders>
            <w:shd w:val="clear" w:color="auto" w:fill="B4C6E7" w:themeFill="accent1" w:themeFillTint="66"/>
          </w:tcPr>
          <w:p w14:paraId="2B1AC159" w14:textId="7406E9A5" w:rsidR="00C94ACD" w:rsidRPr="002D3274" w:rsidRDefault="0001158C" w:rsidP="00DD4A4D">
            <w:pPr>
              <w:rPr>
                <w:b/>
                <w:bCs/>
                <w:szCs w:val="22"/>
              </w:rPr>
            </w:pPr>
            <w:r w:rsidRPr="002D3274">
              <w:rPr>
                <w:b/>
                <w:bCs/>
                <w:szCs w:val="22"/>
              </w:rPr>
              <w:t>Réponse</w:t>
            </w:r>
          </w:p>
        </w:tc>
      </w:tr>
      <w:tr w:rsidR="002568A5" w:rsidRPr="002D3274" w14:paraId="105F723E" w14:textId="77777777" w:rsidTr="24B39E6D">
        <w:trPr>
          <w:trHeight w:val="1408"/>
        </w:trPr>
        <w:tc>
          <w:tcPr>
            <w:tcW w:w="1985" w:type="dxa"/>
            <w:tcBorders>
              <w:top w:val="single" w:sz="4" w:space="0" w:color="auto"/>
              <w:bottom w:val="single" w:sz="4" w:space="0" w:color="auto"/>
            </w:tcBorders>
          </w:tcPr>
          <w:p w14:paraId="7577FE2F" w14:textId="12AABCFE" w:rsidR="002568A5" w:rsidRPr="002D3274" w:rsidRDefault="00A35210" w:rsidP="00626F56">
            <w:pPr>
              <w:rPr>
                <w:b/>
                <w:bCs/>
                <w:szCs w:val="22"/>
              </w:rPr>
            </w:pPr>
            <w:r w:rsidRPr="002D3274">
              <w:rPr>
                <w:b/>
                <w:bCs/>
                <w:szCs w:val="22"/>
              </w:rPr>
              <w:t>Registre</w:t>
            </w:r>
            <w:r w:rsidR="002568A5" w:rsidRPr="002D3274">
              <w:rPr>
                <w:b/>
                <w:bCs/>
                <w:szCs w:val="22"/>
              </w:rPr>
              <w:t xml:space="preserve"> </w:t>
            </w:r>
            <w:r w:rsidRPr="002D3274">
              <w:rPr>
                <w:b/>
                <w:bCs/>
                <w:szCs w:val="22"/>
              </w:rPr>
              <w:t>des propriétaires légaux</w:t>
            </w:r>
            <w:r w:rsidR="002568A5" w:rsidRPr="002D3274">
              <w:rPr>
                <w:b/>
                <w:bCs/>
                <w:szCs w:val="22"/>
              </w:rPr>
              <w:t xml:space="preserve"> (2.5.g)</w:t>
            </w:r>
          </w:p>
        </w:tc>
        <w:tc>
          <w:tcPr>
            <w:tcW w:w="4104" w:type="dxa"/>
            <w:tcBorders>
              <w:top w:val="single" w:sz="4" w:space="0" w:color="auto"/>
              <w:bottom w:val="single" w:sz="4" w:space="0" w:color="auto"/>
            </w:tcBorders>
          </w:tcPr>
          <w:p w14:paraId="175F3824" w14:textId="7636447A" w:rsidR="002568A5" w:rsidRPr="002D3274" w:rsidRDefault="007650B8" w:rsidP="00F53DAB">
            <w:r w:rsidRPr="002D3274">
              <w:rPr>
                <w:szCs w:val="22"/>
              </w:rPr>
              <w:t xml:space="preserve">Quelle (ou quelles) </w:t>
            </w:r>
            <w:r w:rsidRPr="002D3274">
              <w:rPr>
                <w:b/>
                <w:bCs/>
                <w:szCs w:val="22"/>
              </w:rPr>
              <w:t xml:space="preserve">entité gouvernementale </w:t>
            </w:r>
            <w:r w:rsidR="00F53DAB" w:rsidRPr="002D3274">
              <w:t>est chargée</w:t>
            </w:r>
            <w:r w:rsidRPr="002D3274">
              <w:t xml:space="preserve"> d</w:t>
            </w:r>
            <w:r w:rsidR="00F53DAB" w:rsidRPr="002D3274">
              <w:t xml:space="preserve">u </w:t>
            </w:r>
            <w:r w:rsidR="00F53DAB" w:rsidRPr="002D3274">
              <w:rPr>
                <w:b/>
                <w:bCs/>
              </w:rPr>
              <w:t>registre des entreprises</w:t>
            </w:r>
            <w:r w:rsidR="00F53DAB" w:rsidRPr="002D3274">
              <w:t xml:space="preserve"> ou de collecter et détenir les informations concernant les propriétaires légaux des entreprises opérant dans le secteur de </w:t>
            </w:r>
            <w:sdt>
              <w:sdtPr>
                <w:rPr>
                  <w:rStyle w:val="Style2"/>
                </w:rPr>
                <w:alias w:val="Select applicable sector"/>
                <w:tag w:val="Select applicable sector"/>
                <w:id w:val="-1676571888"/>
                <w:placeholder>
                  <w:docPart w:val="1CC3B474C7FF4E44828986620B3CADA1"/>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0014268C" w:rsidRPr="002D3274">
                  <w:rPr>
                    <w:rStyle w:val="Textedelespacerserv"/>
                  </w:rPr>
                  <w:t>Choose an item.</w:t>
                </w:r>
              </w:sdtContent>
            </w:sdt>
            <w:r w:rsidR="00CE49EF" w:rsidRPr="002D3274">
              <w:t> ?</w:t>
            </w:r>
          </w:p>
        </w:tc>
        <w:tc>
          <w:tcPr>
            <w:tcW w:w="2983" w:type="dxa"/>
            <w:tcBorders>
              <w:top w:val="single" w:sz="4" w:space="0" w:color="auto"/>
              <w:bottom w:val="single" w:sz="4" w:space="0" w:color="auto"/>
            </w:tcBorders>
          </w:tcPr>
          <w:p w14:paraId="3AF97DE4" w14:textId="64F0FD5F" w:rsidR="002568A5" w:rsidRPr="002D3274" w:rsidRDefault="00DB5C88" w:rsidP="00626F56">
            <w:pPr>
              <w:rPr>
                <w:szCs w:val="22"/>
                <w:shd w:val="clear" w:color="auto" w:fill="D9E2F3" w:themeFill="accent1" w:themeFillTint="33"/>
              </w:rPr>
            </w:pPr>
            <w:r w:rsidRPr="002D3274">
              <w:rPr>
                <w:szCs w:val="22"/>
                <w:shd w:val="clear" w:color="auto" w:fill="D9E2F3" w:themeFill="accent1" w:themeFillTint="33"/>
              </w:rPr>
              <w:t>Détenteur(s) de l’information </w:t>
            </w:r>
            <w:r w:rsidRPr="002D3274">
              <w:rPr>
                <w:i/>
                <w:iCs/>
                <w:szCs w:val="22"/>
                <w:shd w:val="clear" w:color="auto" w:fill="D9E2F3" w:themeFill="accent1" w:themeFillTint="33"/>
              </w:rPr>
              <w:t>(précisez ici) :</w:t>
            </w:r>
          </w:p>
        </w:tc>
      </w:tr>
      <w:tr w:rsidR="006B2B8B" w:rsidRPr="002D3274" w14:paraId="65376491" w14:textId="77777777" w:rsidTr="24B39E6D">
        <w:trPr>
          <w:trHeight w:val="1055"/>
        </w:trPr>
        <w:tc>
          <w:tcPr>
            <w:tcW w:w="1985" w:type="dxa"/>
            <w:tcBorders>
              <w:top w:val="single" w:sz="4" w:space="0" w:color="auto"/>
              <w:bottom w:val="single" w:sz="4" w:space="0" w:color="auto"/>
            </w:tcBorders>
          </w:tcPr>
          <w:p w14:paraId="157EF4F3" w14:textId="58634E1E" w:rsidR="006B2B8B" w:rsidRPr="002D3274" w:rsidRDefault="00277079" w:rsidP="006B2B8B">
            <w:pPr>
              <w:rPr>
                <w:b/>
                <w:bCs/>
                <w:szCs w:val="22"/>
              </w:rPr>
            </w:pPr>
            <w:r w:rsidRPr="002D3274">
              <w:rPr>
                <w:b/>
                <w:bCs/>
                <w:szCs w:val="22"/>
              </w:rPr>
              <w:lastRenderedPageBreak/>
              <w:t xml:space="preserve">Politique du gouvernement en matière de divulgation de la propriété effective </w:t>
            </w:r>
            <w:r w:rsidR="006B2B8B" w:rsidRPr="002D3274">
              <w:rPr>
                <w:b/>
                <w:bCs/>
                <w:szCs w:val="22"/>
              </w:rPr>
              <w:t>(2.5.b)</w:t>
            </w:r>
          </w:p>
        </w:tc>
        <w:tc>
          <w:tcPr>
            <w:tcW w:w="4104" w:type="dxa"/>
            <w:tcBorders>
              <w:top w:val="single" w:sz="4" w:space="0" w:color="auto"/>
              <w:bottom w:val="single" w:sz="4" w:space="0" w:color="auto"/>
            </w:tcBorders>
          </w:tcPr>
          <w:p w14:paraId="4287C87F" w14:textId="5F8423BA" w:rsidR="00277079" w:rsidRPr="002D3274" w:rsidRDefault="00277079" w:rsidP="006B2B8B">
            <w:pPr>
              <w:rPr>
                <w:szCs w:val="22"/>
              </w:rPr>
            </w:pPr>
            <w:r w:rsidRPr="002D3274">
              <w:rPr>
                <w:szCs w:val="22"/>
              </w:rPr>
              <w:t xml:space="preserve">Quelle (ou quelles) </w:t>
            </w:r>
            <w:r w:rsidRPr="002D3274">
              <w:rPr>
                <w:b/>
                <w:bCs/>
                <w:szCs w:val="22"/>
              </w:rPr>
              <w:t xml:space="preserve">entité gouvernementale </w:t>
            </w:r>
            <w:r w:rsidRPr="002D3274">
              <w:t xml:space="preserve">est responsable de la </w:t>
            </w:r>
            <w:r w:rsidRPr="002D3274">
              <w:rPr>
                <w:b/>
                <w:bCs/>
              </w:rPr>
              <w:t>politique</w:t>
            </w:r>
            <w:r w:rsidRPr="002D3274">
              <w:t xml:space="preserve"> du gouvernement concernant les divulgations de la propriété </w:t>
            </w:r>
            <w:r w:rsidR="003763FA" w:rsidRPr="002D3274">
              <w:t>effective</w:t>
            </w:r>
            <w:r w:rsidRPr="002D3274">
              <w:t xml:space="preserve"> du secteur </w:t>
            </w:r>
            <w:sdt>
              <w:sdtPr>
                <w:rPr>
                  <w:rStyle w:val="Style2"/>
                </w:rPr>
                <w:alias w:val="Select applicable sector"/>
                <w:tag w:val="Select applicable sector"/>
                <w:id w:val="-974752032"/>
                <w:placeholder>
                  <w:docPart w:val="30EB9B3A31BA544FBF4C5DE0CC9E7DED"/>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2D3274">
                  <w:rPr>
                    <w:rStyle w:val="Textedelespacerserv"/>
                  </w:rPr>
                  <w:t>Choose an item.</w:t>
                </w:r>
              </w:sdtContent>
            </w:sdt>
            <w:r w:rsidRPr="002D3274">
              <w:t> ?</w:t>
            </w:r>
          </w:p>
        </w:tc>
        <w:tc>
          <w:tcPr>
            <w:tcW w:w="2983" w:type="dxa"/>
            <w:tcBorders>
              <w:top w:val="single" w:sz="4" w:space="0" w:color="auto"/>
              <w:bottom w:val="single" w:sz="4" w:space="0" w:color="auto"/>
            </w:tcBorders>
          </w:tcPr>
          <w:p w14:paraId="6E238F25" w14:textId="42965913" w:rsidR="006B2B8B" w:rsidRPr="002D3274" w:rsidRDefault="00DB5C88" w:rsidP="006B2B8B">
            <w:pPr>
              <w:rPr>
                <w:szCs w:val="22"/>
                <w:shd w:val="clear" w:color="auto" w:fill="D9E2F3" w:themeFill="accent1" w:themeFillTint="33"/>
              </w:rPr>
            </w:pPr>
            <w:r w:rsidRPr="002D3274">
              <w:rPr>
                <w:szCs w:val="22"/>
                <w:shd w:val="clear" w:color="auto" w:fill="D9E2F3" w:themeFill="accent1" w:themeFillTint="33"/>
              </w:rPr>
              <w:t>Détenteur(s) de l’information </w:t>
            </w:r>
            <w:r w:rsidRPr="002D3274">
              <w:rPr>
                <w:i/>
                <w:iCs/>
                <w:szCs w:val="22"/>
                <w:shd w:val="clear" w:color="auto" w:fill="D9E2F3" w:themeFill="accent1" w:themeFillTint="33"/>
              </w:rPr>
              <w:t>(précisez ici) :</w:t>
            </w:r>
          </w:p>
        </w:tc>
      </w:tr>
      <w:tr w:rsidR="006B2B8B" w:rsidRPr="002D3274" w14:paraId="686F244D" w14:textId="77777777" w:rsidTr="24B39E6D">
        <w:trPr>
          <w:trHeight w:val="913"/>
        </w:trPr>
        <w:tc>
          <w:tcPr>
            <w:tcW w:w="1985" w:type="dxa"/>
            <w:tcBorders>
              <w:top w:val="single" w:sz="4" w:space="0" w:color="auto"/>
              <w:bottom w:val="single" w:sz="4" w:space="0" w:color="auto"/>
            </w:tcBorders>
          </w:tcPr>
          <w:p w14:paraId="6D9FE961" w14:textId="6850236C" w:rsidR="006B2B8B" w:rsidRPr="002D3274" w:rsidRDefault="00BA3197" w:rsidP="006B2B8B">
            <w:pPr>
              <w:rPr>
                <w:b/>
                <w:bCs/>
                <w:szCs w:val="22"/>
              </w:rPr>
            </w:pPr>
            <w:r w:rsidRPr="002D3274">
              <w:rPr>
                <w:b/>
                <w:bCs/>
                <w:szCs w:val="22"/>
              </w:rPr>
              <w:t xml:space="preserve">Registre public des bénéficiaires effectifs </w:t>
            </w:r>
            <w:r w:rsidR="006B2B8B" w:rsidRPr="002D3274">
              <w:rPr>
                <w:b/>
                <w:bCs/>
                <w:szCs w:val="22"/>
              </w:rPr>
              <w:t>(2.5.a)</w:t>
            </w:r>
          </w:p>
        </w:tc>
        <w:tc>
          <w:tcPr>
            <w:tcW w:w="4104" w:type="dxa"/>
            <w:tcBorders>
              <w:top w:val="single" w:sz="4" w:space="0" w:color="auto"/>
              <w:bottom w:val="single" w:sz="4" w:space="0" w:color="auto"/>
            </w:tcBorders>
          </w:tcPr>
          <w:p w14:paraId="599BEE27" w14:textId="3C350DCA" w:rsidR="003763FA" w:rsidRPr="002D3274" w:rsidRDefault="003763FA" w:rsidP="006B2B8B">
            <w:r w:rsidRPr="002D3274">
              <w:rPr>
                <w:szCs w:val="22"/>
              </w:rPr>
              <w:t xml:space="preserve">Quelle (ou quelles) </w:t>
            </w:r>
            <w:r w:rsidRPr="002D3274">
              <w:rPr>
                <w:b/>
                <w:bCs/>
                <w:szCs w:val="22"/>
              </w:rPr>
              <w:t xml:space="preserve">entité gouvernementale </w:t>
            </w:r>
            <w:r w:rsidRPr="002D3274">
              <w:t xml:space="preserve">est responsable de la </w:t>
            </w:r>
            <w:r w:rsidRPr="002D3274">
              <w:rPr>
                <w:u w:val="single"/>
              </w:rPr>
              <w:t>tenue</w:t>
            </w:r>
            <w:r w:rsidRPr="002D3274">
              <w:t xml:space="preserve"> </w:t>
            </w:r>
            <w:r w:rsidR="000009E3" w:rsidRPr="002D3274">
              <w:t xml:space="preserve">d'un registre des bénéficiaires effectifs dans le secteur </w:t>
            </w:r>
            <w:sdt>
              <w:sdtPr>
                <w:rPr>
                  <w:rStyle w:val="Style2"/>
                </w:rPr>
                <w:alias w:val="Select applicable sector"/>
                <w:tag w:val="Select applicable sector"/>
                <w:id w:val="446350897"/>
                <w:placeholder>
                  <w:docPart w:val="98AE3D12A0D88B4DAA65180C4FB333B7"/>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2D3274">
                  <w:rPr>
                    <w:rStyle w:val="Textedelespacerserv"/>
                  </w:rPr>
                  <w:t>Choose an item.</w:t>
                </w:r>
              </w:sdtContent>
            </w:sdt>
            <w:r w:rsidRPr="002D3274">
              <w:t> ?</w:t>
            </w:r>
          </w:p>
          <w:p w14:paraId="2AC91E1C" w14:textId="59BB65D4" w:rsidR="006B2B8B" w:rsidRPr="002D3274" w:rsidRDefault="006B2B8B" w:rsidP="006B2B8B">
            <w:pPr>
              <w:rPr>
                <w:szCs w:val="22"/>
              </w:rPr>
            </w:pPr>
          </w:p>
        </w:tc>
        <w:tc>
          <w:tcPr>
            <w:tcW w:w="2983" w:type="dxa"/>
            <w:tcBorders>
              <w:top w:val="single" w:sz="4" w:space="0" w:color="auto"/>
              <w:bottom w:val="single" w:sz="4" w:space="0" w:color="auto"/>
            </w:tcBorders>
          </w:tcPr>
          <w:p w14:paraId="0094D2FF" w14:textId="3FDE1DF2" w:rsidR="006B2B8B" w:rsidRPr="002D3274" w:rsidRDefault="00DB5C88" w:rsidP="006B2B8B">
            <w:pPr>
              <w:rPr>
                <w:szCs w:val="22"/>
              </w:rPr>
            </w:pPr>
            <w:r w:rsidRPr="002D3274">
              <w:rPr>
                <w:szCs w:val="22"/>
                <w:shd w:val="clear" w:color="auto" w:fill="D9E2F3" w:themeFill="accent1" w:themeFillTint="33"/>
              </w:rPr>
              <w:t>Détenteur(s) de l’information </w:t>
            </w:r>
            <w:r w:rsidRPr="002D3274">
              <w:rPr>
                <w:i/>
                <w:iCs/>
                <w:szCs w:val="22"/>
                <w:shd w:val="clear" w:color="auto" w:fill="D9E2F3" w:themeFill="accent1" w:themeFillTint="33"/>
              </w:rPr>
              <w:t>(précisez ici) :</w:t>
            </w:r>
          </w:p>
        </w:tc>
      </w:tr>
      <w:tr w:rsidR="006B2B8B" w:rsidRPr="002D3274" w14:paraId="5899350A" w14:textId="77777777" w:rsidTr="24B39E6D">
        <w:trPr>
          <w:trHeight w:val="1195"/>
        </w:trPr>
        <w:tc>
          <w:tcPr>
            <w:tcW w:w="1985" w:type="dxa"/>
            <w:tcBorders>
              <w:top w:val="single" w:sz="4" w:space="0" w:color="auto"/>
              <w:bottom w:val="single" w:sz="4" w:space="0" w:color="auto"/>
            </w:tcBorders>
          </w:tcPr>
          <w:p w14:paraId="5CC57D63" w14:textId="05114630" w:rsidR="006B2B8B" w:rsidRPr="002D3274" w:rsidRDefault="00CC6E28" w:rsidP="006B2B8B">
            <w:pPr>
              <w:rPr>
                <w:b/>
                <w:bCs/>
                <w:szCs w:val="22"/>
              </w:rPr>
            </w:pPr>
            <w:r w:rsidRPr="002D3274">
              <w:rPr>
                <w:b/>
                <w:bCs/>
                <w:szCs w:val="22"/>
              </w:rPr>
              <w:t>Informations</w:t>
            </w:r>
            <w:r w:rsidR="006C11A2" w:rsidRPr="002D3274">
              <w:rPr>
                <w:b/>
                <w:bCs/>
                <w:szCs w:val="22"/>
              </w:rPr>
              <w:t xml:space="preserve"> sur la propriété effective</w:t>
            </w:r>
            <w:r w:rsidR="006B2B8B" w:rsidRPr="002D3274">
              <w:rPr>
                <w:b/>
                <w:bCs/>
                <w:szCs w:val="22"/>
              </w:rPr>
              <w:t xml:space="preserve"> (2.5.c)</w:t>
            </w:r>
          </w:p>
        </w:tc>
        <w:tc>
          <w:tcPr>
            <w:tcW w:w="4104" w:type="dxa"/>
            <w:tcBorders>
              <w:top w:val="single" w:sz="4" w:space="0" w:color="auto"/>
              <w:bottom w:val="single" w:sz="4" w:space="0" w:color="auto"/>
            </w:tcBorders>
          </w:tcPr>
          <w:p w14:paraId="1F681CA1" w14:textId="19FA678C" w:rsidR="006F2676" w:rsidRPr="002D3274" w:rsidRDefault="006F2676" w:rsidP="006B2B8B">
            <w:r w:rsidRPr="002D3274">
              <w:rPr>
                <w:szCs w:val="22"/>
              </w:rPr>
              <w:t xml:space="preserve">Quelle (ou quelles) </w:t>
            </w:r>
            <w:r w:rsidRPr="002D3274">
              <w:rPr>
                <w:b/>
                <w:bCs/>
                <w:szCs w:val="22"/>
              </w:rPr>
              <w:t xml:space="preserve">entité gouvernementale </w:t>
            </w:r>
            <w:r w:rsidRPr="002D3274">
              <w:t xml:space="preserve">est chargée du </w:t>
            </w:r>
            <w:r w:rsidRPr="002D3274">
              <w:rPr>
                <w:u w:val="single"/>
              </w:rPr>
              <w:t>requérir et de collecter</w:t>
            </w:r>
            <w:r w:rsidRPr="002D3274">
              <w:rPr>
                <w:b/>
                <w:bCs/>
              </w:rPr>
              <w:t xml:space="preserve"> </w:t>
            </w:r>
            <w:r w:rsidRPr="002D3274">
              <w:t xml:space="preserve">les informations concernant les propriétaires légaux </w:t>
            </w:r>
            <w:r w:rsidR="00181CCB" w:rsidRPr="002D3274">
              <w:t xml:space="preserve">auprès </w:t>
            </w:r>
            <w:r w:rsidRPr="002D3274">
              <w:t xml:space="preserve">des entreprises </w:t>
            </w:r>
            <w:r w:rsidR="00181CCB" w:rsidRPr="002D3274">
              <w:t xml:space="preserve">du </w:t>
            </w:r>
            <w:r w:rsidRPr="002D3274">
              <w:t xml:space="preserve">secteur </w:t>
            </w:r>
            <w:sdt>
              <w:sdtPr>
                <w:rPr>
                  <w:rStyle w:val="Style2"/>
                </w:rPr>
                <w:alias w:val="Select applicable sector"/>
                <w:tag w:val="Select applicable sector"/>
                <w:id w:val="-22023762"/>
                <w:placeholder>
                  <w:docPart w:val="37F91ADEA6754E45A71732D27CDFF7EE"/>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Pr="002D3274">
                  <w:rPr>
                    <w:rStyle w:val="Textedelespacerserv"/>
                  </w:rPr>
                  <w:t>Choose an item.</w:t>
                </w:r>
              </w:sdtContent>
            </w:sdt>
            <w:r w:rsidRPr="002D3274">
              <w:t> ?</w:t>
            </w:r>
          </w:p>
        </w:tc>
        <w:tc>
          <w:tcPr>
            <w:tcW w:w="2983" w:type="dxa"/>
            <w:tcBorders>
              <w:top w:val="single" w:sz="4" w:space="0" w:color="auto"/>
              <w:bottom w:val="single" w:sz="4" w:space="0" w:color="auto"/>
            </w:tcBorders>
          </w:tcPr>
          <w:p w14:paraId="781F01E9" w14:textId="17FD8206" w:rsidR="006B2B8B" w:rsidRPr="002D3274" w:rsidRDefault="00DB5C88" w:rsidP="006B2B8B">
            <w:pPr>
              <w:rPr>
                <w:szCs w:val="22"/>
                <w:shd w:val="clear" w:color="auto" w:fill="D9E2F3" w:themeFill="accent1" w:themeFillTint="33"/>
              </w:rPr>
            </w:pPr>
            <w:r w:rsidRPr="002D3274">
              <w:rPr>
                <w:szCs w:val="22"/>
                <w:shd w:val="clear" w:color="auto" w:fill="D9E2F3" w:themeFill="accent1" w:themeFillTint="33"/>
              </w:rPr>
              <w:t>Détenteur(s) de l’information </w:t>
            </w:r>
            <w:r w:rsidRPr="002D3274">
              <w:rPr>
                <w:i/>
                <w:iCs/>
                <w:szCs w:val="22"/>
                <w:shd w:val="clear" w:color="auto" w:fill="D9E2F3" w:themeFill="accent1" w:themeFillTint="33"/>
              </w:rPr>
              <w:t>(précisez ici) :</w:t>
            </w:r>
          </w:p>
        </w:tc>
      </w:tr>
      <w:tr w:rsidR="005E7027" w:rsidRPr="002D3274" w14:paraId="3F2DCA03" w14:textId="77777777" w:rsidTr="24B39E6D">
        <w:trPr>
          <w:trHeight w:val="1195"/>
        </w:trPr>
        <w:tc>
          <w:tcPr>
            <w:tcW w:w="1985" w:type="dxa"/>
            <w:tcBorders>
              <w:top w:val="single" w:sz="4" w:space="0" w:color="auto"/>
              <w:bottom w:val="single" w:sz="4" w:space="0" w:color="auto"/>
            </w:tcBorders>
          </w:tcPr>
          <w:p w14:paraId="4D50DD30" w14:textId="13911099" w:rsidR="005E7027" w:rsidRPr="002D3274" w:rsidRDefault="00947D58" w:rsidP="006B2B8B">
            <w:pPr>
              <w:rPr>
                <w:b/>
                <w:bCs/>
                <w:szCs w:val="22"/>
              </w:rPr>
            </w:pPr>
            <w:r w:rsidRPr="002D3274">
              <w:rPr>
                <w:b/>
                <w:bCs/>
                <w:szCs w:val="22"/>
              </w:rPr>
              <w:t xml:space="preserve">Entreprises cotées en bourse </w:t>
            </w:r>
            <w:r w:rsidR="00D62908" w:rsidRPr="002D3274">
              <w:rPr>
                <w:b/>
                <w:bCs/>
                <w:szCs w:val="22"/>
              </w:rPr>
              <w:t xml:space="preserve">(2.5.f.iii) </w:t>
            </w:r>
          </w:p>
        </w:tc>
        <w:tc>
          <w:tcPr>
            <w:tcW w:w="4104" w:type="dxa"/>
            <w:tcBorders>
              <w:top w:val="single" w:sz="4" w:space="0" w:color="auto"/>
              <w:bottom w:val="single" w:sz="4" w:space="0" w:color="auto"/>
            </w:tcBorders>
          </w:tcPr>
          <w:p w14:paraId="324256C0" w14:textId="4521755C" w:rsidR="0067482A" w:rsidRPr="002D3274" w:rsidRDefault="0067482A" w:rsidP="006B2B8B">
            <w:r w:rsidRPr="002D3274">
              <w:t xml:space="preserve">Quelles sont les </w:t>
            </w:r>
            <w:r w:rsidRPr="002D3274">
              <w:rPr>
                <w:b/>
                <w:bCs/>
              </w:rPr>
              <w:t>bourses</w:t>
            </w:r>
            <w:r w:rsidRPr="002D3274">
              <w:t xml:space="preserve"> qui détiennent des informations sur les sociétés cotées en bourse opérant dans le pays ?</w:t>
            </w:r>
          </w:p>
        </w:tc>
        <w:tc>
          <w:tcPr>
            <w:tcW w:w="2983" w:type="dxa"/>
            <w:tcBorders>
              <w:top w:val="single" w:sz="4" w:space="0" w:color="auto"/>
              <w:bottom w:val="single" w:sz="4" w:space="0" w:color="auto"/>
            </w:tcBorders>
          </w:tcPr>
          <w:p w14:paraId="3606D533" w14:textId="001435FA" w:rsidR="005E7027" w:rsidRPr="002D3274" w:rsidRDefault="00DB5C88" w:rsidP="24B39E6D">
            <w:pPr>
              <w:rPr>
                <w:shd w:val="clear" w:color="auto" w:fill="D9E2F3" w:themeFill="accent1" w:themeFillTint="33"/>
              </w:rPr>
            </w:pPr>
            <w:r w:rsidRPr="002D3274">
              <w:rPr>
                <w:shd w:val="clear" w:color="auto" w:fill="D9E2F3" w:themeFill="accent1" w:themeFillTint="33"/>
              </w:rPr>
              <w:t>Détenteur(s) de l’information </w:t>
            </w:r>
            <w:r w:rsidRPr="002D3274">
              <w:rPr>
                <w:i/>
                <w:iCs/>
                <w:shd w:val="clear" w:color="auto" w:fill="D9E2F3" w:themeFill="accent1" w:themeFillTint="33"/>
              </w:rPr>
              <w:t>(précisez ici</w:t>
            </w:r>
            <w:r w:rsidR="00265426" w:rsidRPr="002D3274">
              <w:rPr>
                <w:i/>
                <w:iCs/>
                <w:shd w:val="clear" w:color="auto" w:fill="D9E2F3" w:themeFill="accent1" w:themeFillTint="33"/>
              </w:rPr>
              <w:t>,</w:t>
            </w:r>
            <w:r w:rsidRPr="002D3274">
              <w:rPr>
                <w:i/>
                <w:iCs/>
                <w:shd w:val="clear" w:color="auto" w:fill="D9E2F3" w:themeFill="accent1" w:themeFillTint="33"/>
              </w:rPr>
              <w:t> </w:t>
            </w:r>
            <w:r w:rsidR="00250695" w:rsidRPr="002D3274">
              <w:rPr>
                <w:i/>
                <w:iCs/>
                <w:shd w:val="clear" w:color="auto" w:fill="D9E2F3" w:themeFill="accent1" w:themeFillTint="33"/>
              </w:rPr>
              <w:t>il peut s’agir de bourses étrangères</w:t>
            </w:r>
            <w:r w:rsidR="00265426" w:rsidRPr="002D3274">
              <w:rPr>
                <w:i/>
                <w:iCs/>
                <w:shd w:val="clear" w:color="auto" w:fill="D9E2F3" w:themeFill="accent1" w:themeFillTint="33"/>
              </w:rPr>
              <w:t>)</w:t>
            </w:r>
            <w:r w:rsidR="00250695" w:rsidRPr="002D3274">
              <w:rPr>
                <w:i/>
                <w:iCs/>
                <w:shd w:val="clear" w:color="auto" w:fill="D9E2F3" w:themeFill="accent1" w:themeFillTint="33"/>
              </w:rPr>
              <w:t> :</w:t>
            </w:r>
          </w:p>
        </w:tc>
      </w:tr>
      <w:tr w:rsidR="00131408" w:rsidRPr="002D3274" w14:paraId="7088B805" w14:textId="77777777" w:rsidTr="24B39E6D">
        <w:trPr>
          <w:trHeight w:val="1195"/>
        </w:trPr>
        <w:tc>
          <w:tcPr>
            <w:tcW w:w="1985" w:type="dxa"/>
            <w:tcBorders>
              <w:top w:val="single" w:sz="4" w:space="0" w:color="auto"/>
              <w:bottom w:val="single" w:sz="4" w:space="0" w:color="auto"/>
            </w:tcBorders>
          </w:tcPr>
          <w:p w14:paraId="4EDD1182" w14:textId="0D149B7B" w:rsidR="00131408" w:rsidRPr="002D3274" w:rsidRDefault="003741B2" w:rsidP="006B2B8B">
            <w:pPr>
              <w:rPr>
                <w:b/>
                <w:bCs/>
                <w:szCs w:val="22"/>
              </w:rPr>
            </w:pPr>
            <w:r w:rsidRPr="002D3274">
              <w:rPr>
                <w:b/>
                <w:bCs/>
                <w:szCs w:val="22"/>
              </w:rPr>
              <w:t>Entreprises d’État</w:t>
            </w:r>
            <w:r w:rsidR="00131408" w:rsidRPr="002D3274">
              <w:rPr>
                <w:b/>
                <w:bCs/>
                <w:szCs w:val="22"/>
              </w:rPr>
              <w:t xml:space="preserve"> </w:t>
            </w:r>
            <w:r w:rsidR="00D62908" w:rsidRPr="002D3274">
              <w:rPr>
                <w:b/>
                <w:bCs/>
                <w:szCs w:val="22"/>
              </w:rPr>
              <w:t>(</w:t>
            </w:r>
            <w:r w:rsidR="00F53923" w:rsidRPr="002D3274">
              <w:rPr>
                <w:b/>
                <w:bCs/>
                <w:szCs w:val="22"/>
              </w:rPr>
              <w:t xml:space="preserve">2.5.f.v) </w:t>
            </w:r>
          </w:p>
        </w:tc>
        <w:tc>
          <w:tcPr>
            <w:tcW w:w="4104" w:type="dxa"/>
            <w:tcBorders>
              <w:top w:val="single" w:sz="4" w:space="0" w:color="auto"/>
              <w:bottom w:val="single" w:sz="4" w:space="0" w:color="auto"/>
            </w:tcBorders>
          </w:tcPr>
          <w:p w14:paraId="11F58C7C" w14:textId="508594E8" w:rsidR="00DF342B" w:rsidRPr="002D3274" w:rsidRDefault="00DF342B" w:rsidP="006B2B8B">
            <w:r w:rsidRPr="002D3274">
              <w:t xml:space="preserve">Quels États/juridictions </w:t>
            </w:r>
            <w:r w:rsidR="00322C79" w:rsidRPr="002D3274">
              <w:t>détiennent</w:t>
            </w:r>
            <w:r w:rsidRPr="002D3274">
              <w:t xml:space="preserve"> d</w:t>
            </w:r>
            <w:r w:rsidR="002879F1" w:rsidRPr="002D3274">
              <w:t xml:space="preserve">es </w:t>
            </w:r>
            <w:r w:rsidRPr="002D3274">
              <w:t>informations sur la propriété et le contrôle des entreprises d'État étrangères opérant dans le pays ?</w:t>
            </w:r>
          </w:p>
        </w:tc>
        <w:tc>
          <w:tcPr>
            <w:tcW w:w="2983" w:type="dxa"/>
            <w:tcBorders>
              <w:top w:val="single" w:sz="4" w:space="0" w:color="auto"/>
              <w:bottom w:val="single" w:sz="4" w:space="0" w:color="auto"/>
            </w:tcBorders>
          </w:tcPr>
          <w:p w14:paraId="141B25E0" w14:textId="77907CC9" w:rsidR="00131408" w:rsidRPr="002D3274" w:rsidRDefault="00DB5C88" w:rsidP="006B2B8B">
            <w:pPr>
              <w:rPr>
                <w:szCs w:val="22"/>
                <w:shd w:val="clear" w:color="auto" w:fill="D9E2F3" w:themeFill="accent1" w:themeFillTint="33"/>
              </w:rPr>
            </w:pPr>
            <w:r w:rsidRPr="002D3274">
              <w:rPr>
                <w:szCs w:val="22"/>
                <w:shd w:val="clear" w:color="auto" w:fill="D9E2F3" w:themeFill="accent1" w:themeFillTint="33"/>
              </w:rPr>
              <w:t>Détenteur(s) de l’information </w:t>
            </w:r>
            <w:r w:rsidRPr="002D3274">
              <w:rPr>
                <w:i/>
                <w:iCs/>
                <w:szCs w:val="22"/>
                <w:shd w:val="clear" w:color="auto" w:fill="D9E2F3" w:themeFill="accent1" w:themeFillTint="33"/>
              </w:rPr>
              <w:t>(précisez ici) :</w:t>
            </w:r>
          </w:p>
        </w:tc>
      </w:tr>
    </w:tbl>
    <w:p w14:paraId="7605773A" w14:textId="77777777" w:rsidR="00711D93" w:rsidRPr="002D3274" w:rsidRDefault="00711D93" w:rsidP="00C94ACD">
      <w:pPr>
        <w:pStyle w:val="Captiontext"/>
        <w:rPr>
          <w:i w:val="0"/>
          <w:iCs w:val="0"/>
          <w:sz w:val="20"/>
          <w:szCs w:val="20"/>
        </w:rPr>
      </w:pPr>
    </w:p>
    <w:p w14:paraId="0B2E6628" w14:textId="399F8779" w:rsidR="00C94ACD" w:rsidRPr="002D3274" w:rsidRDefault="00BB6934" w:rsidP="00C94ACD">
      <w:pPr>
        <w:pStyle w:val="Titre3"/>
      </w:pPr>
      <w:bookmarkStart w:id="28" w:name="_Technical_requirements_3"/>
      <w:bookmarkEnd w:id="28"/>
      <w:r w:rsidRPr="002D3274">
        <w:t>Exigences techniques</w:t>
      </w:r>
    </w:p>
    <w:tbl>
      <w:tblPr>
        <w:tblStyle w:val="Grilledutableau"/>
        <w:tblW w:w="0" w:type="auto"/>
        <w:tblInd w:w="-108" w:type="dxa"/>
        <w:tblLayout w:type="fixed"/>
        <w:tblLook w:val="04A0" w:firstRow="1" w:lastRow="0" w:firstColumn="1" w:lastColumn="0" w:noHBand="0" w:noVBand="1"/>
      </w:tblPr>
      <w:tblGrid>
        <w:gridCol w:w="1668"/>
        <w:gridCol w:w="7512"/>
      </w:tblGrid>
      <w:tr w:rsidR="00C94ACD" w:rsidRPr="002D3274" w14:paraId="47875404" w14:textId="77777777" w:rsidTr="24B39E6D">
        <w:tc>
          <w:tcPr>
            <w:tcW w:w="1668" w:type="dxa"/>
            <w:tcBorders>
              <w:top w:val="nil"/>
              <w:left w:val="nil"/>
              <w:bottom w:val="single" w:sz="4" w:space="0" w:color="auto"/>
              <w:right w:val="nil"/>
            </w:tcBorders>
            <w:shd w:val="clear" w:color="auto" w:fill="B4C6E7" w:themeFill="accent1" w:themeFillTint="66"/>
          </w:tcPr>
          <w:p w14:paraId="0E11D37E" w14:textId="760AB8A8" w:rsidR="00C94ACD" w:rsidRPr="002D3274" w:rsidRDefault="00BB6934" w:rsidP="00DD4A4D">
            <w:pPr>
              <w:rPr>
                <w:b/>
                <w:bCs/>
                <w:szCs w:val="22"/>
              </w:rPr>
            </w:pPr>
            <w:r w:rsidRPr="002D3274">
              <w:rPr>
                <w:b/>
                <w:bCs/>
                <w:szCs w:val="22"/>
              </w:rPr>
              <w:t>Exigé</w:t>
            </w:r>
          </w:p>
        </w:tc>
        <w:tc>
          <w:tcPr>
            <w:tcW w:w="7512" w:type="dxa"/>
            <w:tcBorders>
              <w:top w:val="nil"/>
              <w:left w:val="nil"/>
              <w:bottom w:val="single" w:sz="4" w:space="0" w:color="auto"/>
              <w:right w:val="nil"/>
            </w:tcBorders>
            <w:shd w:val="clear" w:color="auto" w:fill="B4C6E7" w:themeFill="accent1" w:themeFillTint="66"/>
          </w:tcPr>
          <w:p w14:paraId="5CEB3CC6" w14:textId="4D9CC7A5" w:rsidR="00C94ACD" w:rsidRPr="002D3274" w:rsidRDefault="001D7F02" w:rsidP="00DD4A4D">
            <w:pPr>
              <w:rPr>
                <w:b/>
                <w:bCs/>
                <w:szCs w:val="22"/>
              </w:rPr>
            </w:pPr>
            <w:r w:rsidRPr="002D3274">
              <w:rPr>
                <w:b/>
                <w:bCs/>
                <w:szCs w:val="22"/>
              </w:rPr>
              <w:t>2.5</w:t>
            </w:r>
            <w:r w:rsidR="004420C3" w:rsidRPr="002D3274">
              <w:rPr>
                <w:b/>
                <w:bCs/>
                <w:szCs w:val="22"/>
              </w:rPr>
              <w:t>.</w:t>
            </w:r>
            <w:r w:rsidR="00057693" w:rsidRPr="002D3274">
              <w:rPr>
                <w:b/>
                <w:bCs/>
                <w:szCs w:val="22"/>
              </w:rPr>
              <w:t xml:space="preserve">g – </w:t>
            </w:r>
            <w:r w:rsidR="008B3717" w:rsidRPr="002D3274">
              <w:rPr>
                <w:b/>
                <w:bCs/>
                <w:szCs w:val="22"/>
              </w:rPr>
              <w:t xml:space="preserve">Propriété légale </w:t>
            </w:r>
          </w:p>
        </w:tc>
      </w:tr>
      <w:tr w:rsidR="00C94ACD" w:rsidRPr="002D3274" w14:paraId="2F177923" w14:textId="77777777" w:rsidTr="24B39E6D">
        <w:tc>
          <w:tcPr>
            <w:tcW w:w="1668" w:type="dxa"/>
            <w:tcBorders>
              <w:top w:val="single" w:sz="4" w:space="0" w:color="auto"/>
              <w:left w:val="nil"/>
              <w:bottom w:val="single" w:sz="4" w:space="0" w:color="auto"/>
              <w:right w:val="nil"/>
            </w:tcBorders>
          </w:tcPr>
          <w:p w14:paraId="2DAF005C" w14:textId="7809C504" w:rsidR="00C94ACD" w:rsidRPr="002D3274" w:rsidRDefault="00BB6934" w:rsidP="00DD4A4D">
            <w:pPr>
              <w:rPr>
                <w:i/>
                <w:iCs/>
                <w:szCs w:val="22"/>
              </w:rPr>
            </w:pPr>
            <w:r w:rsidRPr="002D3274">
              <w:rPr>
                <w:i/>
                <w:iCs/>
                <w:szCs w:val="22"/>
              </w:rPr>
              <w:t>Disponibilité</w:t>
            </w:r>
          </w:p>
        </w:tc>
        <w:tc>
          <w:tcPr>
            <w:tcW w:w="7512" w:type="dxa"/>
            <w:tcBorders>
              <w:top w:val="single" w:sz="4" w:space="0" w:color="auto"/>
              <w:left w:val="nil"/>
              <w:bottom w:val="single" w:sz="4" w:space="0" w:color="auto"/>
              <w:right w:val="nil"/>
            </w:tcBorders>
            <w:shd w:val="clear" w:color="auto" w:fill="auto"/>
          </w:tcPr>
          <w:p w14:paraId="473B7ED2" w14:textId="67A69798" w:rsidR="000B2447" w:rsidRPr="002D3274" w:rsidRDefault="000B2447" w:rsidP="00E02457">
            <w:pPr>
              <w:rPr>
                <w:b/>
                <w:bCs/>
                <w:szCs w:val="22"/>
              </w:rPr>
            </w:pPr>
            <w:r w:rsidRPr="002D3274">
              <w:rPr>
                <w:b/>
                <w:bCs/>
                <w:szCs w:val="22"/>
              </w:rPr>
              <w:t xml:space="preserve">Les propriétaires </w:t>
            </w:r>
            <w:r w:rsidRPr="002D3274">
              <w:rPr>
                <w:b/>
                <w:bCs/>
                <w:szCs w:val="22"/>
                <w:u w:val="single"/>
              </w:rPr>
              <w:t>légaux</w:t>
            </w:r>
            <w:r w:rsidRPr="002D3274">
              <w:rPr>
                <w:b/>
                <w:bCs/>
                <w:szCs w:val="22"/>
              </w:rPr>
              <w:t xml:space="preserve"> de toutes les personnes morales qui demandent ou détiennent des permis de prospection et d'extraction sont-ils rendus publics ?</w:t>
            </w:r>
          </w:p>
          <w:p w14:paraId="1FE7CFB5" w14:textId="15C6454E" w:rsidR="0029338C" w:rsidRPr="002D3274" w:rsidRDefault="00000000" w:rsidP="0029338C">
            <w:sdt>
              <w:sdtPr>
                <w:rPr>
                  <w:rFonts w:ascii="MS Gothic" w:eastAsia="MS Gothic" w:hAnsi="MS Gothic"/>
                </w:rPr>
                <w:id w:val="1596284168"/>
                <w14:checkbox>
                  <w14:checked w14:val="0"/>
                  <w14:checkedState w14:val="2612" w14:font="MS Gothic"/>
                  <w14:uncheckedState w14:val="2610" w14:font="MS Gothic"/>
                </w14:checkbox>
              </w:sdtPr>
              <w:sdtContent>
                <w:r w:rsidR="0029338C" w:rsidRPr="002D3274">
                  <w:rPr>
                    <w:rFonts w:ascii="MS Gothic" w:eastAsia="MS Gothic" w:hAnsi="MS Gothic"/>
                  </w:rPr>
                  <w:t>☐</w:t>
                </w:r>
              </w:sdtContent>
            </w:sdt>
            <w:r w:rsidR="0029338C" w:rsidRPr="002D3274">
              <w:t xml:space="preserve"> </w:t>
            </w:r>
            <w:r w:rsidR="00316D24" w:rsidRPr="002D3274">
              <w:rPr>
                <w:shd w:val="clear" w:color="auto" w:fill="D9E2F3" w:themeFill="accent1" w:themeFillTint="33"/>
              </w:rPr>
              <w:t>Oui</w:t>
            </w:r>
            <w:r w:rsidR="0029338C" w:rsidRPr="002D3274">
              <w:t xml:space="preserve">           </w:t>
            </w:r>
            <w:sdt>
              <w:sdtPr>
                <w:rPr>
                  <w:rFonts w:ascii="MS Gothic" w:eastAsia="MS Gothic" w:hAnsi="MS Gothic"/>
                </w:rPr>
                <w:id w:val="1519735964"/>
                <w14:checkbox>
                  <w14:checked w14:val="0"/>
                  <w14:checkedState w14:val="2612" w14:font="MS Gothic"/>
                  <w14:uncheckedState w14:val="2610" w14:font="MS Gothic"/>
                </w14:checkbox>
              </w:sdtPr>
              <w:sdtContent>
                <w:r w:rsidR="0029338C" w:rsidRPr="002D3274">
                  <w:rPr>
                    <w:rFonts w:ascii="MS Gothic" w:eastAsia="MS Gothic" w:hAnsi="MS Gothic"/>
                  </w:rPr>
                  <w:t>☐</w:t>
                </w:r>
              </w:sdtContent>
            </w:sdt>
            <w:r w:rsidR="002A6AD4" w:rsidRPr="002D3274">
              <w:rPr>
                <w:rFonts w:ascii="MS Gothic" w:eastAsia="MS Gothic" w:hAnsi="MS Gothic"/>
              </w:rPr>
              <w:t xml:space="preserve"> </w:t>
            </w:r>
            <w:r w:rsidR="00AF0B9C" w:rsidRPr="002D3274">
              <w:rPr>
                <w:shd w:val="clear" w:color="auto" w:fill="D9E2F3" w:themeFill="accent1" w:themeFillTint="33"/>
              </w:rPr>
              <w:t>Non</w:t>
            </w:r>
          </w:p>
          <w:p w14:paraId="700913C3" w14:textId="2EB0D1C3" w:rsidR="000B2447" w:rsidRPr="002D3274" w:rsidRDefault="000B2447" w:rsidP="00E02457">
            <w:pPr>
              <w:rPr>
                <w:b/>
                <w:bCs/>
                <w:szCs w:val="22"/>
              </w:rPr>
            </w:pPr>
            <w:r w:rsidRPr="002D3274">
              <w:rPr>
                <w:b/>
                <w:bCs/>
                <w:szCs w:val="22"/>
              </w:rPr>
              <w:t xml:space="preserve">Les informations sur les propriétaires légaux comprennent-elles des informations </w:t>
            </w:r>
            <w:r w:rsidR="005B15E0" w:rsidRPr="002D3274">
              <w:rPr>
                <w:b/>
                <w:bCs/>
                <w:szCs w:val="22"/>
              </w:rPr>
              <w:t>sur</w:t>
            </w:r>
            <w:r w:rsidRPr="002D3274">
              <w:rPr>
                <w:b/>
                <w:bCs/>
                <w:szCs w:val="22"/>
              </w:rPr>
              <w:t xml:space="preserve"> leur part de participation </w:t>
            </w:r>
            <w:r w:rsidR="00737474" w:rsidRPr="002D3274">
              <w:rPr>
                <w:b/>
                <w:bCs/>
                <w:szCs w:val="22"/>
              </w:rPr>
              <w:t xml:space="preserve">à </w:t>
            </w:r>
            <w:r w:rsidRPr="002D3274">
              <w:rPr>
                <w:b/>
                <w:bCs/>
                <w:szCs w:val="22"/>
              </w:rPr>
              <w:t>la personne morale ?</w:t>
            </w:r>
          </w:p>
          <w:p w14:paraId="5DD0480F" w14:textId="725D854B" w:rsidR="00A240A7" w:rsidRPr="002D3274" w:rsidRDefault="00000000" w:rsidP="00A240A7">
            <w:pPr>
              <w:rPr>
                <w:shd w:val="clear" w:color="auto" w:fill="D9E2F3" w:themeFill="accent1" w:themeFillTint="33"/>
              </w:rPr>
            </w:pPr>
            <w:sdt>
              <w:sdtPr>
                <w:rPr>
                  <w:rFonts w:ascii="MS Gothic" w:eastAsia="MS Gothic" w:hAnsi="MS Gothic"/>
                </w:rPr>
                <w:id w:val="-272564591"/>
                <w14:checkbox>
                  <w14:checked w14:val="0"/>
                  <w14:checkedState w14:val="2612" w14:font="MS Gothic"/>
                  <w14:uncheckedState w14:val="2610" w14:font="MS Gothic"/>
                </w14:checkbox>
              </w:sdtPr>
              <w:sdtContent>
                <w:r w:rsidR="007E5E8A" w:rsidRPr="002D3274">
                  <w:rPr>
                    <w:rFonts w:ascii="MS Gothic" w:eastAsia="MS Gothic" w:hAnsi="MS Gothic"/>
                  </w:rPr>
                  <w:t>☐</w:t>
                </w:r>
              </w:sdtContent>
            </w:sdt>
            <w:r w:rsidR="007E5E8A" w:rsidRPr="002D3274">
              <w:t xml:space="preserve"> </w:t>
            </w:r>
            <w:r w:rsidR="00316D24" w:rsidRPr="002D3274">
              <w:rPr>
                <w:shd w:val="clear" w:color="auto" w:fill="D9E2F3" w:themeFill="accent1" w:themeFillTint="33"/>
              </w:rPr>
              <w:t>Oui</w:t>
            </w:r>
            <w:r w:rsidR="007E5E8A" w:rsidRPr="002D3274">
              <w:t xml:space="preserve">           </w:t>
            </w:r>
            <w:sdt>
              <w:sdtPr>
                <w:rPr>
                  <w:rFonts w:ascii="MS Gothic" w:eastAsia="MS Gothic" w:hAnsi="MS Gothic"/>
                </w:rPr>
                <w:id w:val="1832705997"/>
                <w14:checkbox>
                  <w14:checked w14:val="0"/>
                  <w14:checkedState w14:val="2612" w14:font="MS Gothic"/>
                  <w14:uncheckedState w14:val="2610" w14:font="MS Gothic"/>
                </w14:checkbox>
              </w:sdtPr>
              <w:sdtContent>
                <w:r w:rsidR="007E5E8A" w:rsidRPr="002D3274">
                  <w:rPr>
                    <w:rFonts w:ascii="MS Gothic" w:eastAsia="MS Gothic" w:hAnsi="MS Gothic"/>
                  </w:rPr>
                  <w:t>☐</w:t>
                </w:r>
              </w:sdtContent>
            </w:sdt>
            <w:r w:rsidR="002A6AD4" w:rsidRPr="002D3274">
              <w:rPr>
                <w:rFonts w:ascii="MS Gothic" w:eastAsia="MS Gothic" w:hAnsi="MS Gothic"/>
              </w:rPr>
              <w:t xml:space="preserve"> </w:t>
            </w:r>
            <w:r w:rsidR="00AF0B9C" w:rsidRPr="002D3274">
              <w:rPr>
                <w:shd w:val="clear" w:color="auto" w:fill="D9E2F3" w:themeFill="accent1" w:themeFillTint="33"/>
              </w:rPr>
              <w:t>Non</w:t>
            </w:r>
          </w:p>
          <w:p w14:paraId="53E02D6D" w14:textId="77777777" w:rsidR="00CE74CA" w:rsidRPr="002D3274" w:rsidRDefault="00CE74CA" w:rsidP="00A240A7">
            <w:pPr>
              <w:rPr>
                <w:shd w:val="clear" w:color="auto" w:fill="D9E2F3" w:themeFill="accent1" w:themeFillTint="33"/>
              </w:rPr>
            </w:pPr>
          </w:p>
          <w:p w14:paraId="535517C2" w14:textId="42A4EDB2" w:rsidR="0072550F" w:rsidRPr="002D3274" w:rsidRDefault="0072550F" w:rsidP="0072550F">
            <w:pPr>
              <w:shd w:val="clear" w:color="auto" w:fill="FFFFFF" w:themeFill="background1"/>
              <w:rPr>
                <w:b/>
                <w:i/>
              </w:rPr>
            </w:pPr>
            <w:r w:rsidRPr="002D3274">
              <w:rPr>
                <w:b/>
                <w:i/>
              </w:rPr>
              <w:t>Où peut-on trouver les propriétaires légaux de toutes les entreprises (source) :</w:t>
            </w:r>
          </w:p>
          <w:p w14:paraId="027D41DA" w14:textId="77777777" w:rsidR="0072550F" w:rsidRPr="002D3274" w:rsidRDefault="0072550F" w:rsidP="0072550F">
            <w:pPr>
              <w:shd w:val="clear" w:color="auto" w:fill="FFFFFF" w:themeFill="background1"/>
              <w:rPr>
                <w:szCs w:val="22"/>
              </w:rPr>
            </w:pPr>
            <w:r w:rsidRPr="002D3274">
              <w:rPr>
                <w:szCs w:val="22"/>
              </w:rPr>
              <w:t xml:space="preserve">Divulgations systématiques : </w:t>
            </w:r>
            <w:r w:rsidRPr="002D3274">
              <w:rPr>
                <w:szCs w:val="22"/>
                <w:shd w:val="clear" w:color="auto" w:fill="D9E2F3" w:themeFill="accent1" w:themeFillTint="33"/>
              </w:rPr>
              <w:t xml:space="preserve">site web www. ou publication régulière par les </w:t>
            </w:r>
            <w:hyperlink w:anchor="_Holders_of_information" w:history="1">
              <w:r w:rsidRPr="002D3274">
                <w:rPr>
                  <w:rStyle w:val="Lienhypertexte"/>
                  <w:shd w:val="clear" w:color="auto" w:fill="D9E2F3" w:themeFill="accent1" w:themeFillTint="33"/>
                </w:rPr>
                <w:t>détenteurs de l’information</w:t>
              </w:r>
            </w:hyperlink>
          </w:p>
          <w:p w14:paraId="1A53E98B" w14:textId="77777777" w:rsidR="0072550F" w:rsidRPr="002D3274" w:rsidRDefault="0072550F" w:rsidP="0072550F">
            <w:pPr>
              <w:pStyle w:val="Paragraphedeliste"/>
              <w:shd w:val="clear" w:color="auto" w:fill="FFFFFF" w:themeFill="background1"/>
              <w:ind w:left="360"/>
              <w:rPr>
                <w:szCs w:val="22"/>
              </w:rPr>
            </w:pPr>
            <w:r w:rsidRPr="002D3274">
              <w:rPr>
                <w:szCs w:val="22"/>
              </w:rPr>
              <w:t>ET / OU</w:t>
            </w:r>
          </w:p>
          <w:p w14:paraId="5ED3F4FD" w14:textId="77777777" w:rsidR="00CE74CA" w:rsidRPr="002D3274" w:rsidRDefault="0072550F" w:rsidP="00C76F6C">
            <w:pPr>
              <w:pStyle w:val="Paragraphedeliste"/>
              <w:shd w:val="clear" w:color="auto" w:fill="FFFFFF" w:themeFill="background1"/>
              <w:ind w:left="0"/>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de l’ITIE, etc.</w:t>
            </w:r>
          </w:p>
          <w:p w14:paraId="26CD5A8C" w14:textId="64C5B8A6" w:rsidR="00700E23" w:rsidRPr="002D3274" w:rsidRDefault="00700E23" w:rsidP="00C76F6C">
            <w:pPr>
              <w:pStyle w:val="Paragraphedeliste"/>
              <w:shd w:val="clear" w:color="auto" w:fill="FFFFFF" w:themeFill="background1"/>
              <w:ind w:left="0"/>
            </w:pPr>
          </w:p>
        </w:tc>
      </w:tr>
      <w:tr w:rsidR="00164BA1" w:rsidRPr="002D3274" w14:paraId="5693736C"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42095C31" w14:textId="001EA06B" w:rsidR="00164BA1" w:rsidRPr="002D3274" w:rsidRDefault="00BB6934" w:rsidP="00164BA1">
            <w:pPr>
              <w:rPr>
                <w:i/>
                <w:iCs/>
                <w:szCs w:val="20"/>
              </w:rPr>
            </w:pPr>
            <w:r w:rsidRPr="002D3274">
              <w:rPr>
                <w:b/>
                <w:bCs/>
                <w:szCs w:val="22"/>
              </w:rPr>
              <w:t>Exigé</w:t>
            </w:r>
          </w:p>
        </w:tc>
        <w:tc>
          <w:tcPr>
            <w:tcW w:w="7512" w:type="dxa"/>
            <w:tcBorders>
              <w:top w:val="single" w:sz="4" w:space="0" w:color="auto"/>
              <w:left w:val="nil"/>
              <w:bottom w:val="single" w:sz="4" w:space="0" w:color="auto"/>
              <w:right w:val="nil"/>
            </w:tcBorders>
            <w:shd w:val="clear" w:color="auto" w:fill="B4C6E7" w:themeFill="accent1" w:themeFillTint="66"/>
          </w:tcPr>
          <w:p w14:paraId="7C229AA4" w14:textId="55BF79E5" w:rsidR="00164BA1" w:rsidRPr="002D3274" w:rsidRDefault="001D7F02" w:rsidP="00164BA1">
            <w:pPr>
              <w:rPr>
                <w:b/>
                <w:bCs/>
              </w:rPr>
            </w:pPr>
            <w:r w:rsidRPr="002D3274">
              <w:rPr>
                <w:b/>
                <w:bCs/>
                <w:szCs w:val="22"/>
              </w:rPr>
              <w:t>2.5</w:t>
            </w:r>
            <w:r w:rsidR="00164BA1" w:rsidRPr="002D3274">
              <w:rPr>
                <w:b/>
                <w:bCs/>
                <w:szCs w:val="22"/>
              </w:rPr>
              <w:t>.f</w:t>
            </w:r>
            <w:r w:rsidR="00E77573" w:rsidRPr="002D3274">
              <w:rPr>
                <w:b/>
                <w:bCs/>
                <w:szCs w:val="22"/>
              </w:rPr>
              <w:t>.ii</w:t>
            </w:r>
            <w:r w:rsidR="00164BA1" w:rsidRPr="002D3274">
              <w:rPr>
                <w:b/>
                <w:bCs/>
                <w:szCs w:val="22"/>
              </w:rPr>
              <w:t xml:space="preserve"> – </w:t>
            </w:r>
            <w:r w:rsidR="002D1B22" w:rsidRPr="002D3274">
              <w:rPr>
                <w:b/>
                <w:bCs/>
                <w:szCs w:val="22"/>
              </w:rPr>
              <w:t>Définition de la propriété effective</w:t>
            </w:r>
            <w:r w:rsidR="00164BA1" w:rsidRPr="002D3274">
              <w:rPr>
                <w:b/>
                <w:bCs/>
                <w:szCs w:val="22"/>
              </w:rPr>
              <w:t xml:space="preserve"> </w:t>
            </w:r>
          </w:p>
        </w:tc>
      </w:tr>
      <w:tr w:rsidR="00164BA1" w:rsidRPr="002D3274" w14:paraId="403BB7CE" w14:textId="77777777" w:rsidTr="24B39E6D">
        <w:tc>
          <w:tcPr>
            <w:tcW w:w="1668" w:type="dxa"/>
            <w:tcBorders>
              <w:top w:val="single" w:sz="4" w:space="0" w:color="auto"/>
              <w:left w:val="nil"/>
              <w:bottom w:val="single" w:sz="4" w:space="0" w:color="auto"/>
              <w:right w:val="nil"/>
            </w:tcBorders>
          </w:tcPr>
          <w:p w14:paraId="39BB0EB4" w14:textId="3155E889" w:rsidR="00164BA1" w:rsidRPr="002D3274" w:rsidRDefault="002D1B22" w:rsidP="00164BA1">
            <w:pPr>
              <w:rPr>
                <w:i/>
                <w:iCs/>
                <w:szCs w:val="20"/>
              </w:rPr>
            </w:pPr>
            <w:r w:rsidRPr="002D3274">
              <w:rPr>
                <w:i/>
                <w:iCs/>
                <w:szCs w:val="20"/>
              </w:rPr>
              <w:t>Définition</w:t>
            </w:r>
          </w:p>
        </w:tc>
        <w:tc>
          <w:tcPr>
            <w:tcW w:w="7512" w:type="dxa"/>
            <w:tcBorders>
              <w:top w:val="single" w:sz="4" w:space="0" w:color="auto"/>
              <w:left w:val="nil"/>
              <w:bottom w:val="single" w:sz="4" w:space="0" w:color="auto"/>
              <w:right w:val="nil"/>
            </w:tcBorders>
          </w:tcPr>
          <w:p w14:paraId="22B46762" w14:textId="54B17713" w:rsidR="00867540" w:rsidRPr="002D3274" w:rsidRDefault="001E303C" w:rsidP="24B39E6D">
            <w:pPr>
              <w:rPr>
                <w:b/>
                <w:bCs/>
              </w:rPr>
            </w:pPr>
            <w:r w:rsidRPr="002D3274">
              <w:rPr>
                <w:b/>
                <w:bCs/>
              </w:rPr>
              <w:t xml:space="preserve">Le </w:t>
            </w:r>
            <w:r w:rsidRPr="002D3274">
              <w:rPr>
                <w:b/>
                <w:bCs/>
                <w:u w:val="single"/>
              </w:rPr>
              <w:t>GMP</w:t>
            </w:r>
            <w:r w:rsidRPr="002D3274">
              <w:rPr>
                <w:b/>
                <w:bCs/>
              </w:rPr>
              <w:t xml:space="preserve"> a-t-il convenu d'une définition appropriée du terme « bénéficiaire effectif</w:t>
            </w:r>
            <w:r w:rsidR="00CC4506" w:rsidRPr="002D3274">
              <w:rPr>
                <w:b/>
                <w:bCs/>
              </w:rPr>
              <w:t> »</w:t>
            </w:r>
            <w:r w:rsidR="00352EA9" w:rsidRPr="002D3274">
              <w:rPr>
                <w:b/>
                <w:bCs/>
              </w:rPr>
              <w:t> ?</w:t>
            </w:r>
            <w:r w:rsidRPr="002D3274">
              <w:rPr>
                <w:b/>
                <w:bCs/>
              </w:rPr>
              <w:t xml:space="preserve"> </w:t>
            </w:r>
          </w:p>
          <w:p w14:paraId="1B6601F4" w14:textId="6B284D3D" w:rsidR="001A5FB7" w:rsidRPr="002D3274" w:rsidRDefault="001A5FB7" w:rsidP="00164BA1">
            <w:r w:rsidRPr="002D3274">
              <w:t>La définition est-elle conforme à l’article 2.5.f.i ?</w:t>
            </w:r>
          </w:p>
          <w:p w14:paraId="1FEEBD70" w14:textId="3D3171EF" w:rsidR="0060289C" w:rsidRPr="002D3274" w:rsidRDefault="00000000" w:rsidP="0060289C">
            <w:pPr>
              <w:rPr>
                <w:b/>
                <w:bCs/>
                <w:szCs w:val="22"/>
              </w:rPr>
            </w:pPr>
            <w:sdt>
              <w:sdtPr>
                <w:rPr>
                  <w:rFonts w:ascii="MS Gothic" w:eastAsia="MS Gothic" w:hAnsi="MS Gothic"/>
                </w:rPr>
                <w:id w:val="82350189"/>
                <w14:checkbox>
                  <w14:checked w14:val="0"/>
                  <w14:checkedState w14:val="2612" w14:font="MS Gothic"/>
                  <w14:uncheckedState w14:val="2610" w14:font="MS Gothic"/>
                </w14:checkbox>
              </w:sdtPr>
              <w:sdtContent>
                <w:r w:rsidR="0060289C" w:rsidRPr="002D3274">
                  <w:rPr>
                    <w:rFonts w:ascii="MS Gothic" w:eastAsia="MS Gothic" w:hAnsi="MS Gothic"/>
                  </w:rPr>
                  <w:t>☐</w:t>
                </w:r>
              </w:sdtContent>
            </w:sdt>
            <w:r w:rsidR="0060289C" w:rsidRPr="002D3274">
              <w:t xml:space="preserve"> </w:t>
            </w:r>
            <w:r w:rsidR="00316D24" w:rsidRPr="002D3274">
              <w:rPr>
                <w:shd w:val="clear" w:color="auto" w:fill="D9E2F3" w:themeFill="accent1" w:themeFillTint="33"/>
              </w:rPr>
              <w:t>Oui</w:t>
            </w:r>
            <w:r w:rsidR="0060289C" w:rsidRPr="002D3274">
              <w:t xml:space="preserve">           </w:t>
            </w:r>
            <w:sdt>
              <w:sdtPr>
                <w:rPr>
                  <w:rFonts w:ascii="MS Gothic" w:eastAsia="MS Gothic" w:hAnsi="MS Gothic"/>
                </w:rPr>
                <w:id w:val="119118836"/>
                <w14:checkbox>
                  <w14:checked w14:val="0"/>
                  <w14:checkedState w14:val="2612" w14:font="MS Gothic"/>
                  <w14:uncheckedState w14:val="2610" w14:font="MS Gothic"/>
                </w14:checkbox>
              </w:sdtPr>
              <w:sdtContent>
                <w:r w:rsidR="0060289C" w:rsidRPr="002D3274">
                  <w:rPr>
                    <w:rFonts w:ascii="MS Gothic" w:eastAsia="MS Gothic" w:hAnsi="MS Gothic"/>
                  </w:rPr>
                  <w:t>☐</w:t>
                </w:r>
              </w:sdtContent>
            </w:sdt>
            <w:r w:rsidR="001E303C" w:rsidRPr="002D3274">
              <w:rPr>
                <w:rFonts w:ascii="MS Gothic" w:eastAsia="MS Gothic" w:hAnsi="MS Gothic"/>
              </w:rPr>
              <w:t xml:space="preserve"> </w:t>
            </w:r>
            <w:r w:rsidR="00AF0B9C" w:rsidRPr="002D3274">
              <w:rPr>
                <w:shd w:val="clear" w:color="auto" w:fill="D9E2F3" w:themeFill="accent1" w:themeFillTint="33"/>
              </w:rPr>
              <w:t>Non</w:t>
            </w:r>
          </w:p>
          <w:p w14:paraId="2094C96A" w14:textId="1CDC98AD" w:rsidR="00867540" w:rsidRPr="002D3274" w:rsidRDefault="001D2986" w:rsidP="00867540">
            <w:pPr>
              <w:rPr>
                <w:szCs w:val="22"/>
              </w:rPr>
            </w:pPr>
            <w:r w:rsidRPr="002D3274">
              <w:t>La définition tient-elle compte des normes internationales et des lois nationales pertinentes ?</w:t>
            </w:r>
          </w:p>
          <w:p w14:paraId="31C55F5B" w14:textId="55D9D553" w:rsidR="00867540" w:rsidRPr="002D3274" w:rsidRDefault="00000000" w:rsidP="00867540">
            <w:pPr>
              <w:rPr>
                <w:b/>
                <w:bCs/>
                <w:szCs w:val="22"/>
              </w:rPr>
            </w:pPr>
            <w:sdt>
              <w:sdtPr>
                <w:rPr>
                  <w:rFonts w:ascii="MS Gothic" w:eastAsia="MS Gothic" w:hAnsi="MS Gothic"/>
                </w:rPr>
                <w:id w:val="-821342770"/>
                <w14:checkbox>
                  <w14:checked w14:val="0"/>
                  <w14:checkedState w14:val="2612" w14:font="MS Gothic"/>
                  <w14:uncheckedState w14:val="2610" w14:font="MS Gothic"/>
                </w14:checkbox>
              </w:sdtPr>
              <w:sdtContent>
                <w:r w:rsidR="00867540" w:rsidRPr="002D3274">
                  <w:rPr>
                    <w:rFonts w:ascii="MS Gothic" w:eastAsia="MS Gothic" w:hAnsi="MS Gothic"/>
                  </w:rPr>
                  <w:t>☐</w:t>
                </w:r>
              </w:sdtContent>
            </w:sdt>
            <w:r w:rsidR="00867540" w:rsidRPr="002D3274">
              <w:t xml:space="preserve"> </w:t>
            </w:r>
            <w:r w:rsidR="00316D24" w:rsidRPr="002D3274">
              <w:rPr>
                <w:shd w:val="clear" w:color="auto" w:fill="D9E2F3" w:themeFill="accent1" w:themeFillTint="33"/>
              </w:rPr>
              <w:t>Oui</w:t>
            </w:r>
            <w:r w:rsidR="00867540" w:rsidRPr="002D3274">
              <w:t xml:space="preserve">           </w:t>
            </w:r>
            <w:sdt>
              <w:sdtPr>
                <w:rPr>
                  <w:rFonts w:ascii="MS Gothic" w:eastAsia="MS Gothic" w:hAnsi="MS Gothic"/>
                </w:rPr>
                <w:id w:val="438799041"/>
                <w14:checkbox>
                  <w14:checked w14:val="0"/>
                  <w14:checkedState w14:val="2612" w14:font="MS Gothic"/>
                  <w14:uncheckedState w14:val="2610" w14:font="MS Gothic"/>
                </w14:checkbox>
              </w:sdtPr>
              <w:sdtContent>
                <w:r w:rsidR="00867540" w:rsidRPr="002D3274">
                  <w:rPr>
                    <w:rFonts w:ascii="MS Gothic" w:eastAsia="MS Gothic" w:hAnsi="MS Gothic"/>
                  </w:rPr>
                  <w:t>☐</w:t>
                </w:r>
              </w:sdtContent>
            </w:sdt>
            <w:r w:rsidR="001D2986" w:rsidRPr="002D3274">
              <w:rPr>
                <w:rFonts w:ascii="MS Gothic" w:eastAsia="MS Gothic" w:hAnsi="MS Gothic"/>
              </w:rPr>
              <w:t xml:space="preserve"> </w:t>
            </w:r>
            <w:r w:rsidR="00AF0B9C" w:rsidRPr="002D3274">
              <w:rPr>
                <w:shd w:val="clear" w:color="auto" w:fill="D9E2F3" w:themeFill="accent1" w:themeFillTint="33"/>
              </w:rPr>
              <w:t>Non</w:t>
            </w:r>
          </w:p>
          <w:p w14:paraId="04D59261" w14:textId="23CF5B62" w:rsidR="0060289C" w:rsidRPr="002D3274" w:rsidRDefault="00840FD7" w:rsidP="00164BA1">
            <w:r w:rsidRPr="002D3274">
              <w:t xml:space="preserve">La définition inclut-elle un ou des seuils de propriété ? </w:t>
            </w:r>
          </w:p>
          <w:p w14:paraId="42E9B6D2" w14:textId="6B09E8E7" w:rsidR="004E64D4" w:rsidRPr="002D3274" w:rsidRDefault="00000000" w:rsidP="004E64D4">
            <w:pPr>
              <w:rPr>
                <w:b/>
                <w:bCs/>
                <w:szCs w:val="22"/>
              </w:rPr>
            </w:pPr>
            <w:sdt>
              <w:sdtPr>
                <w:rPr>
                  <w:rFonts w:ascii="MS Gothic" w:eastAsia="MS Gothic" w:hAnsi="MS Gothic"/>
                </w:rPr>
                <w:id w:val="549111850"/>
                <w14:checkbox>
                  <w14:checked w14:val="0"/>
                  <w14:checkedState w14:val="2612" w14:font="MS Gothic"/>
                  <w14:uncheckedState w14:val="2610" w14:font="MS Gothic"/>
                </w14:checkbox>
              </w:sdtPr>
              <w:sdtContent>
                <w:r w:rsidR="004E64D4" w:rsidRPr="002D3274">
                  <w:rPr>
                    <w:rFonts w:ascii="MS Gothic" w:eastAsia="MS Gothic" w:hAnsi="MS Gothic"/>
                  </w:rPr>
                  <w:t>☐</w:t>
                </w:r>
              </w:sdtContent>
            </w:sdt>
            <w:r w:rsidR="004E64D4" w:rsidRPr="002D3274">
              <w:t xml:space="preserve"> </w:t>
            </w:r>
            <w:r w:rsidR="00316D24" w:rsidRPr="002D3274">
              <w:rPr>
                <w:shd w:val="clear" w:color="auto" w:fill="D9E2F3" w:themeFill="accent1" w:themeFillTint="33"/>
              </w:rPr>
              <w:t>Oui</w:t>
            </w:r>
            <w:r w:rsidR="004E64D4" w:rsidRPr="002D3274">
              <w:t xml:space="preserve">           </w:t>
            </w:r>
            <w:sdt>
              <w:sdtPr>
                <w:rPr>
                  <w:rFonts w:ascii="MS Gothic" w:eastAsia="MS Gothic" w:hAnsi="MS Gothic"/>
                </w:rPr>
                <w:id w:val="1637527707"/>
                <w14:checkbox>
                  <w14:checked w14:val="0"/>
                  <w14:checkedState w14:val="2612" w14:font="MS Gothic"/>
                  <w14:uncheckedState w14:val="2610" w14:font="MS Gothic"/>
                </w14:checkbox>
              </w:sdtPr>
              <w:sdtContent>
                <w:r w:rsidR="004E64D4" w:rsidRPr="002D3274">
                  <w:rPr>
                    <w:rFonts w:ascii="MS Gothic" w:eastAsia="MS Gothic" w:hAnsi="MS Gothic"/>
                  </w:rPr>
                  <w:t>☐</w:t>
                </w:r>
              </w:sdtContent>
            </w:sdt>
            <w:r w:rsidR="00175EB4" w:rsidRPr="002D3274">
              <w:rPr>
                <w:rFonts w:ascii="MS Gothic" w:eastAsia="MS Gothic" w:hAnsi="MS Gothic"/>
              </w:rPr>
              <w:t xml:space="preserve"> </w:t>
            </w:r>
            <w:r w:rsidR="00AF0B9C" w:rsidRPr="002D3274">
              <w:rPr>
                <w:shd w:val="clear" w:color="auto" w:fill="D9E2F3" w:themeFill="accent1" w:themeFillTint="33"/>
              </w:rPr>
              <w:t>Non</w:t>
            </w:r>
          </w:p>
          <w:p w14:paraId="7255126B" w14:textId="683E7A0E" w:rsidR="009D3FB4" w:rsidRPr="002D3274" w:rsidRDefault="009D3FB4" w:rsidP="00164BA1">
            <w:r w:rsidRPr="002D3274">
              <w:t>Le seuil a-t-il été déterminé en fonction du contexte national et du type et du niveau de risque dont le pays entend s’occuper ?</w:t>
            </w:r>
          </w:p>
          <w:p w14:paraId="7F8F344F" w14:textId="68BE27E7" w:rsidR="004E64D4" w:rsidRPr="002D3274" w:rsidRDefault="00000000" w:rsidP="00164BA1">
            <w:sdt>
              <w:sdtPr>
                <w:rPr>
                  <w:rFonts w:ascii="MS Gothic" w:eastAsia="MS Gothic" w:hAnsi="MS Gothic"/>
                </w:rPr>
                <w:id w:val="-395210143"/>
                <w14:checkbox>
                  <w14:checked w14:val="0"/>
                  <w14:checkedState w14:val="2612" w14:font="MS Gothic"/>
                  <w14:uncheckedState w14:val="2610" w14:font="MS Gothic"/>
                </w14:checkbox>
              </w:sdtPr>
              <w:sdtContent>
                <w:r w:rsidR="006E323E" w:rsidRPr="002D3274">
                  <w:rPr>
                    <w:rFonts w:ascii="MS Gothic" w:eastAsia="MS Gothic" w:hAnsi="MS Gothic"/>
                  </w:rPr>
                  <w:t>☐</w:t>
                </w:r>
              </w:sdtContent>
            </w:sdt>
            <w:r w:rsidR="006E323E" w:rsidRPr="002D3274">
              <w:t xml:space="preserve"> </w:t>
            </w:r>
            <w:r w:rsidR="00316D24" w:rsidRPr="002D3274">
              <w:rPr>
                <w:shd w:val="clear" w:color="auto" w:fill="D9E2F3" w:themeFill="accent1" w:themeFillTint="33"/>
              </w:rPr>
              <w:t>Oui</w:t>
            </w:r>
            <w:r w:rsidR="006E323E" w:rsidRPr="002D3274">
              <w:t xml:space="preserve">           </w:t>
            </w:r>
            <w:sdt>
              <w:sdtPr>
                <w:rPr>
                  <w:rFonts w:ascii="MS Gothic" w:eastAsia="MS Gothic" w:hAnsi="MS Gothic"/>
                </w:rPr>
                <w:id w:val="-362901109"/>
                <w14:checkbox>
                  <w14:checked w14:val="0"/>
                  <w14:checkedState w14:val="2612" w14:font="MS Gothic"/>
                  <w14:uncheckedState w14:val="2610" w14:font="MS Gothic"/>
                </w14:checkbox>
              </w:sdtPr>
              <w:sdtContent>
                <w:r w:rsidR="006E323E" w:rsidRPr="002D3274">
                  <w:rPr>
                    <w:rFonts w:ascii="MS Gothic" w:eastAsia="MS Gothic" w:hAnsi="MS Gothic"/>
                  </w:rPr>
                  <w:t>☐</w:t>
                </w:r>
              </w:sdtContent>
            </w:sdt>
            <w:r w:rsidR="000474DD" w:rsidRPr="002D3274">
              <w:rPr>
                <w:rFonts w:ascii="MS Gothic" w:eastAsia="MS Gothic" w:hAnsi="MS Gothic"/>
              </w:rPr>
              <w:t xml:space="preserve"> </w:t>
            </w:r>
            <w:r w:rsidR="00AF0B9C" w:rsidRPr="002D3274">
              <w:rPr>
                <w:shd w:val="clear" w:color="auto" w:fill="D9E2F3" w:themeFill="accent1" w:themeFillTint="33"/>
              </w:rPr>
              <w:t>Non</w:t>
            </w:r>
            <w:r w:rsidR="00C10BF2" w:rsidRPr="002D3274">
              <w:t xml:space="preserve"> </w:t>
            </w:r>
          </w:p>
          <w:p w14:paraId="34E6898F" w14:textId="77777777" w:rsidR="000E7B29" w:rsidRPr="002D3274" w:rsidRDefault="000E7B29" w:rsidP="00164BA1"/>
          <w:p w14:paraId="6A22E759" w14:textId="02FF065D" w:rsidR="000E7B29" w:rsidRPr="002D3274" w:rsidRDefault="00F85237" w:rsidP="000E7B29">
            <w:pPr>
              <w:rPr>
                <w:b/>
                <w:i/>
              </w:rPr>
            </w:pPr>
            <w:r w:rsidRPr="002D3274">
              <w:rPr>
                <w:b/>
                <w:i/>
              </w:rPr>
              <w:t>Indiquez</w:t>
            </w:r>
            <w:r w:rsidR="00F27345" w:rsidRPr="002D3274">
              <w:rPr>
                <w:b/>
                <w:i/>
              </w:rPr>
              <w:t xml:space="preserve"> où trouver</w:t>
            </w:r>
            <w:r w:rsidRPr="002D3274">
              <w:rPr>
                <w:b/>
                <w:i/>
              </w:rPr>
              <w:t xml:space="preserve"> la définition de la propriété effective par le GMP</w:t>
            </w:r>
            <w:r w:rsidR="00B625E3" w:rsidRPr="002D3274">
              <w:rPr>
                <w:b/>
                <w:i/>
              </w:rPr>
              <w:t xml:space="preserve"> </w:t>
            </w:r>
            <w:r w:rsidR="00F10317" w:rsidRPr="002D3274">
              <w:rPr>
                <w:b/>
                <w:i/>
              </w:rPr>
              <w:t xml:space="preserve">et son adoption </w:t>
            </w:r>
            <w:r w:rsidR="00B625E3" w:rsidRPr="002D3274">
              <w:rPr>
                <w:b/>
                <w:i/>
              </w:rPr>
              <w:t>(source)</w:t>
            </w:r>
            <w:r w:rsidRPr="002D3274">
              <w:rPr>
                <w:b/>
                <w:i/>
              </w:rPr>
              <w:t xml:space="preserve"> :</w:t>
            </w:r>
          </w:p>
          <w:p w14:paraId="24AE9CD3" w14:textId="5A3C85AC" w:rsidR="00954FA8" w:rsidRPr="002D3274" w:rsidRDefault="00622C99" w:rsidP="00954FA8">
            <w:pPr>
              <w:rPr>
                <w:shd w:val="clear" w:color="auto" w:fill="D9E2F3" w:themeFill="accent1" w:themeFillTint="33"/>
              </w:rPr>
            </w:pPr>
            <w:r w:rsidRPr="002D3274">
              <w:rPr>
                <w:szCs w:val="22"/>
              </w:rPr>
              <w:t>Divulgations systématiques :</w:t>
            </w:r>
            <w:r w:rsidRPr="002D3274">
              <w:rPr>
                <w:i/>
                <w:iCs/>
                <w:szCs w:val="22"/>
              </w:rPr>
              <w:t xml:space="preserve"> </w:t>
            </w:r>
            <w:r w:rsidRPr="002D3274">
              <w:rPr>
                <w:i/>
                <w:iCs/>
                <w:szCs w:val="22"/>
                <w:shd w:val="clear" w:color="auto" w:fill="D9E2F3" w:themeFill="accent1" w:themeFillTint="33"/>
              </w:rPr>
              <w:t xml:space="preserve">site web www. </w:t>
            </w:r>
            <w:r w:rsidR="005574A4" w:rsidRPr="002D3274">
              <w:rPr>
                <w:i/>
                <w:iCs/>
                <w:szCs w:val="22"/>
                <w:shd w:val="clear" w:color="auto" w:fill="D9E2F3" w:themeFill="accent1" w:themeFillTint="33"/>
              </w:rPr>
              <w:t>des</w:t>
            </w:r>
            <w:r w:rsidRPr="002D3274">
              <w:rPr>
                <w:i/>
                <w:iCs/>
                <w:szCs w:val="22"/>
                <w:shd w:val="clear" w:color="auto" w:fill="D9E2F3" w:themeFill="accent1" w:themeFillTint="33"/>
              </w:rPr>
              <w:t xml:space="preserve"> </w:t>
            </w:r>
            <w:hyperlink w:anchor="_Holders_of_information" w:history="1">
              <w:r w:rsidRPr="002D3274">
                <w:rPr>
                  <w:rStyle w:val="Lienhypertexte"/>
                  <w:i/>
                  <w:iCs/>
                  <w:shd w:val="clear" w:color="auto" w:fill="D9E2F3" w:themeFill="accent1" w:themeFillTint="33"/>
                </w:rPr>
                <w:t>détenteurs de l’information</w:t>
              </w:r>
            </w:hyperlink>
            <w:r w:rsidR="00954FA8" w:rsidRPr="002D3274">
              <w:rPr>
                <w:rStyle w:val="Lienhypertexte"/>
                <w:i/>
                <w:iCs/>
                <w:shd w:val="clear" w:color="auto" w:fill="D9E2F3" w:themeFill="accent1" w:themeFillTint="33"/>
              </w:rPr>
              <w:t xml:space="preserve"> </w:t>
            </w:r>
            <w:r w:rsidR="00954FA8" w:rsidRPr="002D3274">
              <w:rPr>
                <w:i/>
                <w:iCs/>
                <w:shd w:val="clear" w:color="auto" w:fill="D9E2F3" w:themeFill="accent1" w:themeFillTint="33"/>
              </w:rPr>
              <w:t xml:space="preserve">ou une référence à la législation nationale </w:t>
            </w:r>
            <w:r w:rsidR="00BB3B3A" w:rsidRPr="002D3274">
              <w:rPr>
                <w:i/>
                <w:iCs/>
                <w:shd w:val="clear" w:color="auto" w:fill="D9E2F3" w:themeFill="accent1" w:themeFillTint="33"/>
              </w:rPr>
              <w:t xml:space="preserve">établissant une </w:t>
            </w:r>
            <w:r w:rsidR="00954FA8" w:rsidRPr="002D3274">
              <w:rPr>
                <w:i/>
                <w:iCs/>
                <w:shd w:val="clear" w:color="auto" w:fill="D9E2F3" w:themeFill="accent1" w:themeFillTint="33"/>
              </w:rPr>
              <w:t>défini</w:t>
            </w:r>
            <w:r w:rsidR="00BB3B3A" w:rsidRPr="002D3274">
              <w:rPr>
                <w:i/>
                <w:iCs/>
                <w:shd w:val="clear" w:color="auto" w:fill="D9E2F3" w:themeFill="accent1" w:themeFillTint="33"/>
              </w:rPr>
              <w:t>tion du</w:t>
            </w:r>
            <w:r w:rsidR="00954FA8" w:rsidRPr="002D3274">
              <w:rPr>
                <w:i/>
                <w:iCs/>
                <w:shd w:val="clear" w:color="auto" w:fill="D9E2F3" w:themeFill="accent1" w:themeFillTint="33"/>
              </w:rPr>
              <w:t xml:space="preserve"> bénéficiaire effectif, lorsqu</w:t>
            </w:r>
            <w:r w:rsidR="00FF3537" w:rsidRPr="002D3274">
              <w:rPr>
                <w:i/>
                <w:iCs/>
                <w:shd w:val="clear" w:color="auto" w:fill="D9E2F3" w:themeFill="accent1" w:themeFillTint="33"/>
              </w:rPr>
              <w:t xml:space="preserve">’une </w:t>
            </w:r>
            <w:r w:rsidR="00954FA8" w:rsidRPr="002D3274">
              <w:rPr>
                <w:i/>
                <w:iCs/>
                <w:shd w:val="clear" w:color="auto" w:fill="D9E2F3" w:themeFill="accent1" w:themeFillTint="33"/>
              </w:rPr>
              <w:t xml:space="preserve">base juridique </w:t>
            </w:r>
            <w:r w:rsidR="00E407F0" w:rsidRPr="002D3274">
              <w:rPr>
                <w:i/>
                <w:iCs/>
                <w:shd w:val="clear" w:color="auto" w:fill="D9E2F3" w:themeFill="accent1" w:themeFillTint="33"/>
              </w:rPr>
              <w:t>existante</w:t>
            </w:r>
            <w:r w:rsidR="00954FA8" w:rsidRPr="002D3274">
              <w:rPr>
                <w:i/>
                <w:iCs/>
                <w:shd w:val="clear" w:color="auto" w:fill="D9E2F3" w:themeFill="accent1" w:themeFillTint="33"/>
              </w:rPr>
              <w:t xml:space="preserve"> sert de fondement.</w:t>
            </w:r>
          </w:p>
          <w:p w14:paraId="4802EAC4" w14:textId="77777777" w:rsidR="00954FA8" w:rsidRPr="002D3274" w:rsidRDefault="00954FA8" w:rsidP="00954FA8">
            <w:pPr>
              <w:shd w:val="clear" w:color="auto" w:fill="FFFFFF" w:themeFill="background1"/>
              <w:rPr>
                <w:i/>
                <w:iCs/>
                <w:szCs w:val="22"/>
              </w:rPr>
            </w:pPr>
            <w:r w:rsidRPr="002D3274">
              <w:rPr>
                <w:i/>
                <w:iCs/>
                <w:szCs w:val="22"/>
              </w:rPr>
              <w:t xml:space="preserve">ET </w:t>
            </w:r>
          </w:p>
          <w:p w14:paraId="75F31740" w14:textId="300DD8A3" w:rsidR="00622C99" w:rsidRPr="002D3274" w:rsidRDefault="00954FA8" w:rsidP="003960FE">
            <w:pPr>
              <w:shd w:val="clear" w:color="auto" w:fill="FFFFFF" w:themeFill="background1"/>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 xml:space="preserve">Rapport ITIE (année et numéro de page), </w:t>
            </w:r>
            <w:r w:rsidR="00BB3DF8" w:rsidRPr="002D3274">
              <w:rPr>
                <w:i/>
                <w:iCs/>
                <w:shd w:val="clear" w:color="auto" w:fill="D9E2F3" w:themeFill="accent1" w:themeFillTint="33"/>
              </w:rPr>
              <w:t>compte-rendu des réunions du GMP documentant l’adoption de la définition.</w:t>
            </w:r>
          </w:p>
          <w:p w14:paraId="01D94975" w14:textId="77777777" w:rsidR="000E7B29" w:rsidRPr="002D3274" w:rsidRDefault="000E7B29" w:rsidP="00164BA1"/>
          <w:p w14:paraId="17BD852F" w14:textId="29CE0268" w:rsidR="003960FE" w:rsidRPr="002D3274" w:rsidRDefault="003960FE" w:rsidP="00164BA1">
            <w:pPr>
              <w:rPr>
                <w:b/>
                <w:bCs/>
              </w:rPr>
            </w:pPr>
            <w:r w:rsidRPr="002D3274">
              <w:rPr>
                <w:b/>
                <w:bCs/>
              </w:rPr>
              <w:t>La définition précise-t-elle les obligations de déclaration des personnes politiquement exposées (PPE) ?</w:t>
            </w:r>
          </w:p>
          <w:p w14:paraId="36EFEA53" w14:textId="5F3F06A1" w:rsidR="009B5E58" w:rsidRPr="002D3274" w:rsidRDefault="00000000" w:rsidP="00164BA1">
            <w:pPr>
              <w:rPr>
                <w:shd w:val="clear" w:color="auto" w:fill="D9E2F3" w:themeFill="accent1" w:themeFillTint="33"/>
              </w:rPr>
            </w:pPr>
            <w:sdt>
              <w:sdtPr>
                <w:rPr>
                  <w:rFonts w:ascii="MS Gothic" w:eastAsia="MS Gothic" w:hAnsi="MS Gothic"/>
                </w:rPr>
                <w:id w:val="1504250206"/>
                <w14:checkbox>
                  <w14:checked w14:val="0"/>
                  <w14:checkedState w14:val="2612" w14:font="MS Gothic"/>
                  <w14:uncheckedState w14:val="2610" w14:font="MS Gothic"/>
                </w14:checkbox>
              </w:sdtPr>
              <w:sdtContent>
                <w:r w:rsidR="009B5E58" w:rsidRPr="002D3274">
                  <w:rPr>
                    <w:rFonts w:ascii="MS Gothic" w:eastAsia="MS Gothic" w:hAnsi="MS Gothic"/>
                  </w:rPr>
                  <w:t>☐</w:t>
                </w:r>
              </w:sdtContent>
            </w:sdt>
            <w:r w:rsidR="009B5E58" w:rsidRPr="002D3274">
              <w:t xml:space="preserve"> </w:t>
            </w:r>
            <w:r w:rsidR="00316D24" w:rsidRPr="002D3274">
              <w:rPr>
                <w:shd w:val="clear" w:color="auto" w:fill="D9E2F3" w:themeFill="accent1" w:themeFillTint="33"/>
              </w:rPr>
              <w:t>Oui</w:t>
            </w:r>
            <w:r w:rsidR="009B5E58" w:rsidRPr="002D3274">
              <w:t xml:space="preserve">           </w:t>
            </w:r>
            <w:sdt>
              <w:sdtPr>
                <w:rPr>
                  <w:rFonts w:ascii="MS Gothic" w:eastAsia="MS Gothic" w:hAnsi="MS Gothic"/>
                </w:rPr>
                <w:id w:val="-1526475473"/>
                <w14:checkbox>
                  <w14:checked w14:val="0"/>
                  <w14:checkedState w14:val="2612" w14:font="MS Gothic"/>
                  <w14:uncheckedState w14:val="2610" w14:font="MS Gothic"/>
                </w14:checkbox>
              </w:sdtPr>
              <w:sdtContent>
                <w:r w:rsidR="009B5E58" w:rsidRPr="002D3274">
                  <w:rPr>
                    <w:rFonts w:ascii="MS Gothic" w:eastAsia="MS Gothic" w:hAnsi="MS Gothic"/>
                  </w:rPr>
                  <w:t>☐</w:t>
                </w:r>
              </w:sdtContent>
            </w:sdt>
            <w:r w:rsidR="003960FE" w:rsidRPr="002D3274">
              <w:rPr>
                <w:rFonts w:ascii="MS Gothic" w:eastAsia="MS Gothic" w:hAnsi="MS Gothic"/>
              </w:rPr>
              <w:t xml:space="preserve"> </w:t>
            </w:r>
            <w:r w:rsidR="00AF0B9C" w:rsidRPr="002D3274">
              <w:rPr>
                <w:shd w:val="clear" w:color="auto" w:fill="D9E2F3" w:themeFill="accent1" w:themeFillTint="33"/>
              </w:rPr>
              <w:t>Non</w:t>
            </w:r>
          </w:p>
          <w:p w14:paraId="0EF2304B" w14:textId="0603F47D" w:rsidR="006D226A" w:rsidRPr="002D3274" w:rsidRDefault="006D226A" w:rsidP="00164BA1">
            <w:pPr>
              <w:rPr>
                <w:b/>
                <w:bCs/>
              </w:rPr>
            </w:pPr>
            <w:r w:rsidRPr="002D3274">
              <w:rPr>
                <w:b/>
                <w:bCs/>
              </w:rPr>
              <w:t xml:space="preserve">Les personnes politiquement exposées (PPE) sont-elles tenues de divulguer les informations relatives à </w:t>
            </w:r>
            <w:r w:rsidR="008B7D65" w:rsidRPr="002D3274">
              <w:rPr>
                <w:b/>
                <w:bCs/>
              </w:rPr>
              <w:t>la propriété</w:t>
            </w:r>
            <w:r w:rsidRPr="002D3274">
              <w:rPr>
                <w:b/>
                <w:bCs/>
              </w:rPr>
              <w:t xml:space="preserve"> effecti</w:t>
            </w:r>
            <w:r w:rsidR="008B7D65" w:rsidRPr="002D3274">
              <w:rPr>
                <w:b/>
                <w:bCs/>
              </w:rPr>
              <w:t xml:space="preserve">ve </w:t>
            </w:r>
            <w:r w:rsidR="00855517" w:rsidRPr="002D3274">
              <w:rPr>
                <w:b/>
                <w:bCs/>
              </w:rPr>
              <w:t>qui les concerne</w:t>
            </w:r>
            <w:r w:rsidRPr="002D3274">
              <w:rPr>
                <w:b/>
                <w:bCs/>
              </w:rPr>
              <w:t xml:space="preserve">, </w:t>
            </w:r>
            <w:r w:rsidRPr="002D3274">
              <w:rPr>
                <w:b/>
                <w:bCs/>
                <w:u w:val="single"/>
              </w:rPr>
              <w:t>quel que soit</w:t>
            </w:r>
            <w:r w:rsidRPr="002D3274">
              <w:rPr>
                <w:b/>
                <w:bCs/>
              </w:rPr>
              <w:t xml:space="preserve"> leur niveau de participation (absence de seuil) ?</w:t>
            </w:r>
          </w:p>
          <w:p w14:paraId="0138E46C" w14:textId="4870203C" w:rsidR="00260244" w:rsidRPr="002D3274" w:rsidRDefault="00000000" w:rsidP="00164BA1">
            <w:pPr>
              <w:rPr>
                <w:shd w:val="clear" w:color="auto" w:fill="D9E2F3" w:themeFill="accent1" w:themeFillTint="33"/>
              </w:rPr>
            </w:pPr>
            <w:sdt>
              <w:sdtPr>
                <w:rPr>
                  <w:rFonts w:ascii="MS Gothic" w:eastAsia="MS Gothic" w:hAnsi="MS Gothic"/>
                </w:rPr>
                <w:id w:val="-2100631098"/>
                <w14:checkbox>
                  <w14:checked w14:val="0"/>
                  <w14:checkedState w14:val="2612" w14:font="MS Gothic"/>
                  <w14:uncheckedState w14:val="2610" w14:font="MS Gothic"/>
                </w14:checkbox>
              </w:sdtPr>
              <w:sdtContent>
                <w:r w:rsidR="00260244" w:rsidRPr="002D3274">
                  <w:rPr>
                    <w:rFonts w:ascii="MS Gothic" w:eastAsia="MS Gothic" w:hAnsi="MS Gothic"/>
                  </w:rPr>
                  <w:t>☐</w:t>
                </w:r>
              </w:sdtContent>
            </w:sdt>
            <w:r w:rsidR="00260244" w:rsidRPr="002D3274">
              <w:t xml:space="preserve"> </w:t>
            </w:r>
            <w:r w:rsidR="00316D24" w:rsidRPr="002D3274">
              <w:rPr>
                <w:shd w:val="clear" w:color="auto" w:fill="D9E2F3" w:themeFill="accent1" w:themeFillTint="33"/>
              </w:rPr>
              <w:t>Oui</w:t>
            </w:r>
            <w:r w:rsidR="00260244" w:rsidRPr="002D3274">
              <w:t xml:space="preserve">           </w:t>
            </w:r>
            <w:sdt>
              <w:sdtPr>
                <w:rPr>
                  <w:rFonts w:ascii="MS Gothic" w:eastAsia="MS Gothic" w:hAnsi="MS Gothic"/>
                </w:rPr>
                <w:id w:val="-955947945"/>
                <w14:checkbox>
                  <w14:checked w14:val="0"/>
                  <w14:checkedState w14:val="2612" w14:font="MS Gothic"/>
                  <w14:uncheckedState w14:val="2610" w14:font="MS Gothic"/>
                </w14:checkbox>
              </w:sdtPr>
              <w:sdtContent>
                <w:r w:rsidR="00260244" w:rsidRPr="002D3274">
                  <w:rPr>
                    <w:rFonts w:ascii="MS Gothic" w:eastAsia="MS Gothic" w:hAnsi="MS Gothic"/>
                  </w:rPr>
                  <w:t>☐</w:t>
                </w:r>
              </w:sdtContent>
            </w:sdt>
            <w:r w:rsidR="00AF0B9C" w:rsidRPr="002D3274">
              <w:rPr>
                <w:shd w:val="clear" w:color="auto" w:fill="D9E2F3" w:themeFill="accent1" w:themeFillTint="33"/>
              </w:rPr>
              <w:t>Non</w:t>
            </w:r>
          </w:p>
          <w:p w14:paraId="54DC8B26" w14:textId="77777777" w:rsidR="0052264C" w:rsidRPr="002D3274" w:rsidRDefault="0052264C" w:rsidP="005A60D5">
            <w:pPr>
              <w:rPr>
                <w:b/>
                <w:bCs/>
                <w:i/>
                <w:iCs/>
              </w:rPr>
            </w:pPr>
          </w:p>
          <w:p w14:paraId="7C750AC4" w14:textId="4B805AB1" w:rsidR="00EF59F9" w:rsidRPr="002D3274" w:rsidRDefault="00EF59F9" w:rsidP="00EF59F9">
            <w:pPr>
              <w:rPr>
                <w:b/>
                <w:i/>
              </w:rPr>
            </w:pPr>
            <w:r w:rsidRPr="002D3274">
              <w:rPr>
                <w:b/>
                <w:i/>
              </w:rPr>
              <w:t>Indiquez la ou les sources où les obligations de déclaration des PPE peuvent être consultées :</w:t>
            </w:r>
          </w:p>
          <w:p w14:paraId="312AF1E6" w14:textId="465C37D6" w:rsidR="00EF59F9" w:rsidRPr="002D3274" w:rsidRDefault="00EF59F9" w:rsidP="00EF59F9">
            <w:pPr>
              <w:rPr>
                <w:shd w:val="clear" w:color="auto" w:fill="D9E2F3" w:themeFill="accent1" w:themeFillTint="33"/>
              </w:rPr>
            </w:pPr>
            <w:r w:rsidRPr="002D3274">
              <w:rPr>
                <w:szCs w:val="22"/>
              </w:rPr>
              <w:t>Divulgations systématiques :</w:t>
            </w:r>
            <w:r w:rsidRPr="002D3274">
              <w:rPr>
                <w:i/>
                <w:iCs/>
                <w:szCs w:val="22"/>
              </w:rPr>
              <w:t xml:space="preserve"> </w:t>
            </w:r>
            <w:r w:rsidRPr="002D3274">
              <w:rPr>
                <w:i/>
                <w:iCs/>
                <w:szCs w:val="22"/>
                <w:shd w:val="clear" w:color="auto" w:fill="D9E2F3" w:themeFill="accent1" w:themeFillTint="33"/>
              </w:rPr>
              <w:t xml:space="preserve">site web www. des </w:t>
            </w:r>
            <w:hyperlink w:anchor="_Holders_of_information" w:history="1">
              <w:r w:rsidRPr="002D3274">
                <w:rPr>
                  <w:rStyle w:val="Lienhypertexte"/>
                  <w:i/>
                  <w:iCs/>
                  <w:shd w:val="clear" w:color="auto" w:fill="D9E2F3" w:themeFill="accent1" w:themeFillTint="33"/>
                </w:rPr>
                <w:t>détenteurs de l’information</w:t>
              </w:r>
            </w:hyperlink>
            <w:r w:rsidRPr="002D3274">
              <w:rPr>
                <w:rStyle w:val="Lienhypertexte"/>
                <w:i/>
                <w:iCs/>
                <w:shd w:val="clear" w:color="auto" w:fill="D9E2F3" w:themeFill="accent1" w:themeFillTint="33"/>
              </w:rPr>
              <w:t xml:space="preserve"> </w:t>
            </w:r>
            <w:r w:rsidRPr="002D3274">
              <w:rPr>
                <w:i/>
                <w:iCs/>
                <w:shd w:val="clear" w:color="auto" w:fill="D9E2F3" w:themeFill="accent1" w:themeFillTint="33"/>
              </w:rPr>
              <w:t>ou une référence à la législation nationale établissant une définition d</w:t>
            </w:r>
            <w:r w:rsidR="0049797C" w:rsidRPr="002D3274">
              <w:rPr>
                <w:i/>
                <w:iCs/>
                <w:shd w:val="clear" w:color="auto" w:fill="D9E2F3" w:themeFill="accent1" w:themeFillTint="33"/>
              </w:rPr>
              <w:t xml:space="preserve">es PPE et leurs obligations de déclaration, </w:t>
            </w:r>
            <w:r w:rsidRPr="002D3274">
              <w:rPr>
                <w:i/>
                <w:iCs/>
                <w:shd w:val="clear" w:color="auto" w:fill="D9E2F3" w:themeFill="accent1" w:themeFillTint="33"/>
              </w:rPr>
              <w:t>lorsqu</w:t>
            </w:r>
            <w:r w:rsidR="00527C0E" w:rsidRPr="002D3274">
              <w:rPr>
                <w:i/>
                <w:iCs/>
                <w:shd w:val="clear" w:color="auto" w:fill="D9E2F3" w:themeFill="accent1" w:themeFillTint="33"/>
              </w:rPr>
              <w:t xml:space="preserve">’une </w:t>
            </w:r>
            <w:r w:rsidRPr="002D3274">
              <w:rPr>
                <w:i/>
                <w:iCs/>
                <w:shd w:val="clear" w:color="auto" w:fill="D9E2F3" w:themeFill="accent1" w:themeFillTint="33"/>
              </w:rPr>
              <w:t>base juridique exist</w:t>
            </w:r>
            <w:r w:rsidR="00206FD1" w:rsidRPr="002D3274">
              <w:rPr>
                <w:i/>
                <w:iCs/>
                <w:shd w:val="clear" w:color="auto" w:fill="D9E2F3" w:themeFill="accent1" w:themeFillTint="33"/>
              </w:rPr>
              <w:t>ant</w:t>
            </w:r>
            <w:r w:rsidRPr="002D3274">
              <w:rPr>
                <w:i/>
                <w:iCs/>
                <w:shd w:val="clear" w:color="auto" w:fill="D9E2F3" w:themeFill="accent1" w:themeFillTint="33"/>
              </w:rPr>
              <w:t>e sert de fondement.</w:t>
            </w:r>
          </w:p>
          <w:p w14:paraId="578EBF39" w14:textId="3E24C7EA" w:rsidR="00EF59F9" w:rsidRPr="002D3274" w:rsidRDefault="00EF59F9" w:rsidP="00EF59F9">
            <w:pPr>
              <w:shd w:val="clear" w:color="auto" w:fill="FFFFFF" w:themeFill="background1"/>
              <w:rPr>
                <w:i/>
                <w:iCs/>
                <w:szCs w:val="22"/>
              </w:rPr>
            </w:pPr>
            <w:r w:rsidRPr="002D3274">
              <w:rPr>
                <w:i/>
                <w:iCs/>
                <w:szCs w:val="22"/>
              </w:rPr>
              <w:t xml:space="preserve">ET/OU </w:t>
            </w:r>
          </w:p>
          <w:p w14:paraId="7E5D1C62" w14:textId="77777777" w:rsidR="005A60D5" w:rsidRPr="002D3274" w:rsidRDefault="00EF59F9" w:rsidP="00631CEC">
            <w:pPr>
              <w:shd w:val="clear" w:color="auto" w:fill="FFFFFF" w:themeFill="background1"/>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Rapport ITIE (année et numéro de page), compte-rendu des réunions du GMP documentant l’adoption de la définition</w:t>
            </w:r>
            <w:r w:rsidR="001A141A" w:rsidRPr="002D3274">
              <w:rPr>
                <w:i/>
                <w:iCs/>
                <w:shd w:val="clear" w:color="auto" w:fill="D9E2F3" w:themeFill="accent1" w:themeFillTint="33"/>
              </w:rPr>
              <w:t xml:space="preserve"> et des obligations de déclaration</w:t>
            </w:r>
            <w:r w:rsidRPr="002D3274">
              <w:rPr>
                <w:i/>
                <w:iCs/>
                <w:shd w:val="clear" w:color="auto" w:fill="D9E2F3" w:themeFill="accent1" w:themeFillTint="33"/>
              </w:rPr>
              <w:t>.</w:t>
            </w:r>
          </w:p>
          <w:p w14:paraId="582FE39C" w14:textId="36EC35E5" w:rsidR="00E07651" w:rsidRPr="002D3274" w:rsidRDefault="00E07651" w:rsidP="00631CEC">
            <w:pPr>
              <w:shd w:val="clear" w:color="auto" w:fill="FFFFFF" w:themeFill="background1"/>
              <w:rPr>
                <w:i/>
                <w:iCs/>
                <w:shd w:val="clear" w:color="auto" w:fill="D9E2F3" w:themeFill="accent1" w:themeFillTint="33"/>
              </w:rPr>
            </w:pPr>
          </w:p>
        </w:tc>
      </w:tr>
      <w:tr w:rsidR="006F3D5F" w:rsidRPr="002D3274" w14:paraId="5EB11E5A"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51A3345F" w14:textId="49DDD3B1" w:rsidR="006F3D5F" w:rsidRPr="002D3274" w:rsidRDefault="00BB6934" w:rsidP="006F3D5F">
            <w:pPr>
              <w:rPr>
                <w:i/>
                <w:iCs/>
                <w:szCs w:val="20"/>
              </w:rPr>
            </w:pPr>
            <w:r w:rsidRPr="002D3274">
              <w:rPr>
                <w:b/>
                <w:bCs/>
                <w:szCs w:val="22"/>
              </w:rPr>
              <w:lastRenderedPageBreak/>
              <w:t>Exigé</w:t>
            </w:r>
          </w:p>
        </w:tc>
        <w:tc>
          <w:tcPr>
            <w:tcW w:w="7512" w:type="dxa"/>
            <w:tcBorders>
              <w:top w:val="single" w:sz="4" w:space="0" w:color="auto"/>
              <w:left w:val="nil"/>
              <w:bottom w:val="single" w:sz="4" w:space="0" w:color="auto"/>
              <w:right w:val="nil"/>
            </w:tcBorders>
            <w:shd w:val="clear" w:color="auto" w:fill="B4C6E7" w:themeFill="accent1" w:themeFillTint="66"/>
          </w:tcPr>
          <w:p w14:paraId="7D1D0E0E" w14:textId="64DB593B" w:rsidR="006F3D5F" w:rsidRPr="002D3274" w:rsidRDefault="001D7F02" w:rsidP="006F3D5F">
            <w:pPr>
              <w:rPr>
                <w:b/>
                <w:bCs/>
              </w:rPr>
            </w:pPr>
            <w:r w:rsidRPr="002D3274">
              <w:rPr>
                <w:b/>
                <w:bCs/>
                <w:szCs w:val="22"/>
              </w:rPr>
              <w:t>2.5</w:t>
            </w:r>
            <w:r w:rsidR="006F3D5F" w:rsidRPr="002D3274">
              <w:rPr>
                <w:b/>
                <w:bCs/>
                <w:szCs w:val="22"/>
              </w:rPr>
              <w:t xml:space="preserve">.b – </w:t>
            </w:r>
            <w:r w:rsidR="000C73FD" w:rsidRPr="002D3274">
              <w:rPr>
                <w:b/>
                <w:bCs/>
                <w:szCs w:val="22"/>
              </w:rPr>
              <w:t xml:space="preserve">Politique du gouvernement en matière de divulgation de la propriété effective </w:t>
            </w:r>
          </w:p>
        </w:tc>
      </w:tr>
      <w:tr w:rsidR="006F3D5F" w:rsidRPr="002D3274" w14:paraId="68146B25" w14:textId="77777777" w:rsidTr="24B39E6D">
        <w:tc>
          <w:tcPr>
            <w:tcW w:w="1668" w:type="dxa"/>
            <w:tcBorders>
              <w:top w:val="single" w:sz="4" w:space="0" w:color="auto"/>
              <w:left w:val="nil"/>
              <w:bottom w:val="single" w:sz="4" w:space="0" w:color="auto"/>
              <w:right w:val="nil"/>
            </w:tcBorders>
          </w:tcPr>
          <w:p w14:paraId="2CA73C39" w14:textId="62375FD1" w:rsidR="006F3D5F" w:rsidRPr="002D3274" w:rsidRDefault="00BB6934" w:rsidP="006F3D5F">
            <w:pPr>
              <w:rPr>
                <w:i/>
                <w:iCs/>
                <w:szCs w:val="20"/>
              </w:rPr>
            </w:pPr>
            <w:r w:rsidRPr="002D3274">
              <w:rPr>
                <w:i/>
                <w:iCs/>
                <w:szCs w:val="22"/>
              </w:rPr>
              <w:t>Disponibilité</w:t>
            </w:r>
          </w:p>
        </w:tc>
        <w:tc>
          <w:tcPr>
            <w:tcW w:w="7512" w:type="dxa"/>
            <w:tcBorders>
              <w:top w:val="single" w:sz="4" w:space="0" w:color="auto"/>
              <w:left w:val="nil"/>
              <w:bottom w:val="single" w:sz="4" w:space="0" w:color="auto"/>
              <w:right w:val="nil"/>
            </w:tcBorders>
            <w:shd w:val="clear" w:color="auto" w:fill="auto"/>
          </w:tcPr>
          <w:p w14:paraId="21D83965" w14:textId="704F7C0D" w:rsidR="006F3D5F" w:rsidRPr="002D3274" w:rsidRDefault="00BC0864" w:rsidP="0061005C">
            <w:pPr>
              <w:rPr>
                <w:b/>
                <w:bCs/>
                <w:szCs w:val="22"/>
              </w:rPr>
            </w:pPr>
            <w:r w:rsidRPr="002D3274">
              <w:rPr>
                <w:b/>
                <w:bCs/>
                <w:szCs w:val="22"/>
              </w:rPr>
              <w:t>Le GMP a-t-il documenté la politique du gouvernement en matière de divulgation de la propriété effective ?</w:t>
            </w:r>
          </w:p>
          <w:p w14:paraId="7F1EAA2F" w14:textId="33F0635F" w:rsidR="006F3D5F" w:rsidRPr="002D3274" w:rsidRDefault="00000000" w:rsidP="006F3D5F">
            <w:pPr>
              <w:rPr>
                <w:b/>
                <w:bCs/>
                <w:szCs w:val="22"/>
              </w:rPr>
            </w:pPr>
            <w:sdt>
              <w:sdtPr>
                <w:rPr>
                  <w:rFonts w:ascii="MS Gothic" w:eastAsia="MS Gothic" w:hAnsi="MS Gothic"/>
                </w:rPr>
                <w:id w:val="-1555073160"/>
                <w14:checkbox>
                  <w14:checked w14:val="0"/>
                  <w14:checkedState w14:val="2612" w14:font="MS Gothic"/>
                  <w14:uncheckedState w14:val="2610" w14:font="MS Gothic"/>
                </w14:checkbox>
              </w:sdtPr>
              <w:sdtContent>
                <w:r w:rsidR="006F3D5F" w:rsidRPr="002D3274">
                  <w:rPr>
                    <w:rFonts w:ascii="MS Gothic" w:eastAsia="MS Gothic" w:hAnsi="MS Gothic"/>
                  </w:rPr>
                  <w:t>☐</w:t>
                </w:r>
              </w:sdtContent>
            </w:sdt>
            <w:r w:rsidR="006F3D5F" w:rsidRPr="002D3274">
              <w:t xml:space="preserve"> </w:t>
            </w:r>
            <w:r w:rsidR="00316D24" w:rsidRPr="002D3274">
              <w:rPr>
                <w:shd w:val="clear" w:color="auto" w:fill="D9E2F3" w:themeFill="accent1" w:themeFillTint="33"/>
              </w:rPr>
              <w:t>Oui</w:t>
            </w:r>
            <w:r w:rsidR="006F3D5F" w:rsidRPr="002D3274">
              <w:t xml:space="preserve">           </w:t>
            </w:r>
            <w:sdt>
              <w:sdtPr>
                <w:rPr>
                  <w:rFonts w:ascii="MS Gothic" w:eastAsia="MS Gothic" w:hAnsi="MS Gothic"/>
                </w:rPr>
                <w:id w:val="2137521661"/>
                <w14:checkbox>
                  <w14:checked w14:val="0"/>
                  <w14:checkedState w14:val="2612" w14:font="MS Gothic"/>
                  <w14:uncheckedState w14:val="2610" w14:font="MS Gothic"/>
                </w14:checkbox>
              </w:sdtPr>
              <w:sdtContent>
                <w:r w:rsidR="006F3D5F" w:rsidRPr="002D3274">
                  <w:rPr>
                    <w:rFonts w:ascii="MS Gothic" w:eastAsia="MS Gothic" w:hAnsi="MS Gothic"/>
                  </w:rPr>
                  <w:t>☐</w:t>
                </w:r>
              </w:sdtContent>
            </w:sdt>
            <w:r w:rsidR="00F51D42" w:rsidRPr="002D3274">
              <w:rPr>
                <w:rFonts w:ascii="MS Gothic" w:eastAsia="MS Gothic" w:hAnsi="MS Gothic"/>
              </w:rPr>
              <w:t xml:space="preserve"> </w:t>
            </w:r>
            <w:r w:rsidR="00AF0B9C" w:rsidRPr="002D3274">
              <w:rPr>
                <w:shd w:val="clear" w:color="auto" w:fill="D9E2F3" w:themeFill="accent1" w:themeFillTint="33"/>
              </w:rPr>
              <w:t>Non</w:t>
            </w:r>
          </w:p>
          <w:p w14:paraId="5673CCC0" w14:textId="2050B2D5" w:rsidR="006F3D5F" w:rsidRPr="002D3274" w:rsidRDefault="008D245D" w:rsidP="006F3D5F">
            <w:pPr>
              <w:rPr>
                <w:b/>
                <w:bCs/>
                <w:szCs w:val="22"/>
              </w:rPr>
            </w:pPr>
            <w:r w:rsidRPr="002D3274">
              <w:rPr>
                <w:b/>
                <w:bCs/>
                <w:szCs w:val="22"/>
              </w:rPr>
              <w:t>Le GMP a-t-il documenté sa discussion sur la divulgation de la propriété effective ?</w:t>
            </w:r>
            <w:r w:rsidR="00AC551C" w:rsidRPr="002D3274">
              <w:rPr>
                <w:b/>
                <w:bCs/>
                <w:szCs w:val="22"/>
              </w:rPr>
              <w:t xml:space="preserve"> </w:t>
            </w:r>
          </w:p>
          <w:p w14:paraId="3382CF5F" w14:textId="52E95105" w:rsidR="006F3D5F" w:rsidRPr="002D3274" w:rsidRDefault="00000000" w:rsidP="006F3D5F">
            <w:pPr>
              <w:rPr>
                <w:b/>
                <w:bCs/>
                <w:szCs w:val="22"/>
              </w:rPr>
            </w:pPr>
            <w:sdt>
              <w:sdtPr>
                <w:rPr>
                  <w:rFonts w:ascii="MS Gothic" w:eastAsia="MS Gothic" w:hAnsi="MS Gothic"/>
                </w:rPr>
                <w:id w:val="1968620277"/>
                <w14:checkbox>
                  <w14:checked w14:val="0"/>
                  <w14:checkedState w14:val="2612" w14:font="MS Gothic"/>
                  <w14:uncheckedState w14:val="2610" w14:font="MS Gothic"/>
                </w14:checkbox>
              </w:sdtPr>
              <w:sdtContent>
                <w:r w:rsidR="006F3D5F" w:rsidRPr="002D3274">
                  <w:rPr>
                    <w:rFonts w:ascii="MS Gothic" w:eastAsia="MS Gothic" w:hAnsi="MS Gothic"/>
                  </w:rPr>
                  <w:t>☐</w:t>
                </w:r>
              </w:sdtContent>
            </w:sdt>
            <w:r w:rsidR="006F3D5F" w:rsidRPr="002D3274">
              <w:t xml:space="preserve"> </w:t>
            </w:r>
            <w:r w:rsidR="00316D24" w:rsidRPr="002D3274">
              <w:rPr>
                <w:shd w:val="clear" w:color="auto" w:fill="D9E2F3" w:themeFill="accent1" w:themeFillTint="33"/>
              </w:rPr>
              <w:t>Oui</w:t>
            </w:r>
            <w:r w:rsidR="006F3D5F" w:rsidRPr="002D3274">
              <w:t xml:space="preserve">           </w:t>
            </w:r>
            <w:sdt>
              <w:sdtPr>
                <w:rPr>
                  <w:rFonts w:ascii="MS Gothic" w:eastAsia="MS Gothic" w:hAnsi="MS Gothic"/>
                </w:rPr>
                <w:id w:val="-1830973045"/>
                <w14:checkbox>
                  <w14:checked w14:val="0"/>
                  <w14:checkedState w14:val="2612" w14:font="MS Gothic"/>
                  <w14:uncheckedState w14:val="2610" w14:font="MS Gothic"/>
                </w14:checkbox>
              </w:sdtPr>
              <w:sdtContent>
                <w:r w:rsidR="006F3D5F" w:rsidRPr="002D3274">
                  <w:rPr>
                    <w:rFonts w:ascii="MS Gothic" w:eastAsia="MS Gothic" w:hAnsi="MS Gothic"/>
                  </w:rPr>
                  <w:t>☐</w:t>
                </w:r>
              </w:sdtContent>
            </w:sdt>
            <w:r w:rsidR="00AC551C" w:rsidRPr="002D3274">
              <w:rPr>
                <w:rFonts w:ascii="MS Gothic" w:eastAsia="MS Gothic" w:hAnsi="MS Gothic"/>
              </w:rPr>
              <w:t xml:space="preserve"> </w:t>
            </w:r>
            <w:r w:rsidR="00AF0B9C" w:rsidRPr="002D3274">
              <w:rPr>
                <w:shd w:val="clear" w:color="auto" w:fill="D9E2F3" w:themeFill="accent1" w:themeFillTint="33"/>
              </w:rPr>
              <w:t>Non</w:t>
            </w:r>
          </w:p>
          <w:p w14:paraId="3C5A3F63" w14:textId="3856021D" w:rsidR="006F3D5F" w:rsidRPr="002D3274" w:rsidRDefault="00A25A25" w:rsidP="006F3D5F">
            <w:pPr>
              <w:rPr>
                <w:b/>
                <w:bCs/>
                <w:szCs w:val="22"/>
              </w:rPr>
            </w:pPr>
            <w:r w:rsidRPr="002D3274">
              <w:rPr>
                <w:b/>
                <w:bCs/>
                <w:szCs w:val="22"/>
              </w:rPr>
              <w:t>Cette documentation inclut-elle les éléments suivants :</w:t>
            </w:r>
          </w:p>
          <w:p w14:paraId="6D3E8491" w14:textId="2C499F78" w:rsidR="006F3D5F" w:rsidRPr="002D3274" w:rsidRDefault="004876B9" w:rsidP="006F3D5F">
            <w:pPr>
              <w:pStyle w:val="Paragraphedeliste"/>
              <w:numPr>
                <w:ilvl w:val="0"/>
                <w:numId w:val="27"/>
              </w:numPr>
              <w:rPr>
                <w:szCs w:val="22"/>
              </w:rPr>
            </w:pPr>
            <w:r w:rsidRPr="002D3274">
              <w:rPr>
                <w:szCs w:val="22"/>
              </w:rPr>
              <w:lastRenderedPageBreak/>
              <w:t>des détails sur les dispositions légales pertinentes :</w:t>
            </w:r>
          </w:p>
          <w:p w14:paraId="12709315" w14:textId="6616B0E6" w:rsidR="006F3D5F" w:rsidRPr="002D3274" w:rsidRDefault="00000000" w:rsidP="006F3D5F">
            <w:pPr>
              <w:ind w:left="720"/>
              <w:rPr>
                <w:b/>
                <w:bCs/>
                <w:szCs w:val="22"/>
              </w:rPr>
            </w:pPr>
            <w:sdt>
              <w:sdtPr>
                <w:rPr>
                  <w:rFonts w:ascii="MS Gothic" w:eastAsia="MS Gothic" w:hAnsi="MS Gothic"/>
                </w:rPr>
                <w:id w:val="1180390877"/>
                <w14:checkbox>
                  <w14:checked w14:val="0"/>
                  <w14:checkedState w14:val="2612" w14:font="MS Gothic"/>
                  <w14:uncheckedState w14:val="2610" w14:font="MS Gothic"/>
                </w14:checkbox>
              </w:sdtPr>
              <w:sdtContent>
                <w:r w:rsidR="006F3D5F" w:rsidRPr="002D3274">
                  <w:rPr>
                    <w:rFonts w:ascii="MS Gothic" w:eastAsia="MS Gothic" w:hAnsi="MS Gothic"/>
                  </w:rPr>
                  <w:t>☐</w:t>
                </w:r>
              </w:sdtContent>
            </w:sdt>
            <w:r w:rsidR="006F3D5F" w:rsidRPr="002D3274">
              <w:t xml:space="preserve"> </w:t>
            </w:r>
            <w:r w:rsidR="00316D24" w:rsidRPr="002D3274">
              <w:rPr>
                <w:shd w:val="clear" w:color="auto" w:fill="D9E2F3" w:themeFill="accent1" w:themeFillTint="33"/>
              </w:rPr>
              <w:t>Oui</w:t>
            </w:r>
            <w:r w:rsidR="006F3D5F" w:rsidRPr="002D3274">
              <w:t xml:space="preserve">           </w:t>
            </w:r>
            <w:sdt>
              <w:sdtPr>
                <w:rPr>
                  <w:rFonts w:ascii="MS Gothic" w:eastAsia="MS Gothic" w:hAnsi="MS Gothic"/>
                </w:rPr>
                <w:id w:val="1230954946"/>
                <w14:checkbox>
                  <w14:checked w14:val="0"/>
                  <w14:checkedState w14:val="2612" w14:font="MS Gothic"/>
                  <w14:uncheckedState w14:val="2610" w14:font="MS Gothic"/>
                </w14:checkbox>
              </w:sdtPr>
              <w:sdtContent>
                <w:r w:rsidR="006F3D5F" w:rsidRPr="002D3274">
                  <w:rPr>
                    <w:rFonts w:ascii="MS Gothic" w:eastAsia="MS Gothic" w:hAnsi="MS Gothic"/>
                  </w:rPr>
                  <w:t>☐</w:t>
                </w:r>
              </w:sdtContent>
            </w:sdt>
            <w:r w:rsidR="00217792" w:rsidRPr="002D3274">
              <w:rPr>
                <w:rFonts w:ascii="MS Gothic" w:eastAsia="MS Gothic" w:hAnsi="MS Gothic"/>
              </w:rPr>
              <w:t xml:space="preserve"> </w:t>
            </w:r>
            <w:r w:rsidR="00AF0B9C" w:rsidRPr="002D3274">
              <w:rPr>
                <w:shd w:val="clear" w:color="auto" w:fill="D9E2F3" w:themeFill="accent1" w:themeFillTint="33"/>
              </w:rPr>
              <w:t>Non</w:t>
            </w:r>
          </w:p>
          <w:p w14:paraId="03C74F65" w14:textId="19770881" w:rsidR="006F3D5F" w:rsidRPr="002D3274" w:rsidRDefault="0074421F" w:rsidP="006F3D5F">
            <w:pPr>
              <w:pStyle w:val="Paragraphedeliste"/>
              <w:numPr>
                <w:ilvl w:val="0"/>
                <w:numId w:val="27"/>
              </w:numPr>
              <w:rPr>
                <w:szCs w:val="22"/>
              </w:rPr>
            </w:pPr>
            <w:r w:rsidRPr="002D3274">
              <w:rPr>
                <w:szCs w:val="22"/>
              </w:rPr>
              <w:t>les pratiques réelles de divulgation :</w:t>
            </w:r>
          </w:p>
          <w:p w14:paraId="103D831A" w14:textId="1F7DE47A" w:rsidR="006F3D5F" w:rsidRPr="002D3274" w:rsidRDefault="00000000" w:rsidP="006F3D5F">
            <w:pPr>
              <w:ind w:left="720"/>
              <w:rPr>
                <w:b/>
                <w:bCs/>
                <w:szCs w:val="22"/>
              </w:rPr>
            </w:pPr>
            <w:sdt>
              <w:sdtPr>
                <w:rPr>
                  <w:rFonts w:ascii="MS Gothic" w:eastAsia="MS Gothic" w:hAnsi="MS Gothic"/>
                </w:rPr>
                <w:id w:val="563302178"/>
                <w14:checkbox>
                  <w14:checked w14:val="0"/>
                  <w14:checkedState w14:val="2612" w14:font="MS Gothic"/>
                  <w14:uncheckedState w14:val="2610" w14:font="MS Gothic"/>
                </w14:checkbox>
              </w:sdtPr>
              <w:sdtContent>
                <w:r w:rsidR="006F3D5F" w:rsidRPr="002D3274">
                  <w:rPr>
                    <w:rFonts w:ascii="MS Gothic" w:eastAsia="MS Gothic" w:hAnsi="MS Gothic"/>
                  </w:rPr>
                  <w:t>☐</w:t>
                </w:r>
              </w:sdtContent>
            </w:sdt>
            <w:r w:rsidR="006F3D5F" w:rsidRPr="002D3274">
              <w:t xml:space="preserve"> </w:t>
            </w:r>
            <w:r w:rsidR="00316D24" w:rsidRPr="002D3274">
              <w:rPr>
                <w:shd w:val="clear" w:color="auto" w:fill="D9E2F3" w:themeFill="accent1" w:themeFillTint="33"/>
              </w:rPr>
              <w:t>Oui</w:t>
            </w:r>
            <w:r w:rsidR="006F3D5F" w:rsidRPr="002D3274">
              <w:t xml:space="preserve">           </w:t>
            </w:r>
            <w:sdt>
              <w:sdtPr>
                <w:rPr>
                  <w:rFonts w:ascii="MS Gothic" w:eastAsia="MS Gothic" w:hAnsi="MS Gothic"/>
                </w:rPr>
                <w:id w:val="841742873"/>
                <w14:checkbox>
                  <w14:checked w14:val="0"/>
                  <w14:checkedState w14:val="2612" w14:font="MS Gothic"/>
                  <w14:uncheckedState w14:val="2610" w14:font="MS Gothic"/>
                </w14:checkbox>
              </w:sdtPr>
              <w:sdtContent>
                <w:r w:rsidR="006F3D5F" w:rsidRPr="002D3274">
                  <w:rPr>
                    <w:rFonts w:ascii="MS Gothic" w:eastAsia="MS Gothic" w:hAnsi="MS Gothic"/>
                  </w:rPr>
                  <w:t>☐</w:t>
                </w:r>
              </w:sdtContent>
            </w:sdt>
            <w:r w:rsidR="009B4AE3" w:rsidRPr="002D3274">
              <w:rPr>
                <w:rFonts w:ascii="MS Gothic" w:eastAsia="MS Gothic" w:hAnsi="MS Gothic"/>
              </w:rPr>
              <w:t xml:space="preserve"> </w:t>
            </w:r>
            <w:r w:rsidR="00AF0B9C" w:rsidRPr="002D3274">
              <w:rPr>
                <w:shd w:val="clear" w:color="auto" w:fill="D9E2F3" w:themeFill="accent1" w:themeFillTint="33"/>
              </w:rPr>
              <w:t>Non</w:t>
            </w:r>
          </w:p>
          <w:p w14:paraId="453FDC2B" w14:textId="77777777" w:rsidR="00676926" w:rsidRPr="002D3274" w:rsidRDefault="00676926" w:rsidP="006F3D5F">
            <w:pPr>
              <w:pStyle w:val="Paragraphedeliste"/>
              <w:numPr>
                <w:ilvl w:val="0"/>
                <w:numId w:val="27"/>
              </w:numPr>
              <w:rPr>
                <w:szCs w:val="22"/>
              </w:rPr>
            </w:pPr>
            <w:r w:rsidRPr="002D3274">
              <w:rPr>
                <w:szCs w:val="22"/>
              </w:rPr>
              <w:t>toute réforme prévue ou en cours concernant la divulgation de la propriété effective :</w:t>
            </w:r>
          </w:p>
          <w:p w14:paraId="68E2D0A1" w14:textId="76ED55E1" w:rsidR="005F38BA" w:rsidRPr="002D3274" w:rsidRDefault="00000000" w:rsidP="00E02457">
            <w:pPr>
              <w:ind w:left="720"/>
              <w:rPr>
                <w:b/>
                <w:bCs/>
                <w:i/>
                <w:szCs w:val="22"/>
                <w:shd w:val="clear" w:color="auto" w:fill="D9E2F3" w:themeFill="accent1" w:themeFillTint="33"/>
              </w:rPr>
            </w:pPr>
            <w:sdt>
              <w:sdtPr>
                <w:rPr>
                  <w:rFonts w:ascii="MS Gothic" w:eastAsia="MS Gothic" w:hAnsi="MS Gothic"/>
                </w:rPr>
                <w:id w:val="1572388693"/>
                <w14:checkbox>
                  <w14:checked w14:val="0"/>
                  <w14:checkedState w14:val="2612" w14:font="MS Gothic"/>
                  <w14:uncheckedState w14:val="2610" w14:font="MS Gothic"/>
                </w14:checkbox>
              </w:sdtPr>
              <w:sdtContent>
                <w:r w:rsidR="006F3D5F" w:rsidRPr="002D3274">
                  <w:rPr>
                    <w:rFonts w:ascii="MS Gothic" w:eastAsia="MS Gothic" w:hAnsi="MS Gothic"/>
                  </w:rPr>
                  <w:t>☐</w:t>
                </w:r>
              </w:sdtContent>
            </w:sdt>
            <w:r w:rsidR="006F3D5F" w:rsidRPr="002D3274">
              <w:t xml:space="preserve"> </w:t>
            </w:r>
            <w:r w:rsidR="00316D24" w:rsidRPr="002D3274">
              <w:rPr>
                <w:shd w:val="clear" w:color="auto" w:fill="D9E2F3" w:themeFill="accent1" w:themeFillTint="33"/>
              </w:rPr>
              <w:t>Oui</w:t>
            </w:r>
            <w:r w:rsidR="006F3D5F" w:rsidRPr="002D3274">
              <w:t xml:space="preserve">           </w:t>
            </w:r>
            <w:sdt>
              <w:sdtPr>
                <w:rPr>
                  <w:rFonts w:ascii="MS Gothic" w:eastAsia="MS Gothic" w:hAnsi="MS Gothic"/>
                </w:rPr>
                <w:id w:val="2005386288"/>
                <w14:checkbox>
                  <w14:checked w14:val="0"/>
                  <w14:checkedState w14:val="2612" w14:font="MS Gothic"/>
                  <w14:uncheckedState w14:val="2610" w14:font="MS Gothic"/>
                </w14:checkbox>
              </w:sdtPr>
              <w:sdtContent>
                <w:r w:rsidR="006F3D5F" w:rsidRPr="002D3274">
                  <w:rPr>
                    <w:rFonts w:ascii="MS Gothic" w:eastAsia="MS Gothic" w:hAnsi="MS Gothic"/>
                  </w:rPr>
                  <w:t>☐</w:t>
                </w:r>
              </w:sdtContent>
            </w:sdt>
            <w:r w:rsidR="008D25A5" w:rsidRPr="002D3274">
              <w:rPr>
                <w:rFonts w:ascii="MS Gothic" w:eastAsia="MS Gothic" w:hAnsi="MS Gothic"/>
              </w:rPr>
              <w:t xml:space="preserve"> </w:t>
            </w:r>
            <w:r w:rsidR="00AF0B9C" w:rsidRPr="002D3274">
              <w:rPr>
                <w:shd w:val="clear" w:color="auto" w:fill="D9E2F3" w:themeFill="accent1" w:themeFillTint="33"/>
              </w:rPr>
              <w:t>Non</w:t>
            </w:r>
          </w:p>
          <w:p w14:paraId="7DE8E7CA" w14:textId="77777777" w:rsidR="00B70C70" w:rsidRPr="002D3274" w:rsidRDefault="00B70C70" w:rsidP="006F3D5F">
            <w:pPr>
              <w:rPr>
                <w:b/>
                <w:bCs/>
                <w:i/>
                <w:iCs/>
              </w:rPr>
            </w:pPr>
          </w:p>
          <w:p w14:paraId="62E4EEAC" w14:textId="0F2E08E6" w:rsidR="00B70C70" w:rsidRPr="002D3274" w:rsidRDefault="00B70C70" w:rsidP="006F3D5F">
            <w:pPr>
              <w:rPr>
                <w:b/>
                <w:bCs/>
                <w:i/>
                <w:iCs/>
              </w:rPr>
            </w:pPr>
            <w:r w:rsidRPr="002D3274">
              <w:rPr>
                <w:b/>
                <w:bCs/>
                <w:i/>
                <w:iCs/>
              </w:rPr>
              <w:t xml:space="preserve">Le cas échéant, nom et lien vers la </w:t>
            </w:r>
            <w:r w:rsidRPr="002D3274">
              <w:rPr>
                <w:b/>
                <w:bCs/>
                <w:i/>
                <w:iCs/>
                <w:u w:val="single"/>
              </w:rPr>
              <w:t>politique</w:t>
            </w:r>
            <w:r w:rsidRPr="002D3274">
              <w:rPr>
                <w:b/>
                <w:bCs/>
                <w:i/>
                <w:iCs/>
              </w:rPr>
              <w:t xml:space="preserve"> gouvernementale en matière de publication des bénéficiaires effectifs :</w:t>
            </w:r>
          </w:p>
          <w:p w14:paraId="0AE5C72F" w14:textId="69CEE93D" w:rsidR="0045475C" w:rsidRPr="002D3274" w:rsidRDefault="0045475C" w:rsidP="0045475C">
            <w:pPr>
              <w:rPr>
                <w:shd w:val="clear" w:color="auto" w:fill="D9E2F3" w:themeFill="accent1" w:themeFillTint="33"/>
              </w:rPr>
            </w:pPr>
            <w:r w:rsidRPr="002D3274">
              <w:rPr>
                <w:szCs w:val="22"/>
              </w:rPr>
              <w:t>Divulgations systématiques :</w:t>
            </w:r>
            <w:r w:rsidRPr="002D3274">
              <w:rPr>
                <w:i/>
                <w:iCs/>
                <w:szCs w:val="22"/>
              </w:rPr>
              <w:t xml:space="preserve"> </w:t>
            </w:r>
            <w:r w:rsidRPr="002D3274">
              <w:rPr>
                <w:i/>
                <w:iCs/>
                <w:szCs w:val="22"/>
                <w:shd w:val="clear" w:color="auto" w:fill="D9E2F3" w:themeFill="accent1" w:themeFillTint="33"/>
              </w:rPr>
              <w:t xml:space="preserve">site web www. des </w:t>
            </w:r>
            <w:hyperlink w:anchor="_Holders_of_information" w:history="1">
              <w:r w:rsidRPr="002D3274">
                <w:rPr>
                  <w:rStyle w:val="Lienhypertexte"/>
                  <w:i/>
                  <w:iCs/>
                  <w:shd w:val="clear" w:color="auto" w:fill="D9E2F3" w:themeFill="accent1" w:themeFillTint="33"/>
                </w:rPr>
                <w:t>détenteurs de l’information</w:t>
              </w:r>
            </w:hyperlink>
            <w:r w:rsidRPr="002D3274">
              <w:rPr>
                <w:rStyle w:val="Lienhypertexte"/>
                <w:i/>
                <w:iCs/>
                <w:shd w:val="clear" w:color="auto" w:fill="D9E2F3" w:themeFill="accent1" w:themeFillTint="33"/>
              </w:rPr>
              <w:t xml:space="preserve"> </w:t>
            </w:r>
            <w:r w:rsidRPr="002D3274">
              <w:rPr>
                <w:i/>
                <w:iCs/>
                <w:shd w:val="clear" w:color="auto" w:fill="D9E2F3" w:themeFill="accent1" w:themeFillTint="33"/>
              </w:rPr>
              <w:t>ou éditeur de</w:t>
            </w:r>
            <w:r w:rsidR="000E4308" w:rsidRPr="002D3274">
              <w:rPr>
                <w:i/>
                <w:iCs/>
                <w:shd w:val="clear" w:color="auto" w:fill="D9E2F3" w:themeFill="accent1" w:themeFillTint="33"/>
              </w:rPr>
              <w:t>s</w:t>
            </w:r>
            <w:r w:rsidRPr="002D3274">
              <w:rPr>
                <w:i/>
                <w:iCs/>
                <w:shd w:val="clear" w:color="auto" w:fill="D9E2F3" w:themeFill="accent1" w:themeFillTint="33"/>
              </w:rPr>
              <w:t xml:space="preserve"> lois et règlements.</w:t>
            </w:r>
          </w:p>
          <w:p w14:paraId="307A4403" w14:textId="77777777" w:rsidR="00766BA5" w:rsidRPr="002D3274" w:rsidRDefault="00766BA5" w:rsidP="006F3D5F">
            <w:pPr>
              <w:rPr>
                <w:b/>
                <w:bCs/>
                <w:i/>
                <w:iCs/>
              </w:rPr>
            </w:pPr>
          </w:p>
          <w:p w14:paraId="619DAE9B" w14:textId="4ECC88DC" w:rsidR="005777DF" w:rsidRPr="002D3274" w:rsidRDefault="005777DF" w:rsidP="006F3D5F">
            <w:pPr>
              <w:rPr>
                <w:b/>
                <w:bCs/>
                <w:i/>
                <w:iCs/>
              </w:rPr>
            </w:pPr>
            <w:r w:rsidRPr="002D3274">
              <w:rPr>
                <w:b/>
                <w:bCs/>
                <w:i/>
                <w:iCs/>
              </w:rPr>
              <w:t xml:space="preserve">Où trouver la documentation du GMP sur la politique du gouvernement et </w:t>
            </w:r>
            <w:r w:rsidR="00A46026" w:rsidRPr="002D3274">
              <w:rPr>
                <w:b/>
                <w:bCs/>
                <w:i/>
                <w:iCs/>
              </w:rPr>
              <w:t>s</w:t>
            </w:r>
            <w:r w:rsidRPr="002D3274">
              <w:rPr>
                <w:b/>
                <w:bCs/>
                <w:i/>
                <w:iCs/>
              </w:rPr>
              <w:t xml:space="preserve">es discussions sur la divulgation de la propriété effective à ce jour : </w:t>
            </w:r>
          </w:p>
          <w:p w14:paraId="11F77E6C" w14:textId="5B8FBCEC" w:rsidR="003E7E55" w:rsidRPr="002D3274" w:rsidRDefault="003E7E55" w:rsidP="003E7E55">
            <w:pPr>
              <w:shd w:val="clear" w:color="auto" w:fill="FFFFFF" w:themeFill="background1"/>
              <w:rPr>
                <w:i/>
                <w:iCs/>
                <w:shd w:val="clear" w:color="auto" w:fill="D9E2F3" w:themeFill="accent1" w:themeFillTint="33"/>
              </w:rPr>
            </w:pPr>
            <w:r w:rsidRPr="002D3274">
              <w:rPr>
                <w:i/>
                <w:iCs/>
              </w:rPr>
              <w:t xml:space="preserve">Autres sources : </w:t>
            </w:r>
            <w:r w:rsidRPr="002D3274">
              <w:rPr>
                <w:i/>
                <w:iCs/>
                <w:shd w:val="clear" w:color="auto" w:fill="D9E2F3" w:themeFill="accent1" w:themeFillTint="33"/>
              </w:rPr>
              <w:t>Rapport ITIE (année et numéro de page), site internet de l’ITIE, compte-rendu des réunions du GMP</w:t>
            </w:r>
            <w:r w:rsidR="008847F6" w:rsidRPr="002D3274">
              <w:rPr>
                <w:i/>
                <w:iCs/>
                <w:shd w:val="clear" w:color="auto" w:fill="D9E2F3" w:themeFill="accent1" w:themeFillTint="33"/>
              </w:rPr>
              <w:t xml:space="preserve"> (date et lien vers le procès-verbal)</w:t>
            </w:r>
            <w:r w:rsidRPr="002D3274">
              <w:rPr>
                <w:i/>
                <w:iCs/>
                <w:shd w:val="clear" w:color="auto" w:fill="D9E2F3" w:themeFill="accent1" w:themeFillTint="33"/>
              </w:rPr>
              <w:t>.</w:t>
            </w:r>
          </w:p>
          <w:p w14:paraId="39F859B1" w14:textId="77777777" w:rsidR="003E7E55" w:rsidRPr="002D3274" w:rsidRDefault="003E7E55" w:rsidP="007D65FE"/>
          <w:p w14:paraId="26BE2815" w14:textId="12903AD2" w:rsidR="006F3D5F" w:rsidRPr="002D3274" w:rsidRDefault="006F3D5F" w:rsidP="006F3D5F">
            <w:pPr>
              <w:rPr>
                <w:b/>
                <w:bCs/>
              </w:rPr>
            </w:pPr>
            <w:r w:rsidRPr="002D3274">
              <w:rPr>
                <w:rStyle w:val="normaltextrun"/>
                <w:rFonts w:cs="Segoe UI"/>
                <w:szCs w:val="20"/>
              </w:rPr>
              <w:t xml:space="preserve"> </w:t>
            </w:r>
          </w:p>
        </w:tc>
      </w:tr>
      <w:tr w:rsidR="003D5739" w:rsidRPr="002D3274" w14:paraId="7E2AA9F7"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74D769F6" w14:textId="7FBD36D4" w:rsidR="003D5739" w:rsidRPr="002D3274" w:rsidRDefault="00BB6934" w:rsidP="006F3D5F">
            <w:pPr>
              <w:rPr>
                <w:i/>
                <w:iCs/>
                <w:szCs w:val="22"/>
              </w:rPr>
            </w:pPr>
            <w:r w:rsidRPr="002D3274">
              <w:rPr>
                <w:b/>
                <w:bCs/>
                <w:szCs w:val="22"/>
              </w:rPr>
              <w:lastRenderedPageBreak/>
              <w:t>Exigé</w:t>
            </w:r>
          </w:p>
        </w:tc>
        <w:tc>
          <w:tcPr>
            <w:tcW w:w="7512" w:type="dxa"/>
            <w:tcBorders>
              <w:top w:val="single" w:sz="4" w:space="0" w:color="auto"/>
              <w:left w:val="nil"/>
              <w:bottom w:val="single" w:sz="4" w:space="0" w:color="auto"/>
              <w:right w:val="nil"/>
            </w:tcBorders>
            <w:shd w:val="clear" w:color="auto" w:fill="B4C6E7" w:themeFill="accent1" w:themeFillTint="66"/>
          </w:tcPr>
          <w:p w14:paraId="0708F84F" w14:textId="14B59BB8" w:rsidR="003D5739" w:rsidRPr="002D3274" w:rsidRDefault="001D7F02" w:rsidP="006F3D5F">
            <w:pPr>
              <w:rPr>
                <w:b/>
                <w:bCs/>
                <w:szCs w:val="22"/>
              </w:rPr>
            </w:pPr>
            <w:r w:rsidRPr="002D3274">
              <w:rPr>
                <w:b/>
                <w:bCs/>
                <w:szCs w:val="22"/>
              </w:rPr>
              <w:t>2.5</w:t>
            </w:r>
            <w:r w:rsidR="003D5739" w:rsidRPr="002D3274">
              <w:rPr>
                <w:b/>
                <w:bCs/>
                <w:szCs w:val="22"/>
              </w:rPr>
              <w:t xml:space="preserve">.c-d – </w:t>
            </w:r>
            <w:r w:rsidR="0072415C" w:rsidRPr="002D3274">
              <w:rPr>
                <w:b/>
                <w:bCs/>
                <w:szCs w:val="22"/>
              </w:rPr>
              <w:t>Divulgation d'informations sur les bénéficiaires effectifs</w:t>
            </w:r>
          </w:p>
        </w:tc>
      </w:tr>
      <w:tr w:rsidR="003D5739" w:rsidRPr="002D3274" w14:paraId="54BD6E26" w14:textId="77777777" w:rsidTr="24B39E6D">
        <w:tc>
          <w:tcPr>
            <w:tcW w:w="1668" w:type="dxa"/>
            <w:tcBorders>
              <w:top w:val="single" w:sz="4" w:space="0" w:color="auto"/>
              <w:left w:val="nil"/>
              <w:bottom w:val="single" w:sz="4" w:space="0" w:color="auto"/>
              <w:right w:val="nil"/>
            </w:tcBorders>
          </w:tcPr>
          <w:p w14:paraId="2E855F32" w14:textId="67EC8A1B" w:rsidR="003D5739" w:rsidRPr="002D3274" w:rsidRDefault="00BB6934" w:rsidP="006F3D5F">
            <w:pPr>
              <w:rPr>
                <w:i/>
                <w:iCs/>
                <w:szCs w:val="20"/>
              </w:rPr>
            </w:pPr>
            <w:r w:rsidRPr="002D3274">
              <w:rPr>
                <w:i/>
                <w:iCs/>
                <w:szCs w:val="22"/>
              </w:rPr>
              <w:t>Disponibilité</w:t>
            </w:r>
          </w:p>
        </w:tc>
        <w:tc>
          <w:tcPr>
            <w:tcW w:w="7512" w:type="dxa"/>
            <w:tcBorders>
              <w:top w:val="single" w:sz="4" w:space="0" w:color="auto"/>
              <w:left w:val="nil"/>
              <w:bottom w:val="single" w:sz="4" w:space="0" w:color="auto"/>
              <w:right w:val="nil"/>
            </w:tcBorders>
          </w:tcPr>
          <w:p w14:paraId="03C57D2B" w14:textId="0BA7FDFF" w:rsidR="003D5739" w:rsidRPr="002D3274" w:rsidRDefault="00F34D2A" w:rsidP="006F3D5F">
            <w:pPr>
              <w:rPr>
                <w:b/>
                <w:bCs/>
                <w:szCs w:val="22"/>
              </w:rPr>
            </w:pPr>
            <w:r w:rsidRPr="002D3274">
              <w:rPr>
                <w:b/>
                <w:bCs/>
                <w:szCs w:val="22"/>
              </w:rPr>
              <w:t>Les informations sur les bénéficiaires effectifs sont-elles disponibles auprès des personnes morales suivantes :</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331"/>
              <w:gridCol w:w="2332"/>
              <w:gridCol w:w="2332"/>
            </w:tblGrid>
            <w:tr w:rsidR="003D5739" w:rsidRPr="002D3274" w14:paraId="4BFBE270" w14:textId="77777777" w:rsidTr="00E02457">
              <w:tc>
                <w:tcPr>
                  <w:tcW w:w="2331" w:type="dxa"/>
                  <w:tcBorders>
                    <w:right w:val="single" w:sz="4" w:space="0" w:color="auto"/>
                  </w:tcBorders>
                </w:tcPr>
                <w:p w14:paraId="4A5F9D02" w14:textId="7C299692" w:rsidR="003D5739" w:rsidRPr="002D3274" w:rsidRDefault="003D5739" w:rsidP="006F3D5F">
                  <w:pPr>
                    <w:rPr>
                      <w:b/>
                      <w:bCs/>
                      <w:szCs w:val="22"/>
                    </w:rPr>
                  </w:pPr>
                  <w:r w:rsidRPr="002D3274">
                    <w:rPr>
                      <w:b/>
                      <w:bCs/>
                      <w:szCs w:val="22"/>
                    </w:rPr>
                    <w:t xml:space="preserve">Type </w:t>
                  </w:r>
                  <w:r w:rsidR="002A3421" w:rsidRPr="002D3274">
                    <w:rPr>
                      <w:b/>
                      <w:bCs/>
                      <w:szCs w:val="22"/>
                    </w:rPr>
                    <w:t>d’entreprise</w:t>
                  </w:r>
                </w:p>
              </w:tc>
              <w:tc>
                <w:tcPr>
                  <w:tcW w:w="2332" w:type="dxa"/>
                  <w:tcBorders>
                    <w:top w:val="nil"/>
                    <w:left w:val="single" w:sz="4" w:space="0" w:color="auto"/>
                    <w:bottom w:val="single" w:sz="4" w:space="0" w:color="auto"/>
                    <w:right w:val="single" w:sz="4" w:space="0" w:color="auto"/>
                  </w:tcBorders>
                </w:tcPr>
                <w:p w14:paraId="51172D04" w14:textId="2AD56B36" w:rsidR="003D5739" w:rsidRPr="002D3274" w:rsidRDefault="00734939" w:rsidP="006F3D5F">
                  <w:pPr>
                    <w:rPr>
                      <w:b/>
                      <w:bCs/>
                      <w:szCs w:val="22"/>
                    </w:rPr>
                  </w:pPr>
                  <w:r w:rsidRPr="002D3274">
                    <w:rPr>
                      <w:b/>
                      <w:bCs/>
                      <w:szCs w:val="22"/>
                    </w:rPr>
                    <w:t>Le gouvernement a-t-il demandé des informations sur la propriété effective ?</w:t>
                  </w:r>
                </w:p>
              </w:tc>
              <w:tc>
                <w:tcPr>
                  <w:tcW w:w="2332" w:type="dxa"/>
                  <w:tcBorders>
                    <w:top w:val="nil"/>
                    <w:left w:val="single" w:sz="4" w:space="0" w:color="auto"/>
                    <w:bottom w:val="single" w:sz="4" w:space="0" w:color="auto"/>
                  </w:tcBorders>
                </w:tcPr>
                <w:p w14:paraId="0126E3C0" w14:textId="12AD494F" w:rsidR="003D5739" w:rsidRPr="002D3274" w:rsidRDefault="00636361" w:rsidP="006F3D5F">
                  <w:pPr>
                    <w:rPr>
                      <w:b/>
                      <w:bCs/>
                      <w:szCs w:val="22"/>
                    </w:rPr>
                  </w:pPr>
                  <w:r w:rsidRPr="002D3274">
                    <w:rPr>
                      <w:b/>
                      <w:bCs/>
                      <w:szCs w:val="22"/>
                    </w:rPr>
                    <w:t>Les entreprises ont-elles divulgué publiquement leurs informations sur la propriété effective ?</w:t>
                  </w:r>
                </w:p>
              </w:tc>
            </w:tr>
            <w:tr w:rsidR="003D5739" w:rsidRPr="002D3274" w14:paraId="3F65416D" w14:textId="77777777" w:rsidTr="00E02457">
              <w:tc>
                <w:tcPr>
                  <w:tcW w:w="2331" w:type="dxa"/>
                  <w:tcBorders>
                    <w:right w:val="single" w:sz="4" w:space="0" w:color="auto"/>
                  </w:tcBorders>
                </w:tcPr>
                <w:p w14:paraId="192ACA8B" w14:textId="2B73D243" w:rsidR="001E7D78" w:rsidRPr="002D3274" w:rsidRDefault="001E7D78" w:rsidP="006F3D5F">
                  <w:pPr>
                    <w:rPr>
                      <w:szCs w:val="22"/>
                    </w:rPr>
                  </w:pPr>
                  <w:r w:rsidRPr="002D3274">
                    <w:rPr>
                      <w:b/>
                      <w:bCs/>
                      <w:szCs w:val="22"/>
                    </w:rPr>
                    <w:t>Sollicitant</w:t>
                  </w:r>
                  <w:r w:rsidRPr="002D3274">
                    <w:rPr>
                      <w:szCs w:val="22"/>
                    </w:rPr>
                    <w:t xml:space="preserve"> une licence ou un contrat de </w:t>
                  </w:r>
                  <w:r w:rsidRPr="002D3274">
                    <w:rPr>
                      <w:b/>
                      <w:bCs/>
                      <w:szCs w:val="22"/>
                    </w:rPr>
                    <w:t>production</w:t>
                  </w:r>
                </w:p>
              </w:tc>
              <w:tc>
                <w:tcPr>
                  <w:tcW w:w="2332" w:type="dxa"/>
                  <w:tcBorders>
                    <w:top w:val="single" w:sz="4" w:space="0" w:color="auto"/>
                    <w:left w:val="single" w:sz="4" w:space="0" w:color="auto"/>
                    <w:bottom w:val="single" w:sz="4" w:space="0" w:color="auto"/>
                    <w:right w:val="single" w:sz="4" w:space="0" w:color="auto"/>
                  </w:tcBorders>
                </w:tcPr>
                <w:p w14:paraId="19A8EBFF" w14:textId="694F7566" w:rsidR="003D5739" w:rsidRPr="002D3274" w:rsidRDefault="00000000" w:rsidP="00FF2DFE">
                  <w:pPr>
                    <w:rPr>
                      <w:shd w:val="clear" w:color="auto" w:fill="D9E2F3" w:themeFill="accent1" w:themeFillTint="33"/>
                    </w:rPr>
                  </w:pPr>
                  <w:sdt>
                    <w:sdtPr>
                      <w:rPr>
                        <w:rFonts w:ascii="MS Gothic" w:eastAsia="MS Gothic" w:hAnsi="MS Gothic"/>
                      </w:rPr>
                      <w:id w:val="125956892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9096615"/>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1C25C0" w:rsidRPr="002D3274">
                    <w:rPr>
                      <w:rFonts w:ascii="MS Gothic" w:eastAsia="MS Gothic" w:hAnsi="MS Gothic"/>
                    </w:rPr>
                    <w:t xml:space="preserve"> </w:t>
                  </w:r>
                  <w:r w:rsidR="00AF0B9C" w:rsidRPr="002D3274">
                    <w:rPr>
                      <w:shd w:val="clear" w:color="auto" w:fill="D9E2F3" w:themeFill="accent1" w:themeFillTint="33"/>
                    </w:rPr>
                    <w:t>Non</w:t>
                  </w:r>
                </w:p>
              </w:tc>
              <w:tc>
                <w:tcPr>
                  <w:tcW w:w="2332" w:type="dxa"/>
                  <w:tcBorders>
                    <w:top w:val="single" w:sz="4" w:space="0" w:color="auto"/>
                    <w:left w:val="single" w:sz="4" w:space="0" w:color="auto"/>
                    <w:bottom w:val="single" w:sz="4" w:space="0" w:color="auto"/>
                  </w:tcBorders>
                </w:tcPr>
                <w:p w14:paraId="007263A4" w14:textId="29A2B654" w:rsidR="003D5739" w:rsidRPr="002D3274" w:rsidRDefault="00000000" w:rsidP="006F3D5F">
                  <w:pPr>
                    <w:rPr>
                      <w:b/>
                      <w:bCs/>
                      <w:szCs w:val="22"/>
                    </w:rPr>
                  </w:pPr>
                  <w:sdt>
                    <w:sdtPr>
                      <w:rPr>
                        <w:rFonts w:ascii="MS Gothic" w:eastAsia="MS Gothic" w:hAnsi="MS Gothic"/>
                      </w:rPr>
                      <w:id w:val="798966667"/>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960796294"/>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A93F1E" w:rsidRPr="002D3274">
                    <w:rPr>
                      <w:rFonts w:ascii="MS Gothic" w:eastAsia="MS Gothic" w:hAnsi="MS Gothic"/>
                    </w:rPr>
                    <w:t xml:space="preserve"> </w:t>
                  </w:r>
                  <w:r w:rsidR="00AF0B9C" w:rsidRPr="002D3274">
                    <w:rPr>
                      <w:shd w:val="clear" w:color="auto" w:fill="D9E2F3" w:themeFill="accent1" w:themeFillTint="33"/>
                    </w:rPr>
                    <w:t>Non</w:t>
                  </w:r>
                </w:p>
              </w:tc>
            </w:tr>
            <w:tr w:rsidR="003D5739" w:rsidRPr="002D3274" w14:paraId="490EBF01" w14:textId="77777777" w:rsidTr="00E02457">
              <w:tc>
                <w:tcPr>
                  <w:tcW w:w="2331" w:type="dxa"/>
                  <w:tcBorders>
                    <w:right w:val="single" w:sz="4" w:space="0" w:color="auto"/>
                  </w:tcBorders>
                </w:tcPr>
                <w:p w14:paraId="2A8BCAF1" w14:textId="49AADE5D" w:rsidR="003D5739" w:rsidRPr="002D3274" w:rsidRDefault="002D5B34" w:rsidP="006F3D5F">
                  <w:pPr>
                    <w:rPr>
                      <w:b/>
                      <w:bCs/>
                      <w:szCs w:val="22"/>
                    </w:rPr>
                  </w:pPr>
                  <w:r w:rsidRPr="002D3274">
                    <w:rPr>
                      <w:b/>
                      <w:bCs/>
                      <w:szCs w:val="22"/>
                    </w:rPr>
                    <w:t>Détenant</w:t>
                  </w:r>
                  <w:r w:rsidR="00DF227A" w:rsidRPr="002D3274">
                    <w:rPr>
                      <w:b/>
                      <w:bCs/>
                      <w:szCs w:val="22"/>
                    </w:rPr>
                    <w:t xml:space="preserve"> </w:t>
                  </w:r>
                  <w:r w:rsidRPr="002D3274">
                    <w:rPr>
                      <w:szCs w:val="22"/>
                    </w:rPr>
                    <w:t>une participation dans une licence ou un contrat de</w:t>
                  </w:r>
                  <w:r w:rsidRPr="002D3274">
                    <w:rPr>
                      <w:b/>
                      <w:bCs/>
                      <w:szCs w:val="22"/>
                    </w:rPr>
                    <w:t xml:space="preserve"> production </w:t>
                  </w:r>
                </w:p>
              </w:tc>
              <w:tc>
                <w:tcPr>
                  <w:tcW w:w="2332" w:type="dxa"/>
                  <w:tcBorders>
                    <w:top w:val="single" w:sz="4" w:space="0" w:color="auto"/>
                    <w:left w:val="single" w:sz="4" w:space="0" w:color="auto"/>
                    <w:bottom w:val="single" w:sz="4" w:space="0" w:color="auto"/>
                    <w:right w:val="single" w:sz="4" w:space="0" w:color="auto"/>
                  </w:tcBorders>
                </w:tcPr>
                <w:p w14:paraId="4FF54469" w14:textId="2857A817" w:rsidR="003D5739" w:rsidRPr="002D3274" w:rsidRDefault="00000000" w:rsidP="006F3D5F">
                  <w:pPr>
                    <w:rPr>
                      <w:b/>
                      <w:bCs/>
                      <w:szCs w:val="22"/>
                    </w:rPr>
                  </w:pPr>
                  <w:sdt>
                    <w:sdtPr>
                      <w:rPr>
                        <w:rFonts w:ascii="MS Gothic" w:eastAsia="MS Gothic" w:hAnsi="MS Gothic"/>
                      </w:rPr>
                      <w:id w:val="1925218692"/>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95984677"/>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1C25C0" w:rsidRPr="002D3274">
                    <w:rPr>
                      <w:rFonts w:ascii="MS Gothic" w:eastAsia="MS Gothic" w:hAnsi="MS Gothic"/>
                    </w:rPr>
                    <w:t xml:space="preserve"> </w:t>
                  </w:r>
                  <w:r w:rsidR="00AF0B9C" w:rsidRPr="002D3274">
                    <w:rPr>
                      <w:shd w:val="clear" w:color="auto" w:fill="D9E2F3" w:themeFill="accent1" w:themeFillTint="33"/>
                    </w:rPr>
                    <w:t>Non</w:t>
                  </w:r>
                </w:p>
              </w:tc>
              <w:tc>
                <w:tcPr>
                  <w:tcW w:w="2332" w:type="dxa"/>
                  <w:tcBorders>
                    <w:top w:val="single" w:sz="4" w:space="0" w:color="auto"/>
                    <w:left w:val="single" w:sz="4" w:space="0" w:color="auto"/>
                    <w:bottom w:val="single" w:sz="4" w:space="0" w:color="auto"/>
                  </w:tcBorders>
                </w:tcPr>
                <w:p w14:paraId="0F4E4737" w14:textId="73DF7EC4" w:rsidR="003D5739" w:rsidRPr="002D3274" w:rsidRDefault="00000000" w:rsidP="006F3D5F">
                  <w:pPr>
                    <w:rPr>
                      <w:b/>
                      <w:bCs/>
                      <w:szCs w:val="22"/>
                    </w:rPr>
                  </w:pPr>
                  <w:sdt>
                    <w:sdtPr>
                      <w:rPr>
                        <w:rFonts w:ascii="MS Gothic" w:eastAsia="MS Gothic" w:hAnsi="MS Gothic"/>
                      </w:rPr>
                      <w:id w:val="-1616747059"/>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803921802"/>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1C25C0" w:rsidRPr="002D3274">
                    <w:rPr>
                      <w:rFonts w:ascii="MS Gothic" w:eastAsia="MS Gothic" w:hAnsi="MS Gothic"/>
                    </w:rPr>
                    <w:t xml:space="preserve"> </w:t>
                  </w:r>
                  <w:r w:rsidR="00AF0B9C" w:rsidRPr="002D3274">
                    <w:rPr>
                      <w:shd w:val="clear" w:color="auto" w:fill="D9E2F3" w:themeFill="accent1" w:themeFillTint="33"/>
                    </w:rPr>
                    <w:t>Non</w:t>
                  </w:r>
                </w:p>
              </w:tc>
            </w:tr>
            <w:tr w:rsidR="003D5739" w:rsidRPr="002D3274" w14:paraId="55ABD7C3" w14:textId="77777777" w:rsidTr="00E02457">
              <w:tc>
                <w:tcPr>
                  <w:tcW w:w="2331" w:type="dxa"/>
                  <w:tcBorders>
                    <w:right w:val="single" w:sz="4" w:space="0" w:color="auto"/>
                  </w:tcBorders>
                </w:tcPr>
                <w:p w14:paraId="55C261C7" w14:textId="1032D46F" w:rsidR="003D5739" w:rsidRPr="002D3274" w:rsidRDefault="00F170D6" w:rsidP="006F3D5F">
                  <w:pPr>
                    <w:rPr>
                      <w:b/>
                      <w:bCs/>
                      <w:szCs w:val="22"/>
                    </w:rPr>
                  </w:pPr>
                  <w:r w:rsidRPr="002D3274">
                    <w:rPr>
                      <w:b/>
                      <w:bCs/>
                      <w:szCs w:val="22"/>
                    </w:rPr>
                    <w:t>Sollicitant</w:t>
                  </w:r>
                  <w:r w:rsidRPr="002D3274">
                    <w:rPr>
                      <w:szCs w:val="22"/>
                    </w:rPr>
                    <w:t xml:space="preserve"> une licence ou un contrat de </w:t>
                  </w:r>
                  <w:r w:rsidRPr="002D3274">
                    <w:rPr>
                      <w:b/>
                      <w:bCs/>
                      <w:szCs w:val="22"/>
                    </w:rPr>
                    <w:t xml:space="preserve">prospection </w:t>
                  </w:r>
                </w:p>
              </w:tc>
              <w:tc>
                <w:tcPr>
                  <w:tcW w:w="2332" w:type="dxa"/>
                  <w:tcBorders>
                    <w:top w:val="single" w:sz="4" w:space="0" w:color="auto"/>
                    <w:left w:val="single" w:sz="4" w:space="0" w:color="auto"/>
                    <w:bottom w:val="single" w:sz="4" w:space="0" w:color="auto"/>
                    <w:right w:val="single" w:sz="4" w:space="0" w:color="auto"/>
                  </w:tcBorders>
                </w:tcPr>
                <w:p w14:paraId="1D2DF606" w14:textId="45D8529F" w:rsidR="003D5739" w:rsidRPr="002D3274" w:rsidRDefault="00000000" w:rsidP="006F3D5F">
                  <w:pPr>
                    <w:rPr>
                      <w:b/>
                      <w:bCs/>
                      <w:szCs w:val="22"/>
                    </w:rPr>
                  </w:pPr>
                  <w:sdt>
                    <w:sdtPr>
                      <w:rPr>
                        <w:rFonts w:ascii="MS Gothic" w:eastAsia="MS Gothic" w:hAnsi="MS Gothic"/>
                      </w:rPr>
                      <w:id w:val="-1939593075"/>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39962877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1C25C0" w:rsidRPr="002D3274">
                    <w:rPr>
                      <w:rFonts w:ascii="MS Gothic" w:eastAsia="MS Gothic" w:hAnsi="MS Gothic"/>
                    </w:rPr>
                    <w:t xml:space="preserve"> </w:t>
                  </w:r>
                  <w:r w:rsidR="00AF0B9C" w:rsidRPr="002D3274">
                    <w:rPr>
                      <w:shd w:val="clear" w:color="auto" w:fill="D9E2F3" w:themeFill="accent1" w:themeFillTint="33"/>
                    </w:rPr>
                    <w:t>Non</w:t>
                  </w:r>
                </w:p>
              </w:tc>
              <w:tc>
                <w:tcPr>
                  <w:tcW w:w="2332" w:type="dxa"/>
                  <w:tcBorders>
                    <w:top w:val="single" w:sz="4" w:space="0" w:color="auto"/>
                    <w:left w:val="single" w:sz="4" w:space="0" w:color="auto"/>
                    <w:bottom w:val="single" w:sz="4" w:space="0" w:color="auto"/>
                  </w:tcBorders>
                </w:tcPr>
                <w:p w14:paraId="0743F8C8" w14:textId="2D215C52" w:rsidR="003D5739" w:rsidRPr="002D3274" w:rsidRDefault="00000000" w:rsidP="006F3D5F">
                  <w:pPr>
                    <w:rPr>
                      <w:b/>
                      <w:bCs/>
                      <w:szCs w:val="22"/>
                    </w:rPr>
                  </w:pPr>
                  <w:sdt>
                    <w:sdtPr>
                      <w:rPr>
                        <w:rFonts w:ascii="MS Gothic" w:eastAsia="MS Gothic" w:hAnsi="MS Gothic"/>
                      </w:rPr>
                      <w:id w:val="1352690915"/>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69060092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1C25C0" w:rsidRPr="002D3274">
                    <w:rPr>
                      <w:rFonts w:ascii="MS Gothic" w:eastAsia="MS Gothic" w:hAnsi="MS Gothic"/>
                    </w:rPr>
                    <w:t xml:space="preserve"> </w:t>
                  </w:r>
                  <w:r w:rsidR="00AF0B9C" w:rsidRPr="002D3274">
                    <w:rPr>
                      <w:shd w:val="clear" w:color="auto" w:fill="D9E2F3" w:themeFill="accent1" w:themeFillTint="33"/>
                    </w:rPr>
                    <w:t>Non</w:t>
                  </w:r>
                </w:p>
              </w:tc>
            </w:tr>
            <w:tr w:rsidR="003D5739" w:rsidRPr="002D3274" w14:paraId="3B558722" w14:textId="77777777" w:rsidTr="00E02457">
              <w:tc>
                <w:tcPr>
                  <w:tcW w:w="2331" w:type="dxa"/>
                  <w:tcBorders>
                    <w:right w:val="single" w:sz="4" w:space="0" w:color="auto"/>
                  </w:tcBorders>
                </w:tcPr>
                <w:p w14:paraId="3C813C24" w14:textId="2EB06249" w:rsidR="003D5739" w:rsidRPr="002D3274" w:rsidRDefault="00B33E33" w:rsidP="006F3D5F">
                  <w:pPr>
                    <w:rPr>
                      <w:b/>
                      <w:bCs/>
                      <w:szCs w:val="22"/>
                    </w:rPr>
                  </w:pPr>
                  <w:r w:rsidRPr="002D3274">
                    <w:rPr>
                      <w:b/>
                      <w:bCs/>
                      <w:szCs w:val="22"/>
                    </w:rPr>
                    <w:t xml:space="preserve">Détenant </w:t>
                  </w:r>
                  <w:r w:rsidRPr="002D3274">
                    <w:rPr>
                      <w:szCs w:val="22"/>
                    </w:rPr>
                    <w:t>une participation dans une licence ou un contrat de</w:t>
                  </w:r>
                  <w:r w:rsidRPr="002D3274">
                    <w:rPr>
                      <w:b/>
                      <w:bCs/>
                      <w:szCs w:val="22"/>
                    </w:rPr>
                    <w:t xml:space="preserve"> prospection</w:t>
                  </w:r>
                </w:p>
              </w:tc>
              <w:tc>
                <w:tcPr>
                  <w:tcW w:w="2332" w:type="dxa"/>
                  <w:tcBorders>
                    <w:top w:val="single" w:sz="4" w:space="0" w:color="auto"/>
                    <w:left w:val="single" w:sz="4" w:space="0" w:color="auto"/>
                    <w:bottom w:val="nil"/>
                    <w:right w:val="single" w:sz="4" w:space="0" w:color="auto"/>
                  </w:tcBorders>
                </w:tcPr>
                <w:p w14:paraId="44ED04EC" w14:textId="16E6768E" w:rsidR="003D5739" w:rsidRPr="002D3274" w:rsidRDefault="00000000" w:rsidP="006F3D5F">
                  <w:pPr>
                    <w:rPr>
                      <w:b/>
                      <w:bCs/>
                      <w:szCs w:val="22"/>
                    </w:rPr>
                  </w:pPr>
                  <w:sdt>
                    <w:sdtPr>
                      <w:rPr>
                        <w:rFonts w:ascii="MS Gothic" w:eastAsia="MS Gothic" w:hAnsi="MS Gothic"/>
                      </w:rPr>
                      <w:id w:val="-66856534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726402958"/>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1C25C0" w:rsidRPr="002D3274">
                    <w:rPr>
                      <w:rFonts w:ascii="MS Gothic" w:eastAsia="MS Gothic" w:hAnsi="MS Gothic"/>
                    </w:rPr>
                    <w:t xml:space="preserve"> </w:t>
                  </w:r>
                  <w:r w:rsidR="00AF0B9C" w:rsidRPr="002D3274">
                    <w:rPr>
                      <w:shd w:val="clear" w:color="auto" w:fill="D9E2F3" w:themeFill="accent1" w:themeFillTint="33"/>
                    </w:rPr>
                    <w:t>Non</w:t>
                  </w:r>
                </w:p>
              </w:tc>
              <w:tc>
                <w:tcPr>
                  <w:tcW w:w="2332" w:type="dxa"/>
                  <w:tcBorders>
                    <w:top w:val="single" w:sz="4" w:space="0" w:color="auto"/>
                    <w:left w:val="single" w:sz="4" w:space="0" w:color="auto"/>
                    <w:bottom w:val="nil"/>
                  </w:tcBorders>
                </w:tcPr>
                <w:p w14:paraId="53E2B563" w14:textId="225EE26E" w:rsidR="003D5739" w:rsidRPr="002D3274" w:rsidRDefault="00000000" w:rsidP="006F3D5F">
                  <w:pPr>
                    <w:rPr>
                      <w:b/>
                      <w:bCs/>
                      <w:szCs w:val="22"/>
                    </w:rPr>
                  </w:pPr>
                  <w:sdt>
                    <w:sdtPr>
                      <w:rPr>
                        <w:rFonts w:ascii="MS Gothic" w:eastAsia="MS Gothic" w:hAnsi="MS Gothic"/>
                      </w:rPr>
                      <w:id w:val="-1671329173"/>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74070062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1C25C0" w:rsidRPr="002D3274">
                    <w:rPr>
                      <w:rFonts w:ascii="MS Gothic" w:eastAsia="MS Gothic" w:hAnsi="MS Gothic"/>
                    </w:rPr>
                    <w:t xml:space="preserve"> </w:t>
                  </w:r>
                  <w:r w:rsidR="00AF0B9C" w:rsidRPr="002D3274">
                    <w:rPr>
                      <w:shd w:val="clear" w:color="auto" w:fill="D9E2F3" w:themeFill="accent1" w:themeFillTint="33"/>
                    </w:rPr>
                    <w:t>Non</w:t>
                  </w:r>
                </w:p>
              </w:tc>
            </w:tr>
          </w:tbl>
          <w:p w14:paraId="5B1D4CDD" w14:textId="77777777" w:rsidR="002D112A" w:rsidRPr="002D3274" w:rsidRDefault="002D112A" w:rsidP="006F3D5F">
            <w:pPr>
              <w:rPr>
                <w:b/>
                <w:bCs/>
                <w:szCs w:val="22"/>
              </w:rPr>
            </w:pPr>
          </w:p>
          <w:p w14:paraId="5B2DF9F8" w14:textId="71975A91" w:rsidR="003D5739" w:rsidRPr="002D3274" w:rsidRDefault="00C4552D" w:rsidP="006F3D5F">
            <w:pPr>
              <w:rPr>
                <w:b/>
                <w:bCs/>
                <w:szCs w:val="22"/>
              </w:rPr>
            </w:pPr>
            <w:r w:rsidRPr="002D3274">
              <w:rPr>
                <w:b/>
                <w:bCs/>
                <w:szCs w:val="22"/>
              </w:rPr>
              <w:t>Les divulgations sur les bénéficiaires effectifs comprennent-elles :</w:t>
            </w:r>
            <w:r w:rsidR="00DD3A38" w:rsidRPr="002D3274">
              <w:rPr>
                <w:b/>
                <w:bCs/>
                <w:szCs w:val="22"/>
              </w:rPr>
              <w:t xml:space="preserve"> </w:t>
            </w:r>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331"/>
              <w:gridCol w:w="2332"/>
              <w:gridCol w:w="2332"/>
            </w:tblGrid>
            <w:tr w:rsidR="003D5739" w:rsidRPr="002D3274" w14:paraId="4B5A8DD6" w14:textId="77777777" w:rsidTr="00E02457">
              <w:tc>
                <w:tcPr>
                  <w:tcW w:w="2331" w:type="dxa"/>
                  <w:tcBorders>
                    <w:right w:val="single" w:sz="4" w:space="0" w:color="auto"/>
                  </w:tcBorders>
                </w:tcPr>
                <w:p w14:paraId="0DDB7809" w14:textId="77777777" w:rsidR="003D5739" w:rsidRPr="002D3274" w:rsidRDefault="003D5739" w:rsidP="008452BE">
                  <w:pPr>
                    <w:rPr>
                      <w:b/>
                      <w:bCs/>
                      <w:szCs w:val="22"/>
                    </w:rPr>
                  </w:pPr>
                  <w:r w:rsidRPr="002D3274">
                    <w:rPr>
                      <w:b/>
                      <w:bCs/>
                      <w:szCs w:val="22"/>
                    </w:rPr>
                    <w:t>Information</w:t>
                  </w:r>
                </w:p>
              </w:tc>
              <w:tc>
                <w:tcPr>
                  <w:tcW w:w="2332" w:type="dxa"/>
                  <w:tcBorders>
                    <w:top w:val="nil"/>
                    <w:left w:val="single" w:sz="4" w:space="0" w:color="auto"/>
                    <w:bottom w:val="single" w:sz="4" w:space="0" w:color="auto"/>
                    <w:right w:val="single" w:sz="4" w:space="0" w:color="auto"/>
                  </w:tcBorders>
                </w:tcPr>
                <w:p w14:paraId="3798BC0C" w14:textId="465B4C0A" w:rsidR="003D5739" w:rsidRPr="002D3274" w:rsidRDefault="000B3DF5" w:rsidP="008452BE">
                  <w:pPr>
                    <w:rPr>
                      <w:b/>
                      <w:bCs/>
                      <w:szCs w:val="22"/>
                    </w:rPr>
                  </w:pPr>
                  <w:r w:rsidRPr="002D3274">
                    <w:rPr>
                      <w:b/>
                      <w:bCs/>
                      <w:szCs w:val="22"/>
                    </w:rPr>
                    <w:t xml:space="preserve">Le gouvernement a-t-il demandé les </w:t>
                  </w:r>
                  <w:r w:rsidRPr="002D3274">
                    <w:rPr>
                      <w:b/>
                      <w:bCs/>
                      <w:szCs w:val="22"/>
                    </w:rPr>
                    <w:lastRenderedPageBreak/>
                    <w:t>informations (par exemple dans un modèle) ?</w:t>
                  </w:r>
                </w:p>
              </w:tc>
              <w:tc>
                <w:tcPr>
                  <w:tcW w:w="2332" w:type="dxa"/>
                  <w:tcBorders>
                    <w:top w:val="nil"/>
                    <w:left w:val="single" w:sz="4" w:space="0" w:color="auto"/>
                    <w:bottom w:val="single" w:sz="4" w:space="0" w:color="auto"/>
                  </w:tcBorders>
                </w:tcPr>
                <w:p w14:paraId="7972FCD6" w14:textId="79171DAD" w:rsidR="005E3D80" w:rsidRPr="002D3274" w:rsidRDefault="005E3D80" w:rsidP="008452BE">
                  <w:pPr>
                    <w:rPr>
                      <w:b/>
                      <w:bCs/>
                      <w:szCs w:val="22"/>
                    </w:rPr>
                  </w:pPr>
                  <w:r w:rsidRPr="002D3274">
                    <w:rPr>
                      <w:b/>
                      <w:bCs/>
                      <w:szCs w:val="22"/>
                    </w:rPr>
                    <w:lastRenderedPageBreak/>
                    <w:t xml:space="preserve">Les entreprises ont-elles rendu ces informations </w:t>
                  </w:r>
                  <w:r w:rsidRPr="002D3274">
                    <w:rPr>
                      <w:b/>
                      <w:bCs/>
                      <w:szCs w:val="22"/>
                    </w:rPr>
                    <w:lastRenderedPageBreak/>
                    <w:t>publiques</w:t>
                  </w:r>
                  <w:r w:rsidR="008E6747" w:rsidRPr="002D3274">
                    <w:rPr>
                      <w:b/>
                      <w:bCs/>
                      <w:szCs w:val="22"/>
                    </w:rPr>
                    <w:t> ?</w:t>
                  </w:r>
                  <w:r w:rsidRPr="002D3274">
                    <w:rPr>
                      <w:b/>
                      <w:bCs/>
                      <w:szCs w:val="22"/>
                    </w:rPr>
                    <w:t xml:space="preserve"> (si partiellement, choisir</w:t>
                  </w:r>
                  <w:r w:rsidR="00E16608" w:rsidRPr="002D3274">
                    <w:rPr>
                      <w:b/>
                      <w:bCs/>
                      <w:szCs w:val="22"/>
                    </w:rPr>
                    <w:t> :</w:t>
                  </w:r>
                  <w:r w:rsidRPr="002D3274">
                    <w:rPr>
                      <w:b/>
                      <w:bCs/>
                      <w:szCs w:val="22"/>
                    </w:rPr>
                    <w:t xml:space="preserve"> Non)</w:t>
                  </w:r>
                </w:p>
              </w:tc>
            </w:tr>
            <w:tr w:rsidR="003D5739" w:rsidRPr="002D3274" w14:paraId="710C7EAC" w14:textId="77777777" w:rsidTr="00E02457">
              <w:tc>
                <w:tcPr>
                  <w:tcW w:w="2331" w:type="dxa"/>
                  <w:tcBorders>
                    <w:right w:val="single" w:sz="4" w:space="0" w:color="auto"/>
                  </w:tcBorders>
                </w:tcPr>
                <w:p w14:paraId="6C001A63" w14:textId="7D87A432" w:rsidR="009D03A0" w:rsidRPr="002D3274" w:rsidRDefault="009D03A0" w:rsidP="008452BE">
                  <w:pPr>
                    <w:rPr>
                      <w:szCs w:val="22"/>
                    </w:rPr>
                  </w:pPr>
                  <w:r w:rsidRPr="002D3274">
                    <w:rPr>
                      <w:szCs w:val="22"/>
                    </w:rPr>
                    <w:lastRenderedPageBreak/>
                    <w:t>Identité(s)/nom</w:t>
                  </w:r>
                  <w:r w:rsidR="003172E0" w:rsidRPr="002D3274">
                    <w:rPr>
                      <w:szCs w:val="22"/>
                    </w:rPr>
                    <w:t>(s)</w:t>
                  </w:r>
                  <w:r w:rsidRPr="002D3274">
                    <w:rPr>
                      <w:szCs w:val="22"/>
                    </w:rPr>
                    <w:t xml:space="preserve"> du ou des bénéficiaire</w:t>
                  </w:r>
                  <w:r w:rsidR="00DC7D40" w:rsidRPr="002D3274">
                    <w:rPr>
                      <w:szCs w:val="22"/>
                    </w:rPr>
                    <w:t>s</w:t>
                  </w:r>
                  <w:r w:rsidRPr="002D3274">
                    <w:rPr>
                      <w:szCs w:val="22"/>
                    </w:rPr>
                    <w:t xml:space="preserve"> effectifs</w:t>
                  </w:r>
                </w:p>
              </w:tc>
              <w:tc>
                <w:tcPr>
                  <w:tcW w:w="2332" w:type="dxa"/>
                  <w:tcBorders>
                    <w:top w:val="single" w:sz="4" w:space="0" w:color="auto"/>
                    <w:left w:val="single" w:sz="4" w:space="0" w:color="auto"/>
                    <w:bottom w:val="single" w:sz="4" w:space="0" w:color="auto"/>
                    <w:right w:val="single" w:sz="4" w:space="0" w:color="auto"/>
                  </w:tcBorders>
                </w:tcPr>
                <w:p w14:paraId="5B014B63" w14:textId="70C662D4" w:rsidR="003D5739" w:rsidRPr="002D3274" w:rsidRDefault="00000000" w:rsidP="008452BE">
                  <w:pPr>
                    <w:rPr>
                      <w:shd w:val="clear" w:color="auto" w:fill="D9E2F3" w:themeFill="accent1" w:themeFillTint="33"/>
                    </w:rPr>
                  </w:pPr>
                  <w:sdt>
                    <w:sdtPr>
                      <w:rPr>
                        <w:rFonts w:ascii="MS Gothic" w:eastAsia="MS Gothic" w:hAnsi="MS Gothic"/>
                      </w:rPr>
                      <w:id w:val="210290706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455328800"/>
                      <w14:checkbox>
                        <w14:checked w14:val="0"/>
                        <w14:checkedState w14:val="2612" w14:font="MS Gothic"/>
                        <w14:uncheckedState w14:val="2610" w14:font="MS Gothic"/>
                      </w14:checkbox>
                    </w:sdtPr>
                    <w:sdtContent>
                      <w:r w:rsidR="00315E05" w:rsidRPr="002D3274">
                        <w:rPr>
                          <w:rFonts w:ascii="MS Gothic" w:eastAsia="MS Gothic" w:hAnsi="MS Gothic" w:hint="eastAsia"/>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c>
                <w:tcPr>
                  <w:tcW w:w="2332" w:type="dxa"/>
                  <w:tcBorders>
                    <w:top w:val="single" w:sz="4" w:space="0" w:color="auto"/>
                    <w:left w:val="single" w:sz="4" w:space="0" w:color="auto"/>
                    <w:bottom w:val="single" w:sz="4" w:space="0" w:color="auto"/>
                  </w:tcBorders>
                </w:tcPr>
                <w:p w14:paraId="5BB605E1" w14:textId="608A8271" w:rsidR="003D5739" w:rsidRPr="002D3274" w:rsidRDefault="00000000" w:rsidP="008452BE">
                  <w:pPr>
                    <w:rPr>
                      <w:b/>
                      <w:bCs/>
                      <w:szCs w:val="22"/>
                    </w:rPr>
                  </w:pPr>
                  <w:sdt>
                    <w:sdtPr>
                      <w:rPr>
                        <w:rFonts w:ascii="MS Gothic" w:eastAsia="MS Gothic" w:hAnsi="MS Gothic"/>
                      </w:rPr>
                      <w:id w:val="1236894334"/>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765339828"/>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r>
            <w:tr w:rsidR="003D5739" w:rsidRPr="002D3274" w14:paraId="077C3ACB" w14:textId="77777777" w:rsidTr="00E02457">
              <w:tc>
                <w:tcPr>
                  <w:tcW w:w="2331" w:type="dxa"/>
                  <w:tcBorders>
                    <w:right w:val="single" w:sz="4" w:space="0" w:color="auto"/>
                  </w:tcBorders>
                </w:tcPr>
                <w:p w14:paraId="076488F2" w14:textId="74BF8447" w:rsidR="003D5739" w:rsidRPr="002D3274" w:rsidRDefault="00124A96" w:rsidP="00811911">
                  <w:pPr>
                    <w:rPr>
                      <w:szCs w:val="22"/>
                    </w:rPr>
                  </w:pPr>
                  <w:r w:rsidRPr="002D3274">
                    <w:rPr>
                      <w:szCs w:val="22"/>
                    </w:rPr>
                    <w:t>Niveau de participation</w:t>
                  </w:r>
                </w:p>
              </w:tc>
              <w:tc>
                <w:tcPr>
                  <w:tcW w:w="2332" w:type="dxa"/>
                  <w:tcBorders>
                    <w:top w:val="single" w:sz="4" w:space="0" w:color="auto"/>
                    <w:left w:val="single" w:sz="4" w:space="0" w:color="auto"/>
                    <w:bottom w:val="single" w:sz="4" w:space="0" w:color="auto"/>
                    <w:right w:val="single" w:sz="4" w:space="0" w:color="auto"/>
                  </w:tcBorders>
                </w:tcPr>
                <w:p w14:paraId="36E65427" w14:textId="05CA4F7D" w:rsidR="003D5739" w:rsidRPr="002D3274" w:rsidRDefault="00000000" w:rsidP="008452BE">
                  <w:pPr>
                    <w:rPr>
                      <w:b/>
                      <w:bCs/>
                      <w:szCs w:val="22"/>
                    </w:rPr>
                  </w:pPr>
                  <w:sdt>
                    <w:sdtPr>
                      <w:rPr>
                        <w:rFonts w:ascii="MS Gothic" w:eastAsia="MS Gothic" w:hAnsi="MS Gothic"/>
                      </w:rPr>
                      <w:id w:val="1632061001"/>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493786672"/>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c>
                <w:tcPr>
                  <w:tcW w:w="2332" w:type="dxa"/>
                  <w:tcBorders>
                    <w:top w:val="single" w:sz="4" w:space="0" w:color="auto"/>
                    <w:left w:val="single" w:sz="4" w:space="0" w:color="auto"/>
                    <w:bottom w:val="single" w:sz="4" w:space="0" w:color="auto"/>
                  </w:tcBorders>
                </w:tcPr>
                <w:p w14:paraId="3D372466" w14:textId="1A5596E5" w:rsidR="003D5739" w:rsidRPr="002D3274" w:rsidRDefault="00000000" w:rsidP="008452BE">
                  <w:pPr>
                    <w:rPr>
                      <w:b/>
                      <w:bCs/>
                      <w:szCs w:val="22"/>
                    </w:rPr>
                  </w:pPr>
                  <w:sdt>
                    <w:sdtPr>
                      <w:rPr>
                        <w:rFonts w:ascii="MS Gothic" w:eastAsia="MS Gothic" w:hAnsi="MS Gothic"/>
                      </w:rPr>
                      <w:id w:val="1337659819"/>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259499188"/>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r>
            <w:tr w:rsidR="003D5739" w:rsidRPr="002D3274" w14:paraId="569F01D7" w14:textId="77777777" w:rsidTr="00E02457">
              <w:tc>
                <w:tcPr>
                  <w:tcW w:w="2331" w:type="dxa"/>
                  <w:tcBorders>
                    <w:right w:val="single" w:sz="4" w:space="0" w:color="auto"/>
                  </w:tcBorders>
                </w:tcPr>
                <w:p w14:paraId="43E83A23" w14:textId="1DD24EC5" w:rsidR="003D5739" w:rsidRPr="002D3274" w:rsidRDefault="00371EC7" w:rsidP="00811911">
                  <w:pPr>
                    <w:rPr>
                      <w:szCs w:val="22"/>
                    </w:rPr>
                  </w:pPr>
                  <w:r w:rsidRPr="002D3274">
                    <w:rPr>
                      <w:szCs w:val="22"/>
                    </w:rPr>
                    <w:t xml:space="preserve">Détails sur la </w:t>
                  </w:r>
                  <w:r w:rsidRPr="002D3274">
                    <w:rPr>
                      <w:szCs w:val="22"/>
                      <w:u w:val="single"/>
                    </w:rPr>
                    <w:t>manière</w:t>
                  </w:r>
                  <w:r w:rsidRPr="002D3274">
                    <w:rPr>
                      <w:szCs w:val="22"/>
                    </w:rPr>
                    <w:t xml:space="preserve"> dont le contrôle est exercé</w:t>
                  </w:r>
                </w:p>
              </w:tc>
              <w:tc>
                <w:tcPr>
                  <w:tcW w:w="2332" w:type="dxa"/>
                  <w:tcBorders>
                    <w:top w:val="single" w:sz="4" w:space="0" w:color="auto"/>
                    <w:left w:val="single" w:sz="4" w:space="0" w:color="auto"/>
                    <w:bottom w:val="single" w:sz="4" w:space="0" w:color="auto"/>
                    <w:right w:val="single" w:sz="4" w:space="0" w:color="auto"/>
                  </w:tcBorders>
                </w:tcPr>
                <w:p w14:paraId="3F0B39FD" w14:textId="3D581440" w:rsidR="003D5739" w:rsidRPr="002D3274" w:rsidRDefault="00000000" w:rsidP="008452BE">
                  <w:pPr>
                    <w:rPr>
                      <w:b/>
                      <w:bCs/>
                      <w:szCs w:val="22"/>
                    </w:rPr>
                  </w:pPr>
                  <w:sdt>
                    <w:sdtPr>
                      <w:rPr>
                        <w:rFonts w:ascii="MS Gothic" w:eastAsia="MS Gothic" w:hAnsi="MS Gothic"/>
                      </w:rPr>
                      <w:id w:val="-6272408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148716984"/>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c>
                <w:tcPr>
                  <w:tcW w:w="2332" w:type="dxa"/>
                  <w:tcBorders>
                    <w:top w:val="single" w:sz="4" w:space="0" w:color="auto"/>
                    <w:left w:val="single" w:sz="4" w:space="0" w:color="auto"/>
                    <w:bottom w:val="single" w:sz="4" w:space="0" w:color="auto"/>
                  </w:tcBorders>
                </w:tcPr>
                <w:p w14:paraId="2CBC809E" w14:textId="0A9BE966" w:rsidR="003D5739" w:rsidRPr="002D3274" w:rsidRDefault="00000000" w:rsidP="008452BE">
                  <w:pPr>
                    <w:rPr>
                      <w:b/>
                      <w:bCs/>
                      <w:szCs w:val="22"/>
                    </w:rPr>
                  </w:pPr>
                  <w:sdt>
                    <w:sdtPr>
                      <w:rPr>
                        <w:rFonts w:ascii="MS Gothic" w:eastAsia="MS Gothic" w:hAnsi="MS Gothic"/>
                      </w:rPr>
                      <w:id w:val="1648012753"/>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876692208"/>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r>
            <w:tr w:rsidR="003D5739" w:rsidRPr="002D3274" w14:paraId="34F62FEF" w14:textId="77777777" w:rsidTr="00E02457">
              <w:tc>
                <w:tcPr>
                  <w:tcW w:w="2331" w:type="dxa"/>
                  <w:tcBorders>
                    <w:right w:val="single" w:sz="4" w:space="0" w:color="auto"/>
                  </w:tcBorders>
                </w:tcPr>
                <w:p w14:paraId="2D168A25" w14:textId="2633E3E4" w:rsidR="003D5739" w:rsidRPr="002D3274" w:rsidRDefault="001D26F0" w:rsidP="008452BE">
                  <w:pPr>
                    <w:rPr>
                      <w:b/>
                      <w:bCs/>
                      <w:szCs w:val="22"/>
                    </w:rPr>
                  </w:pPr>
                  <w:r w:rsidRPr="002D3274">
                    <w:rPr>
                      <w:szCs w:val="22"/>
                    </w:rPr>
                    <w:t>Nationalité du bénéficiaire effectif</w:t>
                  </w:r>
                </w:p>
              </w:tc>
              <w:tc>
                <w:tcPr>
                  <w:tcW w:w="2332" w:type="dxa"/>
                  <w:tcBorders>
                    <w:top w:val="single" w:sz="4" w:space="0" w:color="auto"/>
                    <w:left w:val="single" w:sz="4" w:space="0" w:color="auto"/>
                    <w:bottom w:val="single" w:sz="4" w:space="0" w:color="auto"/>
                    <w:right w:val="single" w:sz="4" w:space="0" w:color="auto"/>
                  </w:tcBorders>
                </w:tcPr>
                <w:p w14:paraId="54BE7CA4" w14:textId="770DAAAC" w:rsidR="003D5739" w:rsidRPr="002D3274" w:rsidRDefault="00000000" w:rsidP="008452BE">
                  <w:pPr>
                    <w:rPr>
                      <w:b/>
                      <w:bCs/>
                      <w:szCs w:val="22"/>
                    </w:rPr>
                  </w:pPr>
                  <w:sdt>
                    <w:sdtPr>
                      <w:rPr>
                        <w:rFonts w:ascii="MS Gothic" w:eastAsia="MS Gothic" w:hAnsi="MS Gothic"/>
                      </w:rPr>
                      <w:id w:val="407511644"/>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601911277"/>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c>
                <w:tcPr>
                  <w:tcW w:w="2332" w:type="dxa"/>
                  <w:tcBorders>
                    <w:top w:val="single" w:sz="4" w:space="0" w:color="auto"/>
                    <w:left w:val="single" w:sz="4" w:space="0" w:color="auto"/>
                    <w:bottom w:val="single" w:sz="4" w:space="0" w:color="auto"/>
                  </w:tcBorders>
                </w:tcPr>
                <w:p w14:paraId="2AC07932" w14:textId="46717B81" w:rsidR="003D5739" w:rsidRPr="002D3274" w:rsidRDefault="00000000" w:rsidP="008452BE">
                  <w:pPr>
                    <w:rPr>
                      <w:b/>
                      <w:bCs/>
                      <w:szCs w:val="22"/>
                    </w:rPr>
                  </w:pPr>
                  <w:sdt>
                    <w:sdtPr>
                      <w:rPr>
                        <w:rFonts w:ascii="MS Gothic" w:eastAsia="MS Gothic" w:hAnsi="MS Gothic"/>
                      </w:rPr>
                      <w:id w:val="-209685072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46586225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r>
            <w:tr w:rsidR="003D5739" w:rsidRPr="002D3274" w14:paraId="233E2859" w14:textId="77777777" w:rsidTr="00E02457">
              <w:tc>
                <w:tcPr>
                  <w:tcW w:w="2331" w:type="dxa"/>
                  <w:tcBorders>
                    <w:right w:val="single" w:sz="4" w:space="0" w:color="auto"/>
                  </w:tcBorders>
                </w:tcPr>
                <w:p w14:paraId="6399A336" w14:textId="4AED2143" w:rsidR="003D5739" w:rsidRPr="002D3274" w:rsidRDefault="004A4147" w:rsidP="008452BE">
                  <w:pPr>
                    <w:rPr>
                      <w:szCs w:val="22"/>
                    </w:rPr>
                  </w:pPr>
                  <w:r w:rsidRPr="002D3274">
                    <w:rPr>
                      <w:szCs w:val="22"/>
                    </w:rPr>
                    <w:t>Pays de</w:t>
                  </w:r>
                  <w:r w:rsidR="003D5739" w:rsidRPr="002D3274">
                    <w:rPr>
                      <w:szCs w:val="22"/>
                    </w:rPr>
                    <w:t xml:space="preserve"> </w:t>
                  </w:r>
                  <w:r w:rsidRPr="002D3274">
                    <w:rPr>
                      <w:szCs w:val="22"/>
                    </w:rPr>
                    <w:t>résidence</w:t>
                  </w:r>
                </w:p>
              </w:tc>
              <w:tc>
                <w:tcPr>
                  <w:tcW w:w="2332" w:type="dxa"/>
                  <w:tcBorders>
                    <w:top w:val="single" w:sz="4" w:space="0" w:color="auto"/>
                    <w:left w:val="single" w:sz="4" w:space="0" w:color="auto"/>
                    <w:bottom w:val="single" w:sz="4" w:space="0" w:color="auto"/>
                    <w:right w:val="single" w:sz="4" w:space="0" w:color="auto"/>
                  </w:tcBorders>
                </w:tcPr>
                <w:p w14:paraId="18174216" w14:textId="62597700" w:rsidR="003D5739" w:rsidRPr="002D3274" w:rsidRDefault="00000000" w:rsidP="008452BE">
                  <w:pPr>
                    <w:rPr>
                      <w:rFonts w:ascii="MS Gothic" w:eastAsia="MS Gothic" w:hAnsi="MS Gothic"/>
                    </w:rPr>
                  </w:pPr>
                  <w:sdt>
                    <w:sdtPr>
                      <w:rPr>
                        <w:rFonts w:ascii="MS Gothic" w:eastAsia="MS Gothic" w:hAnsi="MS Gothic"/>
                      </w:rPr>
                      <w:id w:val="-580364684"/>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8374946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c>
                <w:tcPr>
                  <w:tcW w:w="2332" w:type="dxa"/>
                  <w:tcBorders>
                    <w:top w:val="single" w:sz="4" w:space="0" w:color="auto"/>
                    <w:left w:val="single" w:sz="4" w:space="0" w:color="auto"/>
                    <w:bottom w:val="single" w:sz="4" w:space="0" w:color="auto"/>
                  </w:tcBorders>
                </w:tcPr>
                <w:p w14:paraId="4F4EF5F2" w14:textId="01B2E114" w:rsidR="003D5739" w:rsidRPr="002D3274" w:rsidRDefault="00000000" w:rsidP="008452BE">
                  <w:pPr>
                    <w:rPr>
                      <w:rFonts w:ascii="MS Gothic" w:eastAsia="MS Gothic" w:hAnsi="MS Gothic"/>
                    </w:rPr>
                  </w:pPr>
                  <w:sdt>
                    <w:sdtPr>
                      <w:rPr>
                        <w:rFonts w:ascii="MS Gothic" w:eastAsia="MS Gothic" w:hAnsi="MS Gothic"/>
                      </w:rPr>
                      <w:id w:val="-413414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944803065"/>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r>
            <w:tr w:rsidR="003D5739" w:rsidRPr="002D3274" w14:paraId="0576C080" w14:textId="77777777" w:rsidTr="00E02457">
              <w:tc>
                <w:tcPr>
                  <w:tcW w:w="2331" w:type="dxa"/>
                  <w:tcBorders>
                    <w:right w:val="single" w:sz="4" w:space="0" w:color="auto"/>
                  </w:tcBorders>
                </w:tcPr>
                <w:p w14:paraId="229E933C" w14:textId="493A7134" w:rsidR="003D5739" w:rsidRPr="002D3274" w:rsidRDefault="00420B25" w:rsidP="008452BE">
                  <w:pPr>
                    <w:rPr>
                      <w:szCs w:val="22"/>
                    </w:rPr>
                  </w:pPr>
                  <w:r w:rsidRPr="002D3274">
                    <w:rPr>
                      <w:szCs w:val="22"/>
                    </w:rPr>
                    <w:t>S’il s’agit d'une personne politiquement exposée</w:t>
                  </w:r>
                </w:p>
              </w:tc>
              <w:tc>
                <w:tcPr>
                  <w:tcW w:w="2332" w:type="dxa"/>
                  <w:tcBorders>
                    <w:top w:val="single" w:sz="4" w:space="0" w:color="auto"/>
                    <w:left w:val="single" w:sz="4" w:space="0" w:color="auto"/>
                    <w:bottom w:val="nil"/>
                    <w:right w:val="single" w:sz="4" w:space="0" w:color="auto"/>
                  </w:tcBorders>
                </w:tcPr>
                <w:p w14:paraId="3883216A" w14:textId="1D373835" w:rsidR="003D5739" w:rsidRPr="002D3274" w:rsidRDefault="00000000" w:rsidP="008452BE">
                  <w:pPr>
                    <w:rPr>
                      <w:rFonts w:ascii="MS Gothic" w:eastAsia="MS Gothic" w:hAnsi="MS Gothic"/>
                    </w:rPr>
                  </w:pPr>
                  <w:sdt>
                    <w:sdtPr>
                      <w:rPr>
                        <w:rFonts w:ascii="MS Gothic" w:eastAsia="MS Gothic" w:hAnsi="MS Gothic"/>
                      </w:rPr>
                      <w:id w:val="-240951651"/>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222450339"/>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c>
                <w:tcPr>
                  <w:tcW w:w="2332" w:type="dxa"/>
                  <w:tcBorders>
                    <w:top w:val="single" w:sz="4" w:space="0" w:color="auto"/>
                    <w:left w:val="single" w:sz="4" w:space="0" w:color="auto"/>
                    <w:bottom w:val="nil"/>
                  </w:tcBorders>
                </w:tcPr>
                <w:p w14:paraId="19A5B754" w14:textId="6A7410BC" w:rsidR="003D5739" w:rsidRPr="002D3274" w:rsidRDefault="00000000" w:rsidP="008452BE">
                  <w:pPr>
                    <w:rPr>
                      <w:rFonts w:ascii="MS Gothic" w:eastAsia="MS Gothic" w:hAnsi="MS Gothic"/>
                    </w:rPr>
                  </w:pPr>
                  <w:sdt>
                    <w:sdtPr>
                      <w:rPr>
                        <w:rFonts w:ascii="MS Gothic" w:eastAsia="MS Gothic" w:hAnsi="MS Gothic"/>
                      </w:rPr>
                      <w:id w:val="923382612"/>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48520394"/>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15E05" w:rsidRPr="002D3274">
                    <w:rPr>
                      <w:rFonts w:ascii="MS Gothic" w:eastAsia="MS Gothic" w:hAnsi="MS Gothic"/>
                    </w:rPr>
                    <w:t xml:space="preserve"> </w:t>
                  </w:r>
                  <w:r w:rsidR="00AF0B9C" w:rsidRPr="002D3274">
                    <w:rPr>
                      <w:shd w:val="clear" w:color="auto" w:fill="D9E2F3" w:themeFill="accent1" w:themeFillTint="33"/>
                    </w:rPr>
                    <w:t>Non</w:t>
                  </w:r>
                </w:p>
              </w:tc>
            </w:tr>
          </w:tbl>
          <w:p w14:paraId="1A479A1C" w14:textId="77777777" w:rsidR="002D112A" w:rsidRPr="002D3274" w:rsidRDefault="002D112A" w:rsidP="00CB5EBB">
            <w:pPr>
              <w:rPr>
                <w:b/>
                <w:bCs/>
                <w:szCs w:val="22"/>
              </w:rPr>
            </w:pPr>
          </w:p>
          <w:p w14:paraId="7BFBCAD4" w14:textId="29A520BE" w:rsidR="009811E8" w:rsidRPr="002D3274" w:rsidRDefault="009811E8" w:rsidP="009811E8">
            <w:pPr>
              <w:shd w:val="clear" w:color="auto" w:fill="FFFFFF" w:themeFill="background1"/>
              <w:rPr>
                <w:b/>
                <w:i/>
              </w:rPr>
            </w:pPr>
            <w:r w:rsidRPr="002D3274">
              <w:rPr>
                <w:b/>
                <w:i/>
              </w:rPr>
              <w:t xml:space="preserve">Où peut-on trouver </w:t>
            </w:r>
            <w:r w:rsidR="00A55091" w:rsidRPr="002D3274">
              <w:rPr>
                <w:b/>
                <w:i/>
              </w:rPr>
              <w:t xml:space="preserve">les bénéficiaires effectifs des </w:t>
            </w:r>
            <w:r w:rsidR="001202E3" w:rsidRPr="002D3274">
              <w:rPr>
                <w:b/>
                <w:i/>
              </w:rPr>
              <w:t>entreprises</w:t>
            </w:r>
            <w:r w:rsidR="00A55091" w:rsidRPr="002D3274">
              <w:rPr>
                <w:b/>
                <w:i/>
              </w:rPr>
              <w:t xml:space="preserve"> détentrices de licences</w:t>
            </w:r>
            <w:r w:rsidR="00BF5E36" w:rsidRPr="002D3274">
              <w:rPr>
                <w:b/>
                <w:i/>
              </w:rPr>
              <w:t> :</w:t>
            </w:r>
          </w:p>
          <w:p w14:paraId="05A11AA2" w14:textId="37114F9B" w:rsidR="009811E8" w:rsidRPr="002D3274" w:rsidRDefault="009811E8" w:rsidP="009811E8">
            <w:pPr>
              <w:shd w:val="clear" w:color="auto" w:fill="FFFFFF" w:themeFill="background1"/>
              <w:rPr>
                <w:szCs w:val="22"/>
              </w:rPr>
            </w:pPr>
            <w:r w:rsidRPr="002D3274">
              <w:rPr>
                <w:szCs w:val="22"/>
              </w:rPr>
              <w:t xml:space="preserve">Divulgations systématiques : </w:t>
            </w:r>
            <w:r w:rsidRPr="002D3274">
              <w:rPr>
                <w:szCs w:val="22"/>
                <w:shd w:val="clear" w:color="auto" w:fill="D9E2F3" w:themeFill="accent1" w:themeFillTint="33"/>
              </w:rPr>
              <w:t>site web www. ou publication régulière</w:t>
            </w:r>
            <w:r w:rsidR="00030C39" w:rsidRPr="002D3274">
              <w:rPr>
                <w:szCs w:val="22"/>
                <w:shd w:val="clear" w:color="auto" w:fill="D9E2F3" w:themeFill="accent1" w:themeFillTint="33"/>
              </w:rPr>
              <w:t>, généralement</w:t>
            </w:r>
            <w:r w:rsidRPr="002D3274">
              <w:rPr>
                <w:szCs w:val="22"/>
                <w:shd w:val="clear" w:color="auto" w:fill="D9E2F3" w:themeFill="accent1" w:themeFillTint="33"/>
              </w:rPr>
              <w:t xml:space="preserve"> par les </w:t>
            </w:r>
            <w:hyperlink w:anchor="_Holders_of_information" w:history="1">
              <w:r w:rsidRPr="002D3274">
                <w:rPr>
                  <w:rStyle w:val="Lienhypertexte"/>
                  <w:shd w:val="clear" w:color="auto" w:fill="D9E2F3" w:themeFill="accent1" w:themeFillTint="33"/>
                </w:rPr>
                <w:t>détenteurs de l’information</w:t>
              </w:r>
            </w:hyperlink>
          </w:p>
          <w:p w14:paraId="108776D2" w14:textId="77777777" w:rsidR="009811E8" w:rsidRPr="002D3274" w:rsidRDefault="009811E8" w:rsidP="009811E8">
            <w:pPr>
              <w:shd w:val="clear" w:color="auto" w:fill="FFFFFF" w:themeFill="background1"/>
              <w:rPr>
                <w:szCs w:val="22"/>
              </w:rPr>
            </w:pPr>
            <w:r w:rsidRPr="002D3274">
              <w:rPr>
                <w:szCs w:val="22"/>
              </w:rPr>
              <w:t>ET / OU</w:t>
            </w:r>
          </w:p>
          <w:p w14:paraId="37E61215" w14:textId="440E0D3F" w:rsidR="009811E8" w:rsidRPr="002D3274" w:rsidRDefault="009811E8" w:rsidP="009811E8">
            <w:pPr>
              <w:shd w:val="clear" w:color="auto" w:fill="FFFFFF" w:themeFill="background1"/>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héb</w:t>
            </w:r>
            <w:r w:rsidR="00A9620A" w:rsidRPr="002D3274">
              <w:rPr>
                <w:shd w:val="clear" w:color="auto" w:fill="D9E2F3" w:themeFill="accent1" w:themeFillTint="33"/>
              </w:rPr>
              <w:t>e</w:t>
            </w:r>
            <w:r w:rsidRPr="002D3274">
              <w:rPr>
                <w:shd w:val="clear" w:color="auto" w:fill="D9E2F3" w:themeFill="accent1" w:themeFillTint="33"/>
              </w:rPr>
              <w:t>rgé par l’ITIE, etc.</w:t>
            </w:r>
          </w:p>
          <w:p w14:paraId="76217113" w14:textId="77777777" w:rsidR="009811E8" w:rsidRPr="002D3274" w:rsidRDefault="009811E8" w:rsidP="002D112A">
            <w:pPr>
              <w:rPr>
                <w:color w:val="808080" w:themeColor="background1" w:themeShade="80"/>
              </w:rPr>
            </w:pPr>
          </w:p>
          <w:p w14:paraId="4DA1D6E2" w14:textId="78DDFB23" w:rsidR="003D5739" w:rsidRPr="002D3274" w:rsidRDefault="003D5739" w:rsidP="00E02457">
            <w:pPr>
              <w:rPr>
                <w:szCs w:val="22"/>
              </w:rPr>
            </w:pPr>
          </w:p>
        </w:tc>
      </w:tr>
      <w:tr w:rsidR="003D5739" w:rsidRPr="002D3274" w14:paraId="758A2115" w14:textId="77777777" w:rsidTr="24B39E6D">
        <w:tc>
          <w:tcPr>
            <w:tcW w:w="1668" w:type="dxa"/>
            <w:tcBorders>
              <w:top w:val="single" w:sz="4" w:space="0" w:color="auto"/>
              <w:left w:val="nil"/>
              <w:bottom w:val="single" w:sz="4" w:space="0" w:color="auto"/>
              <w:right w:val="nil"/>
            </w:tcBorders>
          </w:tcPr>
          <w:p w14:paraId="5546AF28" w14:textId="39C149BF" w:rsidR="003D5739" w:rsidRPr="002D3274" w:rsidRDefault="00CC1DB8" w:rsidP="00D51E4E">
            <w:pPr>
              <w:rPr>
                <w:i/>
                <w:iCs/>
                <w:szCs w:val="22"/>
              </w:rPr>
            </w:pPr>
            <w:r w:rsidRPr="002D3274">
              <w:rPr>
                <w:i/>
                <w:iCs/>
                <w:szCs w:val="22"/>
              </w:rPr>
              <w:lastRenderedPageBreak/>
              <w:t>Évaluation de l’exhaustivité, de la fiabilité et de l’actualité de l’information</w:t>
            </w:r>
          </w:p>
        </w:tc>
        <w:tc>
          <w:tcPr>
            <w:tcW w:w="7512" w:type="dxa"/>
            <w:tcBorders>
              <w:top w:val="single" w:sz="4" w:space="0" w:color="auto"/>
              <w:left w:val="nil"/>
              <w:bottom w:val="single" w:sz="4" w:space="0" w:color="auto"/>
              <w:right w:val="nil"/>
            </w:tcBorders>
          </w:tcPr>
          <w:p w14:paraId="4B68A810" w14:textId="639E425B" w:rsidR="00FC07FE" w:rsidRPr="002D3274" w:rsidRDefault="003056A4" w:rsidP="00D51E4E">
            <w:pPr>
              <w:rPr>
                <w:b/>
                <w:bCs/>
                <w:szCs w:val="22"/>
              </w:rPr>
            </w:pPr>
            <w:r w:rsidRPr="002D3274">
              <w:rPr>
                <w:b/>
                <w:bCs/>
                <w:szCs w:val="22"/>
              </w:rPr>
              <w:t>Y a</w:t>
            </w:r>
            <w:r w:rsidR="00FC07FE" w:rsidRPr="002D3274">
              <w:rPr>
                <w:b/>
                <w:bCs/>
                <w:szCs w:val="22"/>
              </w:rPr>
              <w:t>-t-il des personnes morales qui n'ont pas transmis tout ou partie des informations relatives aux bénéficiaires effectifs ?</w:t>
            </w:r>
          </w:p>
          <w:p w14:paraId="2F669973" w14:textId="11D08693" w:rsidR="003D5739" w:rsidRPr="002D3274" w:rsidRDefault="00000000" w:rsidP="00D51E4E">
            <w:pPr>
              <w:rPr>
                <w:b/>
                <w:bCs/>
                <w:szCs w:val="22"/>
              </w:rPr>
            </w:pPr>
            <w:sdt>
              <w:sdtPr>
                <w:rPr>
                  <w:rFonts w:ascii="MS Gothic" w:eastAsia="MS Gothic" w:hAnsi="MS Gothic"/>
                </w:rPr>
                <w:id w:val="1437790235"/>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18605132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F8131E" w:rsidRPr="002D3274">
              <w:rPr>
                <w:rFonts w:ascii="MS Gothic" w:eastAsia="MS Gothic" w:hAnsi="MS Gothic"/>
              </w:rPr>
              <w:t xml:space="preserve"> </w:t>
            </w:r>
            <w:r w:rsidR="00AF0B9C" w:rsidRPr="002D3274">
              <w:rPr>
                <w:shd w:val="clear" w:color="auto" w:fill="D9E2F3" w:themeFill="accent1" w:themeFillTint="33"/>
              </w:rPr>
              <w:t>Non</w:t>
            </w:r>
          </w:p>
          <w:p w14:paraId="149C4876" w14:textId="77777777" w:rsidR="001A6CAE" w:rsidRPr="002D3274" w:rsidRDefault="001A6CAE" w:rsidP="00D51E4E">
            <w:pPr>
              <w:rPr>
                <w:szCs w:val="22"/>
              </w:rPr>
            </w:pPr>
          </w:p>
          <w:p w14:paraId="73296A11" w14:textId="14D1F98F" w:rsidR="007054F4" w:rsidRPr="002D3274" w:rsidRDefault="00316D24" w:rsidP="00D51E4E">
            <w:pPr>
              <w:rPr>
                <w:b/>
                <w:bCs/>
                <w:szCs w:val="22"/>
              </w:rPr>
            </w:pPr>
            <w:r w:rsidRPr="002D3274">
              <w:rPr>
                <w:b/>
                <w:bCs/>
                <w:szCs w:val="22"/>
              </w:rPr>
              <w:t>Si oui</w:t>
            </w:r>
            <w:r w:rsidR="003D5739" w:rsidRPr="002D3274">
              <w:rPr>
                <w:b/>
                <w:bCs/>
                <w:szCs w:val="22"/>
              </w:rPr>
              <w:t>,</w:t>
            </w:r>
            <w:r w:rsidR="007054F4" w:rsidRPr="002D3274">
              <w:rPr>
                <w:b/>
                <w:bCs/>
                <w:szCs w:val="22"/>
              </w:rPr>
              <w:t xml:space="preserve"> le GMP</w:t>
            </w:r>
            <w:r w:rsidR="003D5739" w:rsidRPr="002D3274">
              <w:rPr>
                <w:b/>
                <w:bCs/>
                <w:szCs w:val="22"/>
              </w:rPr>
              <w:t xml:space="preserve"> </w:t>
            </w:r>
            <w:r w:rsidR="007054F4" w:rsidRPr="002D3274">
              <w:rPr>
                <w:b/>
                <w:bCs/>
                <w:szCs w:val="22"/>
              </w:rPr>
              <w:t xml:space="preserve">a-t-il divulgué les noms des </w:t>
            </w:r>
            <w:r w:rsidR="00273E21" w:rsidRPr="002D3274">
              <w:rPr>
                <w:b/>
                <w:bCs/>
                <w:szCs w:val="22"/>
              </w:rPr>
              <w:t>personnes morales</w:t>
            </w:r>
            <w:r w:rsidR="007054F4" w:rsidRPr="002D3274">
              <w:rPr>
                <w:b/>
                <w:bCs/>
                <w:szCs w:val="22"/>
              </w:rPr>
              <w:t xml:space="preserve"> qui n'ont pas divulgué tout ou partie des informations relatives aux bénéficiaires effectifs ?</w:t>
            </w:r>
          </w:p>
          <w:p w14:paraId="66F803EE" w14:textId="07C77578" w:rsidR="003D5739" w:rsidRPr="002D3274" w:rsidRDefault="00000000" w:rsidP="00D51E4E">
            <w:pPr>
              <w:rPr>
                <w:shd w:val="clear" w:color="auto" w:fill="D9E2F3" w:themeFill="accent1" w:themeFillTint="33"/>
              </w:rPr>
            </w:pPr>
            <w:sdt>
              <w:sdtPr>
                <w:rPr>
                  <w:rFonts w:ascii="MS Gothic" w:eastAsia="MS Gothic" w:hAnsi="MS Gothic"/>
                </w:rPr>
                <w:id w:val="-120417609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44775107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F8131E" w:rsidRPr="002D3274">
              <w:rPr>
                <w:rFonts w:ascii="MS Gothic" w:eastAsia="MS Gothic" w:hAnsi="MS Gothic"/>
              </w:rPr>
              <w:t xml:space="preserve"> </w:t>
            </w:r>
            <w:r w:rsidR="00AF0B9C" w:rsidRPr="002D3274">
              <w:rPr>
                <w:shd w:val="clear" w:color="auto" w:fill="D9E2F3" w:themeFill="accent1" w:themeFillTint="33"/>
              </w:rPr>
              <w:t>Non</w:t>
            </w:r>
          </w:p>
          <w:p w14:paraId="53BBA198" w14:textId="4C266D4A" w:rsidR="003D5739" w:rsidRPr="002D3274" w:rsidRDefault="008C0381" w:rsidP="00D51E4E">
            <w:pPr>
              <w:pStyle w:val="paragraph"/>
              <w:shd w:val="clear" w:color="auto" w:fill="D9E2F3" w:themeFill="accent1" w:themeFillTint="33"/>
              <w:spacing w:before="0" w:beforeAutospacing="0" w:after="0" w:afterAutospacing="0"/>
              <w:textAlignment w:val="baseline"/>
              <w:rPr>
                <w:rFonts w:ascii="Franklin Gothic Book" w:hAnsi="Franklin Gothic Book" w:cs="Segoe UI"/>
                <w:sz w:val="20"/>
                <w:szCs w:val="20"/>
              </w:rPr>
            </w:pPr>
            <w:r w:rsidRPr="002D3274">
              <w:rPr>
                <w:rStyle w:val="normaltextrun"/>
                <w:rFonts w:ascii="Franklin Gothic Book" w:hAnsi="Franklin Gothic Book" w:cs="Segoe UI"/>
                <w:sz w:val="20"/>
                <w:szCs w:val="20"/>
              </w:rPr>
              <w:t>Explications :</w:t>
            </w:r>
            <w:r w:rsidR="003D5739" w:rsidRPr="002D3274">
              <w:rPr>
                <w:rStyle w:val="normaltextrun"/>
                <w:rFonts w:ascii="Franklin Gothic Book" w:hAnsi="Franklin Gothic Book" w:cs="Segoe UI"/>
                <w:sz w:val="20"/>
                <w:szCs w:val="20"/>
              </w:rPr>
              <w:t xml:space="preserve"> </w:t>
            </w:r>
          </w:p>
          <w:p w14:paraId="2857D7A0" w14:textId="77777777" w:rsidR="00206D69" w:rsidRPr="002D3274" w:rsidRDefault="00206D69" w:rsidP="00D51E4E">
            <w:pPr>
              <w:rPr>
                <w:b/>
                <w:bCs/>
                <w:szCs w:val="22"/>
              </w:rPr>
            </w:pPr>
          </w:p>
          <w:p w14:paraId="60331FC8" w14:textId="07CA1A20" w:rsidR="003D5739" w:rsidRPr="002D3274" w:rsidRDefault="00D24384" w:rsidP="00D51E4E">
            <w:pPr>
              <w:rPr>
                <w:b/>
                <w:bCs/>
                <w:szCs w:val="22"/>
              </w:rPr>
            </w:pPr>
            <w:r w:rsidRPr="002D3274">
              <w:rPr>
                <w:b/>
                <w:bCs/>
                <w:szCs w:val="22"/>
              </w:rPr>
              <w:t>Le GMP a-t-il évalué :</w:t>
            </w:r>
          </w:p>
          <w:p w14:paraId="24571426" w14:textId="4870F16A" w:rsidR="003D5739" w:rsidRPr="002D3274" w:rsidRDefault="007E1109" w:rsidP="00D51E4E">
            <w:pPr>
              <w:pStyle w:val="Paragraphedeliste"/>
              <w:numPr>
                <w:ilvl w:val="0"/>
                <w:numId w:val="27"/>
              </w:numPr>
              <w:rPr>
                <w:shd w:val="clear" w:color="auto" w:fill="D9E2F3" w:themeFill="accent1" w:themeFillTint="33"/>
              </w:rPr>
            </w:pPr>
            <w:r w:rsidRPr="002D3274">
              <w:rPr>
                <w:szCs w:val="22"/>
              </w:rPr>
              <w:t>la</w:t>
            </w:r>
            <w:r w:rsidR="003D5739" w:rsidRPr="002D3274">
              <w:rPr>
                <w:szCs w:val="22"/>
              </w:rPr>
              <w:t xml:space="preserve"> </w:t>
            </w:r>
            <w:r w:rsidRPr="002D3274">
              <w:rPr>
                <w:b/>
                <w:bCs/>
                <w:szCs w:val="22"/>
              </w:rPr>
              <w:t>matérialité</w:t>
            </w:r>
            <w:r w:rsidR="003D5739" w:rsidRPr="002D3274">
              <w:rPr>
                <w:szCs w:val="22"/>
              </w:rPr>
              <w:t xml:space="preserve"> </w:t>
            </w:r>
            <w:r w:rsidRPr="002D3274">
              <w:rPr>
                <w:szCs w:val="22"/>
              </w:rPr>
              <w:t xml:space="preserve">des </w:t>
            </w:r>
            <w:r w:rsidR="003D5739" w:rsidRPr="002D3274">
              <w:rPr>
                <w:szCs w:val="22"/>
              </w:rPr>
              <w:t xml:space="preserve">omissions: </w:t>
            </w:r>
            <w:sdt>
              <w:sdtPr>
                <w:rPr>
                  <w:rFonts w:ascii="MS Gothic" w:eastAsia="MS Gothic" w:hAnsi="MS Gothic"/>
                </w:rPr>
                <w:id w:val="-1160229714"/>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369503349"/>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B242DF" w:rsidRPr="002D3274">
              <w:rPr>
                <w:rFonts w:ascii="MS Gothic" w:eastAsia="MS Gothic" w:hAnsi="MS Gothic"/>
              </w:rPr>
              <w:t xml:space="preserve"> </w:t>
            </w:r>
            <w:r w:rsidR="00AF0B9C" w:rsidRPr="002D3274">
              <w:rPr>
                <w:shd w:val="clear" w:color="auto" w:fill="D9E2F3" w:themeFill="accent1" w:themeFillTint="33"/>
              </w:rPr>
              <w:t>Non</w:t>
            </w:r>
          </w:p>
          <w:p w14:paraId="692628AC" w14:textId="77777777" w:rsidR="00CB66EC" w:rsidRPr="002D3274" w:rsidRDefault="00F34451" w:rsidP="003916D7">
            <w:pPr>
              <w:pStyle w:val="Paragraphedeliste"/>
              <w:numPr>
                <w:ilvl w:val="0"/>
                <w:numId w:val="27"/>
              </w:numPr>
              <w:rPr>
                <w:szCs w:val="22"/>
              </w:rPr>
            </w:pPr>
            <w:r w:rsidRPr="002D3274">
              <w:rPr>
                <w:szCs w:val="22"/>
              </w:rPr>
              <w:t xml:space="preserve">la </w:t>
            </w:r>
            <w:r w:rsidRPr="002D3274">
              <w:rPr>
                <w:b/>
                <w:bCs/>
                <w:szCs w:val="22"/>
              </w:rPr>
              <w:t>fiabilité</w:t>
            </w:r>
            <w:r w:rsidRPr="002D3274">
              <w:rPr>
                <w:szCs w:val="22"/>
              </w:rPr>
              <w:t xml:space="preserve"> générale des informations sur les bénéficiaires effectifs </w:t>
            </w:r>
          </w:p>
          <w:p w14:paraId="3BACBD23" w14:textId="571203BC" w:rsidR="003D5739" w:rsidRPr="002D3274" w:rsidDel="00F621E2" w:rsidRDefault="00000000" w:rsidP="00CB66EC">
            <w:pPr>
              <w:pStyle w:val="Paragraphedeliste"/>
              <w:rPr>
                <w:szCs w:val="22"/>
              </w:rPr>
            </w:pPr>
            <w:sdt>
              <w:sdtPr>
                <w:rPr>
                  <w:rFonts w:ascii="MS Gothic" w:eastAsia="MS Gothic" w:hAnsi="MS Gothic"/>
                </w:rPr>
                <w:id w:val="-683972834"/>
                <w14:checkbox>
                  <w14:checked w14:val="0"/>
                  <w14:checkedState w14:val="2612" w14:font="MS Gothic"/>
                  <w14:uncheckedState w14:val="2610" w14:font="MS Gothic"/>
                </w14:checkbox>
              </w:sdtPr>
              <w:sdtContent>
                <w:r w:rsidR="00CB66EC" w:rsidRPr="002D3274">
                  <w:rPr>
                    <w:rFonts w:ascii="MS Gothic" w:eastAsia="MS Gothic" w:hAnsi="MS Gothic" w:hint="eastAsia"/>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383991692"/>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B242DF" w:rsidRPr="002D3274">
              <w:rPr>
                <w:rFonts w:ascii="MS Gothic" w:eastAsia="MS Gothic" w:hAnsi="MS Gothic"/>
              </w:rPr>
              <w:t xml:space="preserve"> </w:t>
            </w:r>
            <w:r w:rsidR="00AF0B9C" w:rsidRPr="002D3274">
              <w:rPr>
                <w:shd w:val="clear" w:color="auto" w:fill="D9E2F3" w:themeFill="accent1" w:themeFillTint="33"/>
              </w:rPr>
              <w:t>Non</w:t>
            </w:r>
          </w:p>
          <w:p w14:paraId="6CE0BE8E" w14:textId="77777777" w:rsidR="003D5739" w:rsidRPr="002D3274" w:rsidRDefault="003D5739" w:rsidP="000B499D">
            <w:pPr>
              <w:pStyle w:val="Paragraphedeliste"/>
              <w:rPr>
                <w:szCs w:val="22"/>
              </w:rPr>
            </w:pPr>
          </w:p>
          <w:p w14:paraId="764A4394" w14:textId="78B699DF" w:rsidR="00D21A6E" w:rsidRPr="002D3274" w:rsidRDefault="00797648" w:rsidP="24B39E6D">
            <w:pPr>
              <w:rPr>
                <w:b/>
                <w:bCs/>
              </w:rPr>
            </w:pPr>
            <w:r w:rsidRPr="002D3274">
              <w:rPr>
                <w:b/>
                <w:bCs/>
              </w:rPr>
              <w:lastRenderedPageBreak/>
              <w:t>Est-ce que vous ou l'une des parties prenantes</w:t>
            </w:r>
            <w:r w:rsidR="00E61BE8" w:rsidRPr="002D3274">
              <w:rPr>
                <w:b/>
                <w:bCs/>
              </w:rPr>
              <w:t xml:space="preserve"> (au sein et/ou en dehors du GMP)</w:t>
            </w:r>
            <w:r w:rsidRPr="002D3274">
              <w:rPr>
                <w:b/>
                <w:bCs/>
              </w:rPr>
              <w:t xml:space="preserve"> considérez que la divulgation des </w:t>
            </w:r>
            <w:r w:rsidR="00361EBC" w:rsidRPr="002D3274">
              <w:rPr>
                <w:b/>
                <w:bCs/>
              </w:rPr>
              <w:t xml:space="preserve">informations relatives aux bénéficiaires effectifs </w:t>
            </w:r>
            <w:r w:rsidRPr="002D3274">
              <w:rPr>
                <w:b/>
                <w:bCs/>
              </w:rPr>
              <w:t xml:space="preserve">est </w:t>
            </w:r>
            <w:r w:rsidRPr="002D3274">
              <w:rPr>
                <w:b/>
                <w:bCs/>
                <w:u w:val="single"/>
              </w:rPr>
              <w:t>obsolète</w:t>
            </w:r>
            <w:r w:rsidR="00D21A6E" w:rsidRPr="002D3274">
              <w:rPr>
                <w:rStyle w:val="Appelnotedebasdep"/>
              </w:rPr>
              <w:footnoteReference w:id="12"/>
            </w:r>
            <w:r w:rsidR="005D0622" w:rsidRPr="002D3274">
              <w:rPr>
                <w:b/>
                <w:bCs/>
              </w:rPr>
              <w:t> ?</w:t>
            </w:r>
          </w:p>
          <w:p w14:paraId="1A0F8C17" w14:textId="1A02AE3B" w:rsidR="00D21A6E" w:rsidRPr="002D3274" w:rsidRDefault="00000000" w:rsidP="00D21A6E">
            <w:pPr>
              <w:rPr>
                <w:szCs w:val="22"/>
              </w:rPr>
            </w:pPr>
            <w:sdt>
              <w:sdtPr>
                <w:rPr>
                  <w:rFonts w:ascii="MS Gothic" w:eastAsia="MS Gothic" w:hAnsi="MS Gothic"/>
                  <w:szCs w:val="22"/>
                  <w:shd w:val="clear" w:color="auto" w:fill="FFFFFF" w:themeFill="background1"/>
                </w:rPr>
                <w:id w:val="-330839372"/>
                <w14:checkbox>
                  <w14:checked w14:val="0"/>
                  <w14:checkedState w14:val="2612" w14:font="MS Gothic"/>
                  <w14:uncheckedState w14:val="2610" w14:font="MS Gothic"/>
                </w14:checkbox>
              </w:sdtPr>
              <w:sdtContent>
                <w:r w:rsidR="00D21A6E" w:rsidRPr="002D3274">
                  <w:rPr>
                    <w:rFonts w:ascii="MS Gothic" w:eastAsia="MS Gothic" w:hAnsi="MS Gothic"/>
                    <w:szCs w:val="22"/>
                    <w:shd w:val="clear" w:color="auto" w:fill="FFFFFF" w:themeFill="background1"/>
                  </w:rPr>
                  <w:t>☐</w:t>
                </w:r>
              </w:sdtContent>
            </w:sdt>
            <w:r w:rsidR="00D21A6E" w:rsidRPr="002D3274">
              <w:rPr>
                <w:szCs w:val="22"/>
              </w:rPr>
              <w:t xml:space="preserve"> </w:t>
            </w:r>
            <w:r w:rsidR="00316D24" w:rsidRPr="002D3274">
              <w:rPr>
                <w:szCs w:val="22"/>
                <w:shd w:val="clear" w:color="auto" w:fill="D9E2F3" w:themeFill="accent1" w:themeFillTint="33"/>
              </w:rPr>
              <w:t>Oui</w:t>
            </w:r>
            <w:r w:rsidR="00D21A6E" w:rsidRPr="002D3274">
              <w:rPr>
                <w:szCs w:val="22"/>
              </w:rPr>
              <w:t xml:space="preserve">   </w:t>
            </w:r>
            <w:sdt>
              <w:sdtPr>
                <w:rPr>
                  <w:rFonts w:ascii="MS Gothic" w:eastAsia="MS Gothic" w:hAnsi="MS Gothic"/>
                  <w:szCs w:val="22"/>
                </w:rPr>
                <w:id w:val="-1124068365"/>
                <w14:checkbox>
                  <w14:checked w14:val="0"/>
                  <w14:checkedState w14:val="2612" w14:font="MS Gothic"/>
                  <w14:uncheckedState w14:val="2610" w14:font="MS Gothic"/>
                </w14:checkbox>
              </w:sdtPr>
              <w:sdtContent>
                <w:r w:rsidR="00D21A6E" w:rsidRPr="002D3274">
                  <w:rPr>
                    <w:rFonts w:ascii="MS Gothic" w:eastAsia="MS Gothic" w:hAnsi="MS Gothic"/>
                    <w:szCs w:val="22"/>
                  </w:rPr>
                  <w:t>☐</w:t>
                </w:r>
              </w:sdtContent>
            </w:sdt>
            <w:r w:rsidR="00D21A6E" w:rsidRPr="002D3274">
              <w:rPr>
                <w:rFonts w:ascii="MS Gothic" w:eastAsia="MS Gothic" w:hAnsi="MS Gothic"/>
                <w:szCs w:val="22"/>
              </w:rPr>
              <w:t xml:space="preserve"> </w:t>
            </w:r>
            <w:r w:rsidR="00AF0B9C" w:rsidRPr="002D3274">
              <w:rPr>
                <w:szCs w:val="22"/>
                <w:shd w:val="clear" w:color="auto" w:fill="D9E2F3" w:themeFill="accent1" w:themeFillTint="33"/>
              </w:rPr>
              <w:t>Non</w:t>
            </w:r>
            <w:r w:rsidR="00D21A6E" w:rsidRPr="002D3274">
              <w:rPr>
                <w:szCs w:val="22"/>
              </w:rPr>
              <w:t xml:space="preserve"> </w:t>
            </w:r>
          </w:p>
          <w:p w14:paraId="617E03A1" w14:textId="77777777" w:rsidR="00D21A6E" w:rsidRPr="002D3274" w:rsidRDefault="00D21A6E" w:rsidP="00D21A6E">
            <w:pPr>
              <w:rPr>
                <w:szCs w:val="22"/>
              </w:rPr>
            </w:pPr>
          </w:p>
          <w:p w14:paraId="0798ECC6" w14:textId="5FE961E5" w:rsidR="008D5CA2" w:rsidRPr="002D3274" w:rsidRDefault="005C13B6" w:rsidP="00D21A6E">
            <w:pPr>
              <w:rPr>
                <w:b/>
                <w:bCs/>
                <w:szCs w:val="22"/>
              </w:rPr>
            </w:pPr>
            <w:r w:rsidRPr="002D3274">
              <w:rPr>
                <w:szCs w:val="22"/>
              </w:rPr>
              <w:t xml:space="preserve">Si </w:t>
            </w:r>
            <w:r w:rsidRPr="002D3274">
              <w:rPr>
                <w:szCs w:val="22"/>
                <w:u w:val="single"/>
              </w:rPr>
              <w:t>oui</w:t>
            </w:r>
            <w:r w:rsidRPr="002D3274">
              <w:rPr>
                <w:szCs w:val="22"/>
              </w:rPr>
              <w:t xml:space="preserve">, pourquoi considérez que l’information </w:t>
            </w:r>
            <w:r w:rsidR="005D3D21" w:rsidRPr="002D3274">
              <w:rPr>
                <w:szCs w:val="22"/>
              </w:rPr>
              <w:t>est obsolète et donc possiblement inexacte</w:t>
            </w:r>
            <w:r w:rsidRPr="002D3274">
              <w:rPr>
                <w:szCs w:val="22"/>
              </w:rPr>
              <w:t xml:space="preserve"> ? </w:t>
            </w:r>
          </w:p>
          <w:p w14:paraId="3A5E16F3" w14:textId="68A13B1D" w:rsidR="00D21A6E" w:rsidRPr="002D3274" w:rsidRDefault="008178E9" w:rsidP="00E02457">
            <w:pPr>
              <w:shd w:val="clear" w:color="auto" w:fill="D9E2F3" w:themeFill="accent1" w:themeFillTint="33"/>
              <w:rPr>
                <w:i/>
                <w:iCs/>
                <w:szCs w:val="22"/>
              </w:rPr>
            </w:pPr>
            <w:r w:rsidRPr="002D3274">
              <w:rPr>
                <w:szCs w:val="22"/>
                <w:shd w:val="clear" w:color="auto" w:fill="D9E2F3" w:themeFill="accent1" w:themeFillTint="33"/>
              </w:rPr>
              <w:t>Précisez</w:t>
            </w:r>
            <w:r w:rsidR="000675F4" w:rsidRPr="002D3274">
              <w:rPr>
                <w:szCs w:val="22"/>
                <w:shd w:val="clear" w:color="auto" w:fill="D9E2F3" w:themeFill="accent1" w:themeFillTint="33"/>
              </w:rPr>
              <w:t xml:space="preserve"> :</w:t>
            </w:r>
          </w:p>
          <w:p w14:paraId="1876F4FC" w14:textId="77777777" w:rsidR="00034565" w:rsidRPr="002D3274" w:rsidRDefault="00034565" w:rsidP="00034565">
            <w:pPr>
              <w:rPr>
                <w:b/>
                <w:bCs/>
                <w:szCs w:val="22"/>
              </w:rPr>
            </w:pPr>
          </w:p>
          <w:p w14:paraId="4B4B0483" w14:textId="14ADC58C" w:rsidR="00034565" w:rsidRPr="002D3274" w:rsidRDefault="008178E9" w:rsidP="00205709">
            <w:pPr>
              <w:rPr>
                <w:b/>
                <w:bCs/>
                <w:szCs w:val="22"/>
              </w:rPr>
            </w:pPr>
            <w:r w:rsidRPr="002D3274">
              <w:rPr>
                <w:b/>
                <w:bCs/>
                <w:szCs w:val="22"/>
              </w:rPr>
              <w:t xml:space="preserve">Le </w:t>
            </w:r>
            <w:r w:rsidR="00172EF8" w:rsidRPr="002D3274">
              <w:rPr>
                <w:b/>
                <w:bCs/>
                <w:szCs w:val="22"/>
              </w:rPr>
              <w:t>GMP</w:t>
            </w:r>
            <w:r w:rsidRPr="002D3274">
              <w:rPr>
                <w:b/>
                <w:bCs/>
                <w:szCs w:val="22"/>
              </w:rPr>
              <w:t xml:space="preserve"> a-t-il publié une évaluation de l'exhaustivité, de la fiabilité et de l'actualité des </w:t>
            </w:r>
            <w:r w:rsidR="00B97EF6" w:rsidRPr="002D3274">
              <w:rPr>
                <w:b/>
                <w:bCs/>
                <w:szCs w:val="22"/>
              </w:rPr>
              <w:t>divulg</w:t>
            </w:r>
            <w:r w:rsidRPr="002D3274">
              <w:rPr>
                <w:b/>
                <w:bCs/>
                <w:szCs w:val="22"/>
              </w:rPr>
              <w:t xml:space="preserve">ations sur les </w:t>
            </w:r>
            <w:r w:rsidR="00B97EF6" w:rsidRPr="002D3274">
              <w:rPr>
                <w:b/>
                <w:bCs/>
                <w:szCs w:val="22"/>
              </w:rPr>
              <w:t xml:space="preserve">propriétaires </w:t>
            </w:r>
            <w:r w:rsidRPr="002D3274">
              <w:rPr>
                <w:b/>
                <w:bCs/>
                <w:szCs w:val="22"/>
              </w:rPr>
              <w:t xml:space="preserve">effectifs lorsque des lacunes et des faiblesses sont clairement identifiées, par exemple dans le cadre des </w:t>
            </w:r>
            <w:r w:rsidR="00205709" w:rsidRPr="002D3274">
              <w:rPr>
                <w:b/>
                <w:bCs/>
                <w:szCs w:val="22"/>
              </w:rPr>
              <w:t>déclarations</w:t>
            </w:r>
            <w:r w:rsidRPr="002D3274">
              <w:rPr>
                <w:b/>
                <w:bCs/>
                <w:szCs w:val="22"/>
              </w:rPr>
              <w:t xml:space="preserve"> de l'ITIE ?</w:t>
            </w:r>
          </w:p>
          <w:p w14:paraId="17F8EED5" w14:textId="7BFB6C21" w:rsidR="00034565" w:rsidRPr="002D3274" w:rsidRDefault="00000000" w:rsidP="00034565">
            <w:pPr>
              <w:rPr>
                <w:szCs w:val="22"/>
                <w:shd w:val="clear" w:color="auto" w:fill="D9E2F3" w:themeFill="accent1" w:themeFillTint="33"/>
              </w:rPr>
            </w:pPr>
            <w:sdt>
              <w:sdtPr>
                <w:rPr>
                  <w:rFonts w:ascii="MS Gothic" w:eastAsia="MS Gothic" w:hAnsi="MS Gothic"/>
                  <w:szCs w:val="22"/>
                </w:rPr>
                <w:id w:val="-1887097049"/>
                <w14:checkbox>
                  <w14:checked w14:val="0"/>
                  <w14:checkedState w14:val="2612" w14:font="MS Gothic"/>
                  <w14:uncheckedState w14:val="2610" w14:font="MS Gothic"/>
                </w14:checkbox>
              </w:sdtPr>
              <w:sdtContent>
                <w:r w:rsidR="00034565" w:rsidRPr="002D3274">
                  <w:rPr>
                    <w:rFonts w:ascii="MS Gothic" w:eastAsia="MS Gothic" w:hAnsi="MS Gothic"/>
                    <w:szCs w:val="22"/>
                  </w:rPr>
                  <w:t>☐</w:t>
                </w:r>
              </w:sdtContent>
            </w:sdt>
            <w:r w:rsidR="00034565" w:rsidRPr="002D3274">
              <w:rPr>
                <w:szCs w:val="22"/>
              </w:rPr>
              <w:t xml:space="preserve"> </w:t>
            </w:r>
            <w:r w:rsidR="00316D24" w:rsidRPr="002D3274">
              <w:rPr>
                <w:szCs w:val="22"/>
                <w:shd w:val="clear" w:color="auto" w:fill="D9E2F3" w:themeFill="accent1" w:themeFillTint="33"/>
              </w:rPr>
              <w:t>Oui</w:t>
            </w:r>
            <w:r w:rsidR="00034565" w:rsidRPr="002D3274">
              <w:rPr>
                <w:szCs w:val="22"/>
              </w:rPr>
              <w:t xml:space="preserve">   </w:t>
            </w:r>
            <w:sdt>
              <w:sdtPr>
                <w:rPr>
                  <w:rFonts w:ascii="MS Gothic" w:eastAsia="MS Gothic" w:hAnsi="MS Gothic"/>
                  <w:szCs w:val="22"/>
                </w:rPr>
                <w:id w:val="1319853449"/>
                <w14:checkbox>
                  <w14:checked w14:val="0"/>
                  <w14:checkedState w14:val="2612" w14:font="MS Gothic"/>
                  <w14:uncheckedState w14:val="2610" w14:font="MS Gothic"/>
                </w14:checkbox>
              </w:sdtPr>
              <w:sdtContent>
                <w:r w:rsidR="00034565" w:rsidRPr="002D3274">
                  <w:rPr>
                    <w:rFonts w:ascii="MS Gothic" w:eastAsia="MS Gothic" w:hAnsi="MS Gothic"/>
                    <w:szCs w:val="22"/>
                  </w:rPr>
                  <w:t>☐</w:t>
                </w:r>
              </w:sdtContent>
            </w:sdt>
            <w:r w:rsidR="00034565" w:rsidRPr="002D3274">
              <w:rPr>
                <w:rFonts w:ascii="MS Gothic" w:eastAsia="MS Gothic" w:hAnsi="MS Gothic"/>
                <w:szCs w:val="22"/>
              </w:rPr>
              <w:t xml:space="preserve"> </w:t>
            </w:r>
            <w:r w:rsidR="00AF0B9C" w:rsidRPr="002D3274">
              <w:rPr>
                <w:szCs w:val="22"/>
                <w:shd w:val="clear" w:color="auto" w:fill="D9E2F3" w:themeFill="accent1" w:themeFillTint="33"/>
              </w:rPr>
              <w:t>Non</w:t>
            </w:r>
            <w:r w:rsidR="00034565" w:rsidRPr="002D3274">
              <w:rPr>
                <w:szCs w:val="22"/>
                <w:shd w:val="clear" w:color="auto" w:fill="D9E2F3" w:themeFill="accent1" w:themeFillTint="33"/>
              </w:rPr>
              <w:t xml:space="preserve"> </w:t>
            </w:r>
          </w:p>
          <w:p w14:paraId="228AADC0" w14:textId="0C985F09" w:rsidR="00EF3C14" w:rsidRPr="002D3274" w:rsidRDefault="00F84884" w:rsidP="00EF3C14">
            <w:pPr>
              <w:shd w:val="clear" w:color="auto" w:fill="D9E2F3" w:themeFill="accent1" w:themeFillTint="33"/>
              <w:rPr>
                <w:szCs w:val="22"/>
              </w:rPr>
            </w:pPr>
            <w:r w:rsidRPr="002D3274">
              <w:rPr>
                <w:szCs w:val="22"/>
              </w:rPr>
              <w:t>Explications :</w:t>
            </w:r>
          </w:p>
          <w:p w14:paraId="7A7BD5C4" w14:textId="77777777" w:rsidR="00EF3C14" w:rsidRPr="002D3274" w:rsidRDefault="00EF3C14" w:rsidP="003D4774">
            <w:pPr>
              <w:pStyle w:val="Paragraphedeliste"/>
              <w:shd w:val="clear" w:color="auto" w:fill="FFFFFF" w:themeFill="background1"/>
              <w:ind w:left="33"/>
              <w:rPr>
                <w:b/>
                <w:i/>
              </w:rPr>
            </w:pPr>
          </w:p>
          <w:p w14:paraId="084BCB9C" w14:textId="77777777" w:rsidR="007F78D7" w:rsidRPr="002D3274" w:rsidRDefault="007F78D7" w:rsidP="007F78D7">
            <w:pPr>
              <w:pStyle w:val="Paragraphedeliste"/>
              <w:shd w:val="clear" w:color="auto" w:fill="FFFFFF" w:themeFill="background1"/>
              <w:ind w:left="33"/>
              <w:rPr>
                <w:b/>
                <w:i/>
              </w:rPr>
            </w:pPr>
            <w:r w:rsidRPr="002D3274">
              <w:rPr>
                <w:b/>
                <w:i/>
              </w:rPr>
              <w:t>Où peut-on trouver l'évaluation et l'identification des lacunes et des faiblesses pour la période examinée ?</w:t>
            </w:r>
          </w:p>
          <w:p w14:paraId="7E31EA9C" w14:textId="1EF95C87" w:rsidR="00230BF7" w:rsidRPr="002D3274" w:rsidRDefault="00230BF7" w:rsidP="00230BF7">
            <w:pPr>
              <w:shd w:val="clear" w:color="auto" w:fill="FFFFFF" w:themeFill="background1"/>
              <w:rPr>
                <w:i/>
                <w:iCs/>
                <w:szCs w:val="22"/>
              </w:rPr>
            </w:pPr>
            <w:r w:rsidRPr="002D3274">
              <w:rPr>
                <w:i/>
                <w:iCs/>
                <w:szCs w:val="22"/>
              </w:rPr>
              <w:t xml:space="preserve">Divulgations systématiques : </w:t>
            </w:r>
            <w:r w:rsidRPr="002D3274">
              <w:rPr>
                <w:i/>
                <w:iCs/>
                <w:szCs w:val="22"/>
                <w:shd w:val="clear" w:color="auto" w:fill="D9E2F3" w:themeFill="accent1" w:themeFillTint="33"/>
              </w:rPr>
              <w:t>site internet www. ou publication régulière</w:t>
            </w:r>
            <w:r w:rsidR="001B075D" w:rsidRPr="002D3274">
              <w:rPr>
                <w:i/>
                <w:iCs/>
                <w:szCs w:val="22"/>
                <w:shd w:val="clear" w:color="auto" w:fill="D9E2F3" w:themeFill="accent1" w:themeFillTint="33"/>
              </w:rPr>
              <w:t>, généralement</w:t>
            </w:r>
            <w:r w:rsidRPr="002D3274">
              <w:rPr>
                <w:i/>
                <w:iCs/>
                <w:szCs w:val="22"/>
                <w:shd w:val="clear" w:color="auto" w:fill="D9E2F3" w:themeFill="accent1" w:themeFillTint="33"/>
              </w:rPr>
              <w:t xml:space="preserve"> par les </w:t>
            </w:r>
            <w:hyperlink w:anchor="_Holders_of_information" w:history="1">
              <w:r w:rsidRPr="002D3274">
                <w:rPr>
                  <w:rStyle w:val="Lienhypertexte"/>
                  <w:i/>
                  <w:iCs/>
                  <w:shd w:val="clear" w:color="auto" w:fill="D9E2F3" w:themeFill="accent1" w:themeFillTint="33"/>
                </w:rPr>
                <w:t>détenteurs de l’information</w:t>
              </w:r>
            </w:hyperlink>
          </w:p>
          <w:p w14:paraId="5C0266FE" w14:textId="77777777" w:rsidR="00230BF7" w:rsidRPr="002D3274" w:rsidRDefault="00230BF7" w:rsidP="00230BF7">
            <w:pPr>
              <w:pStyle w:val="Paragraphedeliste"/>
              <w:shd w:val="clear" w:color="auto" w:fill="FFFFFF" w:themeFill="background1"/>
              <w:ind w:left="360"/>
              <w:rPr>
                <w:i/>
                <w:iCs/>
                <w:szCs w:val="22"/>
              </w:rPr>
            </w:pPr>
            <w:r w:rsidRPr="002D3274">
              <w:rPr>
                <w:i/>
                <w:iCs/>
                <w:szCs w:val="22"/>
              </w:rPr>
              <w:t>ET / OU</w:t>
            </w:r>
          </w:p>
          <w:p w14:paraId="633615EF" w14:textId="6071BAB9" w:rsidR="00230BF7" w:rsidRPr="002D3274" w:rsidRDefault="00230BF7" w:rsidP="00230BF7">
            <w:pPr>
              <w:pStyle w:val="Paragraphedeliste"/>
              <w:shd w:val="clear" w:color="auto" w:fill="FFFFFF" w:themeFill="background1"/>
              <w:ind w:left="-47"/>
              <w:rPr>
                <w:i/>
                <w:iCs/>
                <w:szCs w:val="22"/>
              </w:rPr>
            </w:pPr>
            <w:r w:rsidRPr="002D3274">
              <w:rPr>
                <w:i/>
                <w:iCs/>
              </w:rPr>
              <w:t xml:space="preserve">Autres sources : </w:t>
            </w:r>
            <w:r w:rsidRPr="002D3274">
              <w:rPr>
                <w:i/>
                <w:iCs/>
                <w:shd w:val="clear" w:color="auto" w:fill="D9E2F3" w:themeFill="accent1" w:themeFillTint="33"/>
              </w:rPr>
              <w:t>Rapport ITIE (année et numéro de page), site internet de l’ITIE,</w:t>
            </w:r>
            <w:r w:rsidR="00666AA5" w:rsidRPr="002D3274">
              <w:rPr>
                <w:i/>
                <w:iCs/>
                <w:shd w:val="clear" w:color="auto" w:fill="D9E2F3" w:themeFill="accent1" w:themeFillTint="33"/>
              </w:rPr>
              <w:t xml:space="preserve"> compte-rendu des réunions du GMP (www.), rapport sur la propriété </w:t>
            </w:r>
            <w:r w:rsidR="006C4C0C" w:rsidRPr="002D3274">
              <w:rPr>
                <w:i/>
                <w:iCs/>
                <w:shd w:val="clear" w:color="auto" w:fill="D9E2F3" w:themeFill="accent1" w:themeFillTint="33"/>
              </w:rPr>
              <w:t>effective, ...</w:t>
            </w:r>
          </w:p>
          <w:p w14:paraId="3523CFE4" w14:textId="64506885" w:rsidR="003D5739" w:rsidRPr="002D3274" w:rsidRDefault="00230BF7" w:rsidP="00D51E4E">
            <w:pPr>
              <w:rPr>
                <w:b/>
                <w:bCs/>
                <w:szCs w:val="22"/>
              </w:rPr>
            </w:pPr>
            <w:r w:rsidRPr="002D3274">
              <w:rPr>
                <w:b/>
                <w:bCs/>
                <w:szCs w:val="22"/>
              </w:rPr>
              <w:br/>
            </w:r>
            <w:r w:rsidR="00C166A3" w:rsidRPr="002D3274">
              <w:rPr>
                <w:b/>
                <w:bCs/>
                <w:szCs w:val="22"/>
              </w:rPr>
              <w:t xml:space="preserve">Le gouvernement ou le GMP a-t-il </w:t>
            </w:r>
            <w:r w:rsidR="00FE2E05" w:rsidRPr="002D3274">
              <w:rPr>
                <w:b/>
                <w:bCs/>
                <w:szCs w:val="22"/>
              </w:rPr>
              <w:t>convenu</w:t>
            </w:r>
            <w:r w:rsidR="00C166A3" w:rsidRPr="002D3274">
              <w:rPr>
                <w:b/>
                <w:bCs/>
                <w:szCs w:val="22"/>
              </w:rPr>
              <w:t xml:space="preserve"> de plans pour surmonter les défis et les obstacles identifiés</w:t>
            </w:r>
            <w:r w:rsidR="003535DB" w:rsidRPr="002D3274">
              <w:rPr>
                <w:b/>
                <w:bCs/>
                <w:szCs w:val="22"/>
              </w:rPr>
              <w:t xml:space="preserve"> et les a-t-il documentés</w:t>
            </w:r>
            <w:r w:rsidR="00C166A3" w:rsidRPr="002D3274">
              <w:rPr>
                <w:b/>
                <w:bCs/>
                <w:szCs w:val="22"/>
              </w:rPr>
              <w:t xml:space="preserve"> ?</w:t>
            </w:r>
            <w:r w:rsidR="00D275F0" w:rsidRPr="002D3274">
              <w:rPr>
                <w:b/>
                <w:bCs/>
                <w:szCs w:val="22"/>
              </w:rPr>
              <w:t xml:space="preserve"> </w:t>
            </w:r>
            <w:sdt>
              <w:sdtPr>
                <w:rPr>
                  <w:rFonts w:ascii="MS Gothic" w:eastAsia="MS Gothic" w:hAnsi="MS Gothic"/>
                </w:rPr>
                <w:id w:val="2124109850"/>
                <w14:checkbox>
                  <w14:checked w14:val="0"/>
                  <w14:checkedState w14:val="2612" w14:font="MS Gothic"/>
                  <w14:uncheckedState w14:val="2610" w14:font="MS Gothic"/>
                </w14:checkbox>
              </w:sdtPr>
              <w:sdtContent>
                <w:r w:rsidR="00C166A3" w:rsidRPr="002D3274">
                  <w:rPr>
                    <w:rFonts w:ascii="MS Gothic" w:eastAsia="MS Gothic" w:hAnsi="MS Gothic" w:hint="eastAsia"/>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702677817"/>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C166A3" w:rsidRPr="002D3274">
              <w:rPr>
                <w:rFonts w:ascii="MS Gothic" w:eastAsia="MS Gothic" w:hAnsi="MS Gothic"/>
              </w:rPr>
              <w:t xml:space="preserve"> </w:t>
            </w:r>
            <w:r w:rsidR="00AF0B9C" w:rsidRPr="002D3274">
              <w:rPr>
                <w:shd w:val="clear" w:color="auto" w:fill="D9E2F3" w:themeFill="accent1" w:themeFillTint="33"/>
              </w:rPr>
              <w:t>Non</w:t>
            </w:r>
          </w:p>
          <w:p w14:paraId="6732BCF3" w14:textId="3517A70A" w:rsidR="006C4C0C" w:rsidRPr="002D3274" w:rsidRDefault="006C4C0C" w:rsidP="006C4C0C">
            <w:pPr>
              <w:pStyle w:val="Paragraphedeliste"/>
              <w:shd w:val="clear" w:color="auto" w:fill="FFFFFF" w:themeFill="background1"/>
              <w:ind w:left="33"/>
              <w:rPr>
                <w:b/>
                <w:i/>
              </w:rPr>
            </w:pPr>
            <w:r w:rsidRPr="002D3274">
              <w:rPr>
                <w:b/>
                <w:i/>
              </w:rPr>
              <w:t>Où peut-on trouver les plans pour surmonter les défis et les obstacles</w:t>
            </w:r>
            <w:r w:rsidR="009C3D79" w:rsidRPr="002D3274">
              <w:rPr>
                <w:b/>
                <w:i/>
              </w:rPr>
              <w:t> :</w:t>
            </w:r>
          </w:p>
          <w:p w14:paraId="2087B535" w14:textId="77777777" w:rsidR="006C4C0C" w:rsidRPr="002D3274" w:rsidRDefault="006C4C0C" w:rsidP="006C4C0C">
            <w:pPr>
              <w:shd w:val="clear" w:color="auto" w:fill="FFFFFF" w:themeFill="background1"/>
              <w:rPr>
                <w:i/>
                <w:iCs/>
                <w:szCs w:val="22"/>
              </w:rPr>
            </w:pPr>
            <w:r w:rsidRPr="002D3274">
              <w:rPr>
                <w:i/>
                <w:iCs/>
                <w:szCs w:val="22"/>
              </w:rPr>
              <w:t xml:space="preserve">Divulgations systématiques : </w:t>
            </w:r>
            <w:r w:rsidRPr="002D3274">
              <w:rPr>
                <w:i/>
                <w:iCs/>
                <w:szCs w:val="22"/>
                <w:shd w:val="clear" w:color="auto" w:fill="D9E2F3" w:themeFill="accent1" w:themeFillTint="33"/>
              </w:rPr>
              <w:t xml:space="preserve">site internet www. ou publication régulière, généralement par les </w:t>
            </w:r>
            <w:hyperlink w:anchor="_Holders_of_information" w:history="1">
              <w:r w:rsidRPr="002D3274">
                <w:rPr>
                  <w:rStyle w:val="Lienhypertexte"/>
                  <w:i/>
                  <w:iCs/>
                  <w:shd w:val="clear" w:color="auto" w:fill="D9E2F3" w:themeFill="accent1" w:themeFillTint="33"/>
                </w:rPr>
                <w:t>détenteurs de l’information</w:t>
              </w:r>
            </w:hyperlink>
          </w:p>
          <w:p w14:paraId="113F808F" w14:textId="77777777" w:rsidR="006C4C0C" w:rsidRPr="002D3274" w:rsidRDefault="006C4C0C" w:rsidP="006C4C0C">
            <w:pPr>
              <w:pStyle w:val="Paragraphedeliste"/>
              <w:shd w:val="clear" w:color="auto" w:fill="FFFFFF" w:themeFill="background1"/>
              <w:ind w:left="360"/>
              <w:rPr>
                <w:i/>
                <w:iCs/>
                <w:szCs w:val="22"/>
              </w:rPr>
            </w:pPr>
            <w:r w:rsidRPr="002D3274">
              <w:rPr>
                <w:i/>
                <w:iCs/>
                <w:szCs w:val="22"/>
              </w:rPr>
              <w:t>ET / OU</w:t>
            </w:r>
          </w:p>
          <w:p w14:paraId="4C339A4E" w14:textId="30821054" w:rsidR="006C4C0C" w:rsidRPr="002D3274" w:rsidRDefault="006C4C0C" w:rsidP="006C4C0C">
            <w:pPr>
              <w:pStyle w:val="Paragraphedeliste"/>
              <w:shd w:val="clear" w:color="auto" w:fill="FFFFFF" w:themeFill="background1"/>
              <w:ind w:left="-47"/>
              <w:rPr>
                <w:i/>
                <w:iCs/>
                <w:szCs w:val="22"/>
              </w:rPr>
            </w:pPr>
            <w:r w:rsidRPr="002D3274">
              <w:rPr>
                <w:i/>
                <w:iCs/>
              </w:rPr>
              <w:t xml:space="preserve">Autres sources : </w:t>
            </w:r>
            <w:r w:rsidRPr="002D3274">
              <w:rPr>
                <w:i/>
                <w:iCs/>
                <w:shd w:val="clear" w:color="auto" w:fill="D9E2F3" w:themeFill="accent1" w:themeFillTint="33"/>
              </w:rPr>
              <w:t>Rapport ITIE (année et numéro de page), compte-rendu des réunions du GMP (www.), rapport sur la propriété effective, ...</w:t>
            </w:r>
          </w:p>
          <w:p w14:paraId="45A48516" w14:textId="77777777" w:rsidR="00206D69" w:rsidRPr="002D3274" w:rsidRDefault="00206D69" w:rsidP="00D51E4E">
            <w:pPr>
              <w:rPr>
                <w:b/>
                <w:bCs/>
                <w:szCs w:val="22"/>
              </w:rPr>
            </w:pPr>
          </w:p>
          <w:p w14:paraId="60304DA8" w14:textId="1B96F851" w:rsidR="003D5739" w:rsidRPr="002D3274" w:rsidRDefault="00B17028" w:rsidP="00D51E4E">
            <w:pPr>
              <w:rPr>
                <w:b/>
                <w:bCs/>
                <w:szCs w:val="22"/>
              </w:rPr>
            </w:pPr>
            <w:r w:rsidRPr="002D3274">
              <w:rPr>
                <w:b/>
                <w:bCs/>
                <w:szCs w:val="22"/>
              </w:rPr>
              <w:t>Les lacunes sont-elles dues à des obstacles juridiques ou pratiques ?</w:t>
            </w:r>
            <w:r w:rsidR="005A106D" w:rsidRPr="002D3274">
              <w:rPr>
                <w:b/>
                <w:bCs/>
                <w:szCs w:val="22"/>
              </w:rPr>
              <w:t xml:space="preserve"> </w:t>
            </w:r>
          </w:p>
          <w:p w14:paraId="38200F15" w14:textId="2BFE0D6D" w:rsidR="003D5739" w:rsidRPr="002D3274" w:rsidRDefault="00000000" w:rsidP="00D51E4E">
            <w:pPr>
              <w:rPr>
                <w:b/>
                <w:bCs/>
                <w:szCs w:val="22"/>
              </w:rPr>
            </w:pPr>
            <w:sdt>
              <w:sdtPr>
                <w:rPr>
                  <w:rFonts w:ascii="MS Gothic" w:eastAsia="MS Gothic" w:hAnsi="MS Gothic"/>
                  <w:szCs w:val="22"/>
                </w:rPr>
                <w:id w:val="-1395424578"/>
                <w14:checkbox>
                  <w14:checked w14:val="0"/>
                  <w14:checkedState w14:val="2612" w14:font="MS Gothic"/>
                  <w14:uncheckedState w14:val="2610" w14:font="MS Gothic"/>
                </w14:checkbox>
              </w:sdtPr>
              <w:sdtContent>
                <w:r w:rsidR="003D5739" w:rsidRPr="002D3274">
                  <w:rPr>
                    <w:rFonts w:ascii="MS Gothic" w:eastAsia="MS Gothic" w:hAnsi="MS Gothic"/>
                    <w:szCs w:val="22"/>
                  </w:rPr>
                  <w:t>☐</w:t>
                </w:r>
              </w:sdtContent>
            </w:sdt>
            <w:r w:rsidR="003D5739" w:rsidRPr="002D3274">
              <w:rPr>
                <w:szCs w:val="22"/>
              </w:rPr>
              <w:t xml:space="preserve"> </w:t>
            </w:r>
            <w:r w:rsidR="00316D24" w:rsidRPr="002D3274">
              <w:rPr>
                <w:szCs w:val="22"/>
                <w:shd w:val="clear" w:color="auto" w:fill="D9E2F3" w:themeFill="accent1" w:themeFillTint="33"/>
              </w:rPr>
              <w:t>Oui</w:t>
            </w:r>
            <w:r w:rsidR="003D5739" w:rsidRPr="002D3274">
              <w:rPr>
                <w:szCs w:val="22"/>
              </w:rPr>
              <w:t xml:space="preserve">   </w:t>
            </w:r>
            <w:sdt>
              <w:sdtPr>
                <w:rPr>
                  <w:rFonts w:ascii="MS Gothic" w:eastAsia="MS Gothic" w:hAnsi="MS Gothic"/>
                  <w:szCs w:val="22"/>
                </w:rPr>
                <w:id w:val="392473944"/>
                <w14:checkbox>
                  <w14:checked w14:val="0"/>
                  <w14:checkedState w14:val="2612" w14:font="MS Gothic"/>
                  <w14:uncheckedState w14:val="2610" w14:font="MS Gothic"/>
                </w14:checkbox>
              </w:sdtPr>
              <w:sdtContent>
                <w:r w:rsidR="003D5739" w:rsidRPr="002D3274">
                  <w:rPr>
                    <w:rFonts w:ascii="MS Gothic" w:eastAsia="MS Gothic" w:hAnsi="MS Gothic"/>
                    <w:szCs w:val="22"/>
                  </w:rPr>
                  <w:t>☐</w:t>
                </w:r>
              </w:sdtContent>
            </w:sdt>
            <w:r w:rsidR="003D5739" w:rsidRPr="002D3274">
              <w:rPr>
                <w:rFonts w:ascii="MS Gothic" w:eastAsia="MS Gothic" w:hAnsi="MS Gothic"/>
                <w:szCs w:val="22"/>
              </w:rPr>
              <w:t xml:space="preserve"> </w:t>
            </w:r>
            <w:r w:rsidR="00AF0B9C" w:rsidRPr="002D3274">
              <w:rPr>
                <w:szCs w:val="22"/>
                <w:shd w:val="clear" w:color="auto" w:fill="D9E2F3" w:themeFill="accent1" w:themeFillTint="33"/>
              </w:rPr>
              <w:t>Non</w:t>
            </w:r>
          </w:p>
          <w:p w14:paraId="40EF656E" w14:textId="44CF05A0" w:rsidR="003D5739" w:rsidRPr="002D3274" w:rsidRDefault="00316D24" w:rsidP="00251802">
            <w:pPr>
              <w:rPr>
                <w:szCs w:val="22"/>
              </w:rPr>
            </w:pPr>
            <w:r w:rsidRPr="002D3274">
              <w:rPr>
                <w:szCs w:val="22"/>
              </w:rPr>
              <w:t xml:space="preserve">Si </w:t>
            </w:r>
            <w:r w:rsidRPr="002D3274">
              <w:rPr>
                <w:szCs w:val="22"/>
                <w:u w:val="single"/>
              </w:rPr>
              <w:t>oui</w:t>
            </w:r>
            <w:r w:rsidR="003D5739" w:rsidRPr="002D3274">
              <w:rPr>
                <w:szCs w:val="22"/>
              </w:rPr>
              <w:t xml:space="preserve">, </w:t>
            </w:r>
            <w:r w:rsidR="009C24F3" w:rsidRPr="002D3274">
              <w:rPr>
                <w:szCs w:val="22"/>
              </w:rPr>
              <w:t xml:space="preserve">indiquez ce qui est prévu pour surmonter les obstacles </w:t>
            </w:r>
            <w:r w:rsidR="00251802" w:rsidRPr="002D3274">
              <w:rPr>
                <w:szCs w:val="22"/>
              </w:rPr>
              <w:t>à la divulgation des informations ci-dessus :</w:t>
            </w:r>
          </w:p>
          <w:p w14:paraId="27B435DE" w14:textId="47833F45" w:rsidR="000410DB" w:rsidRPr="002D3274" w:rsidRDefault="000410DB" w:rsidP="000410DB">
            <w:pPr>
              <w:shd w:val="clear" w:color="auto" w:fill="D9E2F3" w:themeFill="accent1" w:themeFillTint="33"/>
              <w:rPr>
                <w:i/>
                <w:iCs/>
                <w:szCs w:val="22"/>
              </w:rPr>
            </w:pPr>
            <w:r w:rsidRPr="002D3274">
              <w:rPr>
                <w:szCs w:val="22"/>
              </w:rPr>
              <w:t xml:space="preserve">Expliquez : </w:t>
            </w:r>
            <w:r w:rsidRPr="002D3274">
              <w:rPr>
                <w:i/>
                <w:iCs/>
                <w:szCs w:val="22"/>
              </w:rPr>
              <w:t xml:space="preserve">(vous pouvez inclure une référence aux activités du plan de travail, aux comptes-rendus des réunions du GMP, etc.) </w:t>
            </w:r>
          </w:p>
          <w:p w14:paraId="13BA84ED" w14:textId="5BE1CAD6" w:rsidR="003D5739" w:rsidRPr="002D3274" w:rsidRDefault="003D5739" w:rsidP="004F15AC">
            <w:pPr>
              <w:rPr>
                <w:b/>
                <w:bCs/>
                <w:szCs w:val="22"/>
              </w:rPr>
            </w:pPr>
          </w:p>
        </w:tc>
      </w:tr>
      <w:tr w:rsidR="003D5739" w:rsidRPr="002D3274" w14:paraId="514661D4"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7665F1C5" w14:textId="63216E40" w:rsidR="003D5739" w:rsidRPr="002D3274" w:rsidRDefault="00BB6934" w:rsidP="00D51E4E">
            <w:pPr>
              <w:rPr>
                <w:i/>
                <w:iCs/>
                <w:szCs w:val="22"/>
              </w:rPr>
            </w:pPr>
            <w:r w:rsidRPr="002D3274">
              <w:rPr>
                <w:b/>
                <w:bCs/>
                <w:szCs w:val="22"/>
              </w:rPr>
              <w:lastRenderedPageBreak/>
              <w:t>Exigé</w:t>
            </w:r>
          </w:p>
        </w:tc>
        <w:tc>
          <w:tcPr>
            <w:tcW w:w="7512" w:type="dxa"/>
            <w:tcBorders>
              <w:top w:val="single" w:sz="4" w:space="0" w:color="auto"/>
              <w:left w:val="nil"/>
              <w:bottom w:val="single" w:sz="4" w:space="0" w:color="auto"/>
              <w:right w:val="nil"/>
            </w:tcBorders>
            <w:shd w:val="clear" w:color="auto" w:fill="B4C6E7" w:themeFill="accent1" w:themeFillTint="66"/>
          </w:tcPr>
          <w:p w14:paraId="3FF91278" w14:textId="26E841DC" w:rsidR="003D5739" w:rsidRPr="002D3274" w:rsidRDefault="001D7F02" w:rsidP="00D51E4E">
            <w:pPr>
              <w:rPr>
                <w:b/>
                <w:bCs/>
                <w:szCs w:val="22"/>
              </w:rPr>
            </w:pPr>
            <w:r w:rsidRPr="002D3274">
              <w:rPr>
                <w:b/>
                <w:bCs/>
                <w:szCs w:val="22"/>
              </w:rPr>
              <w:t>2.5</w:t>
            </w:r>
            <w:r w:rsidR="003D5739" w:rsidRPr="002D3274">
              <w:rPr>
                <w:b/>
                <w:bCs/>
                <w:szCs w:val="22"/>
              </w:rPr>
              <w:t xml:space="preserve">.e – </w:t>
            </w:r>
            <w:r w:rsidR="00B71527" w:rsidRPr="002D3274">
              <w:rPr>
                <w:b/>
                <w:bCs/>
                <w:szCs w:val="22"/>
              </w:rPr>
              <w:t xml:space="preserve">Évaluation du </w:t>
            </w:r>
            <w:r w:rsidR="00B71527" w:rsidRPr="002D3274">
              <w:rPr>
                <w:b/>
                <w:bCs/>
                <w:szCs w:val="22"/>
                <w:u w:val="single"/>
              </w:rPr>
              <w:t>mécanisme</w:t>
            </w:r>
            <w:r w:rsidR="00B71527" w:rsidRPr="002D3274">
              <w:rPr>
                <w:b/>
                <w:bCs/>
                <w:szCs w:val="22"/>
              </w:rPr>
              <w:t xml:space="preserve"> visant à garantir la fiabilité des informations sur les bénéficiaires effectifs</w:t>
            </w:r>
          </w:p>
        </w:tc>
      </w:tr>
      <w:tr w:rsidR="003D5739" w:rsidRPr="002D3274" w14:paraId="1BC07892" w14:textId="77777777" w:rsidTr="24B39E6D">
        <w:tc>
          <w:tcPr>
            <w:tcW w:w="1668" w:type="dxa"/>
            <w:tcBorders>
              <w:top w:val="single" w:sz="4" w:space="0" w:color="auto"/>
              <w:left w:val="nil"/>
              <w:bottom w:val="single" w:sz="4" w:space="0" w:color="auto"/>
              <w:right w:val="nil"/>
            </w:tcBorders>
          </w:tcPr>
          <w:p w14:paraId="675F8A04" w14:textId="3297F73A" w:rsidR="003D5739" w:rsidRPr="002D3274" w:rsidRDefault="00873096" w:rsidP="00D51E4E">
            <w:pPr>
              <w:rPr>
                <w:i/>
                <w:iCs/>
                <w:szCs w:val="20"/>
              </w:rPr>
            </w:pPr>
            <w:r w:rsidRPr="002D3274">
              <w:rPr>
                <w:i/>
                <w:iCs/>
                <w:szCs w:val="22"/>
              </w:rPr>
              <w:t>Évaluation du mécanisme de garantie de la fiabilité</w:t>
            </w:r>
          </w:p>
        </w:tc>
        <w:tc>
          <w:tcPr>
            <w:tcW w:w="7512" w:type="dxa"/>
            <w:tcBorders>
              <w:top w:val="single" w:sz="4" w:space="0" w:color="auto"/>
              <w:left w:val="nil"/>
              <w:bottom w:val="single" w:sz="4" w:space="0" w:color="auto"/>
              <w:right w:val="nil"/>
            </w:tcBorders>
            <w:shd w:val="clear" w:color="auto" w:fill="auto"/>
          </w:tcPr>
          <w:p w14:paraId="0FC658BA" w14:textId="5BD475DE" w:rsidR="00C51CD2" w:rsidRPr="002D3274" w:rsidRDefault="00C51CD2" w:rsidP="00D51E4E">
            <w:pPr>
              <w:rPr>
                <w:b/>
                <w:bCs/>
                <w:szCs w:val="22"/>
              </w:rPr>
            </w:pPr>
            <w:r w:rsidRPr="002D3274">
              <w:rPr>
                <w:b/>
                <w:bCs/>
                <w:szCs w:val="22"/>
              </w:rPr>
              <w:t>Le GMP a-t-il évalué les mécanismes mis en place pour garantir la fiabilité des informations sur les bénéficiaires effectifs ?</w:t>
            </w:r>
          </w:p>
          <w:p w14:paraId="6DE93F95" w14:textId="6183426C" w:rsidR="003D5739" w:rsidRPr="002D3274" w:rsidRDefault="00000000" w:rsidP="00D51E4E">
            <w:pPr>
              <w:rPr>
                <w:b/>
                <w:bCs/>
                <w:szCs w:val="22"/>
              </w:rPr>
            </w:pPr>
            <w:sdt>
              <w:sdtPr>
                <w:rPr>
                  <w:rFonts w:ascii="MS Gothic" w:eastAsia="MS Gothic" w:hAnsi="MS Gothic"/>
                </w:rPr>
                <w:id w:val="101172553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45181566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6E0B80" w:rsidRPr="002D3274">
              <w:rPr>
                <w:rFonts w:ascii="MS Gothic" w:eastAsia="MS Gothic" w:hAnsi="MS Gothic"/>
              </w:rPr>
              <w:t xml:space="preserve"> </w:t>
            </w:r>
            <w:r w:rsidR="00AF0B9C" w:rsidRPr="002D3274">
              <w:rPr>
                <w:shd w:val="clear" w:color="auto" w:fill="D9E2F3" w:themeFill="accent1" w:themeFillTint="33"/>
              </w:rPr>
              <w:t>Non</w:t>
            </w:r>
          </w:p>
          <w:p w14:paraId="3B5DB61D" w14:textId="77777777" w:rsidR="00AC3194" w:rsidRPr="002D3274" w:rsidRDefault="00AC3194" w:rsidP="00D51E4E">
            <w:pPr>
              <w:rPr>
                <w:b/>
                <w:bCs/>
                <w:szCs w:val="22"/>
              </w:rPr>
            </w:pPr>
          </w:p>
          <w:p w14:paraId="449C0B81" w14:textId="6C81D374" w:rsidR="00482902" w:rsidRPr="002D3274" w:rsidRDefault="00482902" w:rsidP="00D51E4E">
            <w:pPr>
              <w:rPr>
                <w:b/>
                <w:bCs/>
                <w:szCs w:val="22"/>
              </w:rPr>
            </w:pPr>
            <w:r w:rsidRPr="002D3274">
              <w:rPr>
                <w:b/>
                <w:bCs/>
                <w:szCs w:val="22"/>
              </w:rPr>
              <w:t xml:space="preserve">Le </w:t>
            </w:r>
            <w:r w:rsidR="00FE3986" w:rsidRPr="002D3274">
              <w:rPr>
                <w:b/>
                <w:bCs/>
                <w:szCs w:val="22"/>
              </w:rPr>
              <w:t>GMP</w:t>
            </w:r>
            <w:r w:rsidRPr="002D3274">
              <w:rPr>
                <w:b/>
                <w:bCs/>
                <w:szCs w:val="22"/>
              </w:rPr>
              <w:t xml:space="preserve"> a-t-il convenu d'une approche permettant aux personnes morales de garantir l'exactitude des informations relatives à la propriété effective ?</w:t>
            </w:r>
          </w:p>
          <w:p w14:paraId="3280327E" w14:textId="32F3A250" w:rsidR="003D5739" w:rsidRPr="002D3274" w:rsidRDefault="00000000" w:rsidP="00D51E4E">
            <w:pPr>
              <w:rPr>
                <w:b/>
                <w:bCs/>
                <w:szCs w:val="22"/>
              </w:rPr>
            </w:pPr>
            <w:sdt>
              <w:sdtPr>
                <w:rPr>
                  <w:rFonts w:ascii="MS Gothic" w:eastAsia="MS Gothic" w:hAnsi="MS Gothic"/>
                </w:rPr>
                <w:id w:val="-1503115895"/>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504743755"/>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B72B88" w:rsidRPr="002D3274">
              <w:rPr>
                <w:rFonts w:ascii="MS Gothic" w:eastAsia="MS Gothic" w:hAnsi="MS Gothic"/>
              </w:rPr>
              <w:t xml:space="preserve"> </w:t>
            </w:r>
            <w:r w:rsidR="00AF0B9C" w:rsidRPr="002D3274">
              <w:rPr>
                <w:shd w:val="clear" w:color="auto" w:fill="D9E2F3" w:themeFill="accent1" w:themeFillTint="33"/>
              </w:rPr>
              <w:t>Non</w:t>
            </w:r>
          </w:p>
          <w:p w14:paraId="1A0A25A9" w14:textId="77777777" w:rsidR="00AC3194" w:rsidRPr="002D3274" w:rsidRDefault="00AC3194" w:rsidP="00D51E4E">
            <w:pPr>
              <w:rPr>
                <w:b/>
                <w:bCs/>
                <w:szCs w:val="22"/>
              </w:rPr>
            </w:pPr>
          </w:p>
          <w:p w14:paraId="55FBA311" w14:textId="0C28C2D5" w:rsidR="00FE3986" w:rsidRPr="002D3274" w:rsidRDefault="00FE3986" w:rsidP="00D51E4E">
            <w:pPr>
              <w:rPr>
                <w:b/>
                <w:bCs/>
                <w:szCs w:val="22"/>
              </w:rPr>
            </w:pPr>
            <w:r w:rsidRPr="002D3274">
              <w:rPr>
                <w:b/>
                <w:bCs/>
                <w:szCs w:val="22"/>
              </w:rPr>
              <w:t xml:space="preserve">Le </w:t>
            </w:r>
            <w:r w:rsidR="00D45A52" w:rsidRPr="002D3274">
              <w:rPr>
                <w:b/>
                <w:bCs/>
                <w:szCs w:val="22"/>
              </w:rPr>
              <w:t>GMP</w:t>
            </w:r>
            <w:r w:rsidRPr="002D3274">
              <w:rPr>
                <w:b/>
                <w:bCs/>
                <w:szCs w:val="22"/>
              </w:rPr>
              <w:t xml:space="preserve"> a-t-il demandé aux entreprises d</w:t>
            </w:r>
            <w:r w:rsidR="00EA1688" w:rsidRPr="002D3274">
              <w:rPr>
                <w:b/>
                <w:bCs/>
                <w:szCs w:val="22"/>
              </w:rPr>
              <w:t xml:space="preserve">e faire </w:t>
            </w:r>
            <w:r w:rsidRPr="002D3274">
              <w:rPr>
                <w:b/>
                <w:bCs/>
                <w:szCs w:val="22"/>
              </w:rPr>
              <w:t>attester le formulaire de déclaration de propriété effective par la signature d'un membre de l'équipe de direction ou d'un conseiller juridique ?</w:t>
            </w:r>
          </w:p>
          <w:p w14:paraId="45A82214" w14:textId="79C65F9A" w:rsidR="003D5739" w:rsidRPr="002D3274" w:rsidRDefault="00000000" w:rsidP="00D51E4E">
            <w:pPr>
              <w:rPr>
                <w:b/>
                <w:bCs/>
                <w:szCs w:val="22"/>
              </w:rPr>
            </w:pPr>
            <w:sdt>
              <w:sdtPr>
                <w:rPr>
                  <w:rFonts w:ascii="MS Gothic" w:eastAsia="MS Gothic" w:hAnsi="MS Gothic"/>
                </w:rPr>
                <w:id w:val="-810546849"/>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58005198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C706C9" w:rsidRPr="002D3274">
              <w:rPr>
                <w:rFonts w:ascii="MS Gothic" w:eastAsia="MS Gothic" w:hAnsi="MS Gothic"/>
              </w:rPr>
              <w:t xml:space="preserve"> </w:t>
            </w:r>
            <w:r w:rsidR="00AF0B9C" w:rsidRPr="002D3274">
              <w:rPr>
                <w:shd w:val="clear" w:color="auto" w:fill="D9E2F3" w:themeFill="accent1" w:themeFillTint="33"/>
              </w:rPr>
              <w:t>Non</w:t>
            </w:r>
          </w:p>
          <w:p w14:paraId="7C1CA12B" w14:textId="77777777" w:rsidR="00AC3194" w:rsidRPr="002D3274" w:rsidRDefault="00AC3194" w:rsidP="00D51E4E">
            <w:pPr>
              <w:rPr>
                <w:b/>
                <w:bCs/>
                <w:szCs w:val="22"/>
              </w:rPr>
            </w:pPr>
          </w:p>
          <w:p w14:paraId="5E3025C4" w14:textId="5902C4D6" w:rsidR="003D5739" w:rsidRPr="002D3274" w:rsidRDefault="00935565" w:rsidP="00D51E4E">
            <w:pPr>
              <w:rPr>
                <w:b/>
                <w:bCs/>
                <w:szCs w:val="22"/>
              </w:rPr>
            </w:pPr>
            <w:r w:rsidRPr="002D3274">
              <w:rPr>
                <w:b/>
                <w:bCs/>
                <w:szCs w:val="22"/>
              </w:rPr>
              <w:t xml:space="preserve">Le GMP a-t-il </w:t>
            </w:r>
            <w:r w:rsidR="00681DB9" w:rsidRPr="002D3274">
              <w:rPr>
                <w:b/>
                <w:bCs/>
                <w:szCs w:val="22"/>
              </w:rPr>
              <w:t>demandé aux</w:t>
            </w:r>
            <w:r w:rsidRPr="002D3274">
              <w:rPr>
                <w:b/>
                <w:bCs/>
                <w:szCs w:val="22"/>
              </w:rPr>
              <w:t xml:space="preserve"> entreprises qu'elles soumettent des documents justificatifs ?</w:t>
            </w:r>
          </w:p>
          <w:p w14:paraId="5EDBCEC5" w14:textId="4A4E81F1" w:rsidR="00AC3194" w:rsidRPr="002D3274" w:rsidRDefault="00000000" w:rsidP="00AC3194">
            <w:pPr>
              <w:rPr>
                <w:b/>
                <w:bCs/>
                <w:szCs w:val="22"/>
              </w:rPr>
            </w:pPr>
            <w:sdt>
              <w:sdtPr>
                <w:rPr>
                  <w:rFonts w:ascii="MS Gothic" w:eastAsia="MS Gothic" w:hAnsi="MS Gothic"/>
                </w:rPr>
                <w:id w:val="-1454327156"/>
                <w14:checkbox>
                  <w14:checked w14:val="0"/>
                  <w14:checkedState w14:val="2612" w14:font="MS Gothic"/>
                  <w14:uncheckedState w14:val="2610" w14:font="MS Gothic"/>
                </w14:checkbox>
              </w:sdtPr>
              <w:sdtContent>
                <w:r w:rsidR="00AC3194" w:rsidRPr="002D3274">
                  <w:rPr>
                    <w:rFonts w:ascii="MS Gothic" w:eastAsia="MS Gothic" w:hAnsi="MS Gothic"/>
                  </w:rPr>
                  <w:t>☐</w:t>
                </w:r>
              </w:sdtContent>
            </w:sdt>
            <w:r w:rsidR="00AC3194" w:rsidRPr="002D3274">
              <w:t xml:space="preserve"> </w:t>
            </w:r>
            <w:r w:rsidR="00316D24" w:rsidRPr="002D3274">
              <w:rPr>
                <w:shd w:val="clear" w:color="auto" w:fill="D9E2F3" w:themeFill="accent1" w:themeFillTint="33"/>
              </w:rPr>
              <w:t>Oui</w:t>
            </w:r>
            <w:r w:rsidR="00AC3194" w:rsidRPr="002D3274">
              <w:t xml:space="preserve">           </w:t>
            </w:r>
            <w:sdt>
              <w:sdtPr>
                <w:rPr>
                  <w:rFonts w:ascii="MS Gothic" w:eastAsia="MS Gothic" w:hAnsi="MS Gothic"/>
                </w:rPr>
                <w:id w:val="-529959347"/>
                <w14:checkbox>
                  <w14:checked w14:val="0"/>
                  <w14:checkedState w14:val="2612" w14:font="MS Gothic"/>
                  <w14:uncheckedState w14:val="2610" w14:font="MS Gothic"/>
                </w14:checkbox>
              </w:sdtPr>
              <w:sdtContent>
                <w:r w:rsidR="00AC3194" w:rsidRPr="002D3274">
                  <w:rPr>
                    <w:rFonts w:ascii="MS Gothic" w:eastAsia="MS Gothic" w:hAnsi="MS Gothic"/>
                  </w:rPr>
                  <w:t>☐</w:t>
                </w:r>
              </w:sdtContent>
            </w:sdt>
            <w:r w:rsidR="00C706C9" w:rsidRPr="002D3274">
              <w:rPr>
                <w:rFonts w:ascii="MS Gothic" w:eastAsia="MS Gothic" w:hAnsi="MS Gothic"/>
              </w:rPr>
              <w:t xml:space="preserve"> </w:t>
            </w:r>
            <w:r w:rsidR="00AF0B9C" w:rsidRPr="002D3274">
              <w:rPr>
                <w:shd w:val="clear" w:color="auto" w:fill="D9E2F3" w:themeFill="accent1" w:themeFillTint="33"/>
              </w:rPr>
              <w:t>Non</w:t>
            </w:r>
          </w:p>
          <w:p w14:paraId="24997AA2" w14:textId="77777777" w:rsidR="00AC3194" w:rsidRPr="002D3274" w:rsidRDefault="00AC3194" w:rsidP="00D51E4E">
            <w:pPr>
              <w:rPr>
                <w:b/>
                <w:bCs/>
                <w:szCs w:val="22"/>
              </w:rPr>
            </w:pPr>
          </w:p>
          <w:p w14:paraId="74CC547C" w14:textId="304A814E" w:rsidR="004B3B13" w:rsidRPr="002D3274" w:rsidRDefault="004B3B13" w:rsidP="004B3B13">
            <w:pPr>
              <w:shd w:val="clear" w:color="auto" w:fill="FFFFFF" w:themeFill="background1"/>
              <w:rPr>
                <w:b/>
                <w:i/>
              </w:rPr>
            </w:pPr>
            <w:r w:rsidRPr="002D3274">
              <w:rPr>
                <w:b/>
                <w:i/>
              </w:rPr>
              <w:t>Où peut-on trouver l’évaluation du mécanisme :</w:t>
            </w:r>
          </w:p>
          <w:p w14:paraId="7FA9F474" w14:textId="77777777" w:rsidR="00A9620A" w:rsidRPr="002D3274" w:rsidRDefault="00A9620A" w:rsidP="00A9620A">
            <w:pPr>
              <w:shd w:val="clear" w:color="auto" w:fill="FFFFFF" w:themeFill="background1"/>
              <w:rPr>
                <w:i/>
                <w:iCs/>
                <w:szCs w:val="22"/>
              </w:rPr>
            </w:pPr>
            <w:r w:rsidRPr="002D3274">
              <w:rPr>
                <w:i/>
                <w:iCs/>
                <w:szCs w:val="22"/>
              </w:rPr>
              <w:t xml:space="preserve">Divulgations systématiques : </w:t>
            </w:r>
            <w:r w:rsidRPr="002D3274">
              <w:rPr>
                <w:i/>
                <w:iCs/>
                <w:szCs w:val="22"/>
                <w:shd w:val="clear" w:color="auto" w:fill="D9E2F3" w:themeFill="accent1" w:themeFillTint="33"/>
              </w:rPr>
              <w:t xml:space="preserve">site internet www. ou publication régulière, généralement par les </w:t>
            </w:r>
            <w:hyperlink w:anchor="_Holders_of_information" w:history="1">
              <w:r w:rsidRPr="002D3274">
                <w:rPr>
                  <w:rStyle w:val="Lienhypertexte"/>
                  <w:i/>
                  <w:iCs/>
                  <w:shd w:val="clear" w:color="auto" w:fill="D9E2F3" w:themeFill="accent1" w:themeFillTint="33"/>
                </w:rPr>
                <w:t>détenteurs de l’information</w:t>
              </w:r>
            </w:hyperlink>
          </w:p>
          <w:p w14:paraId="3613F1AA" w14:textId="77777777" w:rsidR="00A9620A" w:rsidRPr="002D3274" w:rsidRDefault="00A9620A" w:rsidP="00A9620A">
            <w:pPr>
              <w:pStyle w:val="Paragraphedeliste"/>
              <w:shd w:val="clear" w:color="auto" w:fill="FFFFFF" w:themeFill="background1"/>
              <w:ind w:left="360"/>
              <w:rPr>
                <w:i/>
                <w:iCs/>
                <w:szCs w:val="22"/>
              </w:rPr>
            </w:pPr>
            <w:r w:rsidRPr="002D3274">
              <w:rPr>
                <w:i/>
                <w:iCs/>
                <w:szCs w:val="22"/>
              </w:rPr>
              <w:t>ET / OU</w:t>
            </w:r>
          </w:p>
          <w:p w14:paraId="42BF29AA" w14:textId="77777777" w:rsidR="00A9620A" w:rsidRPr="002D3274" w:rsidRDefault="00A9620A" w:rsidP="00A9620A">
            <w:pPr>
              <w:shd w:val="clear" w:color="auto" w:fill="FFFFFF" w:themeFill="background1"/>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hébergé par l’ITIE, etc.</w:t>
            </w:r>
          </w:p>
          <w:p w14:paraId="573EB55C" w14:textId="27FF7088" w:rsidR="00AC3194" w:rsidRPr="002D3274" w:rsidRDefault="00AC3194" w:rsidP="008B7F8A">
            <w:pPr>
              <w:rPr>
                <w:b/>
                <w:bCs/>
              </w:rPr>
            </w:pPr>
          </w:p>
        </w:tc>
      </w:tr>
      <w:tr w:rsidR="003D5739" w:rsidRPr="002D3274" w14:paraId="190C8069"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616DA1A4" w14:textId="5FDF6795" w:rsidR="003D5739" w:rsidRPr="002D3274" w:rsidRDefault="00BB6934" w:rsidP="00D51E4E">
            <w:pPr>
              <w:rPr>
                <w:i/>
                <w:iCs/>
                <w:szCs w:val="22"/>
              </w:rPr>
            </w:pPr>
            <w:r w:rsidRPr="002D3274">
              <w:rPr>
                <w:b/>
                <w:bCs/>
                <w:szCs w:val="22"/>
              </w:rPr>
              <w:t>Exigé</w:t>
            </w:r>
          </w:p>
        </w:tc>
        <w:tc>
          <w:tcPr>
            <w:tcW w:w="7512" w:type="dxa"/>
            <w:tcBorders>
              <w:top w:val="single" w:sz="4" w:space="0" w:color="auto"/>
              <w:left w:val="nil"/>
              <w:bottom w:val="single" w:sz="4" w:space="0" w:color="auto"/>
              <w:right w:val="nil"/>
            </w:tcBorders>
            <w:shd w:val="clear" w:color="auto" w:fill="B4C6E7" w:themeFill="accent1" w:themeFillTint="66"/>
          </w:tcPr>
          <w:p w14:paraId="45DF0D42" w14:textId="015F3171" w:rsidR="003D5739" w:rsidRPr="002D3274" w:rsidRDefault="001D7F02" w:rsidP="00D51E4E">
            <w:pPr>
              <w:rPr>
                <w:b/>
                <w:bCs/>
                <w:szCs w:val="22"/>
              </w:rPr>
            </w:pPr>
            <w:r w:rsidRPr="002D3274">
              <w:rPr>
                <w:b/>
                <w:bCs/>
                <w:szCs w:val="22"/>
              </w:rPr>
              <w:t>2.5</w:t>
            </w:r>
            <w:r w:rsidR="003D5739" w:rsidRPr="002D3274">
              <w:rPr>
                <w:b/>
                <w:bCs/>
                <w:szCs w:val="22"/>
              </w:rPr>
              <w:t xml:space="preserve">.f.iii – </w:t>
            </w:r>
            <w:r w:rsidR="00713208" w:rsidRPr="002D3274">
              <w:rPr>
                <w:b/>
                <w:bCs/>
                <w:szCs w:val="22"/>
              </w:rPr>
              <w:t>Entreprises cotées en bourse</w:t>
            </w:r>
          </w:p>
        </w:tc>
      </w:tr>
      <w:tr w:rsidR="003D5739" w:rsidRPr="002D3274" w14:paraId="497B7BE7" w14:textId="77777777" w:rsidTr="24B39E6D">
        <w:tc>
          <w:tcPr>
            <w:tcW w:w="1668" w:type="dxa"/>
            <w:tcBorders>
              <w:top w:val="single" w:sz="4" w:space="0" w:color="auto"/>
              <w:left w:val="nil"/>
              <w:bottom w:val="single" w:sz="4" w:space="0" w:color="auto"/>
              <w:right w:val="nil"/>
            </w:tcBorders>
          </w:tcPr>
          <w:p w14:paraId="04053D83" w14:textId="26C0FBD3" w:rsidR="003D5739" w:rsidRPr="002D3274" w:rsidRDefault="00BB6934" w:rsidP="00D51E4E">
            <w:pPr>
              <w:rPr>
                <w:i/>
                <w:iCs/>
                <w:szCs w:val="22"/>
              </w:rPr>
            </w:pPr>
            <w:r w:rsidRPr="002D3274">
              <w:rPr>
                <w:i/>
                <w:iCs/>
                <w:szCs w:val="22"/>
              </w:rPr>
              <w:t>Disponibilité</w:t>
            </w:r>
          </w:p>
        </w:tc>
        <w:tc>
          <w:tcPr>
            <w:tcW w:w="7512" w:type="dxa"/>
            <w:tcBorders>
              <w:top w:val="single" w:sz="4" w:space="0" w:color="auto"/>
              <w:left w:val="nil"/>
              <w:bottom w:val="single" w:sz="4" w:space="0" w:color="auto"/>
              <w:right w:val="nil"/>
            </w:tcBorders>
          </w:tcPr>
          <w:p w14:paraId="50F72AE7" w14:textId="5BFBC879" w:rsidR="003D5739" w:rsidRPr="002D3274" w:rsidRDefault="008B710A" w:rsidP="00D51E4E">
            <w:pPr>
              <w:rPr>
                <w:b/>
                <w:bCs/>
                <w:szCs w:val="22"/>
              </w:rPr>
            </w:pPr>
            <w:r w:rsidRPr="002D3274">
              <w:rPr>
                <w:b/>
                <w:bCs/>
                <w:szCs w:val="22"/>
              </w:rPr>
              <w:t xml:space="preserve">Le nom des bourses sur lesquelles les entreprises sont cotées </w:t>
            </w:r>
            <w:r w:rsidR="00B20860" w:rsidRPr="002D3274">
              <w:rPr>
                <w:b/>
                <w:bCs/>
                <w:szCs w:val="22"/>
              </w:rPr>
              <w:t>est</w:t>
            </w:r>
            <w:r w:rsidRPr="002D3274">
              <w:rPr>
                <w:b/>
                <w:bCs/>
                <w:szCs w:val="22"/>
              </w:rPr>
              <w:t>-il disponible</w:t>
            </w:r>
            <w:r w:rsidR="00B20860" w:rsidRPr="002D3274">
              <w:rPr>
                <w:b/>
                <w:bCs/>
                <w:szCs w:val="22"/>
              </w:rPr>
              <w:t> ?</w:t>
            </w:r>
          </w:p>
          <w:p w14:paraId="3535D2B6" w14:textId="0862AEB8" w:rsidR="003D5739" w:rsidRPr="002D3274" w:rsidRDefault="00000000" w:rsidP="00D51E4E">
            <w:pPr>
              <w:rPr>
                <w:b/>
                <w:bCs/>
                <w:szCs w:val="22"/>
              </w:rPr>
            </w:pPr>
            <w:sdt>
              <w:sdtPr>
                <w:rPr>
                  <w:rFonts w:ascii="MS Gothic" w:eastAsia="MS Gothic" w:hAnsi="MS Gothic"/>
                </w:rPr>
                <w:id w:val="-10913495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951580045"/>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AF0B9C" w:rsidRPr="002D3274">
              <w:rPr>
                <w:shd w:val="clear" w:color="auto" w:fill="D9E2F3" w:themeFill="accent1" w:themeFillTint="33"/>
              </w:rPr>
              <w:t>Non</w:t>
            </w:r>
          </w:p>
          <w:p w14:paraId="369C392C" w14:textId="77777777" w:rsidR="00F33F6E" w:rsidRPr="002D3274" w:rsidRDefault="00F33F6E" w:rsidP="00D51E4E">
            <w:pPr>
              <w:rPr>
                <w:szCs w:val="22"/>
              </w:rPr>
            </w:pPr>
          </w:p>
          <w:p w14:paraId="6CE14E15" w14:textId="3D3A6F30" w:rsidR="003D5739" w:rsidRPr="002D3274" w:rsidRDefault="00D45C09" w:rsidP="24B39E6D">
            <w:r w:rsidRPr="002D3274">
              <w:t>Cela inclut-il les filiales détenues à 100 %</w:t>
            </w:r>
            <w:r w:rsidR="002556B9" w:rsidRPr="002D3274">
              <w:rPr>
                <w:rStyle w:val="Appelnotedebasdep"/>
              </w:rPr>
              <w:footnoteReference w:id="13"/>
            </w:r>
            <w:r w:rsidRPr="002D3274">
              <w:t> ?</w:t>
            </w:r>
          </w:p>
          <w:p w14:paraId="1A7D5DCA" w14:textId="52E9E2FF" w:rsidR="003D5739" w:rsidRPr="002D3274" w:rsidRDefault="00000000" w:rsidP="00D51E4E">
            <w:pPr>
              <w:rPr>
                <w:b/>
                <w:bCs/>
                <w:szCs w:val="22"/>
              </w:rPr>
            </w:pPr>
            <w:sdt>
              <w:sdtPr>
                <w:rPr>
                  <w:rFonts w:ascii="MS Gothic" w:eastAsia="MS Gothic" w:hAnsi="MS Gothic"/>
                </w:rPr>
                <w:id w:val="-166724993"/>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95020511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024F63" w:rsidRPr="002D3274">
              <w:rPr>
                <w:rFonts w:ascii="MS Gothic" w:eastAsia="MS Gothic" w:hAnsi="MS Gothic"/>
              </w:rPr>
              <w:t xml:space="preserve"> </w:t>
            </w:r>
            <w:r w:rsidR="00AF0B9C" w:rsidRPr="002D3274">
              <w:rPr>
                <w:shd w:val="clear" w:color="auto" w:fill="D9E2F3" w:themeFill="accent1" w:themeFillTint="33"/>
              </w:rPr>
              <w:t>Non</w:t>
            </w:r>
          </w:p>
          <w:p w14:paraId="15B111A0" w14:textId="77777777" w:rsidR="00F33F6E" w:rsidRPr="002D3274" w:rsidRDefault="00F33F6E" w:rsidP="00D51E4E">
            <w:pPr>
              <w:rPr>
                <w:szCs w:val="22"/>
              </w:rPr>
            </w:pPr>
          </w:p>
          <w:p w14:paraId="3373F683" w14:textId="549F8517" w:rsidR="00C96A25" w:rsidRPr="002D3274" w:rsidRDefault="00C96A25" w:rsidP="00D51E4E">
            <w:pPr>
              <w:rPr>
                <w:szCs w:val="22"/>
              </w:rPr>
            </w:pPr>
            <w:r w:rsidRPr="002D3274">
              <w:rPr>
                <w:szCs w:val="22"/>
              </w:rPr>
              <w:t xml:space="preserve">Les </w:t>
            </w:r>
            <w:r w:rsidRPr="002D3274">
              <w:rPr>
                <w:b/>
                <w:bCs/>
                <w:szCs w:val="22"/>
              </w:rPr>
              <w:t>liens</w:t>
            </w:r>
            <w:r w:rsidRPr="002D3274">
              <w:rPr>
                <w:szCs w:val="22"/>
              </w:rPr>
              <w:t xml:space="preserve"> vers les documents boursiers sont-ils disponibles pour toutes les entreprises cotées en bourse dans le pays ?</w:t>
            </w:r>
          </w:p>
          <w:p w14:paraId="1135DA60" w14:textId="770267EB" w:rsidR="003014A9" w:rsidRPr="002D3274" w:rsidRDefault="00000000" w:rsidP="00D51E4E">
            <w:pPr>
              <w:rPr>
                <w:shd w:val="clear" w:color="auto" w:fill="D9E2F3" w:themeFill="accent1" w:themeFillTint="33"/>
              </w:rPr>
            </w:pPr>
            <w:sdt>
              <w:sdtPr>
                <w:rPr>
                  <w:rFonts w:ascii="MS Gothic" w:eastAsia="MS Gothic" w:hAnsi="MS Gothic"/>
                </w:rPr>
                <w:id w:val="1528372587"/>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35703669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C96A25" w:rsidRPr="002D3274">
              <w:rPr>
                <w:rFonts w:ascii="MS Gothic" w:eastAsia="MS Gothic" w:hAnsi="MS Gothic"/>
              </w:rPr>
              <w:t xml:space="preserve"> </w:t>
            </w:r>
            <w:r w:rsidR="00AF0B9C" w:rsidRPr="002D3274">
              <w:rPr>
                <w:shd w:val="clear" w:color="auto" w:fill="D9E2F3" w:themeFill="accent1" w:themeFillTint="33"/>
              </w:rPr>
              <w:t>Non</w:t>
            </w:r>
          </w:p>
          <w:p w14:paraId="533A71F1" w14:textId="020D8F1F" w:rsidR="003014A9" w:rsidRPr="002D3274" w:rsidRDefault="003014A9" w:rsidP="00D51E4E">
            <w:pPr>
              <w:rPr>
                <w:b/>
                <w:bCs/>
                <w:shd w:val="clear" w:color="auto" w:fill="D9E2F3" w:themeFill="accent1" w:themeFillTint="33"/>
              </w:rPr>
            </w:pPr>
          </w:p>
          <w:p w14:paraId="13CB1F38" w14:textId="1BBEB1CB" w:rsidR="003014A9" w:rsidRPr="002D3274" w:rsidRDefault="00C759D5" w:rsidP="003014A9">
            <w:pPr>
              <w:pStyle w:val="Paragraphedeliste"/>
              <w:shd w:val="clear" w:color="auto" w:fill="FFFFFF" w:themeFill="background1"/>
              <w:ind w:left="33"/>
              <w:rPr>
                <w:b/>
                <w:bCs/>
                <w:i/>
                <w:iCs/>
                <w:szCs w:val="22"/>
              </w:rPr>
            </w:pPr>
            <w:r w:rsidRPr="002D3274">
              <w:rPr>
                <w:b/>
                <w:i/>
              </w:rPr>
              <w:t>Où peut-on trouver cette information</w:t>
            </w:r>
            <w:r w:rsidRPr="002D3274">
              <w:rPr>
                <w:b/>
                <w:bCs/>
                <w:i/>
                <w:iCs/>
                <w:szCs w:val="22"/>
              </w:rPr>
              <w:t xml:space="preserve"> sur les entreprises cotées en bourse :</w:t>
            </w:r>
          </w:p>
          <w:p w14:paraId="1B647851" w14:textId="6A538926" w:rsidR="00A46E8B" w:rsidRPr="002D3274" w:rsidRDefault="00A46E8B" w:rsidP="00A46E8B">
            <w:pPr>
              <w:shd w:val="clear" w:color="auto" w:fill="FFFFFF" w:themeFill="background1"/>
              <w:rPr>
                <w:i/>
                <w:iCs/>
                <w:szCs w:val="22"/>
              </w:rPr>
            </w:pPr>
            <w:r w:rsidRPr="002D3274">
              <w:rPr>
                <w:i/>
                <w:iCs/>
                <w:szCs w:val="22"/>
              </w:rPr>
              <w:lastRenderedPageBreak/>
              <w:t xml:space="preserve">Divulgations systématiques : </w:t>
            </w:r>
            <w:r w:rsidRPr="002D3274">
              <w:rPr>
                <w:i/>
                <w:iCs/>
                <w:szCs w:val="22"/>
                <w:shd w:val="clear" w:color="auto" w:fill="D9E2F3" w:themeFill="accent1" w:themeFillTint="33"/>
              </w:rPr>
              <w:t xml:space="preserve">site internet www. ou publication régulière, généralement par les </w:t>
            </w:r>
            <w:hyperlink w:anchor="_Holders_of_information" w:history="1">
              <w:r w:rsidRPr="002D3274">
                <w:rPr>
                  <w:rStyle w:val="Lienhypertexte"/>
                  <w:i/>
                  <w:iCs/>
                  <w:shd w:val="clear" w:color="auto" w:fill="D9E2F3" w:themeFill="accent1" w:themeFillTint="33"/>
                </w:rPr>
                <w:t>détenteurs de l’information</w:t>
              </w:r>
            </w:hyperlink>
            <w:r w:rsidRPr="002D3274">
              <w:rPr>
                <w:rStyle w:val="Lienhypertexte"/>
                <w:i/>
                <w:iCs/>
                <w:shd w:val="clear" w:color="auto" w:fill="D9E2F3" w:themeFill="accent1" w:themeFillTint="33"/>
              </w:rPr>
              <w:t>,</w:t>
            </w:r>
            <w:r w:rsidRPr="002D3274">
              <w:rPr>
                <w:i/>
                <w:iCs/>
                <w:szCs w:val="22"/>
                <w:shd w:val="clear" w:color="auto" w:fill="D9E2F3" w:themeFill="accent1" w:themeFillTint="33"/>
              </w:rPr>
              <w:t xml:space="preserve"> ou des urls vers des dépôts boursiers </w:t>
            </w:r>
          </w:p>
          <w:p w14:paraId="78688441" w14:textId="77777777" w:rsidR="00A46E8B" w:rsidRPr="002D3274" w:rsidRDefault="00A46E8B" w:rsidP="00A46E8B">
            <w:pPr>
              <w:pStyle w:val="Paragraphedeliste"/>
              <w:shd w:val="clear" w:color="auto" w:fill="FFFFFF" w:themeFill="background1"/>
              <w:ind w:left="360"/>
              <w:rPr>
                <w:i/>
                <w:iCs/>
                <w:szCs w:val="22"/>
              </w:rPr>
            </w:pPr>
            <w:r w:rsidRPr="002D3274">
              <w:rPr>
                <w:i/>
                <w:iCs/>
                <w:szCs w:val="22"/>
              </w:rPr>
              <w:t>ET / OU</w:t>
            </w:r>
          </w:p>
          <w:p w14:paraId="198EEE9B" w14:textId="494992AC" w:rsidR="00A46E8B" w:rsidRPr="002D3274" w:rsidRDefault="00A46E8B" w:rsidP="00334845">
            <w:pPr>
              <w:shd w:val="clear" w:color="auto" w:fill="FFFFFF" w:themeFill="background1"/>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hébergé par l’ITIE, etc.</w:t>
            </w:r>
          </w:p>
          <w:p w14:paraId="2BAECD49" w14:textId="77777777" w:rsidR="00901C2A" w:rsidRPr="002D3274" w:rsidRDefault="00901C2A" w:rsidP="00D51E4E">
            <w:pPr>
              <w:rPr>
                <w:b/>
                <w:bCs/>
                <w:szCs w:val="22"/>
              </w:rPr>
            </w:pPr>
          </w:p>
          <w:p w14:paraId="5F4F6109" w14:textId="7B72D88A" w:rsidR="003014A9" w:rsidRPr="002D3274" w:rsidRDefault="00925B1D" w:rsidP="00D51E4E">
            <w:pPr>
              <w:rPr>
                <w:b/>
                <w:bCs/>
                <w:szCs w:val="22"/>
              </w:rPr>
            </w:pPr>
            <w:r w:rsidRPr="002D3274">
              <w:rPr>
                <w:b/>
                <w:bCs/>
                <w:szCs w:val="22"/>
              </w:rPr>
              <w:t xml:space="preserve">Les informations sur les </w:t>
            </w:r>
            <w:r w:rsidR="00494DEA" w:rsidRPr="002D3274">
              <w:rPr>
                <w:b/>
                <w:bCs/>
                <w:szCs w:val="22"/>
              </w:rPr>
              <w:t xml:space="preserve">entreprises </w:t>
            </w:r>
            <w:r w:rsidRPr="002D3274">
              <w:rPr>
                <w:b/>
                <w:bCs/>
                <w:szCs w:val="22"/>
              </w:rPr>
              <w:t>cotées en bourse sont-elles correctes et exhaustives ?</w:t>
            </w:r>
          </w:p>
          <w:p w14:paraId="1041D7FD" w14:textId="02A8AA4F" w:rsidR="00901C2A" w:rsidRPr="002D3274" w:rsidRDefault="00000000" w:rsidP="00D51E4E">
            <w:pPr>
              <w:rPr>
                <w:b/>
                <w:bCs/>
                <w:szCs w:val="22"/>
              </w:rPr>
            </w:pPr>
            <w:sdt>
              <w:sdtPr>
                <w:rPr>
                  <w:rFonts w:ascii="MS Gothic" w:eastAsia="MS Gothic" w:hAnsi="MS Gothic"/>
                </w:rPr>
                <w:id w:val="638849950"/>
                <w14:checkbox>
                  <w14:checked w14:val="0"/>
                  <w14:checkedState w14:val="2612" w14:font="MS Gothic"/>
                  <w14:uncheckedState w14:val="2610" w14:font="MS Gothic"/>
                </w14:checkbox>
              </w:sdtPr>
              <w:sdtContent>
                <w:r w:rsidR="00901C2A" w:rsidRPr="002D3274">
                  <w:rPr>
                    <w:rFonts w:ascii="MS Gothic" w:eastAsia="MS Gothic" w:hAnsi="MS Gothic"/>
                  </w:rPr>
                  <w:t>☐</w:t>
                </w:r>
              </w:sdtContent>
            </w:sdt>
            <w:r w:rsidR="00901C2A" w:rsidRPr="002D3274">
              <w:t xml:space="preserve"> </w:t>
            </w:r>
            <w:r w:rsidR="00316D24" w:rsidRPr="002D3274">
              <w:rPr>
                <w:shd w:val="clear" w:color="auto" w:fill="D9E2F3" w:themeFill="accent1" w:themeFillTint="33"/>
              </w:rPr>
              <w:t>Oui</w:t>
            </w:r>
            <w:r w:rsidR="00901C2A" w:rsidRPr="002D3274">
              <w:t xml:space="preserve">           </w:t>
            </w:r>
            <w:sdt>
              <w:sdtPr>
                <w:rPr>
                  <w:rFonts w:ascii="MS Gothic" w:eastAsia="MS Gothic" w:hAnsi="MS Gothic"/>
                </w:rPr>
                <w:id w:val="-617369608"/>
                <w14:checkbox>
                  <w14:checked w14:val="0"/>
                  <w14:checkedState w14:val="2612" w14:font="MS Gothic"/>
                  <w14:uncheckedState w14:val="2610" w14:font="MS Gothic"/>
                </w14:checkbox>
              </w:sdtPr>
              <w:sdtContent>
                <w:r w:rsidR="00901C2A" w:rsidRPr="002D3274">
                  <w:rPr>
                    <w:rFonts w:ascii="MS Gothic" w:eastAsia="MS Gothic" w:hAnsi="MS Gothic"/>
                  </w:rPr>
                  <w:t>☐</w:t>
                </w:r>
              </w:sdtContent>
            </w:sdt>
            <w:r w:rsidR="00C860CE" w:rsidRPr="002D3274">
              <w:rPr>
                <w:rFonts w:ascii="MS Gothic" w:eastAsia="MS Gothic" w:hAnsi="MS Gothic"/>
              </w:rPr>
              <w:t xml:space="preserve"> </w:t>
            </w:r>
            <w:r w:rsidR="00AF0B9C" w:rsidRPr="002D3274">
              <w:rPr>
                <w:shd w:val="clear" w:color="auto" w:fill="D9E2F3" w:themeFill="accent1" w:themeFillTint="33"/>
              </w:rPr>
              <w:t>Non</w:t>
            </w:r>
          </w:p>
          <w:p w14:paraId="78411B11" w14:textId="3500D584" w:rsidR="00901C2A" w:rsidRPr="002D3274" w:rsidRDefault="00206F4D" w:rsidP="00901C2A">
            <w:pPr>
              <w:shd w:val="clear" w:color="auto" w:fill="D9E2F3" w:themeFill="accent1" w:themeFillTint="33"/>
              <w:rPr>
                <w:i/>
                <w:iCs/>
                <w:szCs w:val="22"/>
              </w:rPr>
            </w:pPr>
            <w:r w:rsidRPr="002D3274">
              <w:rPr>
                <w:i/>
                <w:iCs/>
                <w:szCs w:val="22"/>
              </w:rPr>
              <w:t xml:space="preserve">Expliquez : Par exemple, il manque des liens vers certaines des entreprises répertoriées, ou </w:t>
            </w:r>
            <w:r w:rsidR="00936141" w:rsidRPr="002D3274">
              <w:rPr>
                <w:i/>
                <w:iCs/>
                <w:szCs w:val="22"/>
              </w:rPr>
              <w:t>ces liens</w:t>
            </w:r>
            <w:r w:rsidRPr="002D3274">
              <w:rPr>
                <w:i/>
                <w:iCs/>
                <w:szCs w:val="22"/>
              </w:rPr>
              <w:t xml:space="preserve"> sont incorrects.</w:t>
            </w:r>
          </w:p>
          <w:p w14:paraId="58157021" w14:textId="10D63576" w:rsidR="003D5739" w:rsidRPr="002D3274" w:rsidRDefault="003D5739" w:rsidP="00D51E4E">
            <w:pPr>
              <w:rPr>
                <w:shd w:val="clear" w:color="auto" w:fill="D9E2F3" w:themeFill="accent1" w:themeFillTint="33"/>
              </w:rPr>
            </w:pPr>
          </w:p>
        </w:tc>
      </w:tr>
      <w:tr w:rsidR="008C266A" w:rsidRPr="002D3274" w14:paraId="0A72F9F5"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7030EFE6" w14:textId="6DC890C7" w:rsidR="008C266A" w:rsidRPr="002D3274" w:rsidRDefault="00A47B59" w:rsidP="006B53C2">
            <w:pPr>
              <w:rPr>
                <w:i/>
                <w:iCs/>
                <w:szCs w:val="22"/>
              </w:rPr>
            </w:pPr>
            <w:r w:rsidRPr="002D3274">
              <w:rPr>
                <w:b/>
                <w:bCs/>
                <w:szCs w:val="22"/>
              </w:rPr>
              <w:lastRenderedPageBreak/>
              <w:t>Encouragé</w:t>
            </w:r>
          </w:p>
        </w:tc>
        <w:tc>
          <w:tcPr>
            <w:tcW w:w="7512" w:type="dxa"/>
            <w:tcBorders>
              <w:top w:val="single" w:sz="4" w:space="0" w:color="auto"/>
              <w:left w:val="nil"/>
              <w:bottom w:val="single" w:sz="4" w:space="0" w:color="auto"/>
              <w:right w:val="nil"/>
            </w:tcBorders>
            <w:shd w:val="clear" w:color="auto" w:fill="B4C6E7" w:themeFill="accent1" w:themeFillTint="66"/>
          </w:tcPr>
          <w:p w14:paraId="20702CCA" w14:textId="0497967B" w:rsidR="008C266A" w:rsidRPr="002D3274" w:rsidRDefault="001D7F02" w:rsidP="004D1C9F">
            <w:pPr>
              <w:rPr>
                <w:b/>
                <w:bCs/>
                <w:szCs w:val="22"/>
              </w:rPr>
            </w:pPr>
            <w:r w:rsidRPr="002D3274">
              <w:rPr>
                <w:b/>
                <w:bCs/>
                <w:szCs w:val="22"/>
              </w:rPr>
              <w:t>2.5</w:t>
            </w:r>
            <w:r w:rsidR="008C266A" w:rsidRPr="002D3274">
              <w:rPr>
                <w:b/>
                <w:bCs/>
                <w:szCs w:val="22"/>
              </w:rPr>
              <w:t xml:space="preserve">.f.iii – </w:t>
            </w:r>
            <w:r w:rsidR="004D1C9F" w:rsidRPr="002D3274">
              <w:rPr>
                <w:b/>
                <w:bCs/>
                <w:szCs w:val="22"/>
              </w:rPr>
              <w:t xml:space="preserve">Examen de la qualité des documents déposés en bourse par les </w:t>
            </w:r>
            <w:r w:rsidR="00AD7AD9" w:rsidRPr="002D3274">
              <w:rPr>
                <w:b/>
                <w:bCs/>
                <w:szCs w:val="22"/>
              </w:rPr>
              <w:t>entreprises</w:t>
            </w:r>
            <w:r w:rsidR="004D1C9F" w:rsidRPr="002D3274">
              <w:rPr>
                <w:b/>
                <w:bCs/>
                <w:szCs w:val="22"/>
              </w:rPr>
              <w:t xml:space="preserve"> cotées en bourse </w:t>
            </w:r>
          </w:p>
        </w:tc>
      </w:tr>
      <w:tr w:rsidR="008C266A" w:rsidRPr="002D3274" w14:paraId="68926434" w14:textId="77777777" w:rsidTr="24B39E6D">
        <w:tc>
          <w:tcPr>
            <w:tcW w:w="1668" w:type="dxa"/>
            <w:tcBorders>
              <w:top w:val="single" w:sz="4" w:space="0" w:color="auto"/>
              <w:left w:val="nil"/>
              <w:bottom w:val="single" w:sz="4" w:space="0" w:color="auto"/>
              <w:right w:val="nil"/>
            </w:tcBorders>
            <w:shd w:val="clear" w:color="auto" w:fill="FFFFFF" w:themeFill="background1"/>
          </w:tcPr>
          <w:p w14:paraId="77EBE4CC" w14:textId="1BB3B9BD" w:rsidR="008C266A" w:rsidRPr="002D3274" w:rsidRDefault="00334845" w:rsidP="006B53C2">
            <w:pPr>
              <w:rPr>
                <w:i/>
                <w:iCs/>
                <w:szCs w:val="22"/>
              </w:rPr>
            </w:pPr>
            <w:r w:rsidRPr="002D3274">
              <w:rPr>
                <w:i/>
                <w:iCs/>
                <w:szCs w:val="22"/>
              </w:rPr>
              <w:t>Exhaustivité et fiabilité</w:t>
            </w:r>
          </w:p>
        </w:tc>
        <w:tc>
          <w:tcPr>
            <w:tcW w:w="7512" w:type="dxa"/>
            <w:tcBorders>
              <w:top w:val="single" w:sz="4" w:space="0" w:color="auto"/>
              <w:left w:val="nil"/>
              <w:bottom w:val="single" w:sz="4" w:space="0" w:color="auto"/>
              <w:right w:val="nil"/>
            </w:tcBorders>
            <w:shd w:val="clear" w:color="auto" w:fill="FFFFFF" w:themeFill="background1"/>
          </w:tcPr>
          <w:p w14:paraId="2FB55A2D" w14:textId="709043BB" w:rsidR="008C266A" w:rsidRPr="002D3274" w:rsidRDefault="00A026AC" w:rsidP="007549A9">
            <w:pPr>
              <w:rPr>
                <w:b/>
                <w:bCs/>
                <w:szCs w:val="22"/>
              </w:rPr>
            </w:pPr>
            <w:r w:rsidRPr="002D3274">
              <w:rPr>
                <w:b/>
                <w:bCs/>
                <w:szCs w:val="22"/>
              </w:rPr>
              <w:t>Le GMP a-t-il examiné l'exhaustivité et la fiabilité des informations relatives à la propriété divulguées dans les documents boursiers ?</w:t>
            </w:r>
          </w:p>
          <w:p w14:paraId="5B5131C2" w14:textId="69F3543D" w:rsidR="008C266A" w:rsidRPr="002D3274" w:rsidRDefault="00000000" w:rsidP="006B53C2">
            <w:pPr>
              <w:rPr>
                <w:shd w:val="clear" w:color="auto" w:fill="D9E2F3" w:themeFill="accent1" w:themeFillTint="33"/>
              </w:rPr>
            </w:pPr>
            <w:sdt>
              <w:sdtPr>
                <w:rPr>
                  <w:rFonts w:ascii="MS Gothic" w:eastAsia="MS Gothic" w:hAnsi="MS Gothic"/>
                </w:rPr>
                <w:id w:val="770824255"/>
                <w14:checkbox>
                  <w14:checked w14:val="0"/>
                  <w14:checkedState w14:val="2612" w14:font="MS Gothic"/>
                  <w14:uncheckedState w14:val="2610" w14:font="MS Gothic"/>
                </w14:checkbox>
              </w:sdtPr>
              <w:sdtContent>
                <w:r w:rsidR="008C266A" w:rsidRPr="002D3274">
                  <w:rPr>
                    <w:rFonts w:ascii="MS Gothic" w:eastAsia="MS Gothic" w:hAnsi="MS Gothic"/>
                  </w:rPr>
                  <w:t>☐</w:t>
                </w:r>
              </w:sdtContent>
            </w:sdt>
            <w:r w:rsidR="008C266A" w:rsidRPr="002D3274">
              <w:t xml:space="preserve"> </w:t>
            </w:r>
            <w:r w:rsidR="00316D24" w:rsidRPr="002D3274">
              <w:rPr>
                <w:shd w:val="clear" w:color="auto" w:fill="D9E2F3" w:themeFill="accent1" w:themeFillTint="33"/>
              </w:rPr>
              <w:t>Oui</w:t>
            </w:r>
            <w:r w:rsidR="008C266A" w:rsidRPr="002D3274">
              <w:t xml:space="preserve">           </w:t>
            </w:r>
            <w:sdt>
              <w:sdtPr>
                <w:rPr>
                  <w:rFonts w:ascii="MS Gothic" w:eastAsia="MS Gothic" w:hAnsi="MS Gothic"/>
                </w:rPr>
                <w:id w:val="1469942472"/>
                <w14:checkbox>
                  <w14:checked w14:val="0"/>
                  <w14:checkedState w14:val="2612" w14:font="MS Gothic"/>
                  <w14:uncheckedState w14:val="2610" w14:font="MS Gothic"/>
                </w14:checkbox>
              </w:sdtPr>
              <w:sdtContent>
                <w:r w:rsidR="008C266A" w:rsidRPr="002D3274">
                  <w:rPr>
                    <w:rFonts w:ascii="MS Gothic" w:eastAsia="MS Gothic" w:hAnsi="MS Gothic"/>
                  </w:rPr>
                  <w:t>☐</w:t>
                </w:r>
              </w:sdtContent>
            </w:sdt>
            <w:r w:rsidR="00D5091A" w:rsidRPr="002D3274">
              <w:rPr>
                <w:rFonts w:ascii="MS Gothic" w:eastAsia="MS Gothic" w:hAnsi="MS Gothic"/>
              </w:rPr>
              <w:t xml:space="preserve"> </w:t>
            </w:r>
            <w:r w:rsidR="00AF0B9C" w:rsidRPr="002D3274">
              <w:rPr>
                <w:shd w:val="clear" w:color="auto" w:fill="D9E2F3" w:themeFill="accent1" w:themeFillTint="33"/>
              </w:rPr>
              <w:t>Non</w:t>
            </w:r>
          </w:p>
          <w:p w14:paraId="64C936C1" w14:textId="61B90843" w:rsidR="0080308F" w:rsidRPr="002D3274" w:rsidRDefault="007549A9" w:rsidP="0080308F">
            <w:pPr>
              <w:pStyle w:val="Paragraphedeliste"/>
              <w:shd w:val="clear" w:color="auto" w:fill="FFFFFF" w:themeFill="background1"/>
              <w:ind w:left="33"/>
              <w:rPr>
                <w:b/>
                <w:bCs/>
                <w:i/>
                <w:iCs/>
                <w:szCs w:val="22"/>
              </w:rPr>
            </w:pPr>
            <w:r w:rsidRPr="002D3274">
              <w:rPr>
                <w:b/>
                <w:bCs/>
                <w:i/>
                <w:iCs/>
                <w:szCs w:val="22"/>
              </w:rPr>
              <w:t xml:space="preserve">Où peut-on trouver les </w:t>
            </w:r>
            <w:r w:rsidR="004941A1" w:rsidRPr="002D3274">
              <w:rPr>
                <w:b/>
                <w:bCs/>
                <w:i/>
                <w:iCs/>
                <w:szCs w:val="22"/>
              </w:rPr>
              <w:t>conclusions</w:t>
            </w:r>
            <w:r w:rsidRPr="002D3274">
              <w:rPr>
                <w:b/>
                <w:bCs/>
                <w:i/>
                <w:iCs/>
                <w:szCs w:val="22"/>
              </w:rPr>
              <w:t xml:space="preserve"> de cet examen ?</w:t>
            </w:r>
          </w:p>
          <w:p w14:paraId="7B9EB9B3" w14:textId="614DFFB6" w:rsidR="0082413C" w:rsidRPr="002D3274" w:rsidRDefault="0082413C" w:rsidP="0082413C">
            <w:pPr>
              <w:shd w:val="clear" w:color="auto" w:fill="FFFFFF" w:themeFill="background1"/>
              <w:rPr>
                <w:i/>
                <w:iCs/>
                <w:szCs w:val="22"/>
              </w:rPr>
            </w:pPr>
            <w:r w:rsidRPr="002D3274">
              <w:rPr>
                <w:i/>
                <w:iCs/>
                <w:szCs w:val="22"/>
              </w:rPr>
              <w:t xml:space="preserve">Divulgations systématiques : </w:t>
            </w:r>
            <w:r w:rsidRPr="002D3274">
              <w:rPr>
                <w:i/>
                <w:iCs/>
                <w:szCs w:val="22"/>
                <w:shd w:val="clear" w:color="auto" w:fill="D9E2F3" w:themeFill="accent1" w:themeFillTint="33"/>
              </w:rPr>
              <w:t xml:space="preserve">site internet www. ou publication régulière, généralement par les </w:t>
            </w:r>
            <w:hyperlink w:anchor="_Holders_of_information" w:history="1">
              <w:r w:rsidRPr="002D3274">
                <w:rPr>
                  <w:rStyle w:val="Lienhypertexte"/>
                  <w:i/>
                  <w:iCs/>
                  <w:shd w:val="clear" w:color="auto" w:fill="D9E2F3" w:themeFill="accent1" w:themeFillTint="33"/>
                </w:rPr>
                <w:t>détenteurs de l’information</w:t>
              </w:r>
            </w:hyperlink>
            <w:r w:rsidRPr="002D3274">
              <w:rPr>
                <w:rStyle w:val="Lienhypertexte"/>
                <w:i/>
                <w:iCs/>
                <w:shd w:val="clear" w:color="auto" w:fill="D9E2F3" w:themeFill="accent1" w:themeFillTint="33"/>
              </w:rPr>
              <w:t>,</w:t>
            </w:r>
            <w:r w:rsidRPr="002D3274">
              <w:rPr>
                <w:i/>
                <w:iCs/>
                <w:szCs w:val="22"/>
                <w:shd w:val="clear" w:color="auto" w:fill="D9E2F3" w:themeFill="accent1" w:themeFillTint="33"/>
              </w:rPr>
              <w:t xml:space="preserve"> </w:t>
            </w:r>
            <w:r w:rsidR="005B44C3" w:rsidRPr="002D3274">
              <w:rPr>
                <w:i/>
                <w:iCs/>
                <w:szCs w:val="22"/>
                <w:shd w:val="clear" w:color="auto" w:fill="D9E2F3" w:themeFill="accent1" w:themeFillTint="33"/>
              </w:rPr>
              <w:t>institutions</w:t>
            </w:r>
            <w:r w:rsidR="00231FD3" w:rsidRPr="002D3274">
              <w:rPr>
                <w:i/>
                <w:iCs/>
                <w:szCs w:val="22"/>
                <w:shd w:val="clear" w:color="auto" w:fill="D9E2F3" w:themeFill="accent1" w:themeFillTint="33"/>
              </w:rPr>
              <w:t xml:space="preserve"> de contrôle</w:t>
            </w:r>
            <w:r w:rsidRPr="002D3274">
              <w:rPr>
                <w:i/>
                <w:iCs/>
                <w:szCs w:val="22"/>
                <w:shd w:val="clear" w:color="auto" w:fill="D9E2F3" w:themeFill="accent1" w:themeFillTint="33"/>
              </w:rPr>
              <w:t xml:space="preserve"> </w:t>
            </w:r>
          </w:p>
          <w:p w14:paraId="1346F9FF" w14:textId="77777777" w:rsidR="0082413C" w:rsidRPr="002D3274" w:rsidRDefault="0082413C" w:rsidP="0082413C">
            <w:pPr>
              <w:pStyle w:val="Paragraphedeliste"/>
              <w:shd w:val="clear" w:color="auto" w:fill="FFFFFF" w:themeFill="background1"/>
              <w:ind w:left="360"/>
              <w:rPr>
                <w:i/>
                <w:iCs/>
                <w:szCs w:val="22"/>
              </w:rPr>
            </w:pPr>
            <w:r w:rsidRPr="002D3274">
              <w:rPr>
                <w:i/>
                <w:iCs/>
                <w:szCs w:val="22"/>
              </w:rPr>
              <w:t>ET / OU</w:t>
            </w:r>
          </w:p>
          <w:p w14:paraId="24F169C1" w14:textId="41878364" w:rsidR="0082413C" w:rsidRPr="002D3274" w:rsidRDefault="0082413C" w:rsidP="0082413C">
            <w:pPr>
              <w:shd w:val="clear" w:color="auto" w:fill="FFFFFF" w:themeFill="background1"/>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étude réalisée par des experts, etc.</w:t>
            </w:r>
          </w:p>
          <w:p w14:paraId="54EECF45" w14:textId="2CB0DCE9" w:rsidR="0082413C" w:rsidRPr="002D3274" w:rsidRDefault="0082413C" w:rsidP="00E02457">
            <w:pPr>
              <w:rPr>
                <w:b/>
                <w:bCs/>
                <w:szCs w:val="22"/>
              </w:rPr>
            </w:pPr>
          </w:p>
        </w:tc>
      </w:tr>
      <w:tr w:rsidR="003D5739" w:rsidRPr="002D3274" w14:paraId="6A72CDDA"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23B1989E" w14:textId="3F64C4E5" w:rsidR="003D5739" w:rsidRPr="002D3274" w:rsidRDefault="00BB6934" w:rsidP="00AD0339">
            <w:pPr>
              <w:rPr>
                <w:i/>
                <w:iCs/>
                <w:szCs w:val="22"/>
              </w:rPr>
            </w:pPr>
            <w:r w:rsidRPr="002D3274">
              <w:rPr>
                <w:b/>
                <w:bCs/>
                <w:szCs w:val="22"/>
              </w:rPr>
              <w:t>Exigé</w:t>
            </w:r>
          </w:p>
        </w:tc>
        <w:tc>
          <w:tcPr>
            <w:tcW w:w="7512" w:type="dxa"/>
            <w:tcBorders>
              <w:top w:val="single" w:sz="4" w:space="0" w:color="auto"/>
              <w:left w:val="nil"/>
              <w:bottom w:val="single" w:sz="4" w:space="0" w:color="auto"/>
              <w:right w:val="nil"/>
            </w:tcBorders>
            <w:shd w:val="clear" w:color="auto" w:fill="B4C6E7" w:themeFill="accent1" w:themeFillTint="66"/>
          </w:tcPr>
          <w:p w14:paraId="6F38A084" w14:textId="29AAAD95" w:rsidR="003D5739" w:rsidRPr="002D3274" w:rsidRDefault="001D7F02" w:rsidP="00AD0339">
            <w:pPr>
              <w:rPr>
                <w:b/>
                <w:bCs/>
                <w:szCs w:val="22"/>
              </w:rPr>
            </w:pPr>
            <w:r w:rsidRPr="002D3274">
              <w:rPr>
                <w:b/>
                <w:bCs/>
                <w:szCs w:val="22"/>
              </w:rPr>
              <w:t>2.5</w:t>
            </w:r>
            <w:r w:rsidR="003D5739" w:rsidRPr="002D3274">
              <w:rPr>
                <w:b/>
                <w:bCs/>
                <w:szCs w:val="22"/>
              </w:rPr>
              <w:t>.f.iv – Joint ventures</w:t>
            </w:r>
            <w:r w:rsidR="004922AD" w:rsidRPr="002D3274">
              <w:rPr>
                <w:b/>
                <w:bCs/>
                <w:szCs w:val="22"/>
              </w:rPr>
              <w:t xml:space="preserve"> </w:t>
            </w:r>
          </w:p>
        </w:tc>
      </w:tr>
      <w:tr w:rsidR="003D5739" w:rsidRPr="002D3274" w14:paraId="218B9D46" w14:textId="77777777" w:rsidTr="24B39E6D">
        <w:tc>
          <w:tcPr>
            <w:tcW w:w="1668" w:type="dxa"/>
            <w:tcBorders>
              <w:top w:val="single" w:sz="4" w:space="0" w:color="auto"/>
              <w:left w:val="nil"/>
              <w:bottom w:val="single" w:sz="4" w:space="0" w:color="auto"/>
              <w:right w:val="nil"/>
            </w:tcBorders>
          </w:tcPr>
          <w:p w14:paraId="7C9DD6D3" w14:textId="3E4D7112" w:rsidR="003D5739" w:rsidRPr="002D3274" w:rsidRDefault="00BB6934" w:rsidP="00AD0339">
            <w:pPr>
              <w:rPr>
                <w:i/>
                <w:iCs/>
                <w:szCs w:val="22"/>
              </w:rPr>
            </w:pPr>
            <w:r w:rsidRPr="002D3274">
              <w:rPr>
                <w:i/>
                <w:iCs/>
                <w:szCs w:val="22"/>
              </w:rPr>
              <w:t>Disponibilité</w:t>
            </w:r>
          </w:p>
        </w:tc>
        <w:tc>
          <w:tcPr>
            <w:tcW w:w="7512" w:type="dxa"/>
            <w:tcBorders>
              <w:top w:val="single" w:sz="4" w:space="0" w:color="auto"/>
              <w:left w:val="nil"/>
              <w:bottom w:val="single" w:sz="4" w:space="0" w:color="auto"/>
              <w:right w:val="nil"/>
            </w:tcBorders>
          </w:tcPr>
          <w:p w14:paraId="3A143A90" w14:textId="147291DC" w:rsidR="000F3F34" w:rsidRPr="002D3274" w:rsidRDefault="000F3F34" w:rsidP="00AD0339">
            <w:pPr>
              <w:rPr>
                <w:b/>
                <w:bCs/>
                <w:szCs w:val="22"/>
              </w:rPr>
            </w:pPr>
            <w:r w:rsidRPr="002D3274">
              <w:rPr>
                <w:b/>
                <w:bCs/>
                <w:szCs w:val="22"/>
              </w:rPr>
              <w:t xml:space="preserve">Les bénéficiaires effectifs de chaque entité de </w:t>
            </w:r>
            <w:r w:rsidRPr="002D3274">
              <w:rPr>
                <w:b/>
                <w:bCs/>
                <w:i/>
                <w:iCs/>
                <w:szCs w:val="22"/>
              </w:rPr>
              <w:t>joint ventures</w:t>
            </w:r>
            <w:r w:rsidR="00654321" w:rsidRPr="002D3274">
              <w:rPr>
                <w:rStyle w:val="Appelnotedebasdep"/>
                <w:b/>
                <w:bCs/>
                <w:szCs w:val="22"/>
              </w:rPr>
              <w:footnoteReference w:id="14"/>
            </w:r>
            <w:r w:rsidR="00654321" w:rsidRPr="002D3274">
              <w:rPr>
                <w:b/>
                <w:bCs/>
                <w:szCs w:val="22"/>
              </w:rPr>
              <w:t xml:space="preserve"> </w:t>
            </w:r>
            <w:r w:rsidRPr="002D3274">
              <w:rPr>
                <w:b/>
                <w:bCs/>
                <w:szCs w:val="22"/>
              </w:rPr>
              <w:t>sont-ils divulgués (sauf s'il s'agit d'une société cotée en bourse ou d'une filiale à 100 % d'une société cotée en bourse) ?</w:t>
            </w:r>
          </w:p>
          <w:p w14:paraId="4E4754C3" w14:textId="03EE7B4C" w:rsidR="003D5739" w:rsidRPr="002D3274" w:rsidRDefault="00000000" w:rsidP="00AD0339">
            <w:pPr>
              <w:rPr>
                <w:b/>
                <w:bCs/>
                <w:szCs w:val="22"/>
              </w:rPr>
            </w:pPr>
            <w:sdt>
              <w:sdtPr>
                <w:rPr>
                  <w:rFonts w:ascii="MS Gothic" w:eastAsia="MS Gothic" w:hAnsi="MS Gothic"/>
                </w:rPr>
                <w:id w:val="76503573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937443829"/>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424BC2" w:rsidRPr="002D3274">
              <w:rPr>
                <w:rFonts w:ascii="MS Gothic" w:eastAsia="MS Gothic" w:hAnsi="MS Gothic"/>
              </w:rPr>
              <w:t xml:space="preserve"> </w:t>
            </w:r>
            <w:r w:rsidR="00AF0B9C" w:rsidRPr="002D3274">
              <w:rPr>
                <w:shd w:val="clear" w:color="auto" w:fill="D9E2F3" w:themeFill="accent1" w:themeFillTint="33"/>
              </w:rPr>
              <w:t>Non</w:t>
            </w:r>
            <w:r w:rsidR="003D5739" w:rsidRPr="002D3274">
              <w:rPr>
                <w:shd w:val="clear" w:color="auto" w:fill="D9E2F3" w:themeFill="accent1" w:themeFillTint="33"/>
              </w:rPr>
              <w:t xml:space="preserve"> </w:t>
            </w:r>
            <w:r w:rsidR="003D5739" w:rsidRPr="002D3274">
              <w:t xml:space="preserve">         </w:t>
            </w:r>
            <w:sdt>
              <w:sdtPr>
                <w:rPr>
                  <w:rFonts w:ascii="MS Gothic" w:eastAsia="MS Gothic" w:hAnsi="MS Gothic"/>
                </w:rPr>
                <w:id w:val="59035753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424BC2" w:rsidRPr="002D3274">
              <w:rPr>
                <w:rFonts w:ascii="MS Gothic" w:eastAsia="MS Gothic" w:hAnsi="MS Gothic"/>
              </w:rPr>
              <w:t xml:space="preserve"> </w:t>
            </w:r>
            <w:r w:rsidR="00424BC2" w:rsidRPr="002D3274">
              <w:rPr>
                <w:shd w:val="clear" w:color="auto" w:fill="D9E2F3" w:themeFill="accent1" w:themeFillTint="33"/>
              </w:rPr>
              <w:t>Pas de</w:t>
            </w:r>
            <w:r w:rsidR="003D5739" w:rsidRPr="002D3274">
              <w:rPr>
                <w:shd w:val="clear" w:color="auto" w:fill="D9E2F3" w:themeFill="accent1" w:themeFillTint="33"/>
              </w:rPr>
              <w:t xml:space="preserve"> </w:t>
            </w:r>
            <w:r w:rsidR="003D5739" w:rsidRPr="002D3274">
              <w:rPr>
                <w:i/>
                <w:iCs/>
                <w:shd w:val="clear" w:color="auto" w:fill="D9E2F3" w:themeFill="accent1" w:themeFillTint="33"/>
              </w:rPr>
              <w:t>joint venture</w:t>
            </w:r>
            <w:r w:rsidR="002B2650" w:rsidRPr="002D3274">
              <w:rPr>
                <w:i/>
                <w:iCs/>
                <w:shd w:val="clear" w:color="auto" w:fill="D9E2F3" w:themeFill="accent1" w:themeFillTint="33"/>
              </w:rPr>
              <w:t>s</w:t>
            </w:r>
            <w:r w:rsidR="002B2650" w:rsidRPr="002D3274">
              <w:rPr>
                <w:shd w:val="clear" w:color="auto" w:fill="D9E2F3" w:themeFill="accent1" w:themeFillTint="33"/>
              </w:rPr>
              <w:t xml:space="preserve"> – </w:t>
            </w:r>
            <w:r w:rsidR="00E31A24" w:rsidRPr="002D3274">
              <w:rPr>
                <w:shd w:val="clear" w:color="auto" w:fill="D9E2F3" w:themeFill="accent1" w:themeFillTint="33"/>
              </w:rPr>
              <w:t>Non applicable</w:t>
            </w:r>
            <w:r w:rsidR="003D5739" w:rsidRPr="002D3274">
              <w:rPr>
                <w:shd w:val="clear" w:color="auto" w:fill="D9E2F3" w:themeFill="accent1" w:themeFillTint="33"/>
              </w:rPr>
              <w:t xml:space="preserve"> </w:t>
            </w:r>
            <w:r w:rsidR="003D5739" w:rsidRPr="002D3274">
              <w:t xml:space="preserve">         </w:t>
            </w:r>
          </w:p>
        </w:tc>
      </w:tr>
      <w:tr w:rsidR="003D5739" w:rsidRPr="002D3274" w14:paraId="030758E9"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4ECC891A" w14:textId="604AFFC3" w:rsidR="003D5739" w:rsidRPr="002D3274" w:rsidRDefault="00BB6934" w:rsidP="00AD0339">
            <w:pPr>
              <w:rPr>
                <w:i/>
                <w:iCs/>
                <w:szCs w:val="22"/>
              </w:rPr>
            </w:pPr>
            <w:r w:rsidRPr="002D3274">
              <w:rPr>
                <w:b/>
                <w:bCs/>
                <w:szCs w:val="22"/>
              </w:rPr>
              <w:t>Exigé</w:t>
            </w:r>
          </w:p>
        </w:tc>
        <w:tc>
          <w:tcPr>
            <w:tcW w:w="7512" w:type="dxa"/>
            <w:tcBorders>
              <w:top w:val="single" w:sz="4" w:space="0" w:color="auto"/>
              <w:left w:val="nil"/>
              <w:bottom w:val="single" w:sz="4" w:space="0" w:color="auto"/>
              <w:right w:val="nil"/>
            </w:tcBorders>
            <w:shd w:val="clear" w:color="auto" w:fill="B4C6E7" w:themeFill="accent1" w:themeFillTint="66"/>
          </w:tcPr>
          <w:p w14:paraId="17B482B7" w14:textId="51619746" w:rsidR="003D5739" w:rsidRPr="002D3274" w:rsidRDefault="001D7F02" w:rsidP="00AD0339">
            <w:pPr>
              <w:rPr>
                <w:b/>
                <w:bCs/>
                <w:szCs w:val="22"/>
              </w:rPr>
            </w:pPr>
            <w:r w:rsidRPr="002D3274">
              <w:rPr>
                <w:b/>
                <w:bCs/>
                <w:szCs w:val="22"/>
              </w:rPr>
              <w:t>2.5</w:t>
            </w:r>
            <w:r w:rsidR="003D5739" w:rsidRPr="002D3274">
              <w:rPr>
                <w:b/>
                <w:bCs/>
                <w:szCs w:val="22"/>
              </w:rPr>
              <w:t xml:space="preserve">.f.v – </w:t>
            </w:r>
            <w:r w:rsidR="006E0450">
              <w:rPr>
                <w:b/>
                <w:bCs/>
                <w:szCs w:val="22"/>
              </w:rPr>
              <w:t>Propriété des e</w:t>
            </w:r>
            <w:r w:rsidR="006E4CFB" w:rsidRPr="002D3274">
              <w:rPr>
                <w:b/>
                <w:bCs/>
                <w:szCs w:val="22"/>
              </w:rPr>
              <w:t>ntreprises d’État</w:t>
            </w:r>
          </w:p>
        </w:tc>
      </w:tr>
      <w:tr w:rsidR="003D5739" w:rsidRPr="002D3274" w14:paraId="2A5EAF5C" w14:textId="77777777" w:rsidTr="24B39E6D">
        <w:tc>
          <w:tcPr>
            <w:tcW w:w="1668" w:type="dxa"/>
            <w:tcBorders>
              <w:top w:val="single" w:sz="4" w:space="0" w:color="auto"/>
              <w:left w:val="nil"/>
              <w:bottom w:val="single" w:sz="4" w:space="0" w:color="auto"/>
              <w:right w:val="nil"/>
            </w:tcBorders>
          </w:tcPr>
          <w:p w14:paraId="003B16E5" w14:textId="21A4D3DD" w:rsidR="003D5739" w:rsidRPr="002D3274" w:rsidRDefault="00BB6934" w:rsidP="00AD0339">
            <w:pPr>
              <w:rPr>
                <w:i/>
                <w:iCs/>
                <w:szCs w:val="22"/>
              </w:rPr>
            </w:pPr>
            <w:r w:rsidRPr="002D3274">
              <w:rPr>
                <w:i/>
                <w:iCs/>
                <w:szCs w:val="22"/>
              </w:rPr>
              <w:t>Disponibilité</w:t>
            </w:r>
          </w:p>
        </w:tc>
        <w:tc>
          <w:tcPr>
            <w:tcW w:w="7512" w:type="dxa"/>
            <w:tcBorders>
              <w:top w:val="single" w:sz="4" w:space="0" w:color="auto"/>
              <w:left w:val="nil"/>
              <w:bottom w:val="single" w:sz="4" w:space="0" w:color="auto"/>
              <w:right w:val="nil"/>
            </w:tcBorders>
          </w:tcPr>
          <w:p w14:paraId="755EF069" w14:textId="675A7588" w:rsidR="003D5739" w:rsidRPr="002D3274" w:rsidRDefault="00362325" w:rsidP="00362325">
            <w:pPr>
              <w:rPr>
                <w:b/>
                <w:bCs/>
                <w:szCs w:val="22"/>
              </w:rPr>
            </w:pPr>
            <w:r w:rsidRPr="002D3274">
              <w:rPr>
                <w:b/>
                <w:bCs/>
                <w:szCs w:val="22"/>
              </w:rPr>
              <w:t xml:space="preserve">Si des entreprises d'État </w:t>
            </w:r>
            <w:r w:rsidRPr="002D3274">
              <w:rPr>
                <w:b/>
                <w:bCs/>
                <w:szCs w:val="22"/>
                <w:u w:val="single"/>
              </w:rPr>
              <w:t>détiennent</w:t>
            </w:r>
            <w:r w:rsidRPr="002D3274">
              <w:rPr>
                <w:b/>
                <w:bCs/>
                <w:szCs w:val="22"/>
              </w:rPr>
              <w:t xml:space="preserve"> des intérêts dans des licences d'extraction, le nom de l'État ou des États qui possèdent ou contrôlent ces entreprises d'État est-il disponible ?</w:t>
            </w:r>
          </w:p>
          <w:p w14:paraId="5639EBBF" w14:textId="145BD1FA" w:rsidR="003D5739" w:rsidRPr="002D3274" w:rsidRDefault="00000000" w:rsidP="00AD0339">
            <w:pPr>
              <w:rPr>
                <w:shd w:val="clear" w:color="auto" w:fill="D9E2F3" w:themeFill="accent1" w:themeFillTint="33"/>
              </w:rPr>
            </w:pPr>
            <w:sdt>
              <w:sdtPr>
                <w:rPr>
                  <w:rFonts w:ascii="MS Gothic" w:eastAsia="MS Gothic" w:hAnsi="MS Gothic"/>
                </w:rPr>
                <w:id w:val="1320222042"/>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73955536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62325" w:rsidRPr="002D3274">
              <w:rPr>
                <w:rFonts w:ascii="MS Gothic" w:eastAsia="MS Gothic" w:hAnsi="MS Gothic"/>
              </w:rPr>
              <w:t xml:space="preserve"> </w:t>
            </w:r>
            <w:r w:rsidR="00AF0B9C" w:rsidRPr="002D3274">
              <w:rPr>
                <w:shd w:val="clear" w:color="auto" w:fill="D9E2F3" w:themeFill="accent1" w:themeFillTint="33"/>
              </w:rPr>
              <w:t>Non</w:t>
            </w:r>
          </w:p>
          <w:p w14:paraId="6D148996" w14:textId="77777777" w:rsidR="0099770B" w:rsidRPr="002D3274" w:rsidRDefault="0099770B" w:rsidP="00AD0339">
            <w:pPr>
              <w:rPr>
                <w:b/>
                <w:bCs/>
                <w:szCs w:val="22"/>
              </w:rPr>
            </w:pPr>
          </w:p>
          <w:p w14:paraId="20B2F6C0" w14:textId="4569209A" w:rsidR="0030746A" w:rsidRPr="002D3274" w:rsidRDefault="0030746A" w:rsidP="00AD0339">
            <w:pPr>
              <w:rPr>
                <w:b/>
                <w:bCs/>
                <w:szCs w:val="22"/>
              </w:rPr>
            </w:pPr>
            <w:r w:rsidRPr="002D3274">
              <w:rPr>
                <w:b/>
                <w:bCs/>
                <w:szCs w:val="22"/>
              </w:rPr>
              <w:t>Cela inclut-il le niveau de participation et des détails sur la manière dont la propriété ou le contrôle est exercé ?</w:t>
            </w:r>
          </w:p>
          <w:p w14:paraId="6E03647F" w14:textId="216B32D2" w:rsidR="003D5739" w:rsidRPr="002D3274" w:rsidRDefault="00000000" w:rsidP="00AD0339">
            <w:pPr>
              <w:rPr>
                <w:shd w:val="clear" w:color="auto" w:fill="D9E2F3" w:themeFill="accent1" w:themeFillTint="33"/>
              </w:rPr>
            </w:pPr>
            <w:sdt>
              <w:sdtPr>
                <w:rPr>
                  <w:rFonts w:ascii="MS Gothic" w:eastAsia="MS Gothic" w:hAnsi="MS Gothic"/>
                </w:rPr>
                <w:id w:val="-735015266"/>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269775627"/>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696D71" w:rsidRPr="002D3274">
              <w:rPr>
                <w:rFonts w:ascii="MS Gothic" w:eastAsia="MS Gothic" w:hAnsi="MS Gothic"/>
              </w:rPr>
              <w:t xml:space="preserve"> </w:t>
            </w:r>
            <w:r w:rsidR="00AF0B9C" w:rsidRPr="002D3274">
              <w:rPr>
                <w:shd w:val="clear" w:color="auto" w:fill="D9E2F3" w:themeFill="accent1" w:themeFillTint="33"/>
              </w:rPr>
              <w:t>Non</w:t>
            </w:r>
          </w:p>
          <w:p w14:paraId="20DE12C4" w14:textId="77777777" w:rsidR="00116D16" w:rsidRPr="002D3274" w:rsidRDefault="00116D16" w:rsidP="00AD0339">
            <w:pPr>
              <w:rPr>
                <w:b/>
                <w:bCs/>
                <w:szCs w:val="22"/>
              </w:rPr>
            </w:pPr>
          </w:p>
          <w:p w14:paraId="4ED0044D" w14:textId="3501CB39" w:rsidR="00696D71" w:rsidRPr="002D3274" w:rsidRDefault="00696D71" w:rsidP="00AD0339">
            <w:pPr>
              <w:rPr>
                <w:rFonts w:ascii="MS Gothic" w:eastAsia="MS Gothic" w:hAnsi="MS Gothic"/>
              </w:rPr>
            </w:pPr>
            <w:r w:rsidRPr="002D3274">
              <w:rPr>
                <w:b/>
                <w:bCs/>
                <w:szCs w:val="22"/>
              </w:rPr>
              <w:t xml:space="preserve">Pour les entreprises d'État qui ne sont pas </w:t>
            </w:r>
            <w:r w:rsidRPr="002D3274">
              <w:rPr>
                <w:b/>
                <w:bCs/>
                <w:szCs w:val="22"/>
                <w:u w:val="single"/>
              </w:rPr>
              <w:t>entièrement</w:t>
            </w:r>
            <w:r w:rsidRPr="002D3274">
              <w:rPr>
                <w:b/>
                <w:bCs/>
                <w:szCs w:val="22"/>
              </w:rPr>
              <w:t xml:space="preserve"> détenues par l'État, les informations relatives à la propriété effective de l'entreprise d'État sont-elles disponibles conformément au point 2.5.c ?</w:t>
            </w:r>
          </w:p>
          <w:p w14:paraId="75E9EE0F" w14:textId="4C8EE81B" w:rsidR="003D5739" w:rsidRPr="002D3274" w:rsidRDefault="00000000" w:rsidP="00AD0339">
            <w:pPr>
              <w:rPr>
                <w:b/>
                <w:bCs/>
                <w:szCs w:val="22"/>
              </w:rPr>
            </w:pPr>
            <w:sdt>
              <w:sdtPr>
                <w:rPr>
                  <w:rFonts w:ascii="MS Gothic" w:eastAsia="MS Gothic" w:hAnsi="MS Gothic"/>
                </w:rPr>
                <w:id w:val="-1973126409"/>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09547633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696D71" w:rsidRPr="002D3274">
              <w:rPr>
                <w:rFonts w:ascii="MS Gothic" w:eastAsia="MS Gothic" w:hAnsi="MS Gothic"/>
              </w:rPr>
              <w:t xml:space="preserve"> </w:t>
            </w:r>
            <w:r w:rsidR="00AF0B9C" w:rsidRPr="002D3274">
              <w:rPr>
                <w:shd w:val="clear" w:color="auto" w:fill="D9E2F3" w:themeFill="accent1" w:themeFillTint="33"/>
              </w:rPr>
              <w:t>Non</w:t>
            </w:r>
          </w:p>
        </w:tc>
      </w:tr>
      <w:tr w:rsidR="003D5739" w:rsidRPr="002D3274" w14:paraId="40A72EAF"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42A1C3BA" w14:textId="06C0750D" w:rsidR="003D5739" w:rsidRPr="002D3274" w:rsidRDefault="00A47B59" w:rsidP="00AD0339">
            <w:pPr>
              <w:rPr>
                <w:i/>
                <w:iCs/>
                <w:szCs w:val="22"/>
              </w:rPr>
            </w:pPr>
            <w:r w:rsidRPr="002D3274">
              <w:rPr>
                <w:b/>
                <w:bCs/>
                <w:szCs w:val="22"/>
              </w:rPr>
              <w:lastRenderedPageBreak/>
              <w:t>Encouragé</w:t>
            </w:r>
          </w:p>
        </w:tc>
        <w:tc>
          <w:tcPr>
            <w:tcW w:w="7512" w:type="dxa"/>
            <w:tcBorders>
              <w:top w:val="single" w:sz="4" w:space="0" w:color="auto"/>
              <w:left w:val="nil"/>
              <w:bottom w:val="single" w:sz="4" w:space="0" w:color="auto"/>
              <w:right w:val="nil"/>
            </w:tcBorders>
            <w:shd w:val="clear" w:color="auto" w:fill="B4C6E7" w:themeFill="accent1" w:themeFillTint="66"/>
          </w:tcPr>
          <w:p w14:paraId="52DE992D" w14:textId="1F19453A" w:rsidR="003D5739" w:rsidRPr="002D3274" w:rsidRDefault="001D7F02" w:rsidP="00AD0339">
            <w:pPr>
              <w:rPr>
                <w:b/>
                <w:bCs/>
                <w:szCs w:val="22"/>
              </w:rPr>
            </w:pPr>
            <w:r w:rsidRPr="002D3274">
              <w:rPr>
                <w:b/>
                <w:bCs/>
                <w:szCs w:val="22"/>
              </w:rPr>
              <w:t>2.5</w:t>
            </w:r>
            <w:r w:rsidR="003D5739" w:rsidRPr="002D3274">
              <w:rPr>
                <w:b/>
                <w:bCs/>
                <w:szCs w:val="22"/>
              </w:rPr>
              <w:t xml:space="preserve">.a – </w:t>
            </w:r>
            <w:r w:rsidR="00B06E6C" w:rsidRPr="002D3274">
              <w:rPr>
                <w:b/>
                <w:bCs/>
                <w:szCs w:val="22"/>
              </w:rPr>
              <w:t>Registre public des bénéficiaires effectifs</w:t>
            </w:r>
          </w:p>
        </w:tc>
      </w:tr>
      <w:tr w:rsidR="003D5739" w:rsidRPr="002D3274" w14:paraId="0BED44A6" w14:textId="77777777" w:rsidTr="24B39E6D">
        <w:tc>
          <w:tcPr>
            <w:tcW w:w="1668" w:type="dxa"/>
            <w:tcBorders>
              <w:top w:val="single" w:sz="4" w:space="0" w:color="auto"/>
              <w:left w:val="nil"/>
              <w:bottom w:val="single" w:sz="4" w:space="0" w:color="auto"/>
              <w:right w:val="nil"/>
            </w:tcBorders>
            <w:shd w:val="clear" w:color="auto" w:fill="FFFFFF" w:themeFill="background1"/>
          </w:tcPr>
          <w:p w14:paraId="7544E197" w14:textId="53EAEA20" w:rsidR="003D5739" w:rsidRPr="002D3274" w:rsidRDefault="00BB6934" w:rsidP="00AD0339">
            <w:pPr>
              <w:rPr>
                <w:i/>
                <w:iCs/>
                <w:szCs w:val="22"/>
              </w:rPr>
            </w:pPr>
            <w:r w:rsidRPr="002D3274">
              <w:rPr>
                <w:i/>
                <w:iCs/>
                <w:szCs w:val="22"/>
              </w:rPr>
              <w:t>Disponibilité</w:t>
            </w:r>
          </w:p>
        </w:tc>
        <w:tc>
          <w:tcPr>
            <w:tcW w:w="7512" w:type="dxa"/>
            <w:tcBorders>
              <w:top w:val="single" w:sz="4" w:space="0" w:color="auto"/>
              <w:left w:val="nil"/>
              <w:bottom w:val="single" w:sz="4" w:space="0" w:color="auto"/>
              <w:right w:val="nil"/>
            </w:tcBorders>
            <w:shd w:val="clear" w:color="auto" w:fill="FFFFFF" w:themeFill="background1"/>
          </w:tcPr>
          <w:p w14:paraId="51CDC1AC" w14:textId="6CA1CE5C" w:rsidR="003D5739" w:rsidRPr="002D3274" w:rsidRDefault="0056350D" w:rsidP="000618D0">
            <w:pPr>
              <w:rPr>
                <w:b/>
                <w:bCs/>
                <w:szCs w:val="22"/>
              </w:rPr>
            </w:pPr>
            <w:r w:rsidRPr="002D3274">
              <w:rPr>
                <w:b/>
                <w:bCs/>
                <w:szCs w:val="22"/>
              </w:rPr>
              <w:t>Existe-t-il des lois, des réglementations ou des politiques permettant de soutenir l'établissement et la tenue d'un registre public des bénéficiaires effectifs dans le secteur</w:t>
            </w:r>
            <w:r w:rsidR="003D5739" w:rsidRPr="002D3274">
              <w:rPr>
                <w:b/>
                <w:bCs/>
                <w:szCs w:val="22"/>
              </w:rPr>
              <w:t xml:space="preserve"> </w:t>
            </w:r>
            <w:sdt>
              <w:sdtPr>
                <w:rPr>
                  <w:rStyle w:val="Style2"/>
                </w:rPr>
                <w:alias w:val="Select applicable sector"/>
                <w:tag w:val="Select applicable sector"/>
                <w:id w:val="1655650249"/>
                <w:placeholder>
                  <w:docPart w:val="D6AF459E408F4EB7B28623D74BC1D534"/>
                </w:placeholder>
                <w:showingPlcHdr/>
                <w:dropDownList>
                  <w:listItem w:displayText="Oil and gas" w:value="Oil and gas"/>
                  <w:listItem w:displayText="Mining and quarrying" w:value="Mining and quarrying"/>
                </w:dropDownList>
              </w:sdtPr>
              <w:sdtEndPr>
                <w:rPr>
                  <w:rStyle w:val="Policepardfaut"/>
                  <w:b w:val="0"/>
                  <w:color w:val="auto"/>
                  <w:szCs w:val="22"/>
                </w:rPr>
              </w:sdtEndPr>
              <w:sdtContent>
                <w:r w:rsidR="003D5739" w:rsidRPr="002D3274">
                  <w:rPr>
                    <w:rStyle w:val="Textedelespacerserv"/>
                  </w:rPr>
                  <w:t>Choose an item.</w:t>
                </w:r>
              </w:sdtContent>
            </w:sdt>
            <w:r w:rsidR="00897D12" w:rsidRPr="002D3274">
              <w:rPr>
                <w:b/>
                <w:bCs/>
                <w:szCs w:val="22"/>
              </w:rPr>
              <w:t> ?</w:t>
            </w:r>
          </w:p>
          <w:p w14:paraId="5D8BBD8C" w14:textId="2950899A" w:rsidR="003D5739" w:rsidRPr="002D3274" w:rsidRDefault="00000000" w:rsidP="000618D0">
            <w:pPr>
              <w:rPr>
                <w:b/>
                <w:bCs/>
                <w:szCs w:val="22"/>
              </w:rPr>
            </w:pPr>
            <w:sdt>
              <w:sdtPr>
                <w:rPr>
                  <w:rFonts w:ascii="MS Gothic" w:eastAsia="MS Gothic" w:hAnsi="MS Gothic"/>
                </w:rPr>
                <w:id w:val="1936627043"/>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19350334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CF2D0E" w:rsidRPr="002D3274">
              <w:rPr>
                <w:rFonts w:ascii="MS Gothic" w:eastAsia="MS Gothic" w:hAnsi="MS Gothic"/>
              </w:rPr>
              <w:t xml:space="preserve"> </w:t>
            </w:r>
            <w:r w:rsidR="00AF0B9C" w:rsidRPr="002D3274">
              <w:rPr>
                <w:shd w:val="clear" w:color="auto" w:fill="D9E2F3" w:themeFill="accent1" w:themeFillTint="33"/>
              </w:rPr>
              <w:t>Non</w:t>
            </w:r>
          </w:p>
          <w:p w14:paraId="6B13F7C4" w14:textId="77777777" w:rsidR="00067EEC" w:rsidRPr="002D3274" w:rsidRDefault="00067EEC" w:rsidP="000618D0">
            <w:pPr>
              <w:rPr>
                <w:b/>
                <w:bCs/>
                <w:szCs w:val="22"/>
              </w:rPr>
            </w:pPr>
          </w:p>
          <w:p w14:paraId="54F38A6F" w14:textId="6B093FA6" w:rsidR="003D5739" w:rsidRPr="002D3274" w:rsidRDefault="005E166E" w:rsidP="000618D0">
            <w:pPr>
              <w:rPr>
                <w:b/>
                <w:bCs/>
                <w:szCs w:val="22"/>
              </w:rPr>
            </w:pPr>
            <w:r w:rsidRPr="002D3274">
              <w:rPr>
                <w:b/>
                <w:bCs/>
                <w:szCs w:val="22"/>
              </w:rPr>
              <w:t>Votre pays tient-il un registre des bénéficiaires effectifs accessible au public ?</w:t>
            </w:r>
          </w:p>
          <w:p w14:paraId="5342A4F7" w14:textId="5CDBA097" w:rsidR="00586B08" w:rsidRPr="002D3274" w:rsidRDefault="00000000" w:rsidP="00586B08">
            <w:pPr>
              <w:rPr>
                <w:b/>
                <w:bCs/>
                <w:szCs w:val="22"/>
              </w:rPr>
            </w:pPr>
            <w:sdt>
              <w:sdtPr>
                <w:rPr>
                  <w:rFonts w:ascii="MS Gothic" w:eastAsia="MS Gothic" w:hAnsi="MS Gothic"/>
                </w:rPr>
                <w:id w:val="1462301345"/>
                <w14:checkbox>
                  <w14:checked w14:val="0"/>
                  <w14:checkedState w14:val="2612" w14:font="MS Gothic"/>
                  <w14:uncheckedState w14:val="2610" w14:font="MS Gothic"/>
                </w14:checkbox>
              </w:sdtPr>
              <w:sdtContent>
                <w:r w:rsidR="00586B08" w:rsidRPr="002D3274">
                  <w:rPr>
                    <w:rFonts w:ascii="MS Gothic" w:eastAsia="MS Gothic" w:hAnsi="MS Gothic"/>
                  </w:rPr>
                  <w:t>☐</w:t>
                </w:r>
              </w:sdtContent>
            </w:sdt>
            <w:r w:rsidR="00586B08" w:rsidRPr="002D3274">
              <w:t xml:space="preserve"> </w:t>
            </w:r>
            <w:r w:rsidR="00316D24" w:rsidRPr="002D3274">
              <w:rPr>
                <w:shd w:val="clear" w:color="auto" w:fill="D9E2F3" w:themeFill="accent1" w:themeFillTint="33"/>
              </w:rPr>
              <w:t>Oui</w:t>
            </w:r>
            <w:r w:rsidR="00586B08" w:rsidRPr="002D3274">
              <w:t xml:space="preserve">           </w:t>
            </w:r>
            <w:sdt>
              <w:sdtPr>
                <w:rPr>
                  <w:rFonts w:ascii="MS Gothic" w:eastAsia="MS Gothic" w:hAnsi="MS Gothic"/>
                </w:rPr>
                <w:id w:val="2008325251"/>
                <w14:checkbox>
                  <w14:checked w14:val="0"/>
                  <w14:checkedState w14:val="2612" w14:font="MS Gothic"/>
                  <w14:uncheckedState w14:val="2610" w14:font="MS Gothic"/>
                </w14:checkbox>
              </w:sdtPr>
              <w:sdtContent>
                <w:r w:rsidR="00586B08" w:rsidRPr="002D3274">
                  <w:rPr>
                    <w:rFonts w:ascii="MS Gothic" w:eastAsia="MS Gothic" w:hAnsi="MS Gothic"/>
                  </w:rPr>
                  <w:t>☐</w:t>
                </w:r>
              </w:sdtContent>
            </w:sdt>
            <w:r w:rsidR="005E166E" w:rsidRPr="002D3274">
              <w:rPr>
                <w:rFonts w:ascii="MS Gothic" w:eastAsia="MS Gothic" w:hAnsi="MS Gothic"/>
              </w:rPr>
              <w:t xml:space="preserve"> </w:t>
            </w:r>
            <w:r w:rsidR="00AF0B9C" w:rsidRPr="002D3274">
              <w:rPr>
                <w:shd w:val="clear" w:color="auto" w:fill="D9E2F3" w:themeFill="accent1" w:themeFillTint="33"/>
              </w:rPr>
              <w:t>Non</w:t>
            </w:r>
          </w:p>
          <w:p w14:paraId="529FF06A" w14:textId="009BCA61" w:rsidR="00586B08" w:rsidRPr="002D3274" w:rsidRDefault="00225F5F" w:rsidP="000618D0">
            <w:pPr>
              <w:rPr>
                <w:b/>
                <w:bCs/>
                <w:szCs w:val="22"/>
              </w:rPr>
            </w:pPr>
            <w:r w:rsidRPr="002D3274">
              <w:rPr>
                <w:b/>
                <w:bCs/>
                <w:szCs w:val="22"/>
              </w:rPr>
              <w:t>Indiquez la ou les</w:t>
            </w:r>
            <w:r w:rsidR="0082185D" w:rsidRPr="002D3274">
              <w:rPr>
                <w:b/>
                <w:bCs/>
                <w:szCs w:val="22"/>
              </w:rPr>
              <w:t xml:space="preserve"> sources</w:t>
            </w:r>
            <w:r w:rsidRPr="002D3274">
              <w:rPr>
                <w:b/>
                <w:bCs/>
                <w:szCs w:val="22"/>
              </w:rPr>
              <w:t xml:space="preserve"> où ce registre</w:t>
            </w:r>
            <w:r w:rsidR="0082185D" w:rsidRPr="002D3274">
              <w:rPr>
                <w:b/>
                <w:bCs/>
                <w:szCs w:val="22"/>
              </w:rPr>
              <w:t xml:space="preserve"> </w:t>
            </w:r>
            <w:r w:rsidRPr="002D3274">
              <w:rPr>
                <w:b/>
                <w:bCs/>
                <w:szCs w:val="22"/>
              </w:rPr>
              <w:t>peut être consulté :</w:t>
            </w:r>
            <w:r w:rsidRPr="002D3274">
              <w:rPr>
                <w:i/>
                <w:iCs/>
                <w:shd w:val="clear" w:color="auto" w:fill="D9E2F3" w:themeFill="accent1" w:themeFillTint="33"/>
              </w:rPr>
              <w:t xml:space="preserve"> </w:t>
            </w:r>
            <w:r w:rsidR="002044F2" w:rsidRPr="002D3274">
              <w:rPr>
                <w:i/>
                <w:iCs/>
                <w:shd w:val="clear" w:color="auto" w:fill="D9E2F3" w:themeFill="accent1" w:themeFillTint="33"/>
              </w:rPr>
              <w:t>site internet</w:t>
            </w:r>
            <w:r w:rsidR="00B66D61" w:rsidRPr="002D3274">
              <w:rPr>
                <w:i/>
                <w:iCs/>
                <w:shd w:val="clear" w:color="auto" w:fill="D9E2F3" w:themeFill="accent1" w:themeFillTint="33"/>
              </w:rPr>
              <w:t> :</w:t>
            </w:r>
            <w:r w:rsidR="0082185D" w:rsidRPr="002D3274">
              <w:rPr>
                <w:i/>
                <w:iCs/>
                <w:shd w:val="clear" w:color="auto" w:fill="D9E2F3" w:themeFill="accent1" w:themeFillTint="33"/>
              </w:rPr>
              <w:t xml:space="preserve"> www.</w:t>
            </w:r>
            <w:r w:rsidR="0082185D" w:rsidRPr="002D3274">
              <w:rPr>
                <w:b/>
                <w:bCs/>
                <w:i/>
                <w:iCs/>
                <w:szCs w:val="22"/>
              </w:rPr>
              <w:t xml:space="preserve">  </w:t>
            </w:r>
          </w:p>
          <w:p w14:paraId="2C184CAF" w14:textId="77777777" w:rsidR="00586B08" w:rsidRPr="002D3274" w:rsidRDefault="00586B08" w:rsidP="000618D0">
            <w:pPr>
              <w:rPr>
                <w:b/>
                <w:bCs/>
                <w:szCs w:val="22"/>
              </w:rPr>
            </w:pPr>
          </w:p>
          <w:p w14:paraId="04D1612F" w14:textId="77777777" w:rsidR="00EF6EDC" w:rsidRPr="002D3274" w:rsidRDefault="00EF6EDC" w:rsidP="000618D0">
            <w:pPr>
              <w:rPr>
                <w:b/>
                <w:bCs/>
                <w:szCs w:val="22"/>
              </w:rPr>
            </w:pPr>
            <w:r w:rsidRPr="002D3274">
              <w:rPr>
                <w:b/>
                <w:bCs/>
                <w:szCs w:val="22"/>
              </w:rPr>
              <w:t>Ce registre inclut-il les bénéficiaires effectifs des identités sociales qui :</w:t>
            </w:r>
          </w:p>
          <w:p w14:paraId="32A02985" w14:textId="0F25773E" w:rsidR="00EE4E52" w:rsidRPr="002D3274" w:rsidRDefault="00033FD0" w:rsidP="000618D0">
            <w:pPr>
              <w:pStyle w:val="Paragraphedeliste"/>
              <w:numPr>
                <w:ilvl w:val="0"/>
                <w:numId w:val="27"/>
              </w:numPr>
              <w:rPr>
                <w:b/>
                <w:bCs/>
                <w:szCs w:val="22"/>
              </w:rPr>
            </w:pPr>
            <w:r w:rsidRPr="002D3274">
              <w:rPr>
                <w:szCs w:val="22"/>
              </w:rPr>
              <w:t>font une demande pour</w:t>
            </w:r>
            <w:r w:rsidR="00EE4E52" w:rsidRPr="002D3274">
              <w:rPr>
                <w:szCs w:val="22"/>
              </w:rPr>
              <w:t xml:space="preserve"> une participation </w:t>
            </w:r>
            <w:r w:rsidR="00B27CA1" w:rsidRPr="002D3274">
              <w:rPr>
                <w:szCs w:val="22"/>
              </w:rPr>
              <w:t>à</w:t>
            </w:r>
            <w:r w:rsidRPr="002D3274">
              <w:rPr>
                <w:szCs w:val="22"/>
              </w:rPr>
              <w:t xml:space="preserve"> </w:t>
            </w:r>
            <w:r w:rsidR="00EE4E52" w:rsidRPr="002D3274">
              <w:rPr>
                <w:szCs w:val="22"/>
              </w:rPr>
              <w:t>une licence ou un contrat de prospection</w:t>
            </w:r>
          </w:p>
          <w:p w14:paraId="6858CA90" w14:textId="10B5EB6C" w:rsidR="003D5739" w:rsidRPr="002D3274" w:rsidRDefault="00000000" w:rsidP="000618D0">
            <w:pPr>
              <w:ind w:left="720"/>
              <w:rPr>
                <w:b/>
                <w:bCs/>
                <w:szCs w:val="22"/>
              </w:rPr>
            </w:pPr>
            <w:sdt>
              <w:sdtPr>
                <w:rPr>
                  <w:rFonts w:ascii="MS Gothic" w:eastAsia="MS Gothic" w:hAnsi="MS Gothic"/>
                </w:rPr>
                <w:id w:val="-81684853"/>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518917909"/>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2E2560" w:rsidRPr="002D3274">
              <w:rPr>
                <w:rFonts w:ascii="MS Gothic" w:eastAsia="MS Gothic" w:hAnsi="MS Gothic"/>
              </w:rPr>
              <w:t xml:space="preserve"> </w:t>
            </w:r>
            <w:r w:rsidR="00AF0B9C" w:rsidRPr="002D3274">
              <w:rPr>
                <w:shd w:val="clear" w:color="auto" w:fill="D9E2F3" w:themeFill="accent1" w:themeFillTint="33"/>
              </w:rPr>
              <w:t>Non</w:t>
            </w:r>
          </w:p>
          <w:p w14:paraId="7F0D8AA2" w14:textId="77777777" w:rsidR="00C8696B" w:rsidRPr="002D3274" w:rsidRDefault="00C8696B" w:rsidP="00C8696B">
            <w:pPr>
              <w:pStyle w:val="Paragraphedeliste"/>
              <w:numPr>
                <w:ilvl w:val="0"/>
                <w:numId w:val="27"/>
              </w:numPr>
              <w:rPr>
                <w:b/>
                <w:bCs/>
                <w:szCs w:val="22"/>
              </w:rPr>
            </w:pPr>
            <w:r w:rsidRPr="002D3274">
              <w:rPr>
                <w:szCs w:val="22"/>
              </w:rPr>
              <w:t>détiennent une participation à une licence ou un contrat de prospection</w:t>
            </w:r>
          </w:p>
          <w:p w14:paraId="49A935D0" w14:textId="716FFDAB" w:rsidR="003D5739" w:rsidRPr="002D3274" w:rsidRDefault="00000000" w:rsidP="000618D0">
            <w:pPr>
              <w:ind w:left="720"/>
              <w:rPr>
                <w:b/>
                <w:bCs/>
                <w:szCs w:val="22"/>
              </w:rPr>
            </w:pPr>
            <w:sdt>
              <w:sdtPr>
                <w:rPr>
                  <w:rFonts w:ascii="MS Gothic" w:eastAsia="MS Gothic" w:hAnsi="MS Gothic"/>
                </w:rPr>
                <w:id w:val="1129354884"/>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507506049"/>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C8696B" w:rsidRPr="002D3274">
              <w:rPr>
                <w:rFonts w:ascii="MS Gothic" w:eastAsia="MS Gothic" w:hAnsi="MS Gothic"/>
              </w:rPr>
              <w:t xml:space="preserve"> </w:t>
            </w:r>
            <w:r w:rsidR="00AF0B9C" w:rsidRPr="002D3274">
              <w:rPr>
                <w:shd w:val="clear" w:color="auto" w:fill="D9E2F3" w:themeFill="accent1" w:themeFillTint="33"/>
              </w:rPr>
              <w:t>Non</w:t>
            </w:r>
          </w:p>
          <w:p w14:paraId="3342FAF8" w14:textId="77777777" w:rsidR="00122679" w:rsidRPr="002D3274" w:rsidRDefault="00122679" w:rsidP="000618D0">
            <w:pPr>
              <w:pStyle w:val="Paragraphedeliste"/>
              <w:numPr>
                <w:ilvl w:val="0"/>
                <w:numId w:val="27"/>
              </w:numPr>
              <w:rPr>
                <w:b/>
                <w:bCs/>
                <w:szCs w:val="22"/>
              </w:rPr>
            </w:pPr>
            <w:r w:rsidRPr="002D3274">
              <w:rPr>
                <w:szCs w:val="22"/>
              </w:rPr>
              <w:t>font une demande pour une participation à une licence ou un contrat de production</w:t>
            </w:r>
          </w:p>
          <w:p w14:paraId="529C8F04" w14:textId="5B2FD8C6" w:rsidR="003D5739" w:rsidRPr="002D3274" w:rsidRDefault="00000000" w:rsidP="000618D0">
            <w:pPr>
              <w:ind w:left="720"/>
              <w:rPr>
                <w:b/>
                <w:bCs/>
                <w:szCs w:val="22"/>
              </w:rPr>
            </w:pPr>
            <w:sdt>
              <w:sdtPr>
                <w:rPr>
                  <w:rFonts w:ascii="MS Gothic" w:eastAsia="MS Gothic" w:hAnsi="MS Gothic"/>
                </w:rPr>
                <w:id w:val="-1895045328"/>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690829737"/>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E74D31" w:rsidRPr="002D3274">
              <w:rPr>
                <w:rFonts w:ascii="MS Gothic" w:eastAsia="MS Gothic" w:hAnsi="MS Gothic"/>
              </w:rPr>
              <w:t xml:space="preserve"> </w:t>
            </w:r>
            <w:r w:rsidR="00AF0B9C" w:rsidRPr="002D3274">
              <w:rPr>
                <w:shd w:val="clear" w:color="auto" w:fill="D9E2F3" w:themeFill="accent1" w:themeFillTint="33"/>
              </w:rPr>
              <w:t>Non</w:t>
            </w:r>
          </w:p>
          <w:p w14:paraId="6330A7D5" w14:textId="668A996E" w:rsidR="00122679" w:rsidRPr="002D3274" w:rsidRDefault="00122679" w:rsidP="000618D0">
            <w:pPr>
              <w:pStyle w:val="Paragraphedeliste"/>
              <w:numPr>
                <w:ilvl w:val="0"/>
                <w:numId w:val="27"/>
              </w:numPr>
              <w:rPr>
                <w:b/>
                <w:bCs/>
                <w:szCs w:val="22"/>
              </w:rPr>
            </w:pPr>
            <w:r w:rsidRPr="002D3274">
              <w:rPr>
                <w:szCs w:val="22"/>
              </w:rPr>
              <w:t>détiennent une participation à une licence ou un contrat de production</w:t>
            </w:r>
          </w:p>
          <w:p w14:paraId="139185A4" w14:textId="27113BCC" w:rsidR="003D5739" w:rsidRPr="002D3274" w:rsidRDefault="00000000" w:rsidP="000618D0">
            <w:pPr>
              <w:ind w:left="720"/>
              <w:rPr>
                <w:shd w:val="clear" w:color="auto" w:fill="D9E2F3" w:themeFill="accent1" w:themeFillTint="33"/>
              </w:rPr>
            </w:pPr>
            <w:sdt>
              <w:sdtPr>
                <w:rPr>
                  <w:rFonts w:ascii="MS Gothic" w:eastAsia="MS Gothic" w:hAnsi="MS Gothic"/>
                </w:rPr>
                <w:id w:val="9268469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066791395"/>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E74D31" w:rsidRPr="002D3274">
              <w:rPr>
                <w:rFonts w:ascii="MS Gothic" w:eastAsia="MS Gothic" w:hAnsi="MS Gothic"/>
              </w:rPr>
              <w:t xml:space="preserve"> </w:t>
            </w:r>
            <w:r w:rsidR="00AF0B9C" w:rsidRPr="002D3274">
              <w:rPr>
                <w:shd w:val="clear" w:color="auto" w:fill="D9E2F3" w:themeFill="accent1" w:themeFillTint="33"/>
              </w:rPr>
              <w:t>Non</w:t>
            </w:r>
          </w:p>
          <w:p w14:paraId="5DA3ABE1" w14:textId="77777777" w:rsidR="005E4F4B" w:rsidRPr="002D3274" w:rsidRDefault="005E4F4B" w:rsidP="000618D0">
            <w:pPr>
              <w:rPr>
                <w:b/>
                <w:bCs/>
                <w:szCs w:val="22"/>
              </w:rPr>
            </w:pPr>
          </w:p>
          <w:p w14:paraId="50C0B114" w14:textId="1471589F" w:rsidR="003D5739" w:rsidRPr="002D3274" w:rsidRDefault="00566468" w:rsidP="000618D0">
            <w:pPr>
              <w:rPr>
                <w:b/>
                <w:bCs/>
                <w:szCs w:val="22"/>
              </w:rPr>
            </w:pPr>
            <w:r w:rsidRPr="002D3274">
              <w:rPr>
                <w:b/>
                <w:bCs/>
                <w:szCs w:val="22"/>
              </w:rPr>
              <w:t>Le registre contient-il les informations suivantes ?</w:t>
            </w:r>
          </w:p>
          <w:p w14:paraId="0B563791" w14:textId="26CF9F56" w:rsidR="003D5739" w:rsidRPr="002D3274" w:rsidRDefault="003D5739" w:rsidP="000618D0">
            <w:pPr>
              <w:pStyle w:val="Paragraphedeliste"/>
              <w:numPr>
                <w:ilvl w:val="0"/>
                <w:numId w:val="27"/>
              </w:numPr>
              <w:rPr>
                <w:szCs w:val="22"/>
              </w:rPr>
            </w:pPr>
            <w:r w:rsidRPr="002D3274">
              <w:rPr>
                <w:szCs w:val="22"/>
              </w:rPr>
              <w:t>Identit</w:t>
            </w:r>
            <w:r w:rsidR="006B60C0" w:rsidRPr="002D3274">
              <w:rPr>
                <w:szCs w:val="22"/>
              </w:rPr>
              <w:t>é</w:t>
            </w:r>
            <w:r w:rsidRPr="002D3274">
              <w:rPr>
                <w:szCs w:val="22"/>
              </w:rPr>
              <w:t xml:space="preserve">(s) </w:t>
            </w:r>
            <w:r w:rsidR="00842214" w:rsidRPr="002D3274">
              <w:rPr>
                <w:szCs w:val="22"/>
              </w:rPr>
              <w:t xml:space="preserve">du ou des bénéficiaires effectifs </w:t>
            </w:r>
          </w:p>
          <w:p w14:paraId="059E6D5A" w14:textId="14396401" w:rsidR="003D5739" w:rsidRPr="002D3274" w:rsidRDefault="00000000" w:rsidP="000618D0">
            <w:pPr>
              <w:ind w:left="720"/>
              <w:rPr>
                <w:shd w:val="clear" w:color="auto" w:fill="D9E2F3" w:themeFill="accent1" w:themeFillTint="33"/>
              </w:rPr>
            </w:pPr>
            <w:sdt>
              <w:sdtPr>
                <w:rPr>
                  <w:rFonts w:ascii="MS Gothic" w:eastAsia="MS Gothic" w:hAnsi="MS Gothic"/>
                </w:rPr>
                <w:id w:val="-1422725379"/>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1113896067"/>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565D9A" w:rsidRPr="002D3274">
              <w:rPr>
                <w:rFonts w:ascii="MS Gothic" w:eastAsia="MS Gothic" w:hAnsi="MS Gothic"/>
              </w:rPr>
              <w:t xml:space="preserve"> </w:t>
            </w:r>
            <w:r w:rsidR="00AF0B9C" w:rsidRPr="002D3274">
              <w:rPr>
                <w:shd w:val="clear" w:color="auto" w:fill="D9E2F3" w:themeFill="accent1" w:themeFillTint="33"/>
              </w:rPr>
              <w:t>Non</w:t>
            </w:r>
          </w:p>
          <w:p w14:paraId="29D5C799" w14:textId="23A113FD" w:rsidR="003D5739" w:rsidRPr="002D3274" w:rsidRDefault="00565D9A" w:rsidP="000618D0">
            <w:pPr>
              <w:pStyle w:val="Paragraphedeliste"/>
              <w:numPr>
                <w:ilvl w:val="0"/>
                <w:numId w:val="27"/>
              </w:numPr>
              <w:rPr>
                <w:szCs w:val="22"/>
              </w:rPr>
            </w:pPr>
            <w:r w:rsidRPr="002D3274">
              <w:rPr>
                <w:szCs w:val="22"/>
              </w:rPr>
              <w:t>Niveau de participation</w:t>
            </w:r>
          </w:p>
          <w:p w14:paraId="09571160" w14:textId="7588A474" w:rsidR="003D5739" w:rsidRPr="002D3274" w:rsidRDefault="00000000" w:rsidP="000618D0">
            <w:pPr>
              <w:ind w:left="720"/>
              <w:rPr>
                <w:shd w:val="clear" w:color="auto" w:fill="D9E2F3" w:themeFill="accent1" w:themeFillTint="33"/>
              </w:rPr>
            </w:pPr>
            <w:sdt>
              <w:sdtPr>
                <w:rPr>
                  <w:rFonts w:ascii="MS Gothic" w:eastAsia="MS Gothic" w:hAnsi="MS Gothic"/>
                </w:rPr>
                <w:id w:val="1318852458"/>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t xml:space="preserve"> </w:t>
            </w:r>
            <w:r w:rsidR="00316D24" w:rsidRPr="002D3274">
              <w:rPr>
                <w:shd w:val="clear" w:color="auto" w:fill="D9E2F3" w:themeFill="accent1" w:themeFillTint="33"/>
              </w:rPr>
              <w:t>Oui</w:t>
            </w:r>
            <w:r w:rsidR="003D5739" w:rsidRPr="002D3274">
              <w:t xml:space="preserve">           </w:t>
            </w:r>
            <w:sdt>
              <w:sdtPr>
                <w:rPr>
                  <w:rFonts w:ascii="MS Gothic" w:eastAsia="MS Gothic" w:hAnsi="MS Gothic"/>
                </w:rPr>
                <w:id w:val="2109080614"/>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565D9A" w:rsidRPr="002D3274">
              <w:rPr>
                <w:rFonts w:ascii="MS Gothic" w:eastAsia="MS Gothic" w:hAnsi="MS Gothic"/>
              </w:rPr>
              <w:t xml:space="preserve"> </w:t>
            </w:r>
            <w:r w:rsidR="00AF0B9C" w:rsidRPr="002D3274">
              <w:rPr>
                <w:shd w:val="clear" w:color="auto" w:fill="D9E2F3" w:themeFill="accent1" w:themeFillTint="33"/>
              </w:rPr>
              <w:t>Non</w:t>
            </w:r>
          </w:p>
          <w:p w14:paraId="6C424CB7" w14:textId="1FB25371" w:rsidR="003D5739" w:rsidRPr="002D3274" w:rsidRDefault="00003866" w:rsidP="000618D0">
            <w:pPr>
              <w:pStyle w:val="Paragraphedeliste"/>
              <w:numPr>
                <w:ilvl w:val="0"/>
                <w:numId w:val="27"/>
              </w:numPr>
              <w:rPr>
                <w:szCs w:val="22"/>
              </w:rPr>
            </w:pPr>
            <w:r w:rsidRPr="002D3274">
              <w:rPr>
                <w:szCs w:val="22"/>
              </w:rPr>
              <w:t xml:space="preserve">Détails sur la manière dont le contrôle est exercé </w:t>
            </w:r>
          </w:p>
          <w:p w14:paraId="6E8F5643" w14:textId="3DAC67A1" w:rsidR="003D5739" w:rsidRPr="002D3274" w:rsidRDefault="00000000" w:rsidP="00E02457">
            <w:pPr>
              <w:ind w:left="462" w:firstLine="283"/>
              <w:rPr>
                <w:b/>
                <w:bCs/>
                <w:szCs w:val="22"/>
              </w:rPr>
            </w:pPr>
            <w:sdt>
              <w:sdtPr>
                <w:rPr>
                  <w:rFonts w:ascii="MS Gothic" w:eastAsia="MS Gothic" w:hAnsi="MS Gothic"/>
                </w:rPr>
                <w:id w:val="1966848730"/>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3D5739" w:rsidRPr="002D3274">
              <w:rPr>
                <w:rFonts w:ascii="MS Gothic" w:eastAsia="MS Gothic" w:hAnsi="MS Gothic"/>
              </w:rPr>
              <w:t xml:space="preserve"> </w:t>
            </w:r>
            <w:r w:rsidR="00316D24" w:rsidRPr="002D3274">
              <w:rPr>
                <w:shd w:val="clear" w:color="auto" w:fill="D9E2F3" w:themeFill="accent1" w:themeFillTint="33"/>
              </w:rPr>
              <w:t>Oui</w:t>
            </w:r>
            <w:r w:rsidR="003D5739" w:rsidRPr="002D3274">
              <w:rPr>
                <w:shd w:val="clear" w:color="auto" w:fill="D9E2F3" w:themeFill="accent1" w:themeFillTint="33"/>
              </w:rPr>
              <w:t xml:space="preserve"> </w:t>
            </w:r>
            <w:r w:rsidR="003D5739" w:rsidRPr="002D3274">
              <w:rPr>
                <w:rFonts w:ascii="MS Gothic" w:eastAsia="MS Gothic" w:hAnsi="MS Gothic"/>
              </w:rPr>
              <w:t xml:space="preserve">     </w:t>
            </w:r>
            <w:sdt>
              <w:sdtPr>
                <w:rPr>
                  <w:rFonts w:ascii="MS Gothic" w:eastAsia="MS Gothic" w:hAnsi="MS Gothic"/>
                </w:rPr>
                <w:id w:val="-1489156962"/>
                <w14:checkbox>
                  <w14:checked w14:val="0"/>
                  <w14:checkedState w14:val="2612" w14:font="MS Gothic"/>
                  <w14:uncheckedState w14:val="2610" w14:font="MS Gothic"/>
                </w14:checkbox>
              </w:sdtPr>
              <w:sdtContent>
                <w:r w:rsidR="003D5739" w:rsidRPr="002D3274">
                  <w:rPr>
                    <w:rFonts w:ascii="MS Gothic" w:eastAsia="MS Gothic" w:hAnsi="MS Gothic"/>
                  </w:rPr>
                  <w:t>☐</w:t>
                </w:r>
              </w:sdtContent>
            </w:sdt>
            <w:r w:rsidR="009E3086" w:rsidRPr="002D3274">
              <w:rPr>
                <w:rFonts w:ascii="MS Gothic" w:eastAsia="MS Gothic" w:hAnsi="MS Gothic"/>
              </w:rPr>
              <w:t xml:space="preserve"> </w:t>
            </w:r>
            <w:r w:rsidR="00AF0B9C" w:rsidRPr="002D3274">
              <w:rPr>
                <w:shd w:val="clear" w:color="auto" w:fill="D9E2F3" w:themeFill="accent1" w:themeFillTint="33"/>
              </w:rPr>
              <w:t>Non</w:t>
            </w:r>
          </w:p>
        </w:tc>
      </w:tr>
      <w:tr w:rsidR="003E4417" w:rsidRPr="002D3274" w14:paraId="28C35161"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482A5BC8" w14:textId="72B0C0D6" w:rsidR="003E4417" w:rsidRPr="002D3274" w:rsidRDefault="00BB6934" w:rsidP="003E4417">
            <w:pPr>
              <w:rPr>
                <w:b/>
                <w:bCs/>
                <w:szCs w:val="22"/>
              </w:rPr>
            </w:pPr>
            <w:r w:rsidRPr="002D3274">
              <w:rPr>
                <w:b/>
                <w:bCs/>
                <w:szCs w:val="22"/>
              </w:rPr>
              <w:t>Exigé le cas échéant</w:t>
            </w:r>
          </w:p>
        </w:tc>
        <w:tc>
          <w:tcPr>
            <w:tcW w:w="7512" w:type="dxa"/>
            <w:tcBorders>
              <w:top w:val="single" w:sz="4" w:space="0" w:color="auto"/>
              <w:left w:val="nil"/>
              <w:bottom w:val="single" w:sz="4" w:space="0" w:color="auto"/>
              <w:right w:val="nil"/>
            </w:tcBorders>
            <w:shd w:val="clear" w:color="auto" w:fill="B4C6E7" w:themeFill="accent1" w:themeFillTint="66"/>
          </w:tcPr>
          <w:p w14:paraId="1C0FE4A5" w14:textId="75EF3B72" w:rsidR="003E4417" w:rsidRPr="002D3274" w:rsidRDefault="001D7F02" w:rsidP="00E02457">
            <w:pPr>
              <w:rPr>
                <w:b/>
                <w:bCs/>
                <w:szCs w:val="22"/>
              </w:rPr>
            </w:pPr>
            <w:r w:rsidRPr="002D3274">
              <w:rPr>
                <w:b/>
                <w:bCs/>
                <w:szCs w:val="22"/>
              </w:rPr>
              <w:t>2.5</w:t>
            </w:r>
            <w:r w:rsidR="003E4417" w:rsidRPr="002D3274">
              <w:rPr>
                <w:b/>
                <w:bCs/>
                <w:szCs w:val="22"/>
              </w:rPr>
              <w:t>.a –</w:t>
            </w:r>
            <w:r w:rsidR="00C2337D" w:rsidRPr="002D3274">
              <w:rPr>
                <w:b/>
                <w:bCs/>
                <w:szCs w:val="22"/>
              </w:rPr>
              <w:t xml:space="preserve">Orientations </w:t>
            </w:r>
            <w:r w:rsidR="006C1132" w:rsidRPr="002D3274">
              <w:rPr>
                <w:b/>
                <w:bCs/>
                <w:szCs w:val="22"/>
              </w:rPr>
              <w:t>pour</w:t>
            </w:r>
            <w:r w:rsidR="00E51EE5" w:rsidRPr="002D3274">
              <w:rPr>
                <w:b/>
                <w:bCs/>
                <w:szCs w:val="22"/>
              </w:rPr>
              <w:t xml:space="preserve"> l'accès à la divulgation d'informations publiques existantes sur les bénéficiaires effectifs</w:t>
            </w:r>
          </w:p>
        </w:tc>
      </w:tr>
      <w:tr w:rsidR="003E4417" w:rsidRPr="002D3274" w14:paraId="41544577" w14:textId="77777777" w:rsidTr="24B39E6D">
        <w:tc>
          <w:tcPr>
            <w:tcW w:w="1668" w:type="dxa"/>
            <w:tcBorders>
              <w:top w:val="single" w:sz="4" w:space="0" w:color="auto"/>
              <w:left w:val="nil"/>
              <w:bottom w:val="single" w:sz="4" w:space="0" w:color="auto"/>
              <w:right w:val="nil"/>
            </w:tcBorders>
            <w:shd w:val="clear" w:color="auto" w:fill="auto"/>
          </w:tcPr>
          <w:p w14:paraId="0C0917B7" w14:textId="2262375F" w:rsidR="003E4417" w:rsidRPr="002D3274" w:rsidRDefault="00BB6934" w:rsidP="003E4417">
            <w:pPr>
              <w:rPr>
                <w:b/>
                <w:bCs/>
                <w:szCs w:val="22"/>
              </w:rPr>
            </w:pPr>
            <w:r w:rsidRPr="002D3274">
              <w:rPr>
                <w:i/>
                <w:iCs/>
                <w:szCs w:val="20"/>
              </w:rPr>
              <w:t>Disponibilité</w:t>
            </w:r>
          </w:p>
        </w:tc>
        <w:tc>
          <w:tcPr>
            <w:tcW w:w="7512" w:type="dxa"/>
            <w:tcBorders>
              <w:top w:val="single" w:sz="4" w:space="0" w:color="auto"/>
              <w:left w:val="nil"/>
              <w:bottom w:val="single" w:sz="4" w:space="0" w:color="auto"/>
              <w:right w:val="nil"/>
            </w:tcBorders>
            <w:shd w:val="clear" w:color="auto" w:fill="auto"/>
          </w:tcPr>
          <w:p w14:paraId="16128608" w14:textId="504AC80D" w:rsidR="00C70B3E" w:rsidRPr="002D3274" w:rsidRDefault="00C70B3E" w:rsidP="003E4417">
            <w:pPr>
              <w:pStyle w:val="paragraph"/>
              <w:shd w:val="clear" w:color="auto" w:fill="FFFFFF" w:themeFill="background1"/>
              <w:spacing w:before="120" w:beforeAutospacing="0" w:after="0" w:afterAutospacing="0"/>
              <w:textAlignment w:val="baseline"/>
              <w:rPr>
                <w:rFonts w:ascii="Franklin Gothic Book" w:eastAsia="Cambria" w:hAnsi="Franklin Gothic Book" w:cs="Arial"/>
                <w:b/>
                <w:bCs/>
                <w:sz w:val="20"/>
                <w:szCs w:val="22"/>
              </w:rPr>
            </w:pPr>
            <w:r w:rsidRPr="002D3274">
              <w:rPr>
                <w:rFonts w:ascii="Franklin Gothic Book" w:eastAsia="Cambria" w:hAnsi="Franklin Gothic Book" w:cs="Arial"/>
                <w:b/>
                <w:bCs/>
                <w:sz w:val="20"/>
                <w:szCs w:val="22"/>
                <w:u w:val="single"/>
              </w:rPr>
              <w:t>Si les informations sur les bénéficiaires effectifs sont déjà disponibles par le biais d'un registre accessible au public</w:t>
            </w:r>
            <w:r w:rsidRPr="002D3274">
              <w:rPr>
                <w:rFonts w:ascii="Franklin Gothic Book" w:eastAsia="Cambria" w:hAnsi="Franklin Gothic Book" w:cs="Arial"/>
                <w:sz w:val="20"/>
                <w:szCs w:val="22"/>
              </w:rPr>
              <w:t xml:space="preserve"> (cf. question ci-dessus</w:t>
            </w:r>
            <w:r w:rsidR="00197618" w:rsidRPr="002D3274">
              <w:rPr>
                <w:rFonts w:ascii="Franklin Gothic Book" w:eastAsia="Cambria" w:hAnsi="Franklin Gothic Book" w:cs="Arial"/>
                <w:sz w:val="20"/>
                <w:szCs w:val="22"/>
              </w:rPr>
              <w:t xml:space="preserve"> sur</w:t>
            </w:r>
            <w:r w:rsidR="00EA15B3" w:rsidRPr="002D3274">
              <w:rPr>
                <w:rFonts w:ascii="Franklin Gothic Book" w:eastAsia="Cambria" w:hAnsi="Franklin Gothic Book" w:cs="Arial"/>
                <w:sz w:val="20"/>
                <w:szCs w:val="22"/>
              </w:rPr>
              <w:t xml:space="preserve"> les</w:t>
            </w:r>
            <w:r w:rsidR="00197618" w:rsidRPr="002D3274">
              <w:rPr>
                <w:rFonts w:ascii="Franklin Gothic Book" w:eastAsia="Cambria" w:hAnsi="Franklin Gothic Book" w:cs="Arial"/>
                <w:sz w:val="20"/>
                <w:szCs w:val="22"/>
              </w:rPr>
              <w:t xml:space="preserve"> informations fournies par les entreprises aux régulateurs, aux bourses ou aux agences de régulation</w:t>
            </w:r>
            <w:r w:rsidRPr="002D3274">
              <w:rPr>
                <w:rFonts w:ascii="Franklin Gothic Book" w:eastAsia="Cambria" w:hAnsi="Franklin Gothic Book" w:cs="Arial"/>
                <w:b/>
                <w:bCs/>
                <w:sz w:val="20"/>
                <w:szCs w:val="22"/>
              </w:rPr>
              <w:t xml:space="preserve">), le </w:t>
            </w:r>
            <w:r w:rsidR="00996E1B">
              <w:rPr>
                <w:rFonts w:ascii="Franklin Gothic Book" w:eastAsia="Cambria" w:hAnsi="Franklin Gothic Book" w:cs="Arial"/>
                <w:b/>
                <w:bCs/>
                <w:sz w:val="20"/>
                <w:szCs w:val="22"/>
              </w:rPr>
              <w:t>R</w:t>
            </w:r>
            <w:r w:rsidRPr="002D3274">
              <w:rPr>
                <w:rFonts w:ascii="Franklin Gothic Book" w:eastAsia="Cambria" w:hAnsi="Franklin Gothic Book" w:cs="Arial"/>
                <w:b/>
                <w:bCs/>
                <w:sz w:val="20"/>
                <w:szCs w:val="22"/>
              </w:rPr>
              <w:t>apport ITIE inclut-il des conseils sur la manière d'y accéder ?</w:t>
            </w:r>
          </w:p>
          <w:p w14:paraId="0B913AB7" w14:textId="73F5E257" w:rsidR="003E4417" w:rsidRPr="002D3274" w:rsidRDefault="00000000" w:rsidP="003E4417">
            <w:pPr>
              <w:rPr>
                <w:shd w:val="clear" w:color="auto" w:fill="D9E2F3" w:themeFill="accent1" w:themeFillTint="33"/>
              </w:rPr>
            </w:pPr>
            <w:sdt>
              <w:sdtPr>
                <w:rPr>
                  <w:rFonts w:ascii="MS Gothic" w:eastAsia="MS Gothic" w:hAnsi="MS Gothic"/>
                </w:rPr>
                <w:id w:val="2050570419"/>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E4417" w:rsidRPr="002D3274">
              <w:t xml:space="preserve"> </w:t>
            </w:r>
            <w:r w:rsidR="00316D24" w:rsidRPr="002D3274">
              <w:rPr>
                <w:shd w:val="clear" w:color="auto" w:fill="D9E2F3" w:themeFill="accent1" w:themeFillTint="33"/>
              </w:rPr>
              <w:t>Oui</w:t>
            </w:r>
            <w:r w:rsidR="003E4417" w:rsidRPr="002D3274">
              <w:t xml:space="preserve">           </w:t>
            </w:r>
            <w:sdt>
              <w:sdtPr>
                <w:rPr>
                  <w:rFonts w:ascii="MS Gothic" w:eastAsia="MS Gothic" w:hAnsi="MS Gothic"/>
                </w:rPr>
                <w:id w:val="2050020389"/>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827D7A" w:rsidRPr="002D3274">
              <w:rPr>
                <w:rFonts w:ascii="MS Gothic" w:eastAsia="MS Gothic" w:hAnsi="MS Gothic"/>
              </w:rPr>
              <w:t xml:space="preserve"> </w:t>
            </w:r>
            <w:r w:rsidR="00AF0B9C" w:rsidRPr="002D3274">
              <w:rPr>
                <w:shd w:val="clear" w:color="auto" w:fill="D9E2F3" w:themeFill="accent1" w:themeFillTint="33"/>
              </w:rPr>
              <w:t>Non</w:t>
            </w:r>
          </w:p>
          <w:p w14:paraId="446B35B4" w14:textId="77777777" w:rsidR="00430048" w:rsidRPr="002D3274" w:rsidRDefault="00430048" w:rsidP="003E4417">
            <w:pPr>
              <w:rPr>
                <w:b/>
                <w:bCs/>
              </w:rPr>
            </w:pPr>
            <w:r w:rsidRPr="002D3274">
              <w:rPr>
                <w:b/>
                <w:bCs/>
              </w:rPr>
              <w:t>Cela inclut-il le nom de la bourse et un lien vers les documents boursiers ?</w:t>
            </w:r>
          </w:p>
          <w:p w14:paraId="00F22D46" w14:textId="2490AE8E" w:rsidR="003E4417" w:rsidRPr="002D3274" w:rsidRDefault="00000000" w:rsidP="003E4417">
            <w:pPr>
              <w:rPr>
                <w:shd w:val="clear" w:color="auto" w:fill="D9E2F3" w:themeFill="accent1" w:themeFillTint="33"/>
              </w:rPr>
            </w:pPr>
            <w:sdt>
              <w:sdtPr>
                <w:rPr>
                  <w:rFonts w:ascii="MS Gothic" w:eastAsia="MS Gothic" w:hAnsi="MS Gothic"/>
                </w:rPr>
                <w:id w:val="122968364"/>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E4417" w:rsidRPr="002D3274">
              <w:t xml:space="preserve"> </w:t>
            </w:r>
            <w:r w:rsidR="00316D24" w:rsidRPr="002D3274">
              <w:rPr>
                <w:shd w:val="clear" w:color="auto" w:fill="D9E2F3" w:themeFill="accent1" w:themeFillTint="33"/>
              </w:rPr>
              <w:t>Oui</w:t>
            </w:r>
            <w:r w:rsidR="003E4417" w:rsidRPr="002D3274">
              <w:t xml:space="preserve">           </w:t>
            </w:r>
            <w:sdt>
              <w:sdtPr>
                <w:rPr>
                  <w:rFonts w:ascii="MS Gothic" w:eastAsia="MS Gothic" w:hAnsi="MS Gothic"/>
                </w:rPr>
                <w:id w:val="846056526"/>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705B78" w:rsidRPr="002D3274">
              <w:rPr>
                <w:rFonts w:ascii="MS Gothic" w:eastAsia="MS Gothic" w:hAnsi="MS Gothic"/>
              </w:rPr>
              <w:t xml:space="preserve"> </w:t>
            </w:r>
            <w:r w:rsidR="00AF0B9C" w:rsidRPr="002D3274">
              <w:rPr>
                <w:shd w:val="clear" w:color="auto" w:fill="D9E2F3" w:themeFill="accent1" w:themeFillTint="33"/>
              </w:rPr>
              <w:t>Non</w:t>
            </w:r>
          </w:p>
          <w:p w14:paraId="65BF8A21" w14:textId="77777777" w:rsidR="003E4417" w:rsidRPr="002D3274" w:rsidRDefault="003E4417" w:rsidP="003E4417">
            <w:pPr>
              <w:rPr>
                <w:b/>
                <w:bCs/>
                <w:i/>
                <w:iCs/>
              </w:rPr>
            </w:pPr>
          </w:p>
          <w:p w14:paraId="0022FA92" w14:textId="2AEAA809" w:rsidR="003E4417" w:rsidRPr="002D3274" w:rsidRDefault="00FF4928" w:rsidP="003E4417">
            <w:pPr>
              <w:rPr>
                <w:b/>
                <w:bCs/>
                <w:i/>
                <w:iCs/>
              </w:rPr>
            </w:pPr>
            <w:r w:rsidRPr="002D3274">
              <w:rPr>
                <w:b/>
                <w:bCs/>
                <w:i/>
                <w:iCs/>
              </w:rPr>
              <w:t>Indiquez la ou les sources où ces conseils peuvent être consultés :</w:t>
            </w:r>
          </w:p>
          <w:p w14:paraId="278D56A8" w14:textId="75B9D88D" w:rsidR="008B4C99" w:rsidRPr="002D3274" w:rsidRDefault="008B4C99" w:rsidP="008B4C99">
            <w:pPr>
              <w:rPr>
                <w:shd w:val="clear" w:color="auto" w:fill="D9E2F3" w:themeFill="accent1" w:themeFillTint="33"/>
              </w:rPr>
            </w:pPr>
            <w:r w:rsidRPr="002D3274">
              <w:rPr>
                <w:szCs w:val="22"/>
              </w:rPr>
              <w:t>Divulgations systématiques :</w:t>
            </w:r>
            <w:r w:rsidRPr="002D3274">
              <w:rPr>
                <w:i/>
                <w:iCs/>
                <w:szCs w:val="22"/>
              </w:rPr>
              <w:t xml:space="preserve"> </w:t>
            </w:r>
            <w:r w:rsidRPr="002D3274">
              <w:rPr>
                <w:i/>
                <w:iCs/>
                <w:szCs w:val="22"/>
                <w:shd w:val="clear" w:color="auto" w:fill="D9E2F3" w:themeFill="accent1" w:themeFillTint="33"/>
              </w:rPr>
              <w:t xml:space="preserve">site web www. des </w:t>
            </w:r>
            <w:hyperlink w:anchor="_Holders_of_information" w:history="1">
              <w:r w:rsidRPr="002D3274">
                <w:rPr>
                  <w:rStyle w:val="Lienhypertexte"/>
                  <w:i/>
                  <w:iCs/>
                  <w:shd w:val="clear" w:color="auto" w:fill="D9E2F3" w:themeFill="accent1" w:themeFillTint="33"/>
                </w:rPr>
                <w:t>détenteurs de l’information</w:t>
              </w:r>
            </w:hyperlink>
            <w:r w:rsidRPr="002D3274">
              <w:rPr>
                <w:rStyle w:val="Lienhypertexte"/>
                <w:i/>
                <w:iCs/>
                <w:shd w:val="clear" w:color="auto" w:fill="D9E2F3" w:themeFill="accent1" w:themeFillTint="33"/>
              </w:rPr>
              <w:t xml:space="preserve"> </w:t>
            </w:r>
            <w:r w:rsidRPr="002D3274">
              <w:rPr>
                <w:i/>
                <w:iCs/>
                <w:shd w:val="clear" w:color="auto" w:fill="D9E2F3" w:themeFill="accent1" w:themeFillTint="33"/>
              </w:rPr>
              <w:t xml:space="preserve">ou une référence à la législation nationale établissant une définition des personnes </w:t>
            </w:r>
            <w:r w:rsidR="00C75717" w:rsidRPr="002D3274">
              <w:rPr>
                <w:i/>
                <w:iCs/>
                <w:shd w:val="clear" w:color="auto" w:fill="D9E2F3" w:themeFill="accent1" w:themeFillTint="33"/>
              </w:rPr>
              <w:t>politiquement</w:t>
            </w:r>
            <w:r w:rsidRPr="002D3274">
              <w:rPr>
                <w:i/>
                <w:iCs/>
                <w:shd w:val="clear" w:color="auto" w:fill="D9E2F3" w:themeFill="accent1" w:themeFillTint="33"/>
              </w:rPr>
              <w:t xml:space="preserve"> exposées et leurs obligations de déclaration, lorsqu’une base juridique existante sert de fondement.</w:t>
            </w:r>
          </w:p>
          <w:p w14:paraId="4E02B758" w14:textId="77230290" w:rsidR="00266334" w:rsidRPr="002D3274" w:rsidRDefault="00266334" w:rsidP="00266334">
            <w:pPr>
              <w:shd w:val="clear" w:color="auto" w:fill="FFFFFF" w:themeFill="background1"/>
              <w:rPr>
                <w:szCs w:val="22"/>
              </w:rPr>
            </w:pPr>
            <w:r w:rsidRPr="002D3274">
              <w:rPr>
                <w:szCs w:val="22"/>
              </w:rPr>
              <w:t>ET / OU</w:t>
            </w:r>
          </w:p>
          <w:p w14:paraId="5940834F" w14:textId="77777777" w:rsidR="00266334" w:rsidRPr="002D3274" w:rsidRDefault="00266334" w:rsidP="00266334">
            <w:pPr>
              <w:shd w:val="clear" w:color="auto" w:fill="FFFFFF" w:themeFill="background1"/>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de l’ITIE, etc.</w:t>
            </w:r>
          </w:p>
          <w:p w14:paraId="53DF873E" w14:textId="77777777" w:rsidR="003E4417" w:rsidRPr="002D3274" w:rsidRDefault="003E4417" w:rsidP="00266334">
            <w:pPr>
              <w:rPr>
                <w:b/>
                <w:bCs/>
                <w:szCs w:val="22"/>
              </w:rPr>
            </w:pPr>
          </w:p>
        </w:tc>
      </w:tr>
      <w:tr w:rsidR="003E4417" w:rsidRPr="002D3274" w14:paraId="35F0656C"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115716B5" w14:textId="48349BF8" w:rsidR="003E4417" w:rsidRPr="002D3274" w:rsidRDefault="00A47B59" w:rsidP="003E4417">
            <w:pPr>
              <w:rPr>
                <w:b/>
                <w:bCs/>
                <w:szCs w:val="22"/>
              </w:rPr>
            </w:pPr>
            <w:r w:rsidRPr="002D3274">
              <w:rPr>
                <w:b/>
                <w:bCs/>
                <w:szCs w:val="22"/>
              </w:rPr>
              <w:lastRenderedPageBreak/>
              <w:t>Encouragé</w:t>
            </w:r>
          </w:p>
        </w:tc>
        <w:tc>
          <w:tcPr>
            <w:tcW w:w="7512" w:type="dxa"/>
            <w:tcBorders>
              <w:top w:val="single" w:sz="4" w:space="0" w:color="auto"/>
              <w:left w:val="nil"/>
              <w:bottom w:val="single" w:sz="4" w:space="0" w:color="auto"/>
              <w:right w:val="nil"/>
            </w:tcBorders>
            <w:shd w:val="clear" w:color="auto" w:fill="B4C6E7" w:themeFill="accent1" w:themeFillTint="66"/>
          </w:tcPr>
          <w:p w14:paraId="550EDAE5" w14:textId="22248054" w:rsidR="003E4417" w:rsidRPr="002D3274" w:rsidRDefault="001D7F02" w:rsidP="00E02457">
            <w:pPr>
              <w:rPr>
                <w:b/>
                <w:bCs/>
                <w:szCs w:val="22"/>
              </w:rPr>
            </w:pPr>
            <w:r w:rsidRPr="002D3274">
              <w:rPr>
                <w:b/>
                <w:bCs/>
                <w:szCs w:val="22"/>
              </w:rPr>
              <w:t>2.5</w:t>
            </w:r>
            <w:r w:rsidR="003E4417" w:rsidRPr="002D3274">
              <w:rPr>
                <w:b/>
                <w:bCs/>
                <w:szCs w:val="22"/>
              </w:rPr>
              <w:t>.a –</w:t>
            </w:r>
            <w:r w:rsidR="00530E14" w:rsidRPr="002D3274">
              <w:rPr>
                <w:b/>
                <w:bCs/>
                <w:szCs w:val="22"/>
              </w:rPr>
              <w:t xml:space="preserve"> Incorporation des bénéficiaires effectifs dans les déclarations existantes </w:t>
            </w:r>
            <w:r w:rsidR="007D5216" w:rsidRPr="002D3274">
              <w:rPr>
                <w:b/>
                <w:bCs/>
                <w:szCs w:val="22"/>
              </w:rPr>
              <w:t>des sociétés</w:t>
            </w:r>
          </w:p>
        </w:tc>
      </w:tr>
      <w:tr w:rsidR="003E4417" w:rsidRPr="002D3274" w14:paraId="55BD142A" w14:textId="77777777" w:rsidTr="24B39E6D">
        <w:tc>
          <w:tcPr>
            <w:tcW w:w="1668" w:type="dxa"/>
            <w:tcBorders>
              <w:top w:val="single" w:sz="4" w:space="0" w:color="auto"/>
              <w:left w:val="nil"/>
              <w:bottom w:val="single" w:sz="4" w:space="0" w:color="auto"/>
              <w:right w:val="nil"/>
            </w:tcBorders>
            <w:shd w:val="clear" w:color="auto" w:fill="FFFFFF" w:themeFill="background1"/>
          </w:tcPr>
          <w:p w14:paraId="06F7F4AF" w14:textId="0207B13A" w:rsidR="003E4417" w:rsidRPr="002D3274" w:rsidRDefault="00BB6934" w:rsidP="003E4417">
            <w:pPr>
              <w:rPr>
                <w:b/>
                <w:bCs/>
                <w:szCs w:val="22"/>
              </w:rPr>
            </w:pPr>
            <w:r w:rsidRPr="002D3274">
              <w:rPr>
                <w:i/>
                <w:iCs/>
                <w:szCs w:val="22"/>
              </w:rPr>
              <w:t>Disponibilité</w:t>
            </w:r>
          </w:p>
        </w:tc>
        <w:tc>
          <w:tcPr>
            <w:tcW w:w="7512" w:type="dxa"/>
            <w:tcBorders>
              <w:top w:val="single" w:sz="4" w:space="0" w:color="auto"/>
              <w:left w:val="nil"/>
              <w:bottom w:val="single" w:sz="4" w:space="0" w:color="auto"/>
              <w:right w:val="nil"/>
            </w:tcBorders>
            <w:shd w:val="clear" w:color="auto" w:fill="FFFFFF" w:themeFill="background1"/>
          </w:tcPr>
          <w:p w14:paraId="5A97483A" w14:textId="65CC58B7" w:rsidR="00646214" w:rsidRPr="002D3274" w:rsidRDefault="00646214" w:rsidP="003E4417">
            <w:pPr>
              <w:rPr>
                <w:b/>
                <w:bCs/>
              </w:rPr>
            </w:pPr>
            <w:r w:rsidRPr="002D3274">
              <w:rPr>
                <w:b/>
                <w:bCs/>
              </w:rPr>
              <w:t>Les informations sur les bénéficiaires effectifs font-elles partie des documents déposés par les entreprises auprès des autorités de régulation des entreprises, des bourses ou des agences de régulation ?</w:t>
            </w:r>
            <w:r w:rsidR="00326A0B" w:rsidRPr="002D3274">
              <w:rPr>
                <w:b/>
                <w:bCs/>
              </w:rPr>
              <w:t xml:space="preserve"> </w:t>
            </w:r>
          </w:p>
          <w:p w14:paraId="18A0A38B" w14:textId="2BE8978E" w:rsidR="003E4417" w:rsidRPr="002D3274" w:rsidRDefault="00000000" w:rsidP="003E4417">
            <w:pPr>
              <w:rPr>
                <w:shd w:val="clear" w:color="auto" w:fill="D9E2F3" w:themeFill="accent1" w:themeFillTint="33"/>
              </w:rPr>
            </w:pPr>
            <w:sdt>
              <w:sdtPr>
                <w:rPr>
                  <w:rFonts w:ascii="MS Gothic" w:eastAsia="MS Gothic" w:hAnsi="MS Gothic"/>
                </w:rPr>
                <w:id w:val="827408689"/>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E4417" w:rsidRPr="002D3274">
              <w:t xml:space="preserve"> </w:t>
            </w:r>
            <w:r w:rsidR="00316D24" w:rsidRPr="002D3274">
              <w:rPr>
                <w:shd w:val="clear" w:color="auto" w:fill="D9E2F3" w:themeFill="accent1" w:themeFillTint="33"/>
              </w:rPr>
              <w:t>Oui</w:t>
            </w:r>
            <w:r w:rsidR="003E4417" w:rsidRPr="002D3274">
              <w:t xml:space="preserve">           </w:t>
            </w:r>
            <w:sdt>
              <w:sdtPr>
                <w:rPr>
                  <w:rFonts w:ascii="MS Gothic" w:eastAsia="MS Gothic" w:hAnsi="MS Gothic"/>
                </w:rPr>
                <w:id w:val="1184173753"/>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B56944" w:rsidRPr="002D3274">
              <w:rPr>
                <w:rFonts w:ascii="MS Gothic" w:eastAsia="MS Gothic" w:hAnsi="MS Gothic"/>
              </w:rPr>
              <w:t xml:space="preserve"> </w:t>
            </w:r>
            <w:r w:rsidR="00AF0B9C" w:rsidRPr="002D3274">
              <w:rPr>
                <w:shd w:val="clear" w:color="auto" w:fill="D9E2F3" w:themeFill="accent1" w:themeFillTint="33"/>
              </w:rPr>
              <w:t>Non</w:t>
            </w:r>
          </w:p>
          <w:p w14:paraId="76418447" w14:textId="31FEA09F" w:rsidR="009C724D" w:rsidRPr="002D3274" w:rsidRDefault="009C724D" w:rsidP="003E4417">
            <w:pPr>
              <w:rPr>
                <w:szCs w:val="22"/>
              </w:rPr>
            </w:pPr>
            <w:r w:rsidRPr="002D3274">
              <w:rPr>
                <w:szCs w:val="22"/>
              </w:rPr>
              <w:t xml:space="preserve">Si </w:t>
            </w:r>
            <w:r w:rsidR="00522F04" w:rsidRPr="002D3274">
              <w:rPr>
                <w:szCs w:val="22"/>
              </w:rPr>
              <w:t>ce n’est pas le cas</w:t>
            </w:r>
            <w:r w:rsidRPr="002D3274">
              <w:rPr>
                <w:szCs w:val="22"/>
              </w:rPr>
              <w:t>, est-il prévu d'incorporer des informations sur les bénéficiaires effectifs dans les déclarations ?</w:t>
            </w:r>
          </w:p>
          <w:p w14:paraId="7ADE73C4" w14:textId="150AF815" w:rsidR="003E4417" w:rsidRPr="002D3274" w:rsidRDefault="00000000" w:rsidP="003E4417">
            <w:pPr>
              <w:rPr>
                <w:shd w:val="clear" w:color="auto" w:fill="D9E2F3" w:themeFill="accent1" w:themeFillTint="33"/>
              </w:rPr>
            </w:pPr>
            <w:sdt>
              <w:sdtPr>
                <w:rPr>
                  <w:rFonts w:ascii="MS Gothic" w:eastAsia="MS Gothic" w:hAnsi="MS Gothic"/>
                </w:rPr>
                <w:id w:val="289246546"/>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E4417" w:rsidRPr="002D3274">
              <w:t xml:space="preserve"> </w:t>
            </w:r>
            <w:r w:rsidR="00316D24" w:rsidRPr="002D3274">
              <w:rPr>
                <w:shd w:val="clear" w:color="auto" w:fill="D9E2F3" w:themeFill="accent1" w:themeFillTint="33"/>
              </w:rPr>
              <w:t>Oui</w:t>
            </w:r>
            <w:r w:rsidR="003E4417" w:rsidRPr="002D3274">
              <w:t xml:space="preserve">           </w:t>
            </w:r>
            <w:sdt>
              <w:sdtPr>
                <w:rPr>
                  <w:rFonts w:ascii="MS Gothic" w:eastAsia="MS Gothic" w:hAnsi="MS Gothic"/>
                </w:rPr>
                <w:id w:val="-701712437"/>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B56944" w:rsidRPr="002D3274">
              <w:rPr>
                <w:rFonts w:ascii="MS Gothic" w:eastAsia="MS Gothic" w:hAnsi="MS Gothic"/>
              </w:rPr>
              <w:t xml:space="preserve"> </w:t>
            </w:r>
            <w:r w:rsidR="00AF0B9C" w:rsidRPr="002D3274">
              <w:rPr>
                <w:shd w:val="clear" w:color="auto" w:fill="D9E2F3" w:themeFill="accent1" w:themeFillTint="33"/>
              </w:rPr>
              <w:t>Non</w:t>
            </w:r>
          </w:p>
          <w:p w14:paraId="449304F5" w14:textId="3CD70715" w:rsidR="003E4417" w:rsidRPr="002D3274" w:rsidRDefault="00316D24" w:rsidP="003E4417">
            <w:pPr>
              <w:rPr>
                <w:shd w:val="clear" w:color="auto" w:fill="D9E2F3" w:themeFill="accent1" w:themeFillTint="33"/>
              </w:rPr>
            </w:pPr>
            <w:r w:rsidRPr="002D3274">
              <w:rPr>
                <w:shd w:val="clear" w:color="auto" w:fill="D9E2F3" w:themeFill="accent1" w:themeFillTint="33"/>
              </w:rPr>
              <w:t>Si oui</w:t>
            </w:r>
            <w:r w:rsidR="003E4417" w:rsidRPr="002D3274">
              <w:rPr>
                <w:shd w:val="clear" w:color="auto" w:fill="D9E2F3" w:themeFill="accent1" w:themeFillTint="33"/>
              </w:rPr>
              <w:t xml:space="preserve">, </w:t>
            </w:r>
            <w:r w:rsidR="000675F4" w:rsidRPr="002D3274">
              <w:rPr>
                <w:shd w:val="clear" w:color="auto" w:fill="D9E2F3" w:themeFill="accent1" w:themeFillTint="33"/>
              </w:rPr>
              <w:t>précisez :</w:t>
            </w:r>
          </w:p>
          <w:p w14:paraId="7172A1FB" w14:textId="430C1938" w:rsidR="007E1190" w:rsidRPr="002D3274" w:rsidRDefault="007E1190" w:rsidP="003E4417">
            <w:pPr>
              <w:rPr>
                <w:b/>
                <w:bCs/>
                <w:szCs w:val="22"/>
              </w:rPr>
            </w:pPr>
          </w:p>
        </w:tc>
      </w:tr>
      <w:tr w:rsidR="003E4417" w:rsidRPr="002D3274" w14:paraId="247F33DA"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73DFFC82" w14:textId="16D4FDA0" w:rsidR="003E4417" w:rsidRPr="002D3274" w:rsidRDefault="00A47B59" w:rsidP="003E4417">
            <w:pPr>
              <w:rPr>
                <w:i/>
                <w:iCs/>
                <w:szCs w:val="22"/>
              </w:rPr>
            </w:pPr>
            <w:r w:rsidRPr="002D3274">
              <w:rPr>
                <w:b/>
                <w:bCs/>
                <w:szCs w:val="22"/>
              </w:rPr>
              <w:t>Encouragé</w:t>
            </w:r>
          </w:p>
        </w:tc>
        <w:tc>
          <w:tcPr>
            <w:tcW w:w="7512" w:type="dxa"/>
            <w:tcBorders>
              <w:top w:val="single" w:sz="4" w:space="0" w:color="auto"/>
              <w:left w:val="nil"/>
              <w:bottom w:val="single" w:sz="4" w:space="0" w:color="auto"/>
              <w:right w:val="nil"/>
            </w:tcBorders>
            <w:shd w:val="clear" w:color="auto" w:fill="B4C6E7" w:themeFill="accent1" w:themeFillTint="66"/>
          </w:tcPr>
          <w:p w14:paraId="72E70A33" w14:textId="48FDCBF9" w:rsidR="003E4417" w:rsidRPr="002D3274" w:rsidRDefault="001D7F02" w:rsidP="003E4417">
            <w:pPr>
              <w:rPr>
                <w:b/>
                <w:bCs/>
                <w:szCs w:val="22"/>
              </w:rPr>
            </w:pPr>
            <w:r w:rsidRPr="002D3274">
              <w:rPr>
                <w:b/>
                <w:bCs/>
                <w:szCs w:val="22"/>
              </w:rPr>
              <w:t>2.5</w:t>
            </w:r>
            <w:r w:rsidR="003E4417" w:rsidRPr="002D3274">
              <w:rPr>
                <w:b/>
                <w:bCs/>
                <w:szCs w:val="22"/>
              </w:rPr>
              <w:t xml:space="preserve">.f.ii </w:t>
            </w:r>
            <w:r w:rsidR="006D0A34">
              <w:rPr>
                <w:b/>
                <w:bCs/>
                <w:szCs w:val="22"/>
              </w:rPr>
              <w:t>–</w:t>
            </w:r>
            <w:r w:rsidR="003E4417" w:rsidRPr="002D3274">
              <w:rPr>
                <w:b/>
                <w:bCs/>
                <w:szCs w:val="22"/>
              </w:rPr>
              <w:t xml:space="preserve"> </w:t>
            </w:r>
            <w:r w:rsidR="006D0A34">
              <w:rPr>
                <w:b/>
                <w:bCs/>
                <w:szCs w:val="22"/>
              </w:rPr>
              <w:t>Seuil de 10%</w:t>
            </w:r>
          </w:p>
        </w:tc>
      </w:tr>
      <w:tr w:rsidR="003E4417" w:rsidRPr="002D3274" w14:paraId="6F32BF12" w14:textId="77777777" w:rsidTr="24B39E6D">
        <w:tc>
          <w:tcPr>
            <w:tcW w:w="1668" w:type="dxa"/>
            <w:tcBorders>
              <w:top w:val="single" w:sz="4" w:space="0" w:color="auto"/>
              <w:left w:val="nil"/>
              <w:bottom w:val="single" w:sz="4" w:space="0" w:color="auto"/>
              <w:right w:val="nil"/>
            </w:tcBorders>
            <w:shd w:val="clear" w:color="auto" w:fill="FFFFFF" w:themeFill="background1"/>
          </w:tcPr>
          <w:p w14:paraId="3B342C0C" w14:textId="5E302C3C" w:rsidR="003E4417" w:rsidRPr="002D3274" w:rsidRDefault="00F546AC" w:rsidP="003E4417">
            <w:pPr>
              <w:rPr>
                <w:i/>
                <w:iCs/>
                <w:szCs w:val="22"/>
              </w:rPr>
            </w:pPr>
            <w:r w:rsidRPr="002D3274">
              <w:rPr>
                <w:i/>
                <w:iCs/>
                <w:szCs w:val="22"/>
              </w:rPr>
              <w:t>Applicabilité</w:t>
            </w:r>
          </w:p>
        </w:tc>
        <w:tc>
          <w:tcPr>
            <w:tcW w:w="7512" w:type="dxa"/>
            <w:tcBorders>
              <w:top w:val="single" w:sz="4" w:space="0" w:color="auto"/>
              <w:left w:val="nil"/>
              <w:bottom w:val="single" w:sz="4" w:space="0" w:color="auto"/>
              <w:right w:val="nil"/>
            </w:tcBorders>
            <w:shd w:val="clear" w:color="auto" w:fill="FFFFFF" w:themeFill="background1"/>
          </w:tcPr>
          <w:p w14:paraId="5AB62195" w14:textId="5E8887B1" w:rsidR="00B50114" w:rsidRPr="002D3274" w:rsidRDefault="00B50114" w:rsidP="003E4417">
            <w:pPr>
              <w:rPr>
                <w:b/>
                <w:bCs/>
                <w:szCs w:val="22"/>
              </w:rPr>
            </w:pPr>
            <w:r w:rsidRPr="002D3274">
              <w:rPr>
                <w:b/>
                <w:bCs/>
                <w:szCs w:val="22"/>
              </w:rPr>
              <w:t>Votre pays a-t-il adopté un seuil de propriété de 10 % ou moins</w:t>
            </w:r>
            <w:r w:rsidR="00503756" w:rsidRPr="002D3274">
              <w:rPr>
                <w:b/>
                <w:bCs/>
                <w:szCs w:val="22"/>
              </w:rPr>
              <w:t> ?</w:t>
            </w:r>
          </w:p>
          <w:p w14:paraId="283D5764" w14:textId="36CA6B71" w:rsidR="003E4417" w:rsidRPr="002D3274" w:rsidRDefault="00000000" w:rsidP="003E4417">
            <w:pPr>
              <w:rPr>
                <w:shd w:val="clear" w:color="auto" w:fill="D9E2F3" w:themeFill="accent1" w:themeFillTint="33"/>
              </w:rPr>
            </w:pPr>
            <w:sdt>
              <w:sdtPr>
                <w:rPr>
                  <w:rFonts w:ascii="MS Gothic" w:eastAsia="MS Gothic" w:hAnsi="MS Gothic"/>
                </w:rPr>
                <w:id w:val="1204753627"/>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E4417" w:rsidRPr="002D3274">
              <w:t xml:space="preserve"> </w:t>
            </w:r>
            <w:r w:rsidR="00316D24" w:rsidRPr="002D3274">
              <w:rPr>
                <w:shd w:val="clear" w:color="auto" w:fill="D9E2F3" w:themeFill="accent1" w:themeFillTint="33"/>
              </w:rPr>
              <w:t>Oui</w:t>
            </w:r>
            <w:r w:rsidR="003E4417" w:rsidRPr="002D3274">
              <w:t xml:space="preserve">           </w:t>
            </w:r>
            <w:sdt>
              <w:sdtPr>
                <w:rPr>
                  <w:rFonts w:ascii="MS Gothic" w:eastAsia="MS Gothic" w:hAnsi="MS Gothic"/>
                </w:rPr>
                <w:id w:val="1484963820"/>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503756" w:rsidRPr="002D3274">
              <w:rPr>
                <w:rFonts w:ascii="MS Gothic" w:eastAsia="MS Gothic" w:hAnsi="MS Gothic"/>
              </w:rPr>
              <w:t xml:space="preserve"> </w:t>
            </w:r>
            <w:r w:rsidR="00AF0B9C" w:rsidRPr="002D3274">
              <w:rPr>
                <w:shd w:val="clear" w:color="auto" w:fill="D9E2F3" w:themeFill="accent1" w:themeFillTint="33"/>
              </w:rPr>
              <w:t>Non</w:t>
            </w:r>
          </w:p>
          <w:p w14:paraId="6A4A7E36" w14:textId="1A9AFE62" w:rsidR="003E4417" w:rsidRPr="002D3274" w:rsidRDefault="008A020F" w:rsidP="008A020F">
            <w:pPr>
              <w:rPr>
                <w:i/>
                <w:szCs w:val="22"/>
                <w:shd w:val="clear" w:color="auto" w:fill="D9E2F3" w:themeFill="accent1" w:themeFillTint="33"/>
              </w:rPr>
            </w:pPr>
            <w:r w:rsidRPr="002D3274">
              <w:rPr>
                <w:i/>
                <w:szCs w:val="22"/>
                <w:shd w:val="clear" w:color="auto" w:fill="D9E2F3" w:themeFill="accent1" w:themeFillTint="33"/>
              </w:rPr>
              <w:t xml:space="preserve">Seuil adopté et justification du seuil : vous pouvez également vous référer à la documentation, </w:t>
            </w:r>
            <w:r w:rsidR="00C530F6" w:rsidRPr="002D3274">
              <w:rPr>
                <w:i/>
                <w:szCs w:val="22"/>
                <w:shd w:val="clear" w:color="auto" w:fill="D9E2F3" w:themeFill="accent1" w:themeFillTint="33"/>
              </w:rPr>
              <w:t>comme les</w:t>
            </w:r>
            <w:r w:rsidRPr="002D3274">
              <w:rPr>
                <w:i/>
                <w:szCs w:val="22"/>
                <w:shd w:val="clear" w:color="auto" w:fill="D9E2F3" w:themeFill="accent1" w:themeFillTint="33"/>
              </w:rPr>
              <w:t xml:space="preserve"> comptes-rendus des réunions du </w:t>
            </w:r>
            <w:r w:rsidR="00257DA3" w:rsidRPr="002D3274">
              <w:rPr>
                <w:i/>
                <w:szCs w:val="22"/>
                <w:shd w:val="clear" w:color="auto" w:fill="D9E2F3" w:themeFill="accent1" w:themeFillTint="33"/>
              </w:rPr>
              <w:t>GMP</w:t>
            </w:r>
            <w:r w:rsidR="009E50BD" w:rsidRPr="002D3274">
              <w:rPr>
                <w:i/>
                <w:szCs w:val="22"/>
                <w:shd w:val="clear" w:color="auto" w:fill="D9E2F3" w:themeFill="accent1" w:themeFillTint="33"/>
              </w:rPr>
              <w:t xml:space="preserve"> </w:t>
            </w:r>
          </w:p>
          <w:p w14:paraId="5B8A9995" w14:textId="3AE399F5" w:rsidR="008A020F" w:rsidRPr="002D3274" w:rsidRDefault="008A020F" w:rsidP="003E4417">
            <w:pPr>
              <w:rPr>
                <w:b/>
                <w:bCs/>
                <w:szCs w:val="22"/>
              </w:rPr>
            </w:pPr>
          </w:p>
        </w:tc>
      </w:tr>
      <w:tr w:rsidR="003E4417" w:rsidRPr="002D3274" w14:paraId="0292ACFE"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14F59016" w14:textId="5BCE9996" w:rsidR="003E4417" w:rsidRPr="002D3274" w:rsidRDefault="00A47B59" w:rsidP="003E4417">
            <w:pPr>
              <w:rPr>
                <w:i/>
                <w:iCs/>
                <w:szCs w:val="22"/>
              </w:rPr>
            </w:pPr>
            <w:r w:rsidRPr="002D3274">
              <w:rPr>
                <w:b/>
                <w:bCs/>
                <w:szCs w:val="22"/>
              </w:rPr>
              <w:t>Encouragé</w:t>
            </w:r>
          </w:p>
        </w:tc>
        <w:tc>
          <w:tcPr>
            <w:tcW w:w="7512" w:type="dxa"/>
            <w:tcBorders>
              <w:top w:val="single" w:sz="4" w:space="0" w:color="auto"/>
              <w:left w:val="nil"/>
              <w:bottom w:val="single" w:sz="4" w:space="0" w:color="auto"/>
              <w:right w:val="nil"/>
            </w:tcBorders>
            <w:shd w:val="clear" w:color="auto" w:fill="B4C6E7" w:themeFill="accent1" w:themeFillTint="66"/>
          </w:tcPr>
          <w:p w14:paraId="2BA5614E" w14:textId="6A4C5270" w:rsidR="003E4417" w:rsidRPr="002D3274" w:rsidRDefault="001D7F02" w:rsidP="003E4417">
            <w:pPr>
              <w:rPr>
                <w:b/>
                <w:bCs/>
              </w:rPr>
            </w:pPr>
            <w:r w:rsidRPr="002D3274">
              <w:rPr>
                <w:b/>
                <w:bCs/>
                <w:szCs w:val="22"/>
              </w:rPr>
              <w:t>2.5</w:t>
            </w:r>
            <w:r w:rsidR="003E4417" w:rsidRPr="002D3274">
              <w:rPr>
                <w:b/>
                <w:bCs/>
                <w:szCs w:val="22"/>
              </w:rPr>
              <w:t xml:space="preserve">.d </w:t>
            </w:r>
            <w:r w:rsidR="006D0A34">
              <w:rPr>
                <w:b/>
                <w:bCs/>
                <w:szCs w:val="22"/>
              </w:rPr>
              <w:t>–</w:t>
            </w:r>
            <w:r w:rsidR="003E4417" w:rsidRPr="002D3274">
              <w:rPr>
                <w:b/>
                <w:bCs/>
                <w:szCs w:val="22"/>
              </w:rPr>
              <w:t xml:space="preserve"> Information</w:t>
            </w:r>
            <w:r w:rsidR="006D0A34">
              <w:rPr>
                <w:b/>
                <w:bCs/>
                <w:szCs w:val="22"/>
              </w:rPr>
              <w:t>s supplémentaires</w:t>
            </w:r>
            <w:r w:rsidR="003E4417" w:rsidRPr="002D3274">
              <w:rPr>
                <w:b/>
                <w:bCs/>
                <w:szCs w:val="22"/>
              </w:rPr>
              <w:t xml:space="preserve"> </w:t>
            </w:r>
            <w:r w:rsidR="00F07534" w:rsidRPr="002D3274">
              <w:rPr>
                <w:b/>
                <w:bCs/>
                <w:szCs w:val="22"/>
              </w:rPr>
              <w:t xml:space="preserve">sur les </w:t>
            </w:r>
            <w:r w:rsidR="003F3735" w:rsidRPr="002D3274">
              <w:rPr>
                <w:b/>
                <w:bCs/>
                <w:szCs w:val="22"/>
              </w:rPr>
              <w:t>bénéficiaires</w:t>
            </w:r>
            <w:r w:rsidR="00F07534" w:rsidRPr="002D3274">
              <w:rPr>
                <w:b/>
                <w:bCs/>
                <w:szCs w:val="22"/>
              </w:rPr>
              <w:t xml:space="preserve"> effectifs</w:t>
            </w:r>
          </w:p>
        </w:tc>
      </w:tr>
      <w:tr w:rsidR="003E4417" w:rsidRPr="002D3274" w14:paraId="06CAD55B" w14:textId="77777777" w:rsidTr="24B39E6D">
        <w:tc>
          <w:tcPr>
            <w:tcW w:w="1668" w:type="dxa"/>
            <w:tcBorders>
              <w:top w:val="single" w:sz="4" w:space="0" w:color="auto"/>
              <w:left w:val="nil"/>
              <w:bottom w:val="single" w:sz="4" w:space="0" w:color="auto"/>
              <w:right w:val="nil"/>
            </w:tcBorders>
            <w:shd w:val="clear" w:color="auto" w:fill="FFFFFF" w:themeFill="background1"/>
          </w:tcPr>
          <w:p w14:paraId="140DDF95" w14:textId="7447F017" w:rsidR="003E4417" w:rsidRPr="002D3274" w:rsidRDefault="00BB6934" w:rsidP="003E4417">
            <w:pPr>
              <w:rPr>
                <w:i/>
                <w:iCs/>
                <w:szCs w:val="22"/>
              </w:rPr>
            </w:pPr>
            <w:r w:rsidRPr="002D3274">
              <w:rPr>
                <w:i/>
                <w:iCs/>
                <w:szCs w:val="22"/>
              </w:rPr>
              <w:t>Disponibilité</w:t>
            </w:r>
          </w:p>
        </w:tc>
        <w:tc>
          <w:tcPr>
            <w:tcW w:w="7512" w:type="dxa"/>
            <w:tcBorders>
              <w:top w:val="single" w:sz="4" w:space="0" w:color="auto"/>
              <w:left w:val="nil"/>
              <w:bottom w:val="single" w:sz="4" w:space="0" w:color="auto"/>
              <w:right w:val="nil"/>
            </w:tcBorders>
            <w:shd w:val="clear" w:color="auto" w:fill="FFFFFF" w:themeFill="background1"/>
          </w:tcPr>
          <w:p w14:paraId="433F64B3" w14:textId="13F23CB7" w:rsidR="00832736" w:rsidRPr="002D3274" w:rsidRDefault="00832736" w:rsidP="003E4417">
            <w:pPr>
              <w:rPr>
                <w:b/>
                <w:bCs/>
                <w:szCs w:val="22"/>
              </w:rPr>
            </w:pPr>
            <w:r w:rsidRPr="002D3274">
              <w:rPr>
                <w:b/>
                <w:bCs/>
                <w:szCs w:val="22"/>
              </w:rPr>
              <w:t>Les informations sur le bénéficiaire effectif comprennent-elles :</w:t>
            </w:r>
          </w:p>
          <w:p w14:paraId="679D83ED" w14:textId="0078176C" w:rsidR="003E4417" w:rsidRPr="002D3274" w:rsidRDefault="003836A5" w:rsidP="003E4417">
            <w:pPr>
              <w:pStyle w:val="Paragraphedeliste"/>
              <w:numPr>
                <w:ilvl w:val="0"/>
                <w:numId w:val="27"/>
              </w:numPr>
              <w:rPr>
                <w:szCs w:val="22"/>
              </w:rPr>
            </w:pPr>
            <w:r w:rsidRPr="002D3274">
              <w:rPr>
                <w:szCs w:val="22"/>
              </w:rPr>
              <w:t>Numéro d'identité national</w:t>
            </w:r>
          </w:p>
          <w:p w14:paraId="20DB0F50" w14:textId="1FD501EC" w:rsidR="003E4417" w:rsidRPr="002D3274" w:rsidRDefault="00000000" w:rsidP="003E4417">
            <w:pPr>
              <w:pStyle w:val="Paragraphedeliste"/>
              <w:rPr>
                <w:b/>
                <w:bCs/>
                <w:szCs w:val="22"/>
              </w:rPr>
            </w:pPr>
            <w:sdt>
              <w:sdtPr>
                <w:rPr>
                  <w:rFonts w:ascii="MS Gothic" w:eastAsia="MS Gothic" w:hAnsi="MS Gothic"/>
                </w:rPr>
                <w:id w:val="-271785657"/>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E4417" w:rsidRPr="002D3274">
              <w:t xml:space="preserve"> </w:t>
            </w:r>
            <w:r w:rsidR="00316D24" w:rsidRPr="002D3274">
              <w:rPr>
                <w:shd w:val="clear" w:color="auto" w:fill="D9E2F3" w:themeFill="accent1" w:themeFillTint="33"/>
              </w:rPr>
              <w:t>Oui</w:t>
            </w:r>
            <w:r w:rsidR="003E4417" w:rsidRPr="002D3274">
              <w:t xml:space="preserve">           </w:t>
            </w:r>
            <w:sdt>
              <w:sdtPr>
                <w:rPr>
                  <w:rFonts w:ascii="MS Gothic" w:eastAsia="MS Gothic" w:hAnsi="MS Gothic"/>
                </w:rPr>
                <w:id w:val="1518428256"/>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656C39" w:rsidRPr="002D3274">
              <w:rPr>
                <w:rFonts w:ascii="MS Gothic" w:eastAsia="MS Gothic" w:hAnsi="MS Gothic"/>
              </w:rPr>
              <w:t xml:space="preserve"> </w:t>
            </w:r>
            <w:r w:rsidR="00AF0B9C" w:rsidRPr="002D3274">
              <w:rPr>
                <w:shd w:val="clear" w:color="auto" w:fill="D9E2F3" w:themeFill="accent1" w:themeFillTint="33"/>
              </w:rPr>
              <w:t>Non</w:t>
            </w:r>
          </w:p>
          <w:p w14:paraId="0EE73F57" w14:textId="667A2042" w:rsidR="003E4417" w:rsidRPr="002D3274" w:rsidRDefault="003E4417" w:rsidP="003E4417">
            <w:pPr>
              <w:pStyle w:val="Paragraphedeliste"/>
              <w:numPr>
                <w:ilvl w:val="0"/>
                <w:numId w:val="27"/>
              </w:numPr>
              <w:rPr>
                <w:szCs w:val="22"/>
              </w:rPr>
            </w:pPr>
            <w:r w:rsidRPr="002D3274">
              <w:rPr>
                <w:szCs w:val="22"/>
              </w:rPr>
              <w:t xml:space="preserve">Date </w:t>
            </w:r>
            <w:r w:rsidR="00AD0E60" w:rsidRPr="002D3274">
              <w:rPr>
                <w:szCs w:val="22"/>
              </w:rPr>
              <w:t>de naissance</w:t>
            </w:r>
          </w:p>
          <w:p w14:paraId="5875A6D3" w14:textId="41DF3AAF" w:rsidR="003E4417" w:rsidRPr="002D3274" w:rsidRDefault="00000000" w:rsidP="003E4417">
            <w:pPr>
              <w:pStyle w:val="Paragraphedeliste"/>
              <w:rPr>
                <w:szCs w:val="22"/>
              </w:rPr>
            </w:pPr>
            <w:sdt>
              <w:sdtPr>
                <w:rPr>
                  <w:rFonts w:ascii="MS Gothic" w:eastAsia="MS Gothic" w:hAnsi="MS Gothic"/>
                </w:rPr>
                <w:id w:val="-1838227495"/>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E4417" w:rsidRPr="002D3274">
              <w:t xml:space="preserve"> </w:t>
            </w:r>
            <w:r w:rsidR="00316D24" w:rsidRPr="002D3274">
              <w:rPr>
                <w:shd w:val="clear" w:color="auto" w:fill="D9E2F3" w:themeFill="accent1" w:themeFillTint="33"/>
              </w:rPr>
              <w:t>Oui</w:t>
            </w:r>
            <w:r w:rsidR="003E4417" w:rsidRPr="002D3274">
              <w:t xml:space="preserve">           </w:t>
            </w:r>
            <w:sdt>
              <w:sdtPr>
                <w:rPr>
                  <w:rFonts w:ascii="MS Gothic" w:eastAsia="MS Gothic" w:hAnsi="MS Gothic"/>
                </w:rPr>
                <w:id w:val="-284581233"/>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680F4D" w:rsidRPr="002D3274">
              <w:rPr>
                <w:rFonts w:ascii="MS Gothic" w:eastAsia="MS Gothic" w:hAnsi="MS Gothic"/>
              </w:rPr>
              <w:t xml:space="preserve"> </w:t>
            </w:r>
            <w:r w:rsidR="00AF0B9C" w:rsidRPr="002D3274">
              <w:rPr>
                <w:shd w:val="clear" w:color="auto" w:fill="D9E2F3" w:themeFill="accent1" w:themeFillTint="33"/>
              </w:rPr>
              <w:t>Non</w:t>
            </w:r>
          </w:p>
          <w:p w14:paraId="348DCBAA" w14:textId="6FC2BBBC" w:rsidR="003E4417" w:rsidRPr="002D3274" w:rsidRDefault="00E803AF" w:rsidP="003E4417">
            <w:pPr>
              <w:pStyle w:val="Paragraphedeliste"/>
              <w:numPr>
                <w:ilvl w:val="0"/>
                <w:numId w:val="27"/>
              </w:numPr>
              <w:rPr>
                <w:b/>
                <w:bCs/>
                <w:szCs w:val="22"/>
              </w:rPr>
            </w:pPr>
            <w:r w:rsidRPr="002D3274">
              <w:rPr>
                <w:szCs w:val="22"/>
              </w:rPr>
              <w:t>Adresse de résidence ou de service</w:t>
            </w:r>
          </w:p>
          <w:p w14:paraId="3ECAF886" w14:textId="7FF5FF41" w:rsidR="003E4417" w:rsidRPr="002D3274" w:rsidRDefault="00000000" w:rsidP="003E4417">
            <w:pPr>
              <w:pStyle w:val="Paragraphedeliste"/>
              <w:rPr>
                <w:b/>
                <w:bCs/>
                <w:szCs w:val="22"/>
              </w:rPr>
            </w:pPr>
            <w:sdt>
              <w:sdtPr>
                <w:rPr>
                  <w:rFonts w:ascii="MS Gothic" w:eastAsia="MS Gothic" w:hAnsi="MS Gothic"/>
                </w:rPr>
                <w:id w:val="-1326427574"/>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E4417" w:rsidRPr="002D3274">
              <w:t xml:space="preserve"> </w:t>
            </w:r>
            <w:r w:rsidR="00316D24" w:rsidRPr="002D3274">
              <w:rPr>
                <w:shd w:val="clear" w:color="auto" w:fill="D9E2F3" w:themeFill="accent1" w:themeFillTint="33"/>
              </w:rPr>
              <w:t>Oui</w:t>
            </w:r>
            <w:r w:rsidR="003E4417" w:rsidRPr="002D3274">
              <w:t xml:space="preserve">           </w:t>
            </w:r>
            <w:sdt>
              <w:sdtPr>
                <w:rPr>
                  <w:rFonts w:ascii="MS Gothic" w:eastAsia="MS Gothic" w:hAnsi="MS Gothic"/>
                </w:rPr>
                <w:id w:val="1222333245"/>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17749A" w:rsidRPr="002D3274">
              <w:rPr>
                <w:rFonts w:ascii="MS Gothic" w:eastAsia="MS Gothic" w:hAnsi="MS Gothic"/>
              </w:rPr>
              <w:t xml:space="preserve"> </w:t>
            </w:r>
            <w:r w:rsidR="00AF0B9C" w:rsidRPr="002D3274">
              <w:rPr>
                <w:shd w:val="clear" w:color="auto" w:fill="D9E2F3" w:themeFill="accent1" w:themeFillTint="33"/>
              </w:rPr>
              <w:t>Non</w:t>
            </w:r>
          </w:p>
          <w:p w14:paraId="0BACF643" w14:textId="3E754CC4" w:rsidR="003E4417" w:rsidRPr="002D3274" w:rsidRDefault="0030115E" w:rsidP="003E4417">
            <w:pPr>
              <w:pStyle w:val="Paragraphedeliste"/>
              <w:numPr>
                <w:ilvl w:val="0"/>
                <w:numId w:val="27"/>
              </w:numPr>
              <w:rPr>
                <w:b/>
                <w:bCs/>
                <w:szCs w:val="22"/>
              </w:rPr>
            </w:pPr>
            <w:r w:rsidRPr="002D3274">
              <w:rPr>
                <w:szCs w:val="22"/>
              </w:rPr>
              <w:t xml:space="preserve"> Coordonnées</w:t>
            </w:r>
          </w:p>
          <w:p w14:paraId="73470655" w14:textId="55931E64" w:rsidR="003E4417" w:rsidRPr="002D3274" w:rsidRDefault="00000000" w:rsidP="00E02457">
            <w:pPr>
              <w:ind w:left="745"/>
              <w:rPr>
                <w:b/>
                <w:bCs/>
              </w:rPr>
            </w:pPr>
            <w:sdt>
              <w:sdtPr>
                <w:rPr>
                  <w:rFonts w:ascii="MS Gothic" w:eastAsia="MS Gothic" w:hAnsi="MS Gothic"/>
                </w:rPr>
                <w:id w:val="-1905676461"/>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E4417" w:rsidRPr="002D3274">
              <w:t xml:space="preserve"> </w:t>
            </w:r>
            <w:r w:rsidR="00316D24" w:rsidRPr="002D3274">
              <w:rPr>
                <w:shd w:val="clear" w:color="auto" w:fill="D9E2F3" w:themeFill="accent1" w:themeFillTint="33"/>
              </w:rPr>
              <w:t>Oui</w:t>
            </w:r>
            <w:r w:rsidR="003E4417" w:rsidRPr="002D3274">
              <w:t xml:space="preserve">           </w:t>
            </w:r>
            <w:sdt>
              <w:sdtPr>
                <w:rPr>
                  <w:rFonts w:ascii="MS Gothic" w:eastAsia="MS Gothic" w:hAnsi="MS Gothic"/>
                </w:rPr>
                <w:id w:val="1454366547"/>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0B084B" w:rsidRPr="002D3274">
              <w:rPr>
                <w:rFonts w:ascii="MS Gothic" w:eastAsia="MS Gothic" w:hAnsi="MS Gothic"/>
              </w:rPr>
              <w:t xml:space="preserve"> </w:t>
            </w:r>
            <w:r w:rsidR="00AF0B9C" w:rsidRPr="002D3274">
              <w:rPr>
                <w:shd w:val="clear" w:color="auto" w:fill="D9E2F3" w:themeFill="accent1" w:themeFillTint="33"/>
              </w:rPr>
              <w:t>Non</w:t>
            </w:r>
          </w:p>
        </w:tc>
      </w:tr>
      <w:tr w:rsidR="003E4417" w:rsidRPr="002D3274" w14:paraId="5DB58933" w14:textId="77777777" w:rsidTr="24B39E6D">
        <w:tc>
          <w:tcPr>
            <w:tcW w:w="1668" w:type="dxa"/>
            <w:tcBorders>
              <w:top w:val="single" w:sz="4" w:space="0" w:color="auto"/>
              <w:left w:val="nil"/>
              <w:bottom w:val="single" w:sz="4" w:space="0" w:color="auto"/>
              <w:right w:val="nil"/>
            </w:tcBorders>
            <w:shd w:val="clear" w:color="auto" w:fill="B4C6E7" w:themeFill="accent1" w:themeFillTint="66"/>
          </w:tcPr>
          <w:p w14:paraId="39B56209" w14:textId="79024E81" w:rsidR="003E4417" w:rsidRPr="002D3274" w:rsidRDefault="00A47B59" w:rsidP="003E4417">
            <w:pPr>
              <w:rPr>
                <w:i/>
                <w:iCs/>
                <w:szCs w:val="22"/>
              </w:rPr>
            </w:pPr>
            <w:r w:rsidRPr="002D3274">
              <w:rPr>
                <w:b/>
                <w:bCs/>
                <w:szCs w:val="22"/>
              </w:rPr>
              <w:lastRenderedPageBreak/>
              <w:t>Encouragé</w:t>
            </w:r>
          </w:p>
        </w:tc>
        <w:tc>
          <w:tcPr>
            <w:tcW w:w="7512" w:type="dxa"/>
            <w:tcBorders>
              <w:top w:val="single" w:sz="4" w:space="0" w:color="auto"/>
              <w:left w:val="nil"/>
              <w:bottom w:val="single" w:sz="4" w:space="0" w:color="auto"/>
              <w:right w:val="nil"/>
            </w:tcBorders>
            <w:shd w:val="clear" w:color="auto" w:fill="B4C6E7" w:themeFill="accent1" w:themeFillTint="66"/>
          </w:tcPr>
          <w:p w14:paraId="7E7EB368" w14:textId="6B4FB5F1" w:rsidR="003E4417" w:rsidRPr="002D3274" w:rsidRDefault="001D7F02" w:rsidP="003E4417">
            <w:pPr>
              <w:rPr>
                <w:b/>
                <w:bCs/>
                <w:szCs w:val="22"/>
              </w:rPr>
            </w:pPr>
            <w:r w:rsidRPr="002D3274">
              <w:rPr>
                <w:b/>
                <w:bCs/>
                <w:szCs w:val="22"/>
              </w:rPr>
              <w:t>2.5</w:t>
            </w:r>
            <w:r w:rsidR="003E4417" w:rsidRPr="002D3274">
              <w:rPr>
                <w:b/>
                <w:bCs/>
                <w:szCs w:val="22"/>
              </w:rPr>
              <w:t xml:space="preserve">.g </w:t>
            </w:r>
            <w:r w:rsidR="00322F2F" w:rsidRPr="002D3274">
              <w:rPr>
                <w:b/>
                <w:bCs/>
                <w:szCs w:val="22"/>
              </w:rPr>
              <w:t>- Structure</w:t>
            </w:r>
            <w:r w:rsidR="002E675A" w:rsidRPr="002D3274">
              <w:rPr>
                <w:b/>
                <w:bCs/>
                <w:szCs w:val="22"/>
              </w:rPr>
              <w:t xml:space="preserve"> de propriété</w:t>
            </w:r>
          </w:p>
        </w:tc>
      </w:tr>
      <w:tr w:rsidR="003E4417" w:rsidRPr="002D3274" w14:paraId="0A3B3260" w14:textId="77777777" w:rsidTr="24B39E6D">
        <w:tc>
          <w:tcPr>
            <w:tcW w:w="1668" w:type="dxa"/>
            <w:tcBorders>
              <w:top w:val="single" w:sz="4" w:space="0" w:color="auto"/>
              <w:left w:val="nil"/>
              <w:bottom w:val="single" w:sz="4" w:space="0" w:color="auto"/>
              <w:right w:val="nil"/>
            </w:tcBorders>
            <w:shd w:val="clear" w:color="auto" w:fill="FFFFFF" w:themeFill="background1"/>
          </w:tcPr>
          <w:p w14:paraId="48A5E0E2" w14:textId="583D6A82" w:rsidR="003E4417" w:rsidRPr="002D3274" w:rsidRDefault="00BB6934" w:rsidP="003E4417">
            <w:pPr>
              <w:rPr>
                <w:i/>
                <w:iCs/>
                <w:szCs w:val="22"/>
              </w:rPr>
            </w:pPr>
            <w:r w:rsidRPr="002D3274">
              <w:rPr>
                <w:i/>
                <w:iCs/>
                <w:szCs w:val="22"/>
              </w:rPr>
              <w:t>Disponibilité</w:t>
            </w:r>
          </w:p>
        </w:tc>
        <w:tc>
          <w:tcPr>
            <w:tcW w:w="7512" w:type="dxa"/>
            <w:tcBorders>
              <w:top w:val="single" w:sz="4" w:space="0" w:color="auto"/>
              <w:left w:val="nil"/>
              <w:bottom w:val="single" w:sz="4" w:space="0" w:color="auto"/>
              <w:right w:val="nil"/>
            </w:tcBorders>
            <w:shd w:val="clear" w:color="auto" w:fill="FFFFFF" w:themeFill="background1"/>
          </w:tcPr>
          <w:p w14:paraId="2D030851" w14:textId="5CFD1D65" w:rsidR="003E4417" w:rsidRPr="002D3274" w:rsidRDefault="00D47306" w:rsidP="003E4417">
            <w:pPr>
              <w:rPr>
                <w:b/>
                <w:bCs/>
                <w:szCs w:val="22"/>
              </w:rPr>
            </w:pPr>
            <w:r w:rsidRPr="002D3274">
              <w:rPr>
                <w:b/>
                <w:bCs/>
                <w:szCs w:val="22"/>
              </w:rPr>
              <w:t>Les entreprises ont-elles divulgué leur structure de propriété</w:t>
            </w:r>
            <w:r w:rsidR="000B421F" w:rsidRPr="002D3274">
              <w:rPr>
                <w:b/>
                <w:bCs/>
                <w:szCs w:val="22"/>
              </w:rPr>
              <w:t> ?</w:t>
            </w:r>
          </w:p>
          <w:p w14:paraId="6862C831" w14:textId="3FB33BAB" w:rsidR="003E4417" w:rsidRPr="002D3274" w:rsidRDefault="00000000" w:rsidP="003E4417">
            <w:pPr>
              <w:rPr>
                <w:b/>
                <w:bCs/>
                <w:szCs w:val="22"/>
              </w:rPr>
            </w:pPr>
            <w:sdt>
              <w:sdtPr>
                <w:rPr>
                  <w:rFonts w:ascii="MS Gothic" w:eastAsia="MS Gothic" w:hAnsi="MS Gothic"/>
                </w:rPr>
                <w:id w:val="-1392570455"/>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E4417" w:rsidRPr="002D3274">
              <w:t xml:space="preserve"> </w:t>
            </w:r>
            <w:r w:rsidR="00316D24" w:rsidRPr="002D3274">
              <w:rPr>
                <w:shd w:val="clear" w:color="auto" w:fill="D9E2F3" w:themeFill="accent1" w:themeFillTint="33"/>
              </w:rPr>
              <w:t>Oui</w:t>
            </w:r>
            <w:r w:rsidR="003E4417" w:rsidRPr="002D3274">
              <w:t xml:space="preserve">           </w:t>
            </w:r>
            <w:sdt>
              <w:sdtPr>
                <w:rPr>
                  <w:rFonts w:ascii="MS Gothic" w:eastAsia="MS Gothic" w:hAnsi="MS Gothic"/>
                </w:rPr>
                <w:id w:val="115568611"/>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93FFE" w:rsidRPr="002D3274">
              <w:rPr>
                <w:rFonts w:ascii="MS Gothic" w:eastAsia="MS Gothic" w:hAnsi="MS Gothic"/>
              </w:rPr>
              <w:t xml:space="preserve"> </w:t>
            </w:r>
            <w:r w:rsidR="00AF0B9C" w:rsidRPr="002D3274">
              <w:rPr>
                <w:shd w:val="clear" w:color="auto" w:fill="D9E2F3" w:themeFill="accent1" w:themeFillTint="33"/>
              </w:rPr>
              <w:t>Non</w:t>
            </w:r>
          </w:p>
          <w:p w14:paraId="7B0B5D61" w14:textId="77777777" w:rsidR="00393FFE" w:rsidRPr="002D3274" w:rsidRDefault="00393FFE" w:rsidP="003E4417">
            <w:pPr>
              <w:rPr>
                <w:b/>
                <w:bCs/>
                <w:szCs w:val="22"/>
              </w:rPr>
            </w:pPr>
            <w:r w:rsidRPr="002D3274">
              <w:rPr>
                <w:b/>
                <w:bCs/>
                <w:szCs w:val="22"/>
              </w:rPr>
              <w:t>Cela inclut-il la chaîne complète des entités juridiques menant au bénéficiaire effectif ?</w:t>
            </w:r>
          </w:p>
          <w:p w14:paraId="0DC145B1" w14:textId="7E0A585B" w:rsidR="003E4417" w:rsidRPr="002D3274" w:rsidRDefault="00000000" w:rsidP="003E4417">
            <w:pPr>
              <w:rPr>
                <w:shd w:val="clear" w:color="auto" w:fill="D9E2F3" w:themeFill="accent1" w:themeFillTint="33"/>
              </w:rPr>
            </w:pPr>
            <w:sdt>
              <w:sdtPr>
                <w:rPr>
                  <w:rFonts w:ascii="MS Gothic" w:eastAsia="MS Gothic" w:hAnsi="MS Gothic"/>
                </w:rPr>
                <w:id w:val="-1116215705"/>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E4417" w:rsidRPr="002D3274">
              <w:t xml:space="preserve"> </w:t>
            </w:r>
            <w:r w:rsidR="00316D24" w:rsidRPr="002D3274">
              <w:rPr>
                <w:shd w:val="clear" w:color="auto" w:fill="D9E2F3" w:themeFill="accent1" w:themeFillTint="33"/>
              </w:rPr>
              <w:t>Oui</w:t>
            </w:r>
            <w:r w:rsidR="003E4417" w:rsidRPr="002D3274">
              <w:t xml:space="preserve">           </w:t>
            </w:r>
            <w:sdt>
              <w:sdtPr>
                <w:rPr>
                  <w:rFonts w:ascii="MS Gothic" w:eastAsia="MS Gothic" w:hAnsi="MS Gothic"/>
                </w:rPr>
                <w:id w:val="2034603643"/>
                <w14:checkbox>
                  <w14:checked w14:val="0"/>
                  <w14:checkedState w14:val="2612" w14:font="MS Gothic"/>
                  <w14:uncheckedState w14:val="2610" w14:font="MS Gothic"/>
                </w14:checkbox>
              </w:sdtPr>
              <w:sdtContent>
                <w:r w:rsidR="003E4417" w:rsidRPr="002D3274">
                  <w:rPr>
                    <w:rFonts w:ascii="MS Gothic" w:eastAsia="MS Gothic" w:hAnsi="MS Gothic"/>
                  </w:rPr>
                  <w:t>☐</w:t>
                </w:r>
              </w:sdtContent>
            </w:sdt>
            <w:r w:rsidR="00393FFE" w:rsidRPr="002D3274">
              <w:rPr>
                <w:rFonts w:ascii="MS Gothic" w:eastAsia="MS Gothic" w:hAnsi="MS Gothic"/>
              </w:rPr>
              <w:t xml:space="preserve"> </w:t>
            </w:r>
            <w:r w:rsidR="00AF0B9C" w:rsidRPr="002D3274">
              <w:rPr>
                <w:shd w:val="clear" w:color="auto" w:fill="D9E2F3" w:themeFill="accent1" w:themeFillTint="33"/>
              </w:rPr>
              <w:t>Non</w:t>
            </w:r>
          </w:p>
          <w:p w14:paraId="6B404C1E" w14:textId="77777777" w:rsidR="0067220C" w:rsidRPr="002D3274" w:rsidRDefault="0067220C" w:rsidP="003E4417">
            <w:pPr>
              <w:rPr>
                <w:b/>
                <w:bCs/>
                <w:szCs w:val="22"/>
              </w:rPr>
            </w:pPr>
          </w:p>
          <w:p w14:paraId="595EFCE6" w14:textId="3879FD15" w:rsidR="0067220C" w:rsidRPr="002D3274" w:rsidRDefault="000B2255" w:rsidP="003E4417">
            <w:pPr>
              <w:rPr>
                <w:b/>
                <w:bCs/>
                <w:szCs w:val="22"/>
              </w:rPr>
            </w:pPr>
            <w:r w:rsidRPr="002D3274">
              <w:rPr>
                <w:b/>
                <w:bCs/>
                <w:szCs w:val="22"/>
              </w:rPr>
              <w:t>Où peut-on trouver les structures de l'entreprise ?</w:t>
            </w:r>
          </w:p>
          <w:p w14:paraId="675A865D" w14:textId="3B8F956F" w:rsidR="0067220C" w:rsidRPr="002D3274" w:rsidRDefault="0063364A" w:rsidP="0063364A">
            <w:pPr>
              <w:pStyle w:val="Paragraphedeliste"/>
              <w:shd w:val="clear" w:color="auto" w:fill="FFFFFF" w:themeFill="background1"/>
              <w:ind w:left="33"/>
              <w:rPr>
                <w:szCs w:val="22"/>
              </w:rPr>
            </w:pPr>
            <w:r w:rsidRPr="002D3274">
              <w:rPr>
                <w:szCs w:val="22"/>
              </w:rPr>
              <w:t xml:space="preserve">Divulgations systématiques : </w:t>
            </w:r>
            <w:r w:rsidR="00E81D0E" w:rsidRPr="002D3274">
              <w:rPr>
                <w:szCs w:val="22"/>
                <w:shd w:val="clear" w:color="auto" w:fill="D9E2F3" w:themeFill="accent1" w:themeFillTint="33"/>
              </w:rPr>
              <w:t xml:space="preserve">déclarations des entreprises, registre des bénéficiaires effectifs, </w:t>
            </w:r>
            <w:r w:rsidR="00E81D0E" w:rsidRPr="002D3274">
              <w:rPr>
                <w:i/>
                <w:iCs/>
                <w:szCs w:val="22"/>
                <w:shd w:val="clear" w:color="auto" w:fill="D9E2F3" w:themeFill="accent1" w:themeFillTint="33"/>
              </w:rPr>
              <w:t>généralement</w:t>
            </w:r>
            <w:r w:rsidRPr="002D3274">
              <w:rPr>
                <w:i/>
                <w:iCs/>
                <w:szCs w:val="22"/>
                <w:shd w:val="clear" w:color="auto" w:fill="D9E2F3" w:themeFill="accent1" w:themeFillTint="33"/>
              </w:rPr>
              <w:t xml:space="preserve"> par les </w:t>
            </w:r>
            <w:hyperlink w:anchor="_Holders_of_information" w:history="1">
              <w:r w:rsidRPr="002D3274">
                <w:rPr>
                  <w:rStyle w:val="Lienhypertexte"/>
                  <w:i/>
                  <w:iCs/>
                  <w:shd w:val="clear" w:color="auto" w:fill="D9E2F3" w:themeFill="accent1" w:themeFillTint="33"/>
                </w:rPr>
                <w:t>détenteurs de l’information</w:t>
              </w:r>
            </w:hyperlink>
            <w:r w:rsidRPr="002D3274">
              <w:rPr>
                <w:szCs w:val="22"/>
              </w:rPr>
              <w:t xml:space="preserve"> </w:t>
            </w:r>
          </w:p>
          <w:p w14:paraId="18F94514" w14:textId="77777777" w:rsidR="00964133" w:rsidRPr="002D3274" w:rsidRDefault="00964133" w:rsidP="00964133">
            <w:pPr>
              <w:shd w:val="clear" w:color="auto" w:fill="FFFFFF" w:themeFill="background1"/>
              <w:rPr>
                <w:szCs w:val="22"/>
              </w:rPr>
            </w:pPr>
            <w:r w:rsidRPr="002D3274">
              <w:rPr>
                <w:szCs w:val="22"/>
              </w:rPr>
              <w:t>ET / OU</w:t>
            </w:r>
          </w:p>
          <w:p w14:paraId="2DDBD93F" w14:textId="77777777" w:rsidR="00964133" w:rsidRPr="002D3274" w:rsidRDefault="00964133" w:rsidP="00964133">
            <w:pPr>
              <w:shd w:val="clear" w:color="auto" w:fill="FFFFFF" w:themeFill="background1"/>
              <w:rPr>
                <w:shd w:val="clear" w:color="auto" w:fill="D9E2F3" w:themeFill="accent1" w:themeFillTint="33"/>
              </w:rPr>
            </w:pPr>
            <w:r w:rsidRPr="002D3274">
              <w:t xml:space="preserve">Autres sources : </w:t>
            </w:r>
            <w:r w:rsidRPr="002D3274">
              <w:rPr>
                <w:shd w:val="clear" w:color="auto" w:fill="D9E2F3" w:themeFill="accent1" w:themeFillTint="33"/>
              </w:rPr>
              <w:t>Rapport ITIE (année et numéro de page), site internet de l’ITIE, etc.</w:t>
            </w:r>
          </w:p>
          <w:p w14:paraId="1EB11339" w14:textId="639A9E9F" w:rsidR="003E4417" w:rsidRPr="002D3274" w:rsidRDefault="003E4417" w:rsidP="003E4417">
            <w:pPr>
              <w:rPr>
                <w:b/>
                <w:bCs/>
                <w:szCs w:val="22"/>
              </w:rPr>
            </w:pPr>
          </w:p>
        </w:tc>
      </w:tr>
      <w:tr w:rsidR="003E4417" w:rsidRPr="002D3274" w14:paraId="0589D3E0" w14:textId="77777777" w:rsidTr="24B39E6D">
        <w:tc>
          <w:tcPr>
            <w:tcW w:w="1668" w:type="dxa"/>
            <w:tcBorders>
              <w:top w:val="single" w:sz="4" w:space="0" w:color="auto"/>
              <w:left w:val="nil"/>
              <w:bottom w:val="nil"/>
              <w:right w:val="nil"/>
            </w:tcBorders>
            <w:shd w:val="clear" w:color="auto" w:fill="FFFFFF" w:themeFill="background1"/>
          </w:tcPr>
          <w:p w14:paraId="72A3BAC9" w14:textId="072E56AE" w:rsidR="003E4417" w:rsidRPr="002D3274" w:rsidRDefault="003E4417" w:rsidP="003E4417">
            <w:pPr>
              <w:rPr>
                <w:i/>
                <w:iCs/>
                <w:szCs w:val="22"/>
              </w:rPr>
            </w:pPr>
          </w:p>
        </w:tc>
        <w:tc>
          <w:tcPr>
            <w:tcW w:w="7512" w:type="dxa"/>
            <w:tcBorders>
              <w:top w:val="single" w:sz="4" w:space="0" w:color="auto"/>
              <w:left w:val="nil"/>
              <w:bottom w:val="nil"/>
              <w:right w:val="nil"/>
            </w:tcBorders>
            <w:shd w:val="clear" w:color="auto" w:fill="FFFFFF" w:themeFill="background1"/>
          </w:tcPr>
          <w:p w14:paraId="0E4198A6" w14:textId="61873904" w:rsidR="003E4417" w:rsidRPr="002D3274" w:rsidRDefault="003E4417" w:rsidP="003E4417">
            <w:pPr>
              <w:rPr>
                <w:b/>
                <w:bCs/>
                <w:szCs w:val="22"/>
              </w:rPr>
            </w:pPr>
          </w:p>
        </w:tc>
      </w:tr>
    </w:tbl>
    <w:p w14:paraId="58A31FF0" w14:textId="3A982E77" w:rsidR="00276238" w:rsidRPr="002D3274" w:rsidRDefault="007B0363" w:rsidP="00276238">
      <w:pPr>
        <w:rPr>
          <w:b/>
          <w:bCs/>
        </w:rPr>
      </w:pPr>
      <w:r w:rsidRPr="002D3274">
        <w:rPr>
          <w:b/>
          <w:bCs/>
        </w:rPr>
        <w:t>Co</w:t>
      </w:r>
      <w:r w:rsidR="00276238" w:rsidRPr="002D3274">
        <w:rPr>
          <w:b/>
          <w:bCs/>
        </w:rPr>
        <w:t>mmentaires et observations complémentaires</w:t>
      </w:r>
      <w:r w:rsidR="00A90DD5" w:rsidRPr="002D3274">
        <w:rPr>
          <w:b/>
          <w:bCs/>
        </w:rPr>
        <w:t xml:space="preserve"> sur cette Exigence, </w:t>
      </w:r>
      <w:r w:rsidR="00276238" w:rsidRPr="002D3274">
        <w:rPr>
          <w:b/>
          <w:bCs/>
        </w:rPr>
        <w:t>notamment sur d’éventuelles lacunes, les obstacles à la divulgation et la manière dont les parties prenantes (GMP, gouvernement, entreprises) y remédient :</w:t>
      </w:r>
    </w:p>
    <w:tbl>
      <w:tblPr>
        <w:tblStyle w:val="Grilledutableau"/>
        <w:tblW w:w="0" w:type="auto"/>
        <w:tblLook w:val="04A0" w:firstRow="1" w:lastRow="0" w:firstColumn="1" w:lastColumn="0" w:noHBand="0" w:noVBand="1"/>
      </w:tblPr>
      <w:tblGrid>
        <w:gridCol w:w="9062"/>
      </w:tblGrid>
      <w:tr w:rsidR="00177088" w:rsidRPr="002D3274" w14:paraId="4391A91D" w14:textId="77777777" w:rsidTr="00DD4A4D">
        <w:tc>
          <w:tcPr>
            <w:tcW w:w="9062" w:type="dxa"/>
            <w:shd w:val="clear" w:color="auto" w:fill="auto"/>
          </w:tcPr>
          <w:p w14:paraId="7525BB5C" w14:textId="7AD38E5D" w:rsidR="00177088" w:rsidRPr="002D3274" w:rsidRDefault="00276238" w:rsidP="00DD4A4D">
            <w:pPr>
              <w:rPr>
                <w:i/>
                <w:iCs/>
                <w:szCs w:val="22"/>
              </w:rPr>
            </w:pPr>
            <w:r w:rsidRPr="002D3274">
              <w:rPr>
                <w:i/>
                <w:iCs/>
                <w:szCs w:val="22"/>
                <w:shd w:val="clear" w:color="auto" w:fill="D9E2F3" w:themeFill="accent1" w:themeFillTint="33"/>
              </w:rPr>
              <w:t>Autres commentaires :</w:t>
            </w:r>
            <w:r w:rsidR="00177088" w:rsidRPr="002D3274">
              <w:rPr>
                <w:i/>
                <w:iCs/>
                <w:szCs w:val="22"/>
              </w:rPr>
              <w:t xml:space="preserve"> </w:t>
            </w:r>
          </w:p>
        </w:tc>
      </w:tr>
    </w:tbl>
    <w:p w14:paraId="46119E91" w14:textId="77777777" w:rsidR="00177088" w:rsidRPr="002D3274" w:rsidRDefault="00177088" w:rsidP="00177088"/>
    <w:p w14:paraId="4AE246D7" w14:textId="383D2598" w:rsidR="004C47EC" w:rsidRPr="002D3274" w:rsidRDefault="00BB6934" w:rsidP="004C47EC">
      <w:pPr>
        <w:pStyle w:val="Titre3"/>
      </w:pPr>
      <w:bookmarkStart w:id="29" w:name="_Underlying_objective_4"/>
      <w:bookmarkEnd w:id="29"/>
      <w:r w:rsidRPr="002D3274">
        <w:t>Objectif sous-jacent</w:t>
      </w:r>
      <w:r w:rsidR="004C47EC" w:rsidRPr="002D3274">
        <w:t xml:space="preserve"> </w:t>
      </w:r>
    </w:p>
    <w:p w14:paraId="3B4B0D20" w14:textId="0972961F" w:rsidR="00024DC1" w:rsidRPr="002D3274" w:rsidRDefault="00024DC1" w:rsidP="00024DC1">
      <w:r w:rsidRPr="002D3274">
        <w:t xml:space="preserve">L'objectif de cette Exigence est de permettre au public de savoir qui possède et contrôle en dernier ressort les entreprises opérant dans les industries extractives du pays, en particulier celles identifiées par le groupe multipartite comme étant à haut risque, de contribuer à dissuader les pratiques irrégulières et corrompues dans la gestion des ressources extractives et d'aider à surveiller la </w:t>
      </w:r>
      <w:r w:rsidR="00C64F9C" w:rsidRPr="002D3274">
        <w:t>participation</w:t>
      </w:r>
      <w:r w:rsidRPr="002D3274">
        <w:t xml:space="preserve"> des personnes politiquement exposées.</w:t>
      </w:r>
    </w:p>
    <w:p w14:paraId="3EDD9A81" w14:textId="7D0917D5" w:rsidR="00A16994" w:rsidRPr="002D3274" w:rsidRDefault="009F576D" w:rsidP="004C47EC">
      <w:pPr>
        <w:rPr>
          <w:b/>
          <w:bCs/>
        </w:rPr>
      </w:pPr>
      <w:r w:rsidRPr="002D3274">
        <w:rPr>
          <w:b/>
          <w:bCs/>
        </w:rPr>
        <w:t>Collecte de l’</w:t>
      </w:r>
      <w:r w:rsidR="00313006" w:rsidRPr="002D3274">
        <w:rPr>
          <w:b/>
          <w:bCs/>
        </w:rPr>
        <w:t>information</w:t>
      </w:r>
    </w:p>
    <w:p w14:paraId="40F7B1FF" w14:textId="41FF7486" w:rsidR="00A31E00" w:rsidRPr="002D3274" w:rsidRDefault="006E3498" w:rsidP="00582451">
      <w:pPr>
        <w:pStyle w:val="Paragraphedeliste"/>
        <w:numPr>
          <w:ilvl w:val="0"/>
          <w:numId w:val="25"/>
        </w:numPr>
      </w:pPr>
      <w:r w:rsidRPr="002D3274">
        <w:t xml:space="preserve">Le GMP a-t-il rencontré des obstacles particuliers ou des réticences à </w:t>
      </w:r>
      <w:r w:rsidR="00AC4E0E" w:rsidRPr="002D3274">
        <w:t xml:space="preserve">la </w:t>
      </w:r>
      <w:r w:rsidRPr="002D3274">
        <w:t>divulg</w:t>
      </w:r>
      <w:r w:rsidR="00AC4E0E" w:rsidRPr="002D3274">
        <w:t>ation</w:t>
      </w:r>
      <w:r w:rsidRPr="002D3274">
        <w:t xml:space="preserve"> des informations sur les bénéficiaires effectifs ? Si oui, quelle stratégie a été adoptée pour les surmonter ?</w:t>
      </w:r>
      <w:r w:rsidR="00AC4E0E" w:rsidRPr="002D3274">
        <w:t xml:space="preserve"> </w:t>
      </w:r>
    </w:p>
    <w:p w14:paraId="5690BF63" w14:textId="7BEA0A89" w:rsidR="00A31E00" w:rsidRPr="002D3274" w:rsidRDefault="00000000" w:rsidP="00A31E00">
      <w:pPr>
        <w:pBdr>
          <w:top w:val="single" w:sz="4" w:space="1" w:color="auto"/>
          <w:left w:val="single" w:sz="4" w:space="4" w:color="auto"/>
          <w:bottom w:val="single" w:sz="4" w:space="1" w:color="auto"/>
          <w:right w:val="single" w:sz="4" w:space="4" w:color="auto"/>
        </w:pBdr>
        <w:rPr>
          <w:shd w:val="clear" w:color="auto" w:fill="D9E2F3" w:themeFill="accent1" w:themeFillTint="33"/>
        </w:rPr>
      </w:pPr>
      <w:sdt>
        <w:sdtPr>
          <w:rPr>
            <w:rFonts w:ascii="MS Gothic" w:eastAsia="MS Gothic" w:hAnsi="MS Gothic"/>
          </w:rPr>
          <w:id w:val="-594932861"/>
          <w14:checkbox>
            <w14:checked w14:val="0"/>
            <w14:checkedState w14:val="2612" w14:font="MS Gothic"/>
            <w14:uncheckedState w14:val="2610" w14:font="MS Gothic"/>
          </w14:checkbox>
        </w:sdtPr>
        <w:sdtContent>
          <w:r w:rsidR="00A31E00" w:rsidRPr="002D3274">
            <w:rPr>
              <w:rFonts w:ascii="MS Gothic" w:eastAsia="MS Gothic" w:hAnsi="MS Gothic"/>
            </w:rPr>
            <w:t>☐</w:t>
          </w:r>
        </w:sdtContent>
      </w:sdt>
      <w:r w:rsidR="00A31E00" w:rsidRPr="002D3274">
        <w:t xml:space="preserve"> </w:t>
      </w:r>
      <w:r w:rsidR="00316D24" w:rsidRPr="002D3274">
        <w:rPr>
          <w:shd w:val="clear" w:color="auto" w:fill="D9E2F3" w:themeFill="accent1" w:themeFillTint="33"/>
        </w:rPr>
        <w:t>Oui</w:t>
      </w:r>
      <w:r w:rsidR="00A31E00" w:rsidRPr="002D3274">
        <w:t xml:space="preserve">           </w:t>
      </w:r>
      <w:sdt>
        <w:sdtPr>
          <w:rPr>
            <w:rFonts w:ascii="MS Gothic" w:eastAsia="MS Gothic" w:hAnsi="MS Gothic"/>
          </w:rPr>
          <w:id w:val="-460808137"/>
          <w14:checkbox>
            <w14:checked w14:val="0"/>
            <w14:checkedState w14:val="2612" w14:font="MS Gothic"/>
            <w14:uncheckedState w14:val="2610" w14:font="MS Gothic"/>
          </w14:checkbox>
        </w:sdtPr>
        <w:sdtContent>
          <w:r w:rsidR="00A31E00" w:rsidRPr="002D3274">
            <w:rPr>
              <w:rFonts w:ascii="MS Gothic" w:eastAsia="MS Gothic" w:hAnsi="MS Gothic"/>
            </w:rPr>
            <w:t>☐</w:t>
          </w:r>
        </w:sdtContent>
      </w:sdt>
      <w:r w:rsidR="008B121C" w:rsidRPr="002D3274">
        <w:rPr>
          <w:rFonts w:ascii="MS Gothic" w:eastAsia="MS Gothic" w:hAnsi="MS Gothic"/>
        </w:rPr>
        <w:t xml:space="preserve"> </w:t>
      </w:r>
      <w:r w:rsidR="00AF0B9C" w:rsidRPr="002D3274">
        <w:rPr>
          <w:shd w:val="clear" w:color="auto" w:fill="D9E2F3" w:themeFill="accent1" w:themeFillTint="33"/>
        </w:rPr>
        <w:t>Non</w:t>
      </w:r>
    </w:p>
    <w:p w14:paraId="362CC31B" w14:textId="44A9A100" w:rsidR="00A31E00" w:rsidRPr="002D3274" w:rsidRDefault="00316D24" w:rsidP="00534CB8">
      <w:pPr>
        <w:pBdr>
          <w:top w:val="single" w:sz="4" w:space="1" w:color="auto"/>
          <w:left w:val="single" w:sz="4" w:space="4" w:color="auto"/>
          <w:bottom w:val="single" w:sz="4" w:space="1" w:color="auto"/>
          <w:right w:val="single" w:sz="4" w:space="4" w:color="auto"/>
        </w:pBdr>
        <w:rPr>
          <w:i/>
          <w:iCs/>
          <w:shd w:val="clear" w:color="auto" w:fill="D9E2F3" w:themeFill="accent1" w:themeFillTint="33"/>
        </w:rPr>
      </w:pPr>
      <w:r w:rsidRPr="002D3274">
        <w:rPr>
          <w:i/>
          <w:iCs/>
          <w:shd w:val="clear" w:color="auto" w:fill="D9E2F3" w:themeFill="accent1" w:themeFillTint="33"/>
        </w:rPr>
        <w:t>Si oui</w:t>
      </w:r>
      <w:r w:rsidR="00534CB8" w:rsidRPr="002D3274">
        <w:rPr>
          <w:i/>
          <w:iCs/>
          <w:shd w:val="clear" w:color="auto" w:fill="D9E2F3" w:themeFill="accent1" w:themeFillTint="33"/>
        </w:rPr>
        <w:t xml:space="preserve">, </w:t>
      </w:r>
      <w:r w:rsidR="008B121C" w:rsidRPr="002D3274">
        <w:rPr>
          <w:i/>
          <w:iCs/>
          <w:shd w:val="clear" w:color="auto" w:fill="D9E2F3" w:themeFill="accent1" w:themeFillTint="33"/>
        </w:rPr>
        <w:t>précisez</w:t>
      </w:r>
    </w:p>
    <w:p w14:paraId="13FE61FD" w14:textId="77777777" w:rsidR="00D127E7" w:rsidRPr="002D3274" w:rsidRDefault="00D127E7" w:rsidP="00D127E7">
      <w:pPr>
        <w:pStyle w:val="Paragraphedeliste"/>
      </w:pPr>
    </w:p>
    <w:p w14:paraId="515DAC00" w14:textId="76D9938C" w:rsidR="00B522A1" w:rsidRPr="002D3274" w:rsidRDefault="00C7390B" w:rsidP="00582451">
      <w:pPr>
        <w:pStyle w:val="Paragraphedeliste"/>
        <w:numPr>
          <w:ilvl w:val="0"/>
          <w:numId w:val="25"/>
        </w:numPr>
      </w:pPr>
      <w:r w:rsidRPr="002D3274">
        <w:t xml:space="preserve">Le GMP a-t-il donné la priorité aux efforts de sensibilisation, par exemple en ciblant les entreprises qui détiennent ou </w:t>
      </w:r>
      <w:r w:rsidR="00D15829" w:rsidRPr="002D3274">
        <w:t>sollicitent</w:t>
      </w:r>
      <w:r w:rsidRPr="002D3274">
        <w:t xml:space="preserve"> des licences pour des </w:t>
      </w:r>
      <w:r w:rsidR="00A107E8" w:rsidRPr="002D3274">
        <w:t>matières premières</w:t>
      </w:r>
      <w:r w:rsidRPr="002D3274">
        <w:t xml:space="preserve"> de grande valeur ou sujet</w:t>
      </w:r>
      <w:r w:rsidR="00B02A61" w:rsidRPr="002D3274">
        <w:t>te</w:t>
      </w:r>
      <w:r w:rsidRPr="002D3274">
        <w:t>s à la corruption ?</w:t>
      </w:r>
    </w:p>
    <w:p w14:paraId="629EF18B" w14:textId="77777777" w:rsidR="00D127E7" w:rsidRPr="002D3274" w:rsidRDefault="00D127E7" w:rsidP="00D127E7">
      <w:pPr>
        <w:pStyle w:val="Paragraphedeliste"/>
      </w:pPr>
    </w:p>
    <w:p w14:paraId="270EB4C0" w14:textId="1BC4CFCD" w:rsidR="00B522A1" w:rsidRPr="002D3274" w:rsidRDefault="00000000" w:rsidP="00CA3789">
      <w:pPr>
        <w:pBdr>
          <w:top w:val="single" w:sz="4" w:space="1" w:color="auto"/>
          <w:left w:val="single" w:sz="4" w:space="4" w:color="auto"/>
          <w:bottom w:val="single" w:sz="4" w:space="1" w:color="auto"/>
          <w:right w:val="single" w:sz="4" w:space="4" w:color="auto"/>
        </w:pBdr>
        <w:rPr>
          <w:shd w:val="clear" w:color="auto" w:fill="D9E2F3" w:themeFill="accent1" w:themeFillTint="33"/>
        </w:rPr>
      </w:pPr>
      <w:sdt>
        <w:sdtPr>
          <w:rPr>
            <w:rFonts w:ascii="MS Gothic" w:eastAsia="MS Gothic" w:hAnsi="MS Gothic"/>
          </w:rPr>
          <w:id w:val="-193925741"/>
          <w14:checkbox>
            <w14:checked w14:val="0"/>
            <w14:checkedState w14:val="2612" w14:font="MS Gothic"/>
            <w14:uncheckedState w14:val="2610" w14:font="MS Gothic"/>
          </w14:checkbox>
        </w:sdtPr>
        <w:sdtContent>
          <w:r w:rsidR="00B522A1" w:rsidRPr="002D3274">
            <w:rPr>
              <w:rFonts w:ascii="MS Gothic" w:eastAsia="MS Gothic" w:hAnsi="MS Gothic"/>
            </w:rPr>
            <w:t>☐</w:t>
          </w:r>
        </w:sdtContent>
      </w:sdt>
      <w:r w:rsidR="00B522A1" w:rsidRPr="002D3274">
        <w:t xml:space="preserve"> </w:t>
      </w:r>
      <w:r w:rsidR="00316D24" w:rsidRPr="002D3274">
        <w:rPr>
          <w:shd w:val="clear" w:color="auto" w:fill="D9E2F3" w:themeFill="accent1" w:themeFillTint="33"/>
        </w:rPr>
        <w:t>Oui</w:t>
      </w:r>
      <w:r w:rsidR="00B522A1" w:rsidRPr="002D3274">
        <w:t xml:space="preserve">           </w:t>
      </w:r>
      <w:sdt>
        <w:sdtPr>
          <w:rPr>
            <w:rFonts w:ascii="MS Gothic" w:eastAsia="MS Gothic" w:hAnsi="MS Gothic"/>
          </w:rPr>
          <w:id w:val="-1743247562"/>
          <w14:checkbox>
            <w14:checked w14:val="0"/>
            <w14:checkedState w14:val="2612" w14:font="MS Gothic"/>
            <w14:uncheckedState w14:val="2610" w14:font="MS Gothic"/>
          </w14:checkbox>
        </w:sdtPr>
        <w:sdtContent>
          <w:r w:rsidR="00B522A1" w:rsidRPr="002D3274">
            <w:rPr>
              <w:rFonts w:ascii="MS Gothic" w:eastAsia="MS Gothic" w:hAnsi="MS Gothic"/>
            </w:rPr>
            <w:t>☐</w:t>
          </w:r>
        </w:sdtContent>
      </w:sdt>
      <w:r w:rsidR="007C5F62" w:rsidRPr="002D3274">
        <w:rPr>
          <w:rFonts w:ascii="MS Gothic" w:eastAsia="MS Gothic" w:hAnsi="MS Gothic"/>
        </w:rPr>
        <w:t xml:space="preserve"> </w:t>
      </w:r>
      <w:r w:rsidR="00AF0B9C" w:rsidRPr="002D3274">
        <w:rPr>
          <w:shd w:val="clear" w:color="auto" w:fill="D9E2F3" w:themeFill="accent1" w:themeFillTint="33"/>
        </w:rPr>
        <w:t>Non</w:t>
      </w:r>
    </w:p>
    <w:p w14:paraId="50F428FA" w14:textId="771FB9C6" w:rsidR="00CA3789" w:rsidRPr="002D3274" w:rsidRDefault="00316D24" w:rsidP="00CA3789">
      <w:pPr>
        <w:pBdr>
          <w:top w:val="single" w:sz="4" w:space="1" w:color="auto"/>
          <w:left w:val="single" w:sz="4" w:space="4" w:color="auto"/>
          <w:bottom w:val="single" w:sz="4" w:space="1" w:color="auto"/>
          <w:right w:val="single" w:sz="4" w:space="4" w:color="auto"/>
        </w:pBdr>
        <w:rPr>
          <w:i/>
          <w:iCs/>
        </w:rPr>
      </w:pPr>
      <w:r w:rsidRPr="002D3274">
        <w:rPr>
          <w:i/>
          <w:iCs/>
          <w:shd w:val="clear" w:color="auto" w:fill="D9E2F3" w:themeFill="accent1" w:themeFillTint="33"/>
        </w:rPr>
        <w:t>Si oui</w:t>
      </w:r>
      <w:r w:rsidR="00CA3789" w:rsidRPr="002D3274">
        <w:rPr>
          <w:i/>
          <w:iCs/>
          <w:shd w:val="clear" w:color="auto" w:fill="D9E2F3" w:themeFill="accent1" w:themeFillTint="33"/>
        </w:rPr>
        <w:t xml:space="preserve">, </w:t>
      </w:r>
      <w:r w:rsidR="008D4C2F" w:rsidRPr="002D3274">
        <w:rPr>
          <w:i/>
          <w:iCs/>
          <w:shd w:val="clear" w:color="auto" w:fill="D9E2F3" w:themeFill="accent1" w:themeFillTint="33"/>
        </w:rPr>
        <w:t xml:space="preserve">précisez et indiquez les sources </w:t>
      </w:r>
    </w:p>
    <w:p w14:paraId="0FD5F665" w14:textId="77777777" w:rsidR="00D127E7" w:rsidRPr="002D3274" w:rsidRDefault="00D127E7" w:rsidP="00CA3789">
      <w:pPr>
        <w:rPr>
          <w:b/>
          <w:bCs/>
        </w:rPr>
      </w:pPr>
    </w:p>
    <w:p w14:paraId="24E9F86D" w14:textId="06A555B7" w:rsidR="00CA3789" w:rsidRPr="002D3274" w:rsidRDefault="00721AAC" w:rsidP="00CA3789">
      <w:pPr>
        <w:rPr>
          <w:b/>
          <w:bCs/>
        </w:rPr>
      </w:pPr>
      <w:r w:rsidRPr="002D3274">
        <w:rPr>
          <w:b/>
          <w:bCs/>
        </w:rPr>
        <w:t>Utilisation de l’</w:t>
      </w:r>
      <w:r w:rsidR="00CA3789" w:rsidRPr="002D3274">
        <w:rPr>
          <w:b/>
          <w:bCs/>
        </w:rPr>
        <w:t>information</w:t>
      </w:r>
    </w:p>
    <w:p w14:paraId="0B6EEDA7" w14:textId="3FB7C479" w:rsidR="0042301C" w:rsidRDefault="00AA3DC5" w:rsidP="0042301C">
      <w:pPr>
        <w:pStyle w:val="Paragraphedeliste"/>
        <w:numPr>
          <w:ilvl w:val="0"/>
          <w:numId w:val="25"/>
        </w:numPr>
      </w:pPr>
      <w:r>
        <w:lastRenderedPageBreak/>
        <w:t>Y-a-t-il eu des problèmes ou controverses importants, ou des réformes en cours, concernant les bénéficiaires effectifs des entreprises titulaires de licences dans le secteur extractif ?</w:t>
      </w:r>
    </w:p>
    <w:p w14:paraId="0939B652" w14:textId="6F82A918" w:rsidR="0042301C" w:rsidRPr="0042301C" w:rsidRDefault="00000000" w:rsidP="0042301C">
      <w:pPr>
        <w:pBdr>
          <w:top w:val="single" w:sz="4" w:space="1" w:color="auto"/>
          <w:left w:val="single" w:sz="4" w:space="4" w:color="auto"/>
          <w:bottom w:val="single" w:sz="4" w:space="1" w:color="auto"/>
          <w:right w:val="single" w:sz="4" w:space="4" w:color="auto"/>
        </w:pBdr>
        <w:rPr>
          <w:shd w:val="clear" w:color="auto" w:fill="D9E2F3" w:themeFill="accent1" w:themeFillTint="33"/>
        </w:rPr>
      </w:pPr>
      <w:sdt>
        <w:sdtPr>
          <w:rPr>
            <w:rFonts w:ascii="MS Gothic" w:eastAsia="MS Gothic" w:hAnsi="MS Gothic"/>
          </w:rPr>
          <w:id w:val="-1331834687"/>
          <w14:checkbox>
            <w14:checked w14:val="0"/>
            <w14:checkedState w14:val="2612" w14:font="MS Gothic"/>
            <w14:uncheckedState w14:val="2610" w14:font="MS Gothic"/>
          </w14:checkbox>
        </w:sdtPr>
        <w:sdtContent>
          <w:r w:rsidR="0042301C">
            <w:rPr>
              <w:rFonts w:ascii="MS Gothic" w:eastAsia="MS Gothic" w:hAnsi="MS Gothic" w:hint="eastAsia"/>
            </w:rPr>
            <w:t>☐</w:t>
          </w:r>
        </w:sdtContent>
      </w:sdt>
      <w:r w:rsidR="0042301C" w:rsidRPr="002D3274">
        <w:t xml:space="preserve"> </w:t>
      </w:r>
      <w:r w:rsidR="0042301C" w:rsidRPr="0042301C">
        <w:rPr>
          <w:shd w:val="clear" w:color="auto" w:fill="D9E2F3" w:themeFill="accent1" w:themeFillTint="33"/>
        </w:rPr>
        <w:t>Oui</w:t>
      </w:r>
      <w:r w:rsidR="0042301C" w:rsidRPr="002D3274">
        <w:t xml:space="preserve">           </w:t>
      </w:r>
      <w:sdt>
        <w:sdtPr>
          <w:rPr>
            <w:rFonts w:ascii="MS Gothic" w:eastAsia="MS Gothic" w:hAnsi="MS Gothic"/>
          </w:rPr>
          <w:id w:val="-443922748"/>
          <w14:checkbox>
            <w14:checked w14:val="0"/>
            <w14:checkedState w14:val="2612" w14:font="MS Gothic"/>
            <w14:uncheckedState w14:val="2610" w14:font="MS Gothic"/>
          </w14:checkbox>
        </w:sdtPr>
        <w:sdtContent>
          <w:r w:rsidR="0042301C" w:rsidRPr="0042301C">
            <w:rPr>
              <w:rFonts w:ascii="MS Gothic" w:eastAsia="MS Gothic" w:hAnsi="MS Gothic"/>
            </w:rPr>
            <w:t>☐</w:t>
          </w:r>
        </w:sdtContent>
      </w:sdt>
      <w:r w:rsidR="0042301C" w:rsidRPr="0042301C">
        <w:rPr>
          <w:shd w:val="clear" w:color="auto" w:fill="D9E2F3" w:themeFill="accent1" w:themeFillTint="33"/>
        </w:rPr>
        <w:t>Non</w:t>
      </w:r>
    </w:p>
    <w:p w14:paraId="061427A2" w14:textId="77777777" w:rsidR="0042301C" w:rsidRPr="0042301C" w:rsidRDefault="0042301C" w:rsidP="0042301C">
      <w:pPr>
        <w:pBdr>
          <w:top w:val="single" w:sz="4" w:space="1" w:color="auto"/>
          <w:left w:val="single" w:sz="4" w:space="4" w:color="auto"/>
          <w:bottom w:val="single" w:sz="4" w:space="1" w:color="auto"/>
          <w:right w:val="single" w:sz="4" w:space="4" w:color="auto"/>
        </w:pBdr>
        <w:rPr>
          <w:shd w:val="clear" w:color="auto" w:fill="D9E2F3" w:themeFill="accent1" w:themeFillTint="33"/>
        </w:rPr>
      </w:pPr>
      <w:r w:rsidRPr="0042301C">
        <w:rPr>
          <w:i/>
          <w:iCs/>
          <w:shd w:val="clear" w:color="auto" w:fill="D9E2F3" w:themeFill="accent1" w:themeFillTint="33"/>
        </w:rPr>
        <w:t>Précisez :</w:t>
      </w:r>
    </w:p>
    <w:p w14:paraId="7F4AD40D" w14:textId="77777777" w:rsidR="0042301C" w:rsidRDefault="0042301C" w:rsidP="0042301C"/>
    <w:p w14:paraId="7364F88B" w14:textId="2B278B06" w:rsidR="004059AF" w:rsidRDefault="004059AF" w:rsidP="00582451">
      <w:pPr>
        <w:pStyle w:val="Paragraphedeliste"/>
        <w:numPr>
          <w:ilvl w:val="0"/>
          <w:numId w:val="25"/>
        </w:numPr>
      </w:pPr>
      <w:r>
        <w:t xml:space="preserve">Le GMP </w:t>
      </w:r>
      <w:r w:rsidR="00E77D09">
        <w:t>a-t-il traité ces questions en utilisant les données ITIE ou les processus ITIE ?</w:t>
      </w:r>
    </w:p>
    <w:p w14:paraId="00CC666B" w14:textId="77777777" w:rsidR="00E77D09" w:rsidRPr="00E77D09" w:rsidRDefault="00000000" w:rsidP="00E77D09">
      <w:pPr>
        <w:pBdr>
          <w:top w:val="single" w:sz="4" w:space="1" w:color="auto"/>
          <w:left w:val="single" w:sz="4" w:space="4" w:color="auto"/>
          <w:bottom w:val="single" w:sz="4" w:space="1" w:color="auto"/>
          <w:right w:val="single" w:sz="4" w:space="4" w:color="auto"/>
        </w:pBdr>
        <w:rPr>
          <w:shd w:val="clear" w:color="auto" w:fill="D9E2F3" w:themeFill="accent1" w:themeFillTint="33"/>
        </w:rPr>
      </w:pPr>
      <w:sdt>
        <w:sdtPr>
          <w:rPr>
            <w:rFonts w:ascii="MS Gothic" w:eastAsia="MS Gothic" w:hAnsi="MS Gothic"/>
          </w:rPr>
          <w:id w:val="395242982"/>
          <w14:checkbox>
            <w14:checked w14:val="0"/>
            <w14:checkedState w14:val="2612" w14:font="MS Gothic"/>
            <w14:uncheckedState w14:val="2610" w14:font="MS Gothic"/>
          </w14:checkbox>
        </w:sdtPr>
        <w:sdtContent>
          <w:r w:rsidR="00E77D09" w:rsidRPr="00E77D09">
            <w:rPr>
              <w:rFonts w:ascii="MS Gothic" w:eastAsia="MS Gothic" w:hAnsi="MS Gothic"/>
            </w:rPr>
            <w:t>☐</w:t>
          </w:r>
        </w:sdtContent>
      </w:sdt>
      <w:r w:rsidR="00E77D09" w:rsidRPr="002D3274">
        <w:t xml:space="preserve"> </w:t>
      </w:r>
      <w:r w:rsidR="00E77D09" w:rsidRPr="00E77D09">
        <w:rPr>
          <w:shd w:val="clear" w:color="auto" w:fill="D9E2F3" w:themeFill="accent1" w:themeFillTint="33"/>
        </w:rPr>
        <w:t>Oui</w:t>
      </w:r>
      <w:r w:rsidR="00E77D09" w:rsidRPr="002D3274">
        <w:t xml:space="preserve">           </w:t>
      </w:r>
      <w:sdt>
        <w:sdtPr>
          <w:rPr>
            <w:rFonts w:ascii="MS Gothic" w:eastAsia="MS Gothic" w:hAnsi="MS Gothic"/>
          </w:rPr>
          <w:id w:val="-339849853"/>
          <w14:checkbox>
            <w14:checked w14:val="0"/>
            <w14:checkedState w14:val="2612" w14:font="MS Gothic"/>
            <w14:uncheckedState w14:val="2610" w14:font="MS Gothic"/>
          </w14:checkbox>
        </w:sdtPr>
        <w:sdtContent>
          <w:r w:rsidR="00E77D09" w:rsidRPr="00E77D09">
            <w:rPr>
              <w:rFonts w:ascii="MS Gothic" w:eastAsia="MS Gothic" w:hAnsi="MS Gothic"/>
            </w:rPr>
            <w:t>☐</w:t>
          </w:r>
        </w:sdtContent>
      </w:sdt>
      <w:r w:rsidR="00E77D09" w:rsidRPr="00E77D09">
        <w:rPr>
          <w:shd w:val="clear" w:color="auto" w:fill="D9E2F3" w:themeFill="accent1" w:themeFillTint="33"/>
        </w:rPr>
        <w:t>Non</w:t>
      </w:r>
    </w:p>
    <w:p w14:paraId="3C81CE05" w14:textId="77777777" w:rsidR="00E77D09" w:rsidRPr="00E77D09" w:rsidRDefault="00E77D09" w:rsidP="00E77D09">
      <w:pPr>
        <w:pBdr>
          <w:top w:val="single" w:sz="4" w:space="1" w:color="auto"/>
          <w:left w:val="single" w:sz="4" w:space="4" w:color="auto"/>
          <w:bottom w:val="single" w:sz="4" w:space="1" w:color="auto"/>
          <w:right w:val="single" w:sz="4" w:space="4" w:color="auto"/>
        </w:pBdr>
        <w:rPr>
          <w:shd w:val="clear" w:color="auto" w:fill="D9E2F3" w:themeFill="accent1" w:themeFillTint="33"/>
        </w:rPr>
      </w:pPr>
      <w:r w:rsidRPr="00E77D09">
        <w:rPr>
          <w:i/>
          <w:iCs/>
          <w:shd w:val="clear" w:color="auto" w:fill="D9E2F3" w:themeFill="accent1" w:themeFillTint="33"/>
        </w:rPr>
        <w:t>Précisez :</w:t>
      </w:r>
    </w:p>
    <w:p w14:paraId="41AA9AD3" w14:textId="77777777" w:rsidR="00E77D09" w:rsidRDefault="00E77D09" w:rsidP="00E77D09"/>
    <w:p w14:paraId="316569A8" w14:textId="3892D0E7" w:rsidR="00D20990" w:rsidRPr="002D3274" w:rsidRDefault="0001510B" w:rsidP="00582451">
      <w:pPr>
        <w:pStyle w:val="Paragraphedeliste"/>
        <w:numPr>
          <w:ilvl w:val="0"/>
          <w:numId w:val="25"/>
        </w:numPr>
      </w:pPr>
      <w:r w:rsidRPr="002D3274">
        <w:t>Les membres du GMP considèrent-ils que les informations sur les propriétaires légaux et les bénéficiaires effectifs sont accessibles, ce qui permet au public de savoir qui possède et contrôle en dernier ressort les entreprises opérant dans les industries extractives du pays ?</w:t>
      </w:r>
    </w:p>
    <w:p w14:paraId="60134A14" w14:textId="2C78F2D7" w:rsidR="00335CD2" w:rsidRPr="002D3274" w:rsidRDefault="00000000" w:rsidP="00335CD2">
      <w:pPr>
        <w:pBdr>
          <w:top w:val="single" w:sz="4" w:space="1" w:color="auto"/>
          <w:left w:val="single" w:sz="4" w:space="4" w:color="auto"/>
          <w:bottom w:val="single" w:sz="4" w:space="1" w:color="auto"/>
          <w:right w:val="single" w:sz="4" w:space="4" w:color="auto"/>
        </w:pBdr>
        <w:rPr>
          <w:shd w:val="clear" w:color="auto" w:fill="D9E2F3" w:themeFill="accent1" w:themeFillTint="33"/>
        </w:rPr>
      </w:pPr>
      <w:sdt>
        <w:sdtPr>
          <w:rPr>
            <w:rFonts w:ascii="MS Gothic" w:eastAsia="MS Gothic" w:hAnsi="MS Gothic"/>
          </w:rPr>
          <w:id w:val="-1702463953"/>
          <w14:checkbox>
            <w14:checked w14:val="0"/>
            <w14:checkedState w14:val="2612" w14:font="MS Gothic"/>
            <w14:uncheckedState w14:val="2610" w14:font="MS Gothic"/>
          </w14:checkbox>
        </w:sdtPr>
        <w:sdtContent>
          <w:r w:rsidR="00335CD2" w:rsidRPr="002D3274">
            <w:rPr>
              <w:rFonts w:ascii="MS Gothic" w:eastAsia="MS Gothic" w:hAnsi="MS Gothic"/>
            </w:rPr>
            <w:t>☐</w:t>
          </w:r>
        </w:sdtContent>
      </w:sdt>
      <w:r w:rsidR="00335CD2" w:rsidRPr="002D3274">
        <w:t xml:space="preserve"> </w:t>
      </w:r>
      <w:r w:rsidR="00316D24" w:rsidRPr="002D3274">
        <w:rPr>
          <w:shd w:val="clear" w:color="auto" w:fill="D9E2F3" w:themeFill="accent1" w:themeFillTint="33"/>
        </w:rPr>
        <w:t>Oui</w:t>
      </w:r>
      <w:r w:rsidR="00335CD2" w:rsidRPr="002D3274">
        <w:t xml:space="preserve">           </w:t>
      </w:r>
      <w:sdt>
        <w:sdtPr>
          <w:rPr>
            <w:rFonts w:ascii="MS Gothic" w:eastAsia="MS Gothic" w:hAnsi="MS Gothic"/>
          </w:rPr>
          <w:id w:val="1111013091"/>
          <w14:checkbox>
            <w14:checked w14:val="0"/>
            <w14:checkedState w14:val="2612" w14:font="MS Gothic"/>
            <w14:uncheckedState w14:val="2610" w14:font="MS Gothic"/>
          </w14:checkbox>
        </w:sdtPr>
        <w:sdtContent>
          <w:r w:rsidR="00335CD2" w:rsidRPr="002D3274">
            <w:rPr>
              <w:rFonts w:ascii="MS Gothic" w:eastAsia="MS Gothic" w:hAnsi="MS Gothic"/>
            </w:rPr>
            <w:t>☐</w:t>
          </w:r>
        </w:sdtContent>
      </w:sdt>
      <w:r w:rsidR="00AF0B9C" w:rsidRPr="002D3274">
        <w:rPr>
          <w:shd w:val="clear" w:color="auto" w:fill="D9E2F3" w:themeFill="accent1" w:themeFillTint="33"/>
        </w:rPr>
        <w:t>Non</w:t>
      </w:r>
    </w:p>
    <w:p w14:paraId="5A3E4A19" w14:textId="0C10230E" w:rsidR="00335CD2" w:rsidRPr="002D3274" w:rsidRDefault="000675F4" w:rsidP="00335CD2">
      <w:pPr>
        <w:pBdr>
          <w:top w:val="single" w:sz="4" w:space="1" w:color="auto"/>
          <w:left w:val="single" w:sz="4" w:space="4" w:color="auto"/>
          <w:bottom w:val="single" w:sz="4" w:space="1" w:color="auto"/>
          <w:right w:val="single" w:sz="4" w:space="4" w:color="auto"/>
        </w:pBdr>
        <w:rPr>
          <w:shd w:val="clear" w:color="auto" w:fill="D9E2F3" w:themeFill="accent1" w:themeFillTint="33"/>
        </w:rPr>
      </w:pPr>
      <w:r w:rsidRPr="002D3274">
        <w:rPr>
          <w:i/>
          <w:iCs/>
          <w:shd w:val="clear" w:color="auto" w:fill="D9E2F3" w:themeFill="accent1" w:themeFillTint="33"/>
        </w:rPr>
        <w:t>Précisez :</w:t>
      </w:r>
    </w:p>
    <w:p w14:paraId="0692DBA8" w14:textId="77777777" w:rsidR="00D127E7" w:rsidRPr="002D3274" w:rsidRDefault="00D127E7" w:rsidP="00D127E7">
      <w:pPr>
        <w:pStyle w:val="Paragraphedeliste"/>
      </w:pPr>
    </w:p>
    <w:p w14:paraId="7708A732" w14:textId="1E5A3AEA" w:rsidR="004C47EC" w:rsidRPr="002D3274" w:rsidRDefault="0054086C" w:rsidP="0054086C">
      <w:pPr>
        <w:pStyle w:val="Paragraphedeliste"/>
        <w:numPr>
          <w:ilvl w:val="0"/>
          <w:numId w:val="25"/>
        </w:numPr>
      </w:pPr>
      <w:r w:rsidRPr="002D3274">
        <w:t>Certaines de</w:t>
      </w:r>
      <w:r w:rsidR="00266F11" w:rsidRPr="002D3274">
        <w:t xml:space="preserve"> ce</w:t>
      </w:r>
      <w:r w:rsidRPr="002D3274">
        <w:t xml:space="preserve">s informations sont-elles disponibles en format ouvert, par exemple sous la forme </w:t>
      </w:r>
      <w:r w:rsidR="007A3119" w:rsidRPr="002D3274">
        <w:t xml:space="preserve">d’un fichier </w:t>
      </w:r>
      <w:r w:rsidRPr="002D3274">
        <w:t>Excel ou d'un format compatible avec le BODS (Norme relative aux données sur la propriété effective), afin d'en faciliter l'utilisation ?</w:t>
      </w:r>
    </w:p>
    <w:tbl>
      <w:tblPr>
        <w:tblStyle w:val="Grilledutableau"/>
        <w:tblW w:w="0" w:type="auto"/>
        <w:tblLook w:val="04A0" w:firstRow="1" w:lastRow="0" w:firstColumn="1" w:lastColumn="0" w:noHBand="0" w:noVBand="1"/>
      </w:tblPr>
      <w:tblGrid>
        <w:gridCol w:w="9062"/>
      </w:tblGrid>
      <w:tr w:rsidR="004C47EC" w:rsidRPr="002D3274" w14:paraId="190E7132" w14:textId="77777777" w:rsidTr="00DD4A4D">
        <w:tc>
          <w:tcPr>
            <w:tcW w:w="9062" w:type="dxa"/>
            <w:shd w:val="clear" w:color="auto" w:fill="auto"/>
          </w:tcPr>
          <w:p w14:paraId="220322DA" w14:textId="1E231065" w:rsidR="004C47EC" w:rsidRPr="002D3274" w:rsidRDefault="00000000" w:rsidP="00DD4A4D">
            <w:sdt>
              <w:sdtPr>
                <w:rPr>
                  <w:rFonts w:ascii="MS Gothic" w:eastAsia="MS Gothic" w:hAnsi="MS Gothic"/>
                </w:rPr>
                <w:id w:val="-1027802728"/>
                <w14:checkbox>
                  <w14:checked w14:val="0"/>
                  <w14:checkedState w14:val="2612" w14:font="MS Gothic"/>
                  <w14:uncheckedState w14:val="2610" w14:font="MS Gothic"/>
                </w14:checkbox>
              </w:sdtPr>
              <w:sdtContent>
                <w:r w:rsidR="004C47EC" w:rsidRPr="002D3274">
                  <w:rPr>
                    <w:rFonts w:ascii="MS Gothic" w:eastAsia="MS Gothic" w:hAnsi="MS Gothic"/>
                  </w:rPr>
                  <w:t>☐</w:t>
                </w:r>
              </w:sdtContent>
            </w:sdt>
            <w:r w:rsidR="004C47EC" w:rsidRPr="002D3274">
              <w:t xml:space="preserve"> </w:t>
            </w:r>
            <w:r w:rsidR="00316D24" w:rsidRPr="002D3274">
              <w:rPr>
                <w:shd w:val="clear" w:color="auto" w:fill="D9E2F3" w:themeFill="accent1" w:themeFillTint="33"/>
              </w:rPr>
              <w:t>Oui</w:t>
            </w:r>
            <w:r w:rsidR="004C47EC" w:rsidRPr="002D3274">
              <w:t xml:space="preserve">           </w:t>
            </w:r>
            <w:sdt>
              <w:sdtPr>
                <w:rPr>
                  <w:rFonts w:ascii="MS Gothic" w:eastAsia="MS Gothic" w:hAnsi="MS Gothic"/>
                </w:rPr>
                <w:id w:val="-1741712543"/>
                <w14:checkbox>
                  <w14:checked w14:val="0"/>
                  <w14:checkedState w14:val="2612" w14:font="MS Gothic"/>
                  <w14:uncheckedState w14:val="2610" w14:font="MS Gothic"/>
                </w14:checkbox>
              </w:sdtPr>
              <w:sdtContent>
                <w:r w:rsidR="004C47EC" w:rsidRPr="002D3274">
                  <w:rPr>
                    <w:rFonts w:ascii="MS Gothic" w:eastAsia="MS Gothic" w:hAnsi="MS Gothic"/>
                  </w:rPr>
                  <w:t>☐</w:t>
                </w:r>
              </w:sdtContent>
            </w:sdt>
            <w:r w:rsidR="004E7152" w:rsidRPr="002D3274">
              <w:rPr>
                <w:rFonts w:ascii="MS Gothic" w:eastAsia="MS Gothic" w:hAnsi="MS Gothic"/>
              </w:rPr>
              <w:t xml:space="preserve"> </w:t>
            </w:r>
            <w:r w:rsidR="00AF0B9C" w:rsidRPr="002D3274">
              <w:rPr>
                <w:shd w:val="clear" w:color="auto" w:fill="D9E2F3" w:themeFill="accent1" w:themeFillTint="33"/>
              </w:rPr>
              <w:t>Non</w:t>
            </w:r>
          </w:p>
          <w:p w14:paraId="6D5CB812" w14:textId="25C27466" w:rsidR="004C47EC" w:rsidRPr="002D3274" w:rsidRDefault="004E7152" w:rsidP="004E7152">
            <w:pPr>
              <w:shd w:val="clear" w:color="auto" w:fill="FFFFFF" w:themeFill="background1"/>
              <w:rPr>
                <w:i/>
                <w:shd w:val="clear" w:color="auto" w:fill="D9E2F3" w:themeFill="accent1" w:themeFillTint="33"/>
              </w:rPr>
            </w:pPr>
            <w:r w:rsidRPr="002D3274">
              <w:rPr>
                <w:i/>
                <w:shd w:val="clear" w:color="auto" w:fill="D9E2F3" w:themeFill="accent1" w:themeFillTint="33"/>
              </w:rPr>
              <w:t xml:space="preserve">Décrivez </w:t>
            </w:r>
            <w:r w:rsidR="003012FB" w:rsidRPr="002D3274">
              <w:rPr>
                <w:i/>
                <w:shd w:val="clear" w:color="auto" w:fill="D9E2F3" w:themeFill="accent1" w:themeFillTint="33"/>
              </w:rPr>
              <w:t>le ou les</w:t>
            </w:r>
            <w:r w:rsidRPr="002D3274">
              <w:rPr>
                <w:i/>
                <w:shd w:val="clear" w:color="auto" w:fill="D9E2F3" w:themeFill="accent1" w:themeFillTint="33"/>
              </w:rPr>
              <w:t xml:space="preserve"> jeux de données disponibles et </w:t>
            </w:r>
            <w:r w:rsidR="00113C46" w:rsidRPr="002D3274">
              <w:rPr>
                <w:i/>
                <w:shd w:val="clear" w:color="auto" w:fill="D9E2F3" w:themeFill="accent1" w:themeFillTint="33"/>
              </w:rPr>
              <w:t xml:space="preserve">leur </w:t>
            </w:r>
            <w:r w:rsidRPr="002D3274">
              <w:rPr>
                <w:i/>
                <w:shd w:val="clear" w:color="auto" w:fill="D9E2F3" w:themeFill="accent1" w:themeFillTint="33"/>
              </w:rPr>
              <w:t>format :</w:t>
            </w:r>
          </w:p>
        </w:tc>
      </w:tr>
    </w:tbl>
    <w:p w14:paraId="12F70AB1" w14:textId="77777777" w:rsidR="00D127E7" w:rsidRPr="002D3274" w:rsidRDefault="00D127E7" w:rsidP="00D127E7">
      <w:pPr>
        <w:pStyle w:val="Paragraphedeliste"/>
      </w:pPr>
    </w:p>
    <w:p w14:paraId="7FC4EC49" w14:textId="4B017BCB" w:rsidR="00776271" w:rsidRPr="002D3274" w:rsidRDefault="00776271" w:rsidP="00776271">
      <w:pPr>
        <w:pStyle w:val="Paragraphedeliste"/>
        <w:numPr>
          <w:ilvl w:val="0"/>
          <w:numId w:val="25"/>
        </w:numPr>
      </w:pPr>
      <w:r w:rsidRPr="002D3274">
        <w:t>Le GMP a-t-il procédé à une analyse utilisant les informations relatives à cette exigence ?</w:t>
      </w:r>
    </w:p>
    <w:tbl>
      <w:tblPr>
        <w:tblStyle w:val="Grilledutableau"/>
        <w:tblW w:w="0" w:type="auto"/>
        <w:tblLook w:val="04A0" w:firstRow="1" w:lastRow="0" w:firstColumn="1" w:lastColumn="0" w:noHBand="0" w:noVBand="1"/>
      </w:tblPr>
      <w:tblGrid>
        <w:gridCol w:w="9062"/>
      </w:tblGrid>
      <w:tr w:rsidR="00776271" w:rsidRPr="002D3274" w14:paraId="2B9D1D6C" w14:textId="77777777" w:rsidTr="00C65F6F">
        <w:tc>
          <w:tcPr>
            <w:tcW w:w="9062" w:type="dxa"/>
          </w:tcPr>
          <w:p w14:paraId="40A9A18F" w14:textId="77777777" w:rsidR="00776271" w:rsidRPr="002D3274" w:rsidRDefault="00000000" w:rsidP="00C65F6F">
            <w:sdt>
              <w:sdtPr>
                <w:rPr>
                  <w:rFonts w:ascii="MS Gothic" w:eastAsia="MS Gothic" w:hAnsi="MS Gothic"/>
                </w:rPr>
                <w:id w:val="813988716"/>
                <w14:checkbox>
                  <w14:checked w14:val="0"/>
                  <w14:checkedState w14:val="2612" w14:font="MS Gothic"/>
                  <w14:uncheckedState w14:val="2610" w14:font="MS Gothic"/>
                </w14:checkbox>
              </w:sdtPr>
              <w:sdtContent>
                <w:r w:rsidR="00776271" w:rsidRPr="002D3274">
                  <w:rPr>
                    <w:rFonts w:ascii="MS Gothic" w:eastAsia="MS Gothic" w:hAnsi="MS Gothic"/>
                  </w:rPr>
                  <w:t>☐</w:t>
                </w:r>
              </w:sdtContent>
            </w:sdt>
            <w:r w:rsidR="00776271" w:rsidRPr="002D3274">
              <w:t xml:space="preserve"> </w:t>
            </w:r>
            <w:r w:rsidR="00776271" w:rsidRPr="002D3274">
              <w:rPr>
                <w:shd w:val="clear" w:color="auto" w:fill="D9E2F3" w:themeFill="accent1" w:themeFillTint="33"/>
              </w:rPr>
              <w:t>Oui</w:t>
            </w:r>
            <w:r w:rsidR="00776271" w:rsidRPr="002D3274">
              <w:t xml:space="preserve">           </w:t>
            </w:r>
            <w:sdt>
              <w:sdtPr>
                <w:rPr>
                  <w:rFonts w:ascii="MS Gothic" w:eastAsia="MS Gothic" w:hAnsi="MS Gothic"/>
                </w:rPr>
                <w:id w:val="660118327"/>
                <w14:checkbox>
                  <w14:checked w14:val="0"/>
                  <w14:checkedState w14:val="2612" w14:font="MS Gothic"/>
                  <w14:uncheckedState w14:val="2610" w14:font="MS Gothic"/>
                </w14:checkbox>
              </w:sdtPr>
              <w:sdtContent>
                <w:r w:rsidR="00776271" w:rsidRPr="002D3274">
                  <w:rPr>
                    <w:rFonts w:ascii="MS Gothic" w:eastAsia="MS Gothic" w:hAnsi="MS Gothic"/>
                  </w:rPr>
                  <w:t>☐</w:t>
                </w:r>
              </w:sdtContent>
            </w:sdt>
            <w:r w:rsidR="00776271" w:rsidRPr="002D3274">
              <w:rPr>
                <w:rFonts w:ascii="MS Gothic" w:eastAsia="MS Gothic" w:hAnsi="MS Gothic"/>
              </w:rPr>
              <w:t xml:space="preserve"> </w:t>
            </w:r>
            <w:r w:rsidR="00776271" w:rsidRPr="002D3274">
              <w:rPr>
                <w:shd w:val="clear" w:color="auto" w:fill="D9E2F3" w:themeFill="accent1" w:themeFillTint="33"/>
              </w:rPr>
              <w:t>Non</w:t>
            </w:r>
          </w:p>
          <w:p w14:paraId="46A7BA26" w14:textId="77777777" w:rsidR="00776271" w:rsidRPr="002D3274" w:rsidRDefault="00776271" w:rsidP="00C65F6F">
            <w:pPr>
              <w:rPr>
                <w:i/>
                <w:iCs/>
              </w:rPr>
            </w:pPr>
            <w:r w:rsidRPr="002D3274">
              <w:rPr>
                <w:i/>
                <w:iCs/>
                <w:shd w:val="clear" w:color="auto" w:fill="D9E2F3" w:themeFill="accent1" w:themeFillTint="33"/>
              </w:rPr>
              <w:t>Si oui, indiquez les sources où trouver cette analyse :</w:t>
            </w:r>
          </w:p>
        </w:tc>
      </w:tr>
    </w:tbl>
    <w:p w14:paraId="095B5A66" w14:textId="77777777" w:rsidR="00D127E7" w:rsidRPr="002D3274" w:rsidRDefault="00D127E7" w:rsidP="00D127E7">
      <w:pPr>
        <w:pStyle w:val="Paragraphedeliste"/>
      </w:pPr>
    </w:p>
    <w:p w14:paraId="129F85C5" w14:textId="2A61EA04" w:rsidR="001E124B" w:rsidRPr="002D3274" w:rsidRDefault="001E124B" w:rsidP="001E124B">
      <w:pPr>
        <w:pStyle w:val="Paragraphedeliste"/>
        <w:numPr>
          <w:ilvl w:val="0"/>
          <w:numId w:val="25"/>
        </w:numPr>
      </w:pPr>
      <w:r w:rsidRPr="002D3274">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1E124B" w:rsidRPr="002D3274" w14:paraId="228D7610" w14:textId="77777777" w:rsidTr="00C65F6F">
        <w:tc>
          <w:tcPr>
            <w:tcW w:w="9062" w:type="dxa"/>
          </w:tcPr>
          <w:p w14:paraId="0CDB8E77" w14:textId="77777777" w:rsidR="001E124B" w:rsidRPr="002D3274" w:rsidRDefault="00000000" w:rsidP="00C65F6F">
            <w:sdt>
              <w:sdtPr>
                <w:rPr>
                  <w:rFonts w:ascii="MS Gothic" w:eastAsia="MS Gothic" w:hAnsi="MS Gothic"/>
                </w:rPr>
                <w:id w:val="-1694454927"/>
                <w14:checkbox>
                  <w14:checked w14:val="0"/>
                  <w14:checkedState w14:val="2612" w14:font="MS Gothic"/>
                  <w14:uncheckedState w14:val="2610" w14:font="MS Gothic"/>
                </w14:checkbox>
              </w:sdtPr>
              <w:sdtContent>
                <w:r w:rsidR="001E124B" w:rsidRPr="002D3274">
                  <w:rPr>
                    <w:rFonts w:ascii="MS Gothic" w:eastAsia="MS Gothic" w:hAnsi="MS Gothic"/>
                  </w:rPr>
                  <w:t>☐</w:t>
                </w:r>
              </w:sdtContent>
            </w:sdt>
            <w:r w:rsidR="001E124B" w:rsidRPr="002D3274">
              <w:t xml:space="preserve"> </w:t>
            </w:r>
            <w:r w:rsidR="001E124B" w:rsidRPr="002D3274">
              <w:rPr>
                <w:shd w:val="clear" w:color="auto" w:fill="D9E2F3" w:themeFill="accent1" w:themeFillTint="33"/>
              </w:rPr>
              <w:t>Oui</w:t>
            </w:r>
            <w:r w:rsidR="001E124B" w:rsidRPr="002D3274">
              <w:t xml:space="preserve">           </w:t>
            </w:r>
            <w:sdt>
              <w:sdtPr>
                <w:rPr>
                  <w:rFonts w:ascii="MS Gothic" w:eastAsia="MS Gothic" w:hAnsi="MS Gothic"/>
                </w:rPr>
                <w:id w:val="2139301690"/>
                <w14:checkbox>
                  <w14:checked w14:val="0"/>
                  <w14:checkedState w14:val="2612" w14:font="MS Gothic"/>
                  <w14:uncheckedState w14:val="2610" w14:font="MS Gothic"/>
                </w14:checkbox>
              </w:sdtPr>
              <w:sdtContent>
                <w:r w:rsidR="001E124B" w:rsidRPr="002D3274">
                  <w:rPr>
                    <w:rFonts w:ascii="MS Gothic" w:eastAsia="MS Gothic" w:hAnsi="MS Gothic"/>
                  </w:rPr>
                  <w:t>☐</w:t>
                </w:r>
              </w:sdtContent>
            </w:sdt>
            <w:r w:rsidR="001E124B" w:rsidRPr="002D3274">
              <w:rPr>
                <w:rFonts w:ascii="MS Gothic" w:eastAsia="MS Gothic" w:hAnsi="MS Gothic"/>
              </w:rPr>
              <w:t xml:space="preserve"> </w:t>
            </w:r>
            <w:r w:rsidR="001E124B" w:rsidRPr="002D3274">
              <w:rPr>
                <w:shd w:val="clear" w:color="auto" w:fill="D9E2F3" w:themeFill="accent1" w:themeFillTint="33"/>
              </w:rPr>
              <w:t>Non</w:t>
            </w:r>
          </w:p>
          <w:p w14:paraId="5DF53209" w14:textId="77777777" w:rsidR="001E124B" w:rsidRPr="002D3274" w:rsidRDefault="001E124B" w:rsidP="00C65F6F">
            <w:r w:rsidRPr="002D3274">
              <w:rPr>
                <w:i/>
                <w:iCs/>
                <w:shd w:val="clear" w:color="auto" w:fill="D9E2F3" w:themeFill="accent1" w:themeFillTint="33"/>
              </w:rPr>
              <w:t>Le cas échéant, indiquez les sources où trouver cette analyse :</w:t>
            </w:r>
          </w:p>
        </w:tc>
      </w:tr>
    </w:tbl>
    <w:p w14:paraId="09728504" w14:textId="77777777" w:rsidR="00D127E7" w:rsidRPr="002D3274" w:rsidRDefault="00D127E7" w:rsidP="00D127E7">
      <w:pPr>
        <w:pStyle w:val="Paragraphedeliste"/>
      </w:pPr>
    </w:p>
    <w:p w14:paraId="3816B5B8" w14:textId="10A79E59" w:rsidR="00CA4C54" w:rsidRPr="002D3274" w:rsidRDefault="00CA4C54" w:rsidP="00582451">
      <w:pPr>
        <w:pStyle w:val="Paragraphedeliste"/>
        <w:numPr>
          <w:ilvl w:val="0"/>
          <w:numId w:val="25"/>
        </w:numPr>
      </w:pPr>
      <w:r w:rsidRPr="002D3274">
        <w:t>Le MSG a-t-il entrepris des activités de formation visant à renforcer la capacité des parties prenantes à utiliser les informations relatives à la propriété effective ?</w:t>
      </w:r>
    </w:p>
    <w:p w14:paraId="38C52E94" w14:textId="0B89430D" w:rsidR="002D68DE" w:rsidRPr="002D3274" w:rsidRDefault="00000000" w:rsidP="002D68DE">
      <w:pPr>
        <w:pBdr>
          <w:top w:val="single" w:sz="4" w:space="1" w:color="auto"/>
          <w:left w:val="single" w:sz="4" w:space="4" w:color="auto"/>
          <w:bottom w:val="single" w:sz="4" w:space="1" w:color="auto"/>
          <w:right w:val="single" w:sz="4" w:space="4" w:color="auto"/>
        </w:pBdr>
      </w:pPr>
      <w:sdt>
        <w:sdtPr>
          <w:rPr>
            <w:rFonts w:ascii="MS Gothic" w:eastAsia="MS Gothic" w:hAnsi="MS Gothic"/>
          </w:rPr>
          <w:id w:val="-413402778"/>
          <w14:checkbox>
            <w14:checked w14:val="0"/>
            <w14:checkedState w14:val="2612" w14:font="MS Gothic"/>
            <w14:uncheckedState w14:val="2610" w14:font="MS Gothic"/>
          </w14:checkbox>
        </w:sdtPr>
        <w:sdtContent>
          <w:r w:rsidR="002D68DE" w:rsidRPr="002D3274">
            <w:rPr>
              <w:rFonts w:ascii="MS Gothic" w:eastAsia="MS Gothic" w:hAnsi="MS Gothic"/>
            </w:rPr>
            <w:t>☐</w:t>
          </w:r>
        </w:sdtContent>
      </w:sdt>
      <w:r w:rsidR="002D68DE" w:rsidRPr="002D3274">
        <w:t xml:space="preserve"> </w:t>
      </w:r>
      <w:r w:rsidR="00316D24" w:rsidRPr="002D3274">
        <w:rPr>
          <w:shd w:val="clear" w:color="auto" w:fill="D9E2F3" w:themeFill="accent1" w:themeFillTint="33"/>
        </w:rPr>
        <w:t>Oui</w:t>
      </w:r>
      <w:r w:rsidR="002D68DE" w:rsidRPr="002D3274">
        <w:t xml:space="preserve">           </w:t>
      </w:r>
      <w:sdt>
        <w:sdtPr>
          <w:rPr>
            <w:rFonts w:ascii="MS Gothic" w:eastAsia="MS Gothic" w:hAnsi="MS Gothic"/>
          </w:rPr>
          <w:id w:val="1011332327"/>
          <w14:checkbox>
            <w14:checked w14:val="0"/>
            <w14:checkedState w14:val="2612" w14:font="MS Gothic"/>
            <w14:uncheckedState w14:val="2610" w14:font="MS Gothic"/>
          </w14:checkbox>
        </w:sdtPr>
        <w:sdtContent>
          <w:r w:rsidR="002D68DE" w:rsidRPr="002D3274">
            <w:rPr>
              <w:rFonts w:ascii="MS Gothic" w:eastAsia="MS Gothic" w:hAnsi="MS Gothic"/>
            </w:rPr>
            <w:t>☐</w:t>
          </w:r>
        </w:sdtContent>
      </w:sdt>
      <w:r w:rsidR="002D68DE" w:rsidRPr="002D3274">
        <w:rPr>
          <w:rFonts w:ascii="MS Gothic" w:eastAsia="MS Gothic" w:hAnsi="MS Gothic"/>
        </w:rPr>
        <w:t xml:space="preserve"> </w:t>
      </w:r>
      <w:r w:rsidR="00AF0B9C" w:rsidRPr="002D3274">
        <w:rPr>
          <w:shd w:val="clear" w:color="auto" w:fill="D9E2F3" w:themeFill="accent1" w:themeFillTint="33"/>
        </w:rPr>
        <w:t>Non</w:t>
      </w:r>
    </w:p>
    <w:p w14:paraId="702A7819" w14:textId="20AD0D32" w:rsidR="00CA4C54" w:rsidRPr="002D3274" w:rsidRDefault="00CA4C54" w:rsidP="002D68DE">
      <w:pPr>
        <w:pBdr>
          <w:top w:val="single" w:sz="4" w:space="1" w:color="auto"/>
          <w:left w:val="single" w:sz="4" w:space="4" w:color="auto"/>
          <w:bottom w:val="single" w:sz="4" w:space="1" w:color="auto"/>
          <w:right w:val="single" w:sz="4" w:space="4" w:color="auto"/>
        </w:pBdr>
        <w:rPr>
          <w:i/>
          <w:iCs/>
          <w:shd w:val="clear" w:color="auto" w:fill="D9E2F3" w:themeFill="accent1" w:themeFillTint="33"/>
        </w:rPr>
      </w:pPr>
      <w:r w:rsidRPr="002D3274">
        <w:rPr>
          <w:i/>
          <w:iCs/>
          <w:shd w:val="clear" w:color="auto" w:fill="D9E2F3" w:themeFill="accent1" w:themeFillTint="33"/>
        </w:rPr>
        <w:t>Le cas échéant, indiquez les sources où trouver cette documentation</w:t>
      </w:r>
    </w:p>
    <w:p w14:paraId="1B823876" w14:textId="77777777" w:rsidR="00D127E7" w:rsidRPr="002D3274" w:rsidRDefault="00D127E7" w:rsidP="00D127E7">
      <w:pPr>
        <w:pStyle w:val="Paragraphedeliste"/>
      </w:pPr>
    </w:p>
    <w:p w14:paraId="476E2A5C" w14:textId="1428CB82" w:rsidR="009456B6" w:rsidRPr="002D3274" w:rsidRDefault="009456B6" w:rsidP="009456B6">
      <w:pPr>
        <w:pStyle w:val="Paragraphedeliste"/>
        <w:numPr>
          <w:ilvl w:val="0"/>
          <w:numId w:val="25"/>
        </w:numPr>
      </w:pPr>
      <w:r w:rsidRPr="002D3274">
        <w:t>Les efforts déployés dans le secteur extractif ont-ils suscité des discussions sur les possibilités d</w:t>
      </w:r>
      <w:r w:rsidR="00F96CBA" w:rsidRPr="002D3274">
        <w:t>’obtenir de la</w:t>
      </w:r>
      <w:r w:rsidRPr="002D3274">
        <w:t xml:space="preserve"> transparence </w:t>
      </w:r>
      <w:r w:rsidR="00F96CBA" w:rsidRPr="002D3274">
        <w:t xml:space="preserve">en matière de </w:t>
      </w:r>
      <w:r w:rsidR="00673322" w:rsidRPr="002D3274">
        <w:t xml:space="preserve">propriété </w:t>
      </w:r>
      <w:r w:rsidRPr="002D3274">
        <w:t>effecti</w:t>
      </w:r>
      <w:r w:rsidR="00673322" w:rsidRPr="002D3274">
        <w:t>ve</w:t>
      </w:r>
      <w:r w:rsidRPr="002D3274">
        <w:t xml:space="preserve"> dans d'autres secteurs de l'économie</w:t>
      </w:r>
      <w:r w:rsidR="00673322" w:rsidRPr="002D3274">
        <w:t> ?</w:t>
      </w:r>
    </w:p>
    <w:p w14:paraId="2786D62A" w14:textId="3A1B575A" w:rsidR="0076152E" w:rsidRPr="002D3274" w:rsidRDefault="00000000" w:rsidP="0076152E">
      <w:pPr>
        <w:pBdr>
          <w:top w:val="single" w:sz="4" w:space="1" w:color="auto"/>
          <w:left w:val="single" w:sz="4" w:space="4" w:color="auto"/>
          <w:bottom w:val="single" w:sz="4" w:space="1" w:color="auto"/>
          <w:right w:val="single" w:sz="4" w:space="4" w:color="auto"/>
        </w:pBdr>
        <w:rPr>
          <w:shd w:val="clear" w:color="auto" w:fill="D9E2F3" w:themeFill="accent1" w:themeFillTint="33"/>
        </w:rPr>
      </w:pPr>
      <w:sdt>
        <w:sdtPr>
          <w:rPr>
            <w:rFonts w:ascii="MS Gothic" w:eastAsia="MS Gothic" w:hAnsi="MS Gothic"/>
          </w:rPr>
          <w:id w:val="-1561389068"/>
          <w14:checkbox>
            <w14:checked w14:val="0"/>
            <w14:checkedState w14:val="2612" w14:font="MS Gothic"/>
            <w14:uncheckedState w14:val="2610" w14:font="MS Gothic"/>
          </w14:checkbox>
        </w:sdtPr>
        <w:sdtContent>
          <w:r w:rsidR="0076152E" w:rsidRPr="002D3274">
            <w:rPr>
              <w:rFonts w:ascii="MS Gothic" w:eastAsia="MS Gothic" w:hAnsi="MS Gothic"/>
            </w:rPr>
            <w:t>☐</w:t>
          </w:r>
        </w:sdtContent>
      </w:sdt>
      <w:r w:rsidR="0076152E" w:rsidRPr="002D3274">
        <w:t xml:space="preserve"> </w:t>
      </w:r>
      <w:r w:rsidR="00316D24" w:rsidRPr="002D3274">
        <w:rPr>
          <w:shd w:val="clear" w:color="auto" w:fill="D9E2F3" w:themeFill="accent1" w:themeFillTint="33"/>
        </w:rPr>
        <w:t>Oui</w:t>
      </w:r>
      <w:r w:rsidR="0076152E" w:rsidRPr="002D3274">
        <w:t xml:space="preserve">           </w:t>
      </w:r>
      <w:sdt>
        <w:sdtPr>
          <w:rPr>
            <w:rFonts w:ascii="MS Gothic" w:eastAsia="MS Gothic" w:hAnsi="MS Gothic"/>
          </w:rPr>
          <w:id w:val="699514627"/>
          <w14:checkbox>
            <w14:checked w14:val="0"/>
            <w14:checkedState w14:val="2612" w14:font="MS Gothic"/>
            <w14:uncheckedState w14:val="2610" w14:font="MS Gothic"/>
          </w14:checkbox>
        </w:sdtPr>
        <w:sdtContent>
          <w:r w:rsidR="0076152E" w:rsidRPr="002D3274">
            <w:rPr>
              <w:rFonts w:ascii="MS Gothic" w:eastAsia="MS Gothic" w:hAnsi="MS Gothic"/>
            </w:rPr>
            <w:t>☐</w:t>
          </w:r>
        </w:sdtContent>
      </w:sdt>
      <w:r w:rsidR="001005FC" w:rsidRPr="002D3274">
        <w:rPr>
          <w:rFonts w:ascii="MS Gothic" w:eastAsia="MS Gothic" w:hAnsi="MS Gothic"/>
        </w:rPr>
        <w:t xml:space="preserve"> </w:t>
      </w:r>
      <w:r w:rsidR="00AF0B9C" w:rsidRPr="002D3274">
        <w:rPr>
          <w:shd w:val="clear" w:color="auto" w:fill="D9E2F3" w:themeFill="accent1" w:themeFillTint="33"/>
        </w:rPr>
        <w:t>Non</w:t>
      </w:r>
    </w:p>
    <w:p w14:paraId="2D3D0DB5" w14:textId="74557745" w:rsidR="00FF5214" w:rsidRPr="002D3274" w:rsidRDefault="00316D24" w:rsidP="00FF5214">
      <w:pPr>
        <w:pBdr>
          <w:top w:val="single" w:sz="4" w:space="1" w:color="auto"/>
          <w:left w:val="single" w:sz="4" w:space="4" w:color="auto"/>
          <w:bottom w:val="single" w:sz="4" w:space="1" w:color="auto"/>
          <w:right w:val="single" w:sz="4" w:space="4" w:color="auto"/>
        </w:pBdr>
        <w:rPr>
          <w:i/>
          <w:iCs/>
          <w:shd w:val="clear" w:color="auto" w:fill="D9E2F3" w:themeFill="accent1" w:themeFillTint="33"/>
        </w:rPr>
      </w:pPr>
      <w:r w:rsidRPr="002D3274">
        <w:rPr>
          <w:i/>
          <w:iCs/>
          <w:shd w:val="clear" w:color="auto" w:fill="D9E2F3" w:themeFill="accent1" w:themeFillTint="33"/>
        </w:rPr>
        <w:t>Si oui</w:t>
      </w:r>
      <w:r w:rsidR="0076152E" w:rsidRPr="002D3274">
        <w:rPr>
          <w:i/>
          <w:iCs/>
          <w:shd w:val="clear" w:color="auto" w:fill="D9E2F3" w:themeFill="accent1" w:themeFillTint="33"/>
        </w:rPr>
        <w:t xml:space="preserve">, </w:t>
      </w:r>
      <w:r w:rsidR="001005FC" w:rsidRPr="002D3274">
        <w:rPr>
          <w:i/>
          <w:iCs/>
          <w:shd w:val="clear" w:color="auto" w:fill="D9E2F3" w:themeFill="accent1" w:themeFillTint="33"/>
        </w:rPr>
        <w:t>précisez</w:t>
      </w:r>
      <w:bookmarkStart w:id="30" w:name="_Toc174005538"/>
      <w:bookmarkStart w:id="31" w:name="_Toc178938648"/>
      <w:bookmarkStart w:id="32" w:name="_Toc180161174"/>
    </w:p>
    <w:p w14:paraId="3066D711" w14:textId="77777777" w:rsidR="00FF5214" w:rsidRPr="002D3274" w:rsidRDefault="00FF5214" w:rsidP="00F4385D">
      <w:pPr>
        <w:pStyle w:val="Titre3"/>
      </w:pPr>
    </w:p>
    <w:p w14:paraId="24C7349C" w14:textId="1A43A6E8" w:rsidR="00F4385D" w:rsidRPr="002D3274" w:rsidRDefault="00F4385D" w:rsidP="00F4385D">
      <w:pPr>
        <w:pStyle w:val="Titre3"/>
      </w:pPr>
      <w:r w:rsidRPr="002D3274">
        <w:t>Conclusion</w:t>
      </w:r>
      <w:bookmarkEnd w:id="30"/>
      <w:bookmarkEnd w:id="31"/>
      <w:bookmarkEnd w:id="32"/>
    </w:p>
    <w:p w14:paraId="093A15D3" w14:textId="323FAADF" w:rsidR="00F4385D" w:rsidRPr="002D3274" w:rsidRDefault="001B7CD6" w:rsidP="00092708">
      <w:pPr>
        <w:rPr>
          <w:szCs w:val="20"/>
        </w:rPr>
      </w:pPr>
      <w:r w:rsidRPr="002D3274">
        <w:rPr>
          <w:szCs w:val="20"/>
        </w:rPr>
        <w:t xml:space="preserve">Sur la base de l'examen des </w:t>
      </w:r>
      <w:hyperlink w:anchor="_Technical_requirements_3" w:history="1">
        <w:r w:rsidRPr="002D3274">
          <w:rPr>
            <w:rStyle w:val="Lienhypertexte"/>
            <w:szCs w:val="20"/>
          </w:rPr>
          <w:t>aspects techniques</w:t>
        </w:r>
      </w:hyperlink>
      <w:r w:rsidRPr="002D3274">
        <w:rPr>
          <w:szCs w:val="20"/>
        </w:rPr>
        <w:t xml:space="preserve"> et de l'</w:t>
      </w:r>
      <w:hyperlink w:anchor="_Underlying_objective_4" w:history="1">
        <w:r w:rsidRPr="002D3274">
          <w:rPr>
            <w:rStyle w:val="Lienhypertexte"/>
            <w:szCs w:val="20"/>
          </w:rPr>
          <w:t>objectif sous-jacent</w:t>
        </w:r>
      </w:hyperlink>
      <w:r w:rsidRPr="002D3274">
        <w:rPr>
          <w:szCs w:val="20"/>
        </w:rPr>
        <w:t xml:space="preserve">, quelle est l'évaluation globale du </w:t>
      </w:r>
      <w:r w:rsidR="00842370" w:rsidRPr="002D3274">
        <w:rPr>
          <w:szCs w:val="20"/>
        </w:rPr>
        <w:t>GMP</w:t>
      </w:r>
      <w:r w:rsidRPr="002D3274">
        <w:rPr>
          <w:szCs w:val="20"/>
        </w:rPr>
        <w:t xml:space="preserve"> en ce qui concerne le respect de l'</w:t>
      </w:r>
      <w:r w:rsidR="00092708" w:rsidRPr="002D3274">
        <w:rPr>
          <w:szCs w:val="20"/>
        </w:rPr>
        <w:t>E</w:t>
      </w:r>
      <w:r w:rsidRPr="002D3274">
        <w:rPr>
          <w:szCs w:val="20"/>
        </w:rPr>
        <w:t>xigence ?</w:t>
      </w:r>
    </w:p>
    <w:p w14:paraId="2371073B" w14:textId="77777777" w:rsidR="00FF5214" w:rsidRPr="002D3274" w:rsidRDefault="00FF5214" w:rsidP="00F4385D">
      <w:pPr>
        <w:pStyle w:val="TextBold"/>
        <w:rPr>
          <w:b w:val="0"/>
          <w:bCs/>
        </w:rPr>
      </w:pPr>
    </w:p>
    <w:p w14:paraId="7284F04E" w14:textId="6840E32F" w:rsidR="00F07E90" w:rsidRPr="002D3274" w:rsidRDefault="00074460" w:rsidP="00F07E90">
      <w:pPr>
        <w:pStyle w:val="TextBold"/>
        <w:rPr>
          <w:b w:val="0"/>
          <w:bCs/>
          <w:sz w:val="22"/>
          <w:szCs w:val="28"/>
        </w:rPr>
      </w:pPr>
      <w:r>
        <w:rPr>
          <w:b w:val="0"/>
          <w:bCs/>
          <w:sz w:val="22"/>
          <w:szCs w:val="28"/>
        </w:rPr>
        <w:t>Le s</w:t>
      </w:r>
      <w:r w:rsidR="00F07E90" w:rsidRPr="002D3274">
        <w:rPr>
          <w:b w:val="0"/>
          <w:bCs/>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F07E90" w:rsidRPr="002D3274" w14:paraId="3F057816" w14:textId="77777777" w:rsidTr="009A58C6">
        <w:trPr>
          <w:trHeight w:val="60"/>
        </w:trPr>
        <w:tc>
          <w:tcPr>
            <w:tcW w:w="1701" w:type="dxa"/>
          </w:tcPr>
          <w:p w14:paraId="7103C569" w14:textId="77777777" w:rsidR="00F07E90" w:rsidRPr="002D3274" w:rsidRDefault="00000000" w:rsidP="009A58C6">
            <w:pPr>
              <w:spacing w:before="0" w:after="0"/>
              <w:rPr>
                <w:sz w:val="22"/>
              </w:rPr>
            </w:pPr>
            <w:sdt>
              <w:sdtPr>
                <w:rPr>
                  <w:b/>
                  <w:bCs/>
                  <w:sz w:val="22"/>
                  <w:szCs w:val="28"/>
                </w:rPr>
                <w:id w:val="2118317193"/>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422" w:type="dxa"/>
          </w:tcPr>
          <w:p w14:paraId="38B94EB2" w14:textId="77777777" w:rsidR="00F07E90" w:rsidRPr="002D3274" w:rsidRDefault="00000000" w:rsidP="009A58C6">
            <w:pPr>
              <w:spacing w:before="0" w:after="0"/>
              <w:rPr>
                <w:sz w:val="22"/>
              </w:rPr>
            </w:pPr>
            <w:sdt>
              <w:sdtPr>
                <w:rPr>
                  <w:b/>
                  <w:bCs/>
                  <w:sz w:val="22"/>
                  <w:szCs w:val="28"/>
                </w:rPr>
                <w:id w:val="-1883780519"/>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417" w:type="dxa"/>
          </w:tcPr>
          <w:p w14:paraId="380CDEC0" w14:textId="77777777" w:rsidR="00F07E90" w:rsidRPr="002D3274" w:rsidRDefault="00000000" w:rsidP="009A58C6">
            <w:pPr>
              <w:spacing w:before="0" w:after="0"/>
              <w:rPr>
                <w:sz w:val="22"/>
              </w:rPr>
            </w:pPr>
            <w:sdt>
              <w:sdtPr>
                <w:rPr>
                  <w:b/>
                  <w:bCs/>
                  <w:sz w:val="22"/>
                  <w:szCs w:val="28"/>
                </w:rPr>
                <w:id w:val="394776886"/>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276" w:type="dxa"/>
          </w:tcPr>
          <w:p w14:paraId="60CA4EA7" w14:textId="77777777" w:rsidR="00F07E90" w:rsidRPr="002D3274" w:rsidRDefault="00000000" w:rsidP="009A58C6">
            <w:pPr>
              <w:spacing w:before="0" w:after="0"/>
              <w:rPr>
                <w:sz w:val="22"/>
              </w:rPr>
            </w:pPr>
            <w:sdt>
              <w:sdtPr>
                <w:rPr>
                  <w:b/>
                  <w:bCs/>
                  <w:sz w:val="22"/>
                  <w:szCs w:val="28"/>
                </w:rPr>
                <w:id w:val="1806900752"/>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1555" w:type="dxa"/>
          </w:tcPr>
          <w:p w14:paraId="4C3853E1" w14:textId="77777777" w:rsidR="00F07E90" w:rsidRPr="002D3274" w:rsidRDefault="00000000" w:rsidP="009A58C6">
            <w:pPr>
              <w:spacing w:before="0" w:after="0"/>
              <w:rPr>
                <w:sz w:val="22"/>
              </w:rPr>
            </w:pPr>
            <w:sdt>
              <w:sdtPr>
                <w:rPr>
                  <w:b/>
                  <w:bCs/>
                  <w:sz w:val="22"/>
                  <w:szCs w:val="28"/>
                </w:rPr>
                <w:id w:val="-1604484891"/>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c>
          <w:tcPr>
            <w:tcW w:w="2127" w:type="dxa"/>
          </w:tcPr>
          <w:p w14:paraId="27F6B834" w14:textId="77777777" w:rsidR="00F07E90" w:rsidRPr="002D3274" w:rsidRDefault="00000000" w:rsidP="009A58C6">
            <w:pPr>
              <w:spacing w:before="0" w:after="0"/>
              <w:rPr>
                <w:sz w:val="22"/>
              </w:rPr>
            </w:pPr>
            <w:sdt>
              <w:sdtPr>
                <w:rPr>
                  <w:b/>
                  <w:bCs/>
                  <w:sz w:val="22"/>
                  <w:szCs w:val="28"/>
                </w:rPr>
                <w:id w:val="886529377"/>
                <w14:checkbox>
                  <w14:checked w14:val="0"/>
                  <w14:checkedState w14:val="2612" w14:font="MS Gothic"/>
                  <w14:uncheckedState w14:val="2610" w14:font="MS Gothic"/>
                </w14:checkbox>
              </w:sdtPr>
              <w:sdtContent>
                <w:r w:rsidR="00F07E90" w:rsidRPr="002D3274">
                  <w:rPr>
                    <w:rFonts w:ascii="MS Gothic" w:eastAsia="MS Gothic" w:hAnsi="MS Gothic" w:hint="eastAsia"/>
                    <w:bCs/>
                    <w:sz w:val="22"/>
                    <w:szCs w:val="28"/>
                  </w:rPr>
                  <w:t>☐</w:t>
                </w:r>
              </w:sdtContent>
            </w:sdt>
          </w:p>
        </w:tc>
      </w:tr>
      <w:tr w:rsidR="00F07E90" w:rsidRPr="002D3274" w14:paraId="59953C96" w14:textId="77777777" w:rsidTr="009A58C6">
        <w:trPr>
          <w:trHeight w:val="60"/>
        </w:trPr>
        <w:tc>
          <w:tcPr>
            <w:tcW w:w="1701" w:type="dxa"/>
          </w:tcPr>
          <w:p w14:paraId="4FDCAB9F" w14:textId="77777777" w:rsidR="00F07E90" w:rsidRPr="002D3274" w:rsidRDefault="00F07E90" w:rsidP="009A58C6">
            <w:pPr>
              <w:spacing w:before="0" w:after="0"/>
              <w:rPr>
                <w:sz w:val="22"/>
              </w:rPr>
            </w:pPr>
            <w:r w:rsidRPr="002D3274">
              <w:rPr>
                <w:sz w:val="22"/>
              </w:rPr>
              <w:t>très faible (</w:t>
            </w:r>
            <w:r w:rsidRPr="002D3274">
              <w:rPr>
                <w:sz w:val="22"/>
                <w:shd w:val="clear" w:color="auto" w:fill="000000" w:themeFill="text1"/>
              </w:rPr>
              <w:t>0</w:t>
            </w:r>
            <w:r w:rsidRPr="002D3274">
              <w:rPr>
                <w:sz w:val="22"/>
              </w:rPr>
              <w:t>)</w:t>
            </w:r>
          </w:p>
        </w:tc>
        <w:tc>
          <w:tcPr>
            <w:tcW w:w="1422" w:type="dxa"/>
          </w:tcPr>
          <w:p w14:paraId="5FB0E57A" w14:textId="77777777" w:rsidR="00F07E90" w:rsidRPr="002D3274" w:rsidRDefault="00F07E90" w:rsidP="009A58C6">
            <w:pPr>
              <w:spacing w:before="0" w:after="0"/>
              <w:rPr>
                <w:sz w:val="22"/>
              </w:rPr>
            </w:pPr>
            <w:r w:rsidRPr="002D3274">
              <w:rPr>
                <w:sz w:val="22"/>
              </w:rPr>
              <w:t>faible (</w:t>
            </w:r>
            <w:r w:rsidRPr="002D3274">
              <w:rPr>
                <w:color w:val="FFFFFF" w:themeColor="background1"/>
                <w:sz w:val="22"/>
                <w:shd w:val="clear" w:color="auto" w:fill="FF3300"/>
              </w:rPr>
              <w:t>25</w:t>
            </w:r>
            <w:r w:rsidRPr="002D3274">
              <w:rPr>
                <w:sz w:val="22"/>
              </w:rPr>
              <w:t>)</w:t>
            </w:r>
          </w:p>
        </w:tc>
        <w:tc>
          <w:tcPr>
            <w:tcW w:w="1417" w:type="dxa"/>
          </w:tcPr>
          <w:p w14:paraId="206056AF" w14:textId="77777777" w:rsidR="00F07E90" w:rsidRPr="002D3274" w:rsidRDefault="00F07E90" w:rsidP="009A58C6">
            <w:pPr>
              <w:spacing w:before="0" w:after="0"/>
              <w:rPr>
                <w:sz w:val="22"/>
              </w:rPr>
            </w:pPr>
            <w:r w:rsidRPr="002D3274">
              <w:rPr>
                <w:sz w:val="22"/>
              </w:rPr>
              <w:t>limité (</w:t>
            </w:r>
            <w:r w:rsidRPr="002D3274">
              <w:rPr>
                <w:sz w:val="22"/>
                <w:shd w:val="clear" w:color="auto" w:fill="FFC000"/>
              </w:rPr>
              <w:t>50</w:t>
            </w:r>
            <w:r w:rsidRPr="002D3274">
              <w:rPr>
                <w:sz w:val="22"/>
              </w:rPr>
              <w:t>)</w:t>
            </w:r>
          </w:p>
        </w:tc>
        <w:tc>
          <w:tcPr>
            <w:tcW w:w="1276" w:type="dxa"/>
          </w:tcPr>
          <w:p w14:paraId="2AEA377D" w14:textId="77777777" w:rsidR="00F07E90" w:rsidRPr="002D3274" w:rsidRDefault="00F07E90" w:rsidP="009A58C6">
            <w:pPr>
              <w:spacing w:before="0" w:after="0"/>
              <w:rPr>
                <w:sz w:val="22"/>
              </w:rPr>
            </w:pPr>
            <w:r w:rsidRPr="002D3274">
              <w:rPr>
                <w:sz w:val="22"/>
              </w:rPr>
              <w:t>bon (</w:t>
            </w:r>
            <w:r w:rsidRPr="002D3274">
              <w:rPr>
                <w:sz w:val="22"/>
                <w:shd w:val="clear" w:color="auto" w:fill="89AA2E"/>
              </w:rPr>
              <w:t>70</w:t>
            </w:r>
            <w:r w:rsidRPr="002D3274">
              <w:rPr>
                <w:sz w:val="22"/>
              </w:rPr>
              <w:t>)</w:t>
            </w:r>
          </w:p>
        </w:tc>
        <w:tc>
          <w:tcPr>
            <w:tcW w:w="1555" w:type="dxa"/>
          </w:tcPr>
          <w:p w14:paraId="765F8DEC" w14:textId="77777777" w:rsidR="00F07E90" w:rsidRPr="002D3274" w:rsidRDefault="00F07E90" w:rsidP="009A58C6">
            <w:pPr>
              <w:spacing w:before="0" w:after="0"/>
              <w:rPr>
                <w:sz w:val="22"/>
              </w:rPr>
            </w:pPr>
            <w:r w:rsidRPr="002D3274">
              <w:rPr>
                <w:sz w:val="22"/>
              </w:rPr>
              <w:t>très bon (</w:t>
            </w:r>
            <w:r w:rsidRPr="002D3274">
              <w:rPr>
                <w:color w:val="FFFFFF" w:themeColor="background1"/>
                <w:sz w:val="22"/>
                <w:shd w:val="clear" w:color="auto" w:fill="2B8636"/>
              </w:rPr>
              <w:t>90</w:t>
            </w:r>
            <w:r w:rsidRPr="002D3274">
              <w:rPr>
                <w:sz w:val="22"/>
              </w:rPr>
              <w:t>)</w:t>
            </w:r>
          </w:p>
        </w:tc>
        <w:tc>
          <w:tcPr>
            <w:tcW w:w="2127" w:type="dxa"/>
          </w:tcPr>
          <w:p w14:paraId="4AD49CEE" w14:textId="77777777" w:rsidR="00F07E90" w:rsidRPr="002D3274" w:rsidRDefault="00F07E90" w:rsidP="009A58C6">
            <w:pPr>
              <w:spacing w:before="0" w:after="0"/>
              <w:rPr>
                <w:sz w:val="22"/>
              </w:rPr>
            </w:pPr>
            <w:r w:rsidRPr="002D3274">
              <w:rPr>
                <w:sz w:val="22"/>
              </w:rPr>
              <w:t>exceptionnel (</w:t>
            </w:r>
            <w:r w:rsidRPr="002D3274">
              <w:rPr>
                <w:sz w:val="22"/>
                <w:shd w:val="clear" w:color="auto" w:fill="00B0F0"/>
              </w:rPr>
              <w:t>100</w:t>
            </w:r>
            <w:r w:rsidRPr="002D3274">
              <w:rPr>
                <w:sz w:val="22"/>
              </w:rPr>
              <w:t>)</w:t>
            </w:r>
          </w:p>
        </w:tc>
      </w:tr>
      <w:tr w:rsidR="00F07E90" w:rsidRPr="002D3274" w14:paraId="0374D8DD" w14:textId="77777777" w:rsidTr="009A58C6">
        <w:trPr>
          <w:trHeight w:val="60"/>
        </w:trPr>
        <w:tc>
          <w:tcPr>
            <w:tcW w:w="1701" w:type="dxa"/>
          </w:tcPr>
          <w:p w14:paraId="4D42366F" w14:textId="77777777" w:rsidR="00F07E90" w:rsidRPr="002D3274" w:rsidRDefault="00F07E90" w:rsidP="009A58C6">
            <w:pPr>
              <w:spacing w:before="0" w:after="0"/>
              <w:rPr>
                <w:sz w:val="22"/>
              </w:rPr>
            </w:pPr>
          </w:p>
        </w:tc>
        <w:tc>
          <w:tcPr>
            <w:tcW w:w="1422" w:type="dxa"/>
          </w:tcPr>
          <w:p w14:paraId="002F2867" w14:textId="77777777" w:rsidR="00F07E90" w:rsidRPr="002D3274" w:rsidRDefault="00F07E90" w:rsidP="009A58C6">
            <w:pPr>
              <w:spacing w:before="0" w:after="0"/>
              <w:rPr>
                <w:sz w:val="22"/>
              </w:rPr>
            </w:pPr>
          </w:p>
        </w:tc>
        <w:tc>
          <w:tcPr>
            <w:tcW w:w="1417" w:type="dxa"/>
          </w:tcPr>
          <w:p w14:paraId="2C2DB65C" w14:textId="77777777" w:rsidR="00F07E90" w:rsidRPr="002D3274" w:rsidRDefault="00F07E90" w:rsidP="009A58C6">
            <w:pPr>
              <w:spacing w:before="0" w:after="0"/>
              <w:rPr>
                <w:sz w:val="22"/>
              </w:rPr>
            </w:pPr>
          </w:p>
        </w:tc>
        <w:tc>
          <w:tcPr>
            <w:tcW w:w="1276" w:type="dxa"/>
          </w:tcPr>
          <w:p w14:paraId="70B9B113" w14:textId="77777777" w:rsidR="00F07E90" w:rsidRPr="002D3274" w:rsidRDefault="00F07E90" w:rsidP="009A58C6">
            <w:pPr>
              <w:spacing w:before="0" w:after="0"/>
              <w:rPr>
                <w:sz w:val="22"/>
              </w:rPr>
            </w:pPr>
          </w:p>
        </w:tc>
        <w:tc>
          <w:tcPr>
            <w:tcW w:w="1555" w:type="dxa"/>
          </w:tcPr>
          <w:p w14:paraId="1ECB2356" w14:textId="77777777" w:rsidR="00F07E90" w:rsidRPr="002D3274" w:rsidRDefault="00F07E90" w:rsidP="009A58C6">
            <w:pPr>
              <w:spacing w:before="0" w:after="0"/>
              <w:rPr>
                <w:sz w:val="22"/>
              </w:rPr>
            </w:pPr>
          </w:p>
        </w:tc>
        <w:tc>
          <w:tcPr>
            <w:tcW w:w="2127" w:type="dxa"/>
          </w:tcPr>
          <w:p w14:paraId="7217506A" w14:textId="77777777" w:rsidR="00F07E90" w:rsidRPr="002D3274" w:rsidRDefault="00F07E90" w:rsidP="009A58C6">
            <w:pPr>
              <w:spacing w:before="0" w:after="0"/>
              <w:rPr>
                <w:sz w:val="22"/>
              </w:rPr>
            </w:pPr>
          </w:p>
        </w:tc>
      </w:tr>
    </w:tbl>
    <w:p w14:paraId="34B04E8F" w14:textId="77777777" w:rsidR="00F07E90" w:rsidRPr="002D3274" w:rsidRDefault="00F07E90" w:rsidP="00F07E90">
      <w:pPr>
        <w:rPr>
          <w:b/>
          <w:bCs/>
          <w:sz w:val="22"/>
        </w:rPr>
      </w:pPr>
      <w:r w:rsidRPr="002D3274">
        <w:rPr>
          <w:b/>
          <w:bCs/>
          <w:sz w:val="22"/>
        </w:rPr>
        <w:t xml:space="preserve">Ou </w:t>
      </w:r>
    </w:p>
    <w:p w14:paraId="6AC2873C" w14:textId="5CC87B4E" w:rsidR="00F07E90" w:rsidRPr="002D3274" w:rsidRDefault="00000000" w:rsidP="00F07E90">
      <w:pPr>
        <w:pStyle w:val="TextBold"/>
        <w:rPr>
          <w:b w:val="0"/>
          <w:bCs/>
          <w:sz w:val="22"/>
          <w:szCs w:val="28"/>
        </w:rPr>
      </w:pPr>
      <w:sdt>
        <w:sdtPr>
          <w:rPr>
            <w:b w:val="0"/>
            <w:bCs/>
            <w:sz w:val="22"/>
            <w:szCs w:val="28"/>
          </w:rPr>
          <w:id w:val="-1449160529"/>
          <w14:checkbox>
            <w14:checked w14:val="0"/>
            <w14:checkedState w14:val="2612" w14:font="MS Gothic"/>
            <w14:uncheckedState w14:val="2610" w14:font="MS Gothic"/>
          </w14:checkbox>
        </w:sdtPr>
        <w:sdtContent>
          <w:r w:rsidR="00F07E90" w:rsidRPr="002D3274">
            <w:rPr>
              <w:rFonts w:ascii="MS Gothic" w:eastAsia="MS Gothic" w:hAnsi="MS Gothic" w:hint="eastAsia"/>
              <w:b w:val="0"/>
              <w:bCs/>
              <w:sz w:val="22"/>
              <w:szCs w:val="28"/>
            </w:rPr>
            <w:t>☐</w:t>
          </w:r>
        </w:sdtContent>
      </w:sdt>
      <w:r w:rsidR="00F07E90" w:rsidRPr="002D3274">
        <w:rPr>
          <w:b w:val="0"/>
          <w:bCs/>
          <w:sz w:val="22"/>
          <w:szCs w:val="28"/>
        </w:rPr>
        <w:t xml:space="preserve"> </w:t>
      </w:r>
      <w:r w:rsidR="00074460">
        <w:rPr>
          <w:b w:val="0"/>
          <w:bCs/>
          <w:sz w:val="22"/>
          <w:szCs w:val="28"/>
        </w:rPr>
        <w:t>non</w:t>
      </w:r>
      <w:r w:rsidR="00F07E90" w:rsidRPr="002D3274">
        <w:rPr>
          <w:b w:val="0"/>
          <w:bCs/>
          <w:sz w:val="22"/>
          <w:szCs w:val="28"/>
        </w:rPr>
        <w:t xml:space="preserve"> applicable</w:t>
      </w:r>
    </w:p>
    <w:p w14:paraId="1A809410" w14:textId="77777777" w:rsidR="00F4385D" w:rsidRPr="002D3274" w:rsidRDefault="00F4385D" w:rsidP="00F4385D">
      <w:pPr>
        <w:rPr>
          <w:bCs/>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F4385D" w:rsidRPr="002D3274" w14:paraId="58B28CD3" w14:textId="77777777" w:rsidTr="00DD4A4D">
        <w:trPr>
          <w:trHeight w:val="700"/>
        </w:trPr>
        <w:tc>
          <w:tcPr>
            <w:tcW w:w="9067" w:type="dxa"/>
            <w:shd w:val="clear" w:color="auto" w:fill="D9E2F3" w:themeFill="accent1" w:themeFillTint="33"/>
          </w:tcPr>
          <w:p w14:paraId="51BCF291" w14:textId="79E41622" w:rsidR="00F4385D" w:rsidRPr="002D3274" w:rsidRDefault="0064360E" w:rsidP="00DD4A4D">
            <w:pPr>
              <w:pStyle w:val="TextBold"/>
              <w:rPr>
                <w:b w:val="0"/>
                <w:bCs/>
              </w:rPr>
            </w:pPr>
            <w:r w:rsidRPr="002D3274">
              <w:rPr>
                <w:b w:val="0"/>
                <w:bCs/>
              </w:rPr>
              <w:t>Expliquez</w:t>
            </w:r>
          </w:p>
        </w:tc>
      </w:tr>
    </w:tbl>
    <w:p w14:paraId="54D166EC" w14:textId="295D0A73" w:rsidR="00F4385D" w:rsidRPr="002D3274" w:rsidRDefault="00BB6934" w:rsidP="000041B5">
      <w:pPr>
        <w:pStyle w:val="Titre2"/>
        <w:rPr>
          <w:lang w:val="fr-FR"/>
        </w:rPr>
      </w:pPr>
      <w:r w:rsidRPr="002D3274">
        <w:rPr>
          <w:lang w:val="fr-FR"/>
        </w:rPr>
        <w:t>Retour du Secrétariat international</w:t>
      </w:r>
    </w:p>
    <w:tbl>
      <w:tblPr>
        <w:tblStyle w:val="Grilledutableau"/>
        <w:tblW w:w="0" w:type="auto"/>
        <w:tblLook w:val="04A0" w:firstRow="1" w:lastRow="0" w:firstColumn="1" w:lastColumn="0" w:noHBand="0" w:noVBand="1"/>
      </w:tblPr>
      <w:tblGrid>
        <w:gridCol w:w="9062"/>
      </w:tblGrid>
      <w:tr w:rsidR="00F4385D" w:rsidRPr="002D3274" w14:paraId="11F591BC" w14:textId="77777777" w:rsidTr="00DD4A4D">
        <w:tc>
          <w:tcPr>
            <w:tcW w:w="9062" w:type="dxa"/>
            <w:tcBorders>
              <w:top w:val="nil"/>
              <w:left w:val="nil"/>
              <w:bottom w:val="nil"/>
              <w:right w:val="nil"/>
            </w:tcBorders>
            <w:shd w:val="clear" w:color="auto" w:fill="F2F2F2" w:themeFill="background1" w:themeFillShade="F2"/>
          </w:tcPr>
          <w:p w14:paraId="131B781F" w14:textId="77777777" w:rsidR="00814FE0" w:rsidRPr="002D3274" w:rsidRDefault="00814FE0" w:rsidP="00814FE0">
            <w:pPr>
              <w:rPr>
                <w:i/>
                <w:iCs/>
              </w:rPr>
            </w:pPr>
            <w:r w:rsidRPr="002D3274">
              <w:rPr>
                <w:i/>
                <w:iCs/>
              </w:rPr>
              <w:t>À remplir par le Secrétariat international</w:t>
            </w:r>
          </w:p>
          <w:p w14:paraId="713CAAE7" w14:textId="7C9355FB" w:rsidR="00F4385D" w:rsidRPr="002D3274" w:rsidRDefault="00814FE0" w:rsidP="00DD4A4D">
            <w:pPr>
              <w:rPr>
                <w:i/>
                <w:iCs/>
              </w:rPr>
            </w:pPr>
            <w:r w:rsidRPr="002D3274">
              <w:rPr>
                <w:i/>
                <w:iCs/>
              </w:rPr>
              <w:t xml:space="preserve">Observations sur l’exhaustivité des aspects en question, les lacunes identifiées ou clarifications supplémentaires requises. </w:t>
            </w:r>
          </w:p>
          <w:p w14:paraId="3F7563F2" w14:textId="77777777" w:rsidR="00F4385D" w:rsidRPr="002D3274" w:rsidRDefault="00F4385D" w:rsidP="00DD4A4D">
            <w:pPr>
              <w:rPr>
                <w:i/>
                <w:iCs/>
              </w:rPr>
            </w:pPr>
          </w:p>
          <w:tbl>
            <w:tblPr>
              <w:tblStyle w:val="Grilledutableau"/>
              <w:tblW w:w="0" w:type="auto"/>
              <w:tblLook w:val="04A0" w:firstRow="1" w:lastRow="0" w:firstColumn="1" w:lastColumn="0" w:noHBand="0" w:noVBand="1"/>
            </w:tblPr>
            <w:tblGrid>
              <w:gridCol w:w="2101"/>
              <w:gridCol w:w="6735"/>
            </w:tblGrid>
            <w:tr w:rsidR="00F4385D" w:rsidRPr="002D3274" w14:paraId="5120B98E" w14:textId="77777777" w:rsidTr="00257339">
              <w:tc>
                <w:tcPr>
                  <w:tcW w:w="2101" w:type="dxa"/>
                </w:tcPr>
                <w:p w14:paraId="55BDA7BF" w14:textId="77777777" w:rsidR="00F4385D" w:rsidRPr="002D3274" w:rsidRDefault="00087990" w:rsidP="00DD4A4D">
                  <w:pPr>
                    <w:rPr>
                      <w:szCs w:val="22"/>
                    </w:rPr>
                  </w:pPr>
                  <w:r w:rsidRPr="002D3274">
                    <w:rPr>
                      <w:szCs w:val="22"/>
                    </w:rPr>
                    <w:t xml:space="preserve">2.5.g </w:t>
                  </w:r>
                  <w:r w:rsidR="009D7B4B" w:rsidRPr="002D3274">
                    <w:rPr>
                      <w:szCs w:val="22"/>
                    </w:rPr>
                    <w:t>Propriétaire</w:t>
                  </w:r>
                  <w:r w:rsidR="00F5356D" w:rsidRPr="002D3274">
                    <w:rPr>
                      <w:szCs w:val="22"/>
                    </w:rPr>
                    <w:t xml:space="preserve">s </w:t>
                  </w:r>
                  <w:r w:rsidR="009C6A3B" w:rsidRPr="002D3274">
                    <w:rPr>
                      <w:szCs w:val="22"/>
                    </w:rPr>
                    <w:t>l</w:t>
                  </w:r>
                  <w:r w:rsidR="004857C2" w:rsidRPr="002D3274">
                    <w:rPr>
                      <w:szCs w:val="22"/>
                    </w:rPr>
                    <w:t>égaux</w:t>
                  </w:r>
                </w:p>
                <w:p w14:paraId="1587FEBA" w14:textId="3867E169" w:rsidR="005334DE" w:rsidRPr="002D3274" w:rsidRDefault="005334DE" w:rsidP="00DD4A4D">
                  <w:pPr>
                    <w:rPr>
                      <w:szCs w:val="22"/>
                    </w:rPr>
                  </w:pPr>
                  <w:r w:rsidRPr="002D3274">
                    <w:rPr>
                      <w:i/>
                      <w:iCs/>
                    </w:rPr>
                    <w:t>Exig</w:t>
                  </w:r>
                  <w:r w:rsidRPr="002D3274">
                    <w:t>é</w:t>
                  </w:r>
                </w:p>
              </w:tc>
              <w:tc>
                <w:tcPr>
                  <w:tcW w:w="6735" w:type="dxa"/>
                </w:tcPr>
                <w:p w14:paraId="1D43E7CF" w14:textId="77777777" w:rsidR="00F4385D" w:rsidRPr="002D3274" w:rsidRDefault="00F4385D" w:rsidP="00DD4A4D">
                  <w:pPr>
                    <w:rPr>
                      <w:szCs w:val="22"/>
                    </w:rPr>
                  </w:pPr>
                </w:p>
              </w:tc>
            </w:tr>
            <w:tr w:rsidR="00F4385D" w:rsidRPr="002D3274" w14:paraId="32521143" w14:textId="77777777" w:rsidTr="00257339">
              <w:tc>
                <w:tcPr>
                  <w:tcW w:w="2101" w:type="dxa"/>
                </w:tcPr>
                <w:p w14:paraId="3C7EA50C" w14:textId="77777777" w:rsidR="00F4385D" w:rsidRPr="002D3274" w:rsidRDefault="00617D6C" w:rsidP="00DD4A4D">
                  <w:pPr>
                    <w:rPr>
                      <w:szCs w:val="22"/>
                    </w:rPr>
                  </w:pPr>
                  <w:r w:rsidRPr="002D3274">
                    <w:rPr>
                      <w:szCs w:val="22"/>
                    </w:rPr>
                    <w:t xml:space="preserve">2.5.f.ii </w:t>
                  </w:r>
                  <w:r w:rsidR="00F5356D" w:rsidRPr="002D3274">
                    <w:rPr>
                      <w:szCs w:val="22"/>
                    </w:rPr>
                    <w:t>Définition</w:t>
                  </w:r>
                  <w:r w:rsidRPr="002D3274">
                    <w:rPr>
                      <w:szCs w:val="22"/>
                    </w:rPr>
                    <w:t xml:space="preserve"> </w:t>
                  </w:r>
                  <w:r w:rsidR="00F5356D" w:rsidRPr="002D3274">
                    <w:rPr>
                      <w:szCs w:val="22"/>
                    </w:rPr>
                    <w:t xml:space="preserve">du propriétaire </w:t>
                  </w:r>
                  <w:r w:rsidR="00D23A9F" w:rsidRPr="002D3274">
                    <w:rPr>
                      <w:szCs w:val="22"/>
                    </w:rPr>
                    <w:t>effectif</w:t>
                  </w:r>
                </w:p>
                <w:p w14:paraId="6F7B4FC1" w14:textId="329E02D0" w:rsidR="005334DE" w:rsidRPr="002D3274" w:rsidRDefault="005334DE" w:rsidP="00DD4A4D">
                  <w:pPr>
                    <w:rPr>
                      <w:szCs w:val="22"/>
                    </w:rPr>
                  </w:pPr>
                  <w:r w:rsidRPr="002D3274">
                    <w:rPr>
                      <w:i/>
                      <w:iCs/>
                    </w:rPr>
                    <w:t>Exig</w:t>
                  </w:r>
                  <w:r w:rsidRPr="002D3274">
                    <w:t>é</w:t>
                  </w:r>
                </w:p>
              </w:tc>
              <w:tc>
                <w:tcPr>
                  <w:tcW w:w="6735" w:type="dxa"/>
                </w:tcPr>
                <w:p w14:paraId="68AF90C7" w14:textId="77777777" w:rsidR="00F4385D" w:rsidRPr="002D3274" w:rsidRDefault="00F4385D" w:rsidP="00DD4A4D">
                  <w:pPr>
                    <w:rPr>
                      <w:szCs w:val="22"/>
                    </w:rPr>
                  </w:pPr>
                </w:p>
              </w:tc>
            </w:tr>
            <w:tr w:rsidR="00F4385D" w:rsidRPr="002D3274" w14:paraId="68D81171" w14:textId="77777777" w:rsidTr="00257339">
              <w:tc>
                <w:tcPr>
                  <w:tcW w:w="2101" w:type="dxa"/>
                </w:tcPr>
                <w:p w14:paraId="79B97132" w14:textId="77777777" w:rsidR="00F4385D" w:rsidRPr="002D3274" w:rsidRDefault="00617D6C" w:rsidP="00DD4A4D">
                  <w:pPr>
                    <w:rPr>
                      <w:szCs w:val="22"/>
                    </w:rPr>
                  </w:pPr>
                  <w:r w:rsidRPr="002D3274">
                    <w:rPr>
                      <w:szCs w:val="22"/>
                    </w:rPr>
                    <w:t xml:space="preserve">2.5.b </w:t>
                  </w:r>
                  <w:r w:rsidR="00B36526" w:rsidRPr="002D3274">
                    <w:rPr>
                      <w:szCs w:val="22"/>
                    </w:rPr>
                    <w:t>Politique du gouvernement en matière de propriété effective</w:t>
                  </w:r>
                </w:p>
                <w:p w14:paraId="116D118F" w14:textId="3A3C8940" w:rsidR="005334DE" w:rsidRPr="002D3274" w:rsidRDefault="005334DE" w:rsidP="00DD4A4D">
                  <w:pPr>
                    <w:rPr>
                      <w:szCs w:val="22"/>
                    </w:rPr>
                  </w:pPr>
                  <w:r w:rsidRPr="002D3274">
                    <w:rPr>
                      <w:i/>
                      <w:iCs/>
                    </w:rPr>
                    <w:t>Exig</w:t>
                  </w:r>
                  <w:r w:rsidRPr="002D3274">
                    <w:t>é</w:t>
                  </w:r>
                </w:p>
              </w:tc>
              <w:tc>
                <w:tcPr>
                  <w:tcW w:w="6735" w:type="dxa"/>
                </w:tcPr>
                <w:p w14:paraId="204742BD" w14:textId="77777777" w:rsidR="00F4385D" w:rsidRPr="002D3274" w:rsidRDefault="00F4385D" w:rsidP="00DD4A4D">
                  <w:pPr>
                    <w:rPr>
                      <w:szCs w:val="22"/>
                    </w:rPr>
                  </w:pPr>
                </w:p>
              </w:tc>
            </w:tr>
            <w:tr w:rsidR="00F4385D" w:rsidRPr="002D3274" w14:paraId="5D35F31F" w14:textId="77777777" w:rsidTr="00257339">
              <w:tc>
                <w:tcPr>
                  <w:tcW w:w="2101" w:type="dxa"/>
                </w:tcPr>
                <w:p w14:paraId="41920282" w14:textId="77777777" w:rsidR="00F4385D" w:rsidRPr="002D3274" w:rsidRDefault="00617D6C" w:rsidP="00DD4A4D">
                  <w:pPr>
                    <w:rPr>
                      <w:szCs w:val="20"/>
                    </w:rPr>
                  </w:pPr>
                  <w:r w:rsidRPr="002D3274">
                    <w:rPr>
                      <w:szCs w:val="20"/>
                    </w:rPr>
                    <w:t xml:space="preserve">2.5.c </w:t>
                  </w:r>
                  <w:r w:rsidR="007B1580" w:rsidRPr="002D3274">
                    <w:rPr>
                      <w:szCs w:val="20"/>
                    </w:rPr>
                    <w:t>Divulgation de la propriété effective</w:t>
                  </w:r>
                </w:p>
                <w:p w14:paraId="44221283" w14:textId="01182CEF" w:rsidR="005334DE" w:rsidRPr="002D3274" w:rsidRDefault="005334DE" w:rsidP="00DD4A4D">
                  <w:pPr>
                    <w:rPr>
                      <w:szCs w:val="22"/>
                    </w:rPr>
                  </w:pPr>
                  <w:r w:rsidRPr="002D3274">
                    <w:rPr>
                      <w:i/>
                      <w:iCs/>
                    </w:rPr>
                    <w:t>Exig</w:t>
                  </w:r>
                  <w:r w:rsidRPr="002D3274">
                    <w:t>é</w:t>
                  </w:r>
                </w:p>
              </w:tc>
              <w:tc>
                <w:tcPr>
                  <w:tcW w:w="6735" w:type="dxa"/>
                </w:tcPr>
                <w:p w14:paraId="6A2D0C18" w14:textId="77777777" w:rsidR="00F4385D" w:rsidRPr="002D3274" w:rsidRDefault="00F4385D" w:rsidP="00DD4A4D">
                  <w:pPr>
                    <w:rPr>
                      <w:szCs w:val="22"/>
                    </w:rPr>
                  </w:pPr>
                </w:p>
              </w:tc>
            </w:tr>
            <w:tr w:rsidR="00F4385D" w:rsidRPr="002D3274" w14:paraId="6EEFDF6A" w14:textId="77777777" w:rsidTr="00257339">
              <w:tc>
                <w:tcPr>
                  <w:tcW w:w="2101" w:type="dxa"/>
                </w:tcPr>
                <w:p w14:paraId="5FA25466" w14:textId="77777777" w:rsidR="00F4385D" w:rsidRPr="002D3274" w:rsidRDefault="00617D6C" w:rsidP="00DD4A4D">
                  <w:pPr>
                    <w:rPr>
                      <w:szCs w:val="20"/>
                    </w:rPr>
                  </w:pPr>
                  <w:r w:rsidRPr="002D3274">
                    <w:rPr>
                      <w:szCs w:val="20"/>
                    </w:rPr>
                    <w:t xml:space="preserve">2.5.d Information </w:t>
                  </w:r>
                  <w:r w:rsidR="007B1580" w:rsidRPr="002D3274">
                    <w:rPr>
                      <w:szCs w:val="20"/>
                    </w:rPr>
                    <w:t>sur les bénéficiaires effectifs</w:t>
                  </w:r>
                  <w:r w:rsidRPr="002D3274">
                    <w:rPr>
                      <w:szCs w:val="20"/>
                    </w:rPr>
                    <w:t xml:space="preserve"> </w:t>
                  </w:r>
                </w:p>
                <w:p w14:paraId="79BCD682" w14:textId="1B6EBBB3" w:rsidR="005334DE" w:rsidRPr="002D3274" w:rsidRDefault="005334DE" w:rsidP="00DD4A4D">
                  <w:pPr>
                    <w:rPr>
                      <w:szCs w:val="22"/>
                    </w:rPr>
                  </w:pPr>
                  <w:r w:rsidRPr="002D3274">
                    <w:rPr>
                      <w:i/>
                      <w:iCs/>
                    </w:rPr>
                    <w:t>Exig</w:t>
                  </w:r>
                  <w:r w:rsidRPr="002D3274">
                    <w:t>é</w:t>
                  </w:r>
                </w:p>
              </w:tc>
              <w:tc>
                <w:tcPr>
                  <w:tcW w:w="6735" w:type="dxa"/>
                </w:tcPr>
                <w:p w14:paraId="5C7E28CB" w14:textId="77777777" w:rsidR="00F4385D" w:rsidRPr="002D3274" w:rsidRDefault="00F4385D" w:rsidP="00DD4A4D">
                  <w:pPr>
                    <w:rPr>
                      <w:szCs w:val="22"/>
                    </w:rPr>
                  </w:pPr>
                </w:p>
              </w:tc>
            </w:tr>
            <w:tr w:rsidR="00F4385D" w:rsidRPr="002D3274" w14:paraId="650DFFC9" w14:textId="77777777" w:rsidTr="00257339">
              <w:tc>
                <w:tcPr>
                  <w:tcW w:w="2101" w:type="dxa"/>
                </w:tcPr>
                <w:p w14:paraId="411F7F08" w14:textId="77777777" w:rsidR="00F4385D" w:rsidRPr="002D3274" w:rsidRDefault="00617D6C" w:rsidP="00DD4A4D">
                  <w:pPr>
                    <w:rPr>
                      <w:szCs w:val="20"/>
                    </w:rPr>
                  </w:pPr>
                  <w:r w:rsidRPr="002D3274">
                    <w:rPr>
                      <w:szCs w:val="20"/>
                    </w:rPr>
                    <w:t>2.5.</w:t>
                  </w:r>
                  <w:r w:rsidR="00FF7AC6" w:rsidRPr="002D3274">
                    <w:rPr>
                      <w:szCs w:val="20"/>
                    </w:rPr>
                    <w:t xml:space="preserve">e </w:t>
                  </w:r>
                  <w:r w:rsidR="008E0B8B" w:rsidRPr="002D3274">
                    <w:rPr>
                      <w:szCs w:val="20"/>
                    </w:rPr>
                    <w:t>Fiabilité</w:t>
                  </w:r>
                </w:p>
                <w:p w14:paraId="035AE663" w14:textId="1F69DB78" w:rsidR="005334DE" w:rsidRPr="002D3274" w:rsidRDefault="005334DE" w:rsidP="00DD4A4D">
                  <w:pPr>
                    <w:rPr>
                      <w:szCs w:val="22"/>
                    </w:rPr>
                  </w:pPr>
                  <w:r w:rsidRPr="002D3274">
                    <w:rPr>
                      <w:i/>
                      <w:iCs/>
                    </w:rPr>
                    <w:lastRenderedPageBreak/>
                    <w:t>Exig</w:t>
                  </w:r>
                  <w:r w:rsidRPr="002D3274">
                    <w:t>é</w:t>
                  </w:r>
                </w:p>
              </w:tc>
              <w:tc>
                <w:tcPr>
                  <w:tcW w:w="6735" w:type="dxa"/>
                </w:tcPr>
                <w:p w14:paraId="514527A0" w14:textId="77777777" w:rsidR="00F4385D" w:rsidRPr="002D3274" w:rsidRDefault="00F4385D" w:rsidP="00DD4A4D">
                  <w:pPr>
                    <w:rPr>
                      <w:szCs w:val="22"/>
                    </w:rPr>
                  </w:pPr>
                </w:p>
              </w:tc>
            </w:tr>
            <w:tr w:rsidR="00895D0E" w:rsidRPr="002D3274" w14:paraId="52DFF3DC" w14:textId="77777777" w:rsidTr="00257339">
              <w:tc>
                <w:tcPr>
                  <w:tcW w:w="2101" w:type="dxa"/>
                </w:tcPr>
                <w:p w14:paraId="6BA4F569" w14:textId="1CF622B8" w:rsidR="00895D0E" w:rsidRDefault="00FD3236" w:rsidP="00DD4A4D">
                  <w:pPr>
                    <w:rPr>
                      <w:szCs w:val="20"/>
                    </w:rPr>
                  </w:pPr>
                  <w:r>
                    <w:rPr>
                      <w:szCs w:val="20"/>
                    </w:rPr>
                    <w:t>2.5.f.iii Entreprises cotées en bourse</w:t>
                  </w:r>
                </w:p>
                <w:p w14:paraId="46F9E7AE" w14:textId="4EFC1DB9" w:rsidR="00FD3236" w:rsidRPr="002D3274" w:rsidRDefault="00FD3236" w:rsidP="00DD4A4D">
                  <w:pPr>
                    <w:rPr>
                      <w:szCs w:val="20"/>
                    </w:rPr>
                  </w:pPr>
                  <w:r w:rsidRPr="002D3274">
                    <w:rPr>
                      <w:i/>
                      <w:iCs/>
                    </w:rPr>
                    <w:t>Exig</w:t>
                  </w:r>
                  <w:r w:rsidRPr="002D3274">
                    <w:t>é</w:t>
                  </w:r>
                </w:p>
              </w:tc>
              <w:tc>
                <w:tcPr>
                  <w:tcW w:w="6735" w:type="dxa"/>
                </w:tcPr>
                <w:p w14:paraId="7C39DCFE" w14:textId="77777777" w:rsidR="00895D0E" w:rsidRPr="002D3274" w:rsidRDefault="00895D0E" w:rsidP="00DD4A4D">
                  <w:pPr>
                    <w:rPr>
                      <w:szCs w:val="22"/>
                    </w:rPr>
                  </w:pPr>
                </w:p>
              </w:tc>
            </w:tr>
            <w:tr w:rsidR="00895D0E" w:rsidRPr="002D3274" w14:paraId="1566F91A" w14:textId="77777777" w:rsidTr="00257339">
              <w:tc>
                <w:tcPr>
                  <w:tcW w:w="2101" w:type="dxa"/>
                </w:tcPr>
                <w:p w14:paraId="0B98E5C5" w14:textId="77777777" w:rsidR="00895D0E" w:rsidRDefault="00146E5F" w:rsidP="00DD4A4D">
                  <w:pPr>
                    <w:rPr>
                      <w:szCs w:val="20"/>
                    </w:rPr>
                  </w:pPr>
                  <w:r>
                    <w:rPr>
                      <w:szCs w:val="20"/>
                    </w:rPr>
                    <w:t>2.5.f.i</w:t>
                  </w:r>
                  <w:r w:rsidR="00606F65">
                    <w:rPr>
                      <w:szCs w:val="20"/>
                    </w:rPr>
                    <w:t>ii – Examen de la qualité des infor</w:t>
                  </w:r>
                  <w:r w:rsidR="002E0135">
                    <w:rPr>
                      <w:szCs w:val="20"/>
                    </w:rPr>
                    <w:t>mations divulguées dans les dépots boursiers des entreprises cotées en bourse</w:t>
                  </w:r>
                </w:p>
                <w:p w14:paraId="0F978B56" w14:textId="4769B2C4" w:rsidR="00A65F59" w:rsidRPr="00A65F59" w:rsidRDefault="00A65F59" w:rsidP="00DD4A4D">
                  <w:pPr>
                    <w:rPr>
                      <w:i/>
                      <w:iCs/>
                      <w:szCs w:val="20"/>
                    </w:rPr>
                  </w:pPr>
                  <w:r w:rsidRPr="00A65F59">
                    <w:rPr>
                      <w:i/>
                      <w:iCs/>
                      <w:szCs w:val="20"/>
                    </w:rPr>
                    <w:t>Encouragé</w:t>
                  </w:r>
                </w:p>
              </w:tc>
              <w:tc>
                <w:tcPr>
                  <w:tcW w:w="6735" w:type="dxa"/>
                </w:tcPr>
                <w:p w14:paraId="43C91CE9" w14:textId="77777777" w:rsidR="00895D0E" w:rsidRPr="002D3274" w:rsidRDefault="00895D0E" w:rsidP="00DD4A4D">
                  <w:pPr>
                    <w:rPr>
                      <w:szCs w:val="22"/>
                    </w:rPr>
                  </w:pPr>
                </w:p>
              </w:tc>
            </w:tr>
            <w:tr w:rsidR="00895D0E" w:rsidRPr="002D3274" w14:paraId="09F83E25" w14:textId="77777777" w:rsidTr="00257339">
              <w:tc>
                <w:tcPr>
                  <w:tcW w:w="2101" w:type="dxa"/>
                </w:tcPr>
                <w:p w14:paraId="69D52839" w14:textId="77777777" w:rsidR="00895D0E" w:rsidRDefault="00257339" w:rsidP="00DD4A4D">
                  <w:pPr>
                    <w:rPr>
                      <w:szCs w:val="20"/>
                    </w:rPr>
                  </w:pPr>
                  <w:r>
                    <w:rPr>
                      <w:szCs w:val="20"/>
                    </w:rPr>
                    <w:t>2.5.f.iv – Joint ventures</w:t>
                  </w:r>
                </w:p>
                <w:p w14:paraId="69317923" w14:textId="3C9A8469" w:rsidR="00257339" w:rsidRPr="002D3274" w:rsidRDefault="00257339" w:rsidP="00DD4A4D">
                  <w:pPr>
                    <w:rPr>
                      <w:szCs w:val="20"/>
                    </w:rPr>
                  </w:pPr>
                  <w:r w:rsidRPr="002D3274">
                    <w:rPr>
                      <w:i/>
                      <w:iCs/>
                    </w:rPr>
                    <w:t>Exig</w:t>
                  </w:r>
                  <w:r w:rsidRPr="002D3274">
                    <w:t>é</w:t>
                  </w:r>
                </w:p>
              </w:tc>
              <w:tc>
                <w:tcPr>
                  <w:tcW w:w="6735" w:type="dxa"/>
                </w:tcPr>
                <w:p w14:paraId="2A012BC0" w14:textId="77777777" w:rsidR="00895D0E" w:rsidRPr="002D3274" w:rsidRDefault="00895D0E" w:rsidP="00DD4A4D">
                  <w:pPr>
                    <w:rPr>
                      <w:szCs w:val="22"/>
                    </w:rPr>
                  </w:pPr>
                </w:p>
              </w:tc>
            </w:tr>
            <w:tr w:rsidR="00895D0E" w:rsidRPr="002D3274" w14:paraId="0E091560" w14:textId="77777777" w:rsidTr="00257339">
              <w:tc>
                <w:tcPr>
                  <w:tcW w:w="2101" w:type="dxa"/>
                </w:tcPr>
                <w:p w14:paraId="50AFC8DC" w14:textId="77777777" w:rsidR="00895D0E" w:rsidRDefault="00257339" w:rsidP="00DD4A4D">
                  <w:pPr>
                    <w:rPr>
                      <w:szCs w:val="20"/>
                    </w:rPr>
                  </w:pPr>
                  <w:r>
                    <w:rPr>
                      <w:szCs w:val="20"/>
                    </w:rPr>
                    <w:t>2.5.f.v – Propriété des entreprises d’Etat</w:t>
                  </w:r>
                </w:p>
                <w:p w14:paraId="3C0E7F74" w14:textId="6207B1B2" w:rsidR="00257339" w:rsidRPr="002D3274" w:rsidRDefault="00257339" w:rsidP="00DD4A4D">
                  <w:pPr>
                    <w:rPr>
                      <w:szCs w:val="20"/>
                    </w:rPr>
                  </w:pPr>
                  <w:r w:rsidRPr="002D3274">
                    <w:rPr>
                      <w:i/>
                      <w:iCs/>
                    </w:rPr>
                    <w:t>Exig</w:t>
                  </w:r>
                  <w:r w:rsidRPr="002D3274">
                    <w:t>é</w:t>
                  </w:r>
                </w:p>
              </w:tc>
              <w:tc>
                <w:tcPr>
                  <w:tcW w:w="6735" w:type="dxa"/>
                </w:tcPr>
                <w:p w14:paraId="133C5EAF" w14:textId="77777777" w:rsidR="00895D0E" w:rsidRPr="002D3274" w:rsidRDefault="00895D0E" w:rsidP="00DD4A4D">
                  <w:pPr>
                    <w:rPr>
                      <w:szCs w:val="22"/>
                    </w:rPr>
                  </w:pPr>
                </w:p>
              </w:tc>
            </w:tr>
            <w:tr w:rsidR="00F4385D" w:rsidRPr="002D3274" w14:paraId="1C80A0A8" w14:textId="77777777" w:rsidTr="00257339">
              <w:tc>
                <w:tcPr>
                  <w:tcW w:w="2101" w:type="dxa"/>
                </w:tcPr>
                <w:p w14:paraId="3EF96284" w14:textId="77777777" w:rsidR="00F4385D" w:rsidRPr="002D3274" w:rsidRDefault="00FF7AC6" w:rsidP="00DD4A4D">
                  <w:pPr>
                    <w:rPr>
                      <w:szCs w:val="20"/>
                    </w:rPr>
                  </w:pPr>
                  <w:r w:rsidRPr="002D3274">
                    <w:rPr>
                      <w:szCs w:val="20"/>
                    </w:rPr>
                    <w:t xml:space="preserve">2.5.a </w:t>
                  </w:r>
                  <w:r w:rsidR="0092038D" w:rsidRPr="002D3274">
                    <w:rPr>
                      <w:szCs w:val="20"/>
                    </w:rPr>
                    <w:t>Registre des bénéficiaires effectifs</w:t>
                  </w:r>
                </w:p>
                <w:p w14:paraId="651AB9FA" w14:textId="295FAE00" w:rsidR="005334DE" w:rsidRPr="002D3274" w:rsidRDefault="005334DE" w:rsidP="00DD4A4D">
                  <w:pPr>
                    <w:rPr>
                      <w:szCs w:val="20"/>
                    </w:rPr>
                  </w:pPr>
                  <w:r w:rsidRPr="002D3274">
                    <w:rPr>
                      <w:i/>
                      <w:iCs/>
                    </w:rPr>
                    <w:t>E</w:t>
                  </w:r>
                  <w:r w:rsidR="00257339">
                    <w:rPr>
                      <w:i/>
                      <w:iCs/>
                    </w:rPr>
                    <w:t>ncouragé</w:t>
                  </w:r>
                </w:p>
              </w:tc>
              <w:tc>
                <w:tcPr>
                  <w:tcW w:w="6735" w:type="dxa"/>
                </w:tcPr>
                <w:p w14:paraId="4D5DA49B" w14:textId="77777777" w:rsidR="00F4385D" w:rsidRPr="002D3274" w:rsidRDefault="00F4385D" w:rsidP="00DD4A4D">
                  <w:pPr>
                    <w:rPr>
                      <w:szCs w:val="22"/>
                    </w:rPr>
                  </w:pPr>
                </w:p>
              </w:tc>
            </w:tr>
            <w:tr w:rsidR="00646C45" w:rsidRPr="002D3274" w14:paraId="27A777C7" w14:textId="77777777" w:rsidTr="00257339">
              <w:tc>
                <w:tcPr>
                  <w:tcW w:w="2101" w:type="dxa"/>
                </w:tcPr>
                <w:p w14:paraId="2AC3D8A9" w14:textId="77777777" w:rsidR="00646C45" w:rsidRDefault="00646C45" w:rsidP="00DD4A4D">
                  <w:pPr>
                    <w:rPr>
                      <w:szCs w:val="20"/>
                    </w:rPr>
                  </w:pPr>
                  <w:r>
                    <w:rPr>
                      <w:szCs w:val="20"/>
                    </w:rPr>
                    <w:t>2.5.f.ii – Seuil de 10%</w:t>
                  </w:r>
                </w:p>
                <w:p w14:paraId="4C7B317B" w14:textId="38D2A308" w:rsidR="00646C45" w:rsidRPr="002D3274" w:rsidRDefault="00646C45" w:rsidP="00DD4A4D">
                  <w:pPr>
                    <w:rPr>
                      <w:szCs w:val="20"/>
                    </w:rPr>
                  </w:pPr>
                  <w:r w:rsidRPr="00A65F59">
                    <w:rPr>
                      <w:i/>
                      <w:iCs/>
                      <w:szCs w:val="20"/>
                    </w:rPr>
                    <w:t>Encouragé</w:t>
                  </w:r>
                </w:p>
              </w:tc>
              <w:tc>
                <w:tcPr>
                  <w:tcW w:w="6735" w:type="dxa"/>
                </w:tcPr>
                <w:p w14:paraId="2D260C02" w14:textId="77777777" w:rsidR="00646C45" w:rsidRPr="002D3274" w:rsidRDefault="00646C45" w:rsidP="00DD4A4D">
                  <w:pPr>
                    <w:rPr>
                      <w:szCs w:val="22"/>
                    </w:rPr>
                  </w:pPr>
                </w:p>
              </w:tc>
            </w:tr>
            <w:tr w:rsidR="00646C45" w:rsidRPr="002D3274" w14:paraId="202971AA" w14:textId="77777777" w:rsidTr="00257339">
              <w:tc>
                <w:tcPr>
                  <w:tcW w:w="2101" w:type="dxa"/>
                </w:tcPr>
                <w:p w14:paraId="7092FB5C" w14:textId="77777777" w:rsidR="00646C45" w:rsidRDefault="00646C45" w:rsidP="00DD4A4D">
                  <w:pPr>
                    <w:rPr>
                      <w:szCs w:val="20"/>
                    </w:rPr>
                  </w:pPr>
                  <w:r>
                    <w:rPr>
                      <w:szCs w:val="20"/>
                    </w:rPr>
                    <w:t>2.5.d – informations supplémentaires sur les bénéficiaires effectifs</w:t>
                  </w:r>
                </w:p>
                <w:p w14:paraId="67ABE696" w14:textId="3A01EEA5" w:rsidR="00646C45" w:rsidRPr="002D3274" w:rsidRDefault="00646C45" w:rsidP="00DD4A4D">
                  <w:pPr>
                    <w:rPr>
                      <w:szCs w:val="20"/>
                    </w:rPr>
                  </w:pPr>
                  <w:r w:rsidRPr="00A65F59">
                    <w:rPr>
                      <w:i/>
                      <w:iCs/>
                      <w:szCs w:val="20"/>
                    </w:rPr>
                    <w:t>Encouragé</w:t>
                  </w:r>
                </w:p>
              </w:tc>
              <w:tc>
                <w:tcPr>
                  <w:tcW w:w="6735" w:type="dxa"/>
                </w:tcPr>
                <w:p w14:paraId="48B9EF98" w14:textId="77777777" w:rsidR="00646C45" w:rsidRPr="002D3274" w:rsidRDefault="00646C45" w:rsidP="00DD4A4D">
                  <w:pPr>
                    <w:rPr>
                      <w:szCs w:val="22"/>
                    </w:rPr>
                  </w:pPr>
                </w:p>
              </w:tc>
            </w:tr>
            <w:tr w:rsidR="00646C45" w:rsidRPr="002D3274" w14:paraId="03D8BE99" w14:textId="77777777" w:rsidTr="00257339">
              <w:tc>
                <w:tcPr>
                  <w:tcW w:w="2101" w:type="dxa"/>
                </w:tcPr>
                <w:p w14:paraId="45659CBE" w14:textId="77777777" w:rsidR="00646C45" w:rsidRDefault="00646C45" w:rsidP="00DD4A4D">
                  <w:pPr>
                    <w:rPr>
                      <w:szCs w:val="20"/>
                    </w:rPr>
                  </w:pPr>
                  <w:r>
                    <w:rPr>
                      <w:szCs w:val="20"/>
                    </w:rPr>
                    <w:t>2.5.g – Structure de propriété</w:t>
                  </w:r>
                </w:p>
                <w:p w14:paraId="08C7E1EF" w14:textId="381D881F" w:rsidR="00646C45" w:rsidRPr="002D3274" w:rsidRDefault="00646C45" w:rsidP="00DD4A4D">
                  <w:pPr>
                    <w:rPr>
                      <w:szCs w:val="20"/>
                    </w:rPr>
                  </w:pPr>
                  <w:r w:rsidRPr="00A65F59">
                    <w:rPr>
                      <w:i/>
                      <w:iCs/>
                      <w:szCs w:val="20"/>
                    </w:rPr>
                    <w:t>Encouragé</w:t>
                  </w:r>
                </w:p>
              </w:tc>
              <w:tc>
                <w:tcPr>
                  <w:tcW w:w="6735" w:type="dxa"/>
                </w:tcPr>
                <w:p w14:paraId="77333DDA" w14:textId="77777777" w:rsidR="00646C45" w:rsidRPr="002D3274" w:rsidRDefault="00646C45" w:rsidP="00DD4A4D">
                  <w:pPr>
                    <w:rPr>
                      <w:szCs w:val="22"/>
                    </w:rPr>
                  </w:pPr>
                </w:p>
              </w:tc>
            </w:tr>
            <w:tr w:rsidR="00257339" w:rsidRPr="002D3274" w14:paraId="1D1CA211" w14:textId="77777777" w:rsidTr="00257339">
              <w:tc>
                <w:tcPr>
                  <w:tcW w:w="2101" w:type="dxa"/>
                </w:tcPr>
                <w:p w14:paraId="6579F191" w14:textId="2973BA7A" w:rsidR="00257339" w:rsidRPr="002D3274" w:rsidRDefault="004D0540" w:rsidP="00DD4A4D">
                  <w:pPr>
                    <w:rPr>
                      <w:szCs w:val="20"/>
                    </w:rPr>
                  </w:pPr>
                  <w:r>
                    <w:rPr>
                      <w:szCs w:val="20"/>
                    </w:rPr>
                    <w:t>Ojectif sous-jacent</w:t>
                  </w:r>
                </w:p>
              </w:tc>
              <w:tc>
                <w:tcPr>
                  <w:tcW w:w="6735" w:type="dxa"/>
                </w:tcPr>
                <w:p w14:paraId="12352D6E" w14:textId="77777777" w:rsidR="00257339" w:rsidRPr="002D3274" w:rsidRDefault="00257339" w:rsidP="00DD4A4D">
                  <w:pPr>
                    <w:rPr>
                      <w:szCs w:val="22"/>
                    </w:rPr>
                  </w:pPr>
                </w:p>
              </w:tc>
            </w:tr>
            <w:tr w:rsidR="00646C45" w:rsidRPr="002D3274" w14:paraId="3A3EBC33" w14:textId="77777777" w:rsidTr="00257339">
              <w:tc>
                <w:tcPr>
                  <w:tcW w:w="2101" w:type="dxa"/>
                </w:tcPr>
                <w:p w14:paraId="2B49688B" w14:textId="7E03FE4B" w:rsidR="00646C45" w:rsidRPr="002D3274" w:rsidRDefault="004D0540" w:rsidP="00DD4A4D">
                  <w:pPr>
                    <w:rPr>
                      <w:szCs w:val="20"/>
                    </w:rPr>
                  </w:pPr>
                  <w:r>
                    <w:rPr>
                      <w:szCs w:val="20"/>
                    </w:rPr>
                    <w:t xml:space="preserve">Pertinence des données </w:t>
                  </w:r>
                  <w:r w:rsidR="005F6365">
                    <w:rPr>
                      <w:szCs w:val="20"/>
                    </w:rPr>
                    <w:t>lorsqu’elles sont liées aux problèmes/réformes en cours dans le pays</w:t>
                  </w:r>
                </w:p>
              </w:tc>
              <w:tc>
                <w:tcPr>
                  <w:tcW w:w="6735" w:type="dxa"/>
                </w:tcPr>
                <w:p w14:paraId="3A3C66C1" w14:textId="77777777" w:rsidR="00646C45" w:rsidRPr="002D3274" w:rsidRDefault="00646C45" w:rsidP="00DD4A4D">
                  <w:pPr>
                    <w:rPr>
                      <w:szCs w:val="22"/>
                    </w:rPr>
                  </w:pPr>
                </w:p>
              </w:tc>
            </w:tr>
            <w:tr w:rsidR="00F4385D" w:rsidRPr="002D3274" w14:paraId="7D90E010" w14:textId="77777777" w:rsidTr="00257339">
              <w:tc>
                <w:tcPr>
                  <w:tcW w:w="2101" w:type="dxa"/>
                </w:tcPr>
                <w:p w14:paraId="0DA0186A" w14:textId="0385A883" w:rsidR="00F4385D" w:rsidRPr="002D3274" w:rsidRDefault="00BB6934" w:rsidP="00DD4A4D">
                  <w:pPr>
                    <w:rPr>
                      <w:szCs w:val="22"/>
                    </w:rPr>
                  </w:pPr>
                  <w:r w:rsidRPr="002D3274">
                    <w:rPr>
                      <w:szCs w:val="22"/>
                    </w:rPr>
                    <w:t>Autres observations</w:t>
                  </w:r>
                </w:p>
              </w:tc>
              <w:tc>
                <w:tcPr>
                  <w:tcW w:w="6735" w:type="dxa"/>
                </w:tcPr>
                <w:p w14:paraId="51D543A5" w14:textId="77777777" w:rsidR="00F4385D" w:rsidRPr="002D3274" w:rsidRDefault="00F4385D" w:rsidP="00DD4A4D">
                  <w:pPr>
                    <w:rPr>
                      <w:szCs w:val="22"/>
                    </w:rPr>
                  </w:pPr>
                </w:p>
              </w:tc>
            </w:tr>
            <w:tr w:rsidR="00F4385D" w:rsidRPr="002D3274" w14:paraId="0CA82463" w14:textId="77777777" w:rsidTr="00257339">
              <w:tc>
                <w:tcPr>
                  <w:tcW w:w="2101" w:type="dxa"/>
                </w:tcPr>
                <w:p w14:paraId="39F0BED3" w14:textId="3EE35A07" w:rsidR="00F4385D" w:rsidRPr="002D3274" w:rsidRDefault="00011ED9" w:rsidP="00DD4A4D">
                  <w:pPr>
                    <w:rPr>
                      <w:szCs w:val="22"/>
                    </w:rPr>
                  </w:pPr>
                  <w:r w:rsidRPr="002D3274">
                    <w:rPr>
                      <w:szCs w:val="22"/>
                    </w:rPr>
                    <w:t>Sur la d</w:t>
                  </w:r>
                  <w:r w:rsidR="00BB6934" w:rsidRPr="002D3274">
                    <w:rPr>
                      <w:szCs w:val="22"/>
                    </w:rPr>
                    <w:t>isponibilité des divulgations systématiques</w:t>
                  </w:r>
                </w:p>
              </w:tc>
              <w:tc>
                <w:tcPr>
                  <w:tcW w:w="6735" w:type="dxa"/>
                </w:tcPr>
                <w:p w14:paraId="63D5659D" w14:textId="77777777" w:rsidR="00F4385D" w:rsidRPr="002D3274" w:rsidRDefault="00F4385D" w:rsidP="00DD4A4D">
                  <w:pPr>
                    <w:rPr>
                      <w:szCs w:val="22"/>
                    </w:rPr>
                  </w:pPr>
                </w:p>
              </w:tc>
            </w:tr>
            <w:tr w:rsidR="00F4385D" w:rsidRPr="002D3274" w14:paraId="4DADF70F" w14:textId="77777777" w:rsidTr="00257339">
              <w:tc>
                <w:tcPr>
                  <w:tcW w:w="2101" w:type="dxa"/>
                </w:tcPr>
                <w:p w14:paraId="2988901B" w14:textId="128D1F9E" w:rsidR="00F4385D" w:rsidRPr="002D3274" w:rsidRDefault="00011ED9" w:rsidP="00DD4A4D">
                  <w:pPr>
                    <w:rPr>
                      <w:szCs w:val="22"/>
                    </w:rPr>
                  </w:pPr>
                  <w:r w:rsidRPr="002D3274">
                    <w:rPr>
                      <w:szCs w:val="22"/>
                    </w:rPr>
                    <w:lastRenderedPageBreak/>
                    <w:t>Sur l’a</w:t>
                  </w:r>
                  <w:r w:rsidR="00F20084" w:rsidRPr="002D3274">
                    <w:rPr>
                      <w:szCs w:val="22"/>
                    </w:rPr>
                    <w:t>ctualité des divulgations</w:t>
                  </w:r>
                </w:p>
              </w:tc>
              <w:tc>
                <w:tcPr>
                  <w:tcW w:w="6735" w:type="dxa"/>
                </w:tcPr>
                <w:p w14:paraId="770D20BD" w14:textId="77777777" w:rsidR="00F4385D" w:rsidRPr="002D3274" w:rsidRDefault="00F4385D" w:rsidP="00DD4A4D">
                  <w:pPr>
                    <w:rPr>
                      <w:szCs w:val="22"/>
                    </w:rPr>
                  </w:pPr>
                </w:p>
              </w:tc>
            </w:tr>
            <w:tr w:rsidR="00F4385D" w:rsidRPr="002D3274" w14:paraId="6F6E9729" w14:textId="77777777" w:rsidTr="00257339">
              <w:tc>
                <w:tcPr>
                  <w:tcW w:w="2101" w:type="dxa"/>
                </w:tcPr>
                <w:p w14:paraId="25EBD2CB" w14:textId="25D9EAE0" w:rsidR="00F4385D" w:rsidRPr="002D3274" w:rsidRDefault="00C47F23" w:rsidP="00DD4A4D">
                  <w:pPr>
                    <w:rPr>
                      <w:szCs w:val="22"/>
                    </w:rPr>
                  </w:pPr>
                  <w:r w:rsidRPr="002D3274">
                    <w:rPr>
                      <w:szCs w:val="22"/>
                    </w:rPr>
                    <w:t>Sur le f</w:t>
                  </w:r>
                  <w:r w:rsidR="00381658" w:rsidRPr="002D3274">
                    <w:rPr>
                      <w:szCs w:val="22"/>
                    </w:rPr>
                    <w:t>ormat (ouvert ou non) des divulgations</w:t>
                  </w:r>
                </w:p>
              </w:tc>
              <w:tc>
                <w:tcPr>
                  <w:tcW w:w="6735" w:type="dxa"/>
                </w:tcPr>
                <w:p w14:paraId="63026F24" w14:textId="77777777" w:rsidR="00F4385D" w:rsidRPr="002D3274" w:rsidRDefault="00F4385D" w:rsidP="00DD4A4D">
                  <w:pPr>
                    <w:rPr>
                      <w:szCs w:val="22"/>
                    </w:rPr>
                  </w:pPr>
                </w:p>
              </w:tc>
            </w:tr>
          </w:tbl>
          <w:p w14:paraId="00A9ECFF" w14:textId="77777777" w:rsidR="00F4385D" w:rsidRPr="002D3274" w:rsidRDefault="00F4385D" w:rsidP="00DD4A4D">
            <w:pPr>
              <w:rPr>
                <w:i/>
                <w:iCs/>
              </w:rPr>
            </w:pPr>
          </w:p>
        </w:tc>
      </w:tr>
    </w:tbl>
    <w:p w14:paraId="59256361" w14:textId="77777777" w:rsidR="00D64E39" w:rsidRPr="002D3274" w:rsidRDefault="00D64E39" w:rsidP="00D64E39">
      <w:pPr>
        <w:pStyle w:val="Titre1"/>
        <w:rPr>
          <w:szCs w:val="36"/>
        </w:rPr>
      </w:pPr>
      <w:bookmarkStart w:id="33" w:name="_Toc174005540"/>
      <w:bookmarkStart w:id="34" w:name="_Toc178174398"/>
      <w:r w:rsidRPr="002D3274">
        <w:rPr>
          <w:szCs w:val="36"/>
          <w:highlight w:val="cyan"/>
        </w:rPr>
        <w:lastRenderedPageBreak/>
        <w:t>Pour la Validation </w:t>
      </w:r>
      <w:r w:rsidRPr="002D3274">
        <w:rPr>
          <w:szCs w:val="36"/>
        </w:rPr>
        <w:t>: signature du GMP</w:t>
      </w:r>
      <w:bookmarkEnd w:id="33"/>
      <w:bookmarkEnd w:id="34"/>
    </w:p>
    <w:p w14:paraId="664BECD0" w14:textId="6AADF6FA" w:rsidR="00B64FF6" w:rsidRPr="002D3274" w:rsidRDefault="00B64FF6" w:rsidP="00D64E39">
      <w:pPr>
        <w:rPr>
          <w:b/>
          <w:bCs/>
        </w:rPr>
      </w:pPr>
      <w:r w:rsidRPr="002D3274">
        <w:rPr>
          <w:b/>
          <w:bCs/>
        </w:rPr>
        <w:t xml:space="preserve">Veuillez indiquer ci-dessous les noms et coordonnées des responsables qui soumettent ces informations au nom de leur </w:t>
      </w:r>
      <w:r w:rsidR="00A12FFB" w:rsidRPr="002D3274">
        <w:rPr>
          <w:b/>
          <w:bCs/>
        </w:rPr>
        <w:t>collège</w:t>
      </w:r>
      <w:r w:rsidRPr="002D3274">
        <w:rPr>
          <w:b/>
          <w:bCs/>
        </w:rPr>
        <w:t xml:space="preserve">. </w:t>
      </w:r>
      <w:r w:rsidR="00CB5C1C" w:rsidRPr="002D3274">
        <w:rPr>
          <w:b/>
          <w:bCs/>
        </w:rPr>
        <w:t>Ajoutez autant de lignes que nécessaire.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3090"/>
        <w:gridCol w:w="3465"/>
      </w:tblGrid>
      <w:tr w:rsidR="00D64E39" w:rsidRPr="002D3274" w14:paraId="4975A992" w14:textId="77777777" w:rsidTr="00C65F6F">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B4C6E7"/>
            <w:hideMark/>
          </w:tcPr>
          <w:p w14:paraId="6BC41AF5" w14:textId="40C13D55" w:rsidR="00D64E39" w:rsidRPr="002D3274" w:rsidRDefault="00684DAC" w:rsidP="00C65F6F">
            <w:pPr>
              <w:rPr>
                <w:b/>
                <w:bCs/>
              </w:rPr>
            </w:pPr>
            <w:r w:rsidRPr="002D3274">
              <w:rPr>
                <w:b/>
                <w:bCs/>
              </w:rPr>
              <w:t>Nom</w:t>
            </w:r>
            <w:r w:rsidR="00D64E39" w:rsidRPr="002D3274">
              <w:rPr>
                <w:b/>
                <w:bCs/>
              </w:rPr>
              <w:t> </w:t>
            </w:r>
          </w:p>
        </w:tc>
        <w:tc>
          <w:tcPr>
            <w:tcW w:w="3090" w:type="dxa"/>
            <w:tcBorders>
              <w:top w:val="single" w:sz="6" w:space="0" w:color="auto"/>
              <w:left w:val="single" w:sz="6" w:space="0" w:color="auto"/>
              <w:bottom w:val="single" w:sz="6" w:space="0" w:color="auto"/>
              <w:right w:val="single" w:sz="6" w:space="0" w:color="auto"/>
            </w:tcBorders>
            <w:shd w:val="clear" w:color="auto" w:fill="B4C6E7"/>
            <w:hideMark/>
          </w:tcPr>
          <w:p w14:paraId="5D4B1AAB" w14:textId="4BAEE48E" w:rsidR="00D64E39" w:rsidRPr="002D3274" w:rsidRDefault="00A02C17" w:rsidP="00C65F6F">
            <w:pPr>
              <w:rPr>
                <w:b/>
                <w:bCs/>
              </w:rPr>
            </w:pPr>
            <w:r w:rsidRPr="002D3274">
              <w:rPr>
                <w:b/>
                <w:bCs/>
              </w:rPr>
              <w:t>Pour</w:t>
            </w:r>
            <w:r w:rsidR="00B64FF6" w:rsidRPr="002D3274">
              <w:rPr>
                <w:b/>
                <w:bCs/>
              </w:rPr>
              <w:t> :</w:t>
            </w:r>
          </w:p>
        </w:tc>
        <w:tc>
          <w:tcPr>
            <w:tcW w:w="3465" w:type="dxa"/>
            <w:tcBorders>
              <w:top w:val="single" w:sz="6" w:space="0" w:color="auto"/>
              <w:left w:val="single" w:sz="6" w:space="0" w:color="auto"/>
              <w:bottom w:val="single" w:sz="6" w:space="0" w:color="auto"/>
              <w:right w:val="single" w:sz="6" w:space="0" w:color="auto"/>
            </w:tcBorders>
            <w:shd w:val="clear" w:color="auto" w:fill="B4C6E7"/>
            <w:hideMark/>
          </w:tcPr>
          <w:p w14:paraId="254B0118" w14:textId="7D2E5105" w:rsidR="00D64E39" w:rsidRPr="002D3274" w:rsidRDefault="00442388" w:rsidP="00C65F6F">
            <w:pPr>
              <w:rPr>
                <w:b/>
                <w:bCs/>
              </w:rPr>
            </w:pPr>
            <w:r w:rsidRPr="002D3274">
              <w:rPr>
                <w:b/>
                <w:bCs/>
              </w:rPr>
              <w:t xml:space="preserve">Adresse </w:t>
            </w:r>
            <w:r w:rsidR="00D64E39" w:rsidRPr="002D3274">
              <w:rPr>
                <w:b/>
                <w:bCs/>
              </w:rPr>
              <w:t xml:space="preserve">mail </w:t>
            </w:r>
            <w:r w:rsidRPr="002D3274">
              <w:rPr>
                <w:b/>
                <w:bCs/>
              </w:rPr>
              <w:t>ou numéro de téléphone</w:t>
            </w:r>
            <w:r w:rsidR="00D64E39" w:rsidRPr="002D3274">
              <w:rPr>
                <w:b/>
                <w:bCs/>
              </w:rPr>
              <w:t xml:space="preserve"> </w:t>
            </w:r>
          </w:p>
        </w:tc>
      </w:tr>
      <w:tr w:rsidR="00D64E39" w:rsidRPr="002D3274" w14:paraId="00DAC35E" w14:textId="77777777" w:rsidTr="00C65F6F">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1F71431" w14:textId="77777777" w:rsidR="00D64E39" w:rsidRPr="002D3274" w:rsidRDefault="00D64E39" w:rsidP="00C65F6F">
            <w:pPr>
              <w:rPr>
                <w:b/>
                <w:bCs/>
              </w:rPr>
            </w:pPr>
            <w:r w:rsidRPr="002D3274">
              <w:rPr>
                <w:b/>
                <w:bCs/>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3ECE6096" w14:textId="430DBC90" w:rsidR="00D64E39" w:rsidRPr="002D3274" w:rsidRDefault="00A02C17" w:rsidP="00C65F6F">
            <w:pPr>
              <w:rPr>
                <w:b/>
                <w:bCs/>
              </w:rPr>
            </w:pPr>
            <w:r w:rsidRPr="002D3274">
              <w:rPr>
                <w:b/>
                <w:bCs/>
              </w:rPr>
              <w:t>le g</w:t>
            </w:r>
            <w:r w:rsidR="007E2089" w:rsidRPr="002D3274">
              <w:rPr>
                <w:b/>
                <w:bCs/>
              </w:rPr>
              <w:t>ouvernement</w:t>
            </w:r>
            <w:r w:rsidR="00D64E39" w:rsidRPr="002D3274">
              <w:rPr>
                <w:b/>
                <w:bCs/>
              </w:rPr>
              <w:t> </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0E5C2A98" w14:textId="77777777" w:rsidR="00D64E39" w:rsidRPr="002D3274" w:rsidRDefault="00D64E39" w:rsidP="00C65F6F">
            <w:pPr>
              <w:rPr>
                <w:b/>
                <w:bCs/>
              </w:rPr>
            </w:pPr>
            <w:r w:rsidRPr="002D3274">
              <w:rPr>
                <w:b/>
                <w:bCs/>
              </w:rPr>
              <w:t> </w:t>
            </w:r>
          </w:p>
        </w:tc>
      </w:tr>
      <w:tr w:rsidR="00D64E39" w:rsidRPr="002D3274" w14:paraId="43B6A612" w14:textId="77777777" w:rsidTr="00C65F6F">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63859ED3" w14:textId="77777777" w:rsidR="00D64E39" w:rsidRPr="002D3274" w:rsidRDefault="00D64E39" w:rsidP="00C65F6F">
            <w:pPr>
              <w:rPr>
                <w:b/>
                <w:bCs/>
              </w:rPr>
            </w:pPr>
            <w:r w:rsidRPr="002D3274">
              <w:rPr>
                <w:b/>
                <w:bCs/>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182AEEE8" w14:textId="63F610E5" w:rsidR="00D64E39" w:rsidRPr="002D3274" w:rsidRDefault="00A02C17" w:rsidP="00C65F6F">
            <w:pPr>
              <w:rPr>
                <w:b/>
                <w:bCs/>
              </w:rPr>
            </w:pPr>
            <w:r w:rsidRPr="002D3274">
              <w:rPr>
                <w:b/>
                <w:bCs/>
              </w:rPr>
              <w:t>les e</w:t>
            </w:r>
            <w:r w:rsidR="007E2089" w:rsidRPr="002D3274">
              <w:rPr>
                <w:b/>
                <w:bCs/>
              </w:rPr>
              <w:t>ntreprises</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421BE896" w14:textId="77777777" w:rsidR="00D64E39" w:rsidRPr="002D3274" w:rsidRDefault="00D64E39" w:rsidP="00C65F6F">
            <w:pPr>
              <w:rPr>
                <w:b/>
                <w:bCs/>
              </w:rPr>
            </w:pPr>
            <w:r w:rsidRPr="002D3274">
              <w:rPr>
                <w:b/>
                <w:bCs/>
              </w:rPr>
              <w:t> </w:t>
            </w:r>
          </w:p>
        </w:tc>
      </w:tr>
      <w:tr w:rsidR="00D64E39" w:rsidRPr="002D3274" w14:paraId="6C1D810F" w14:textId="77777777" w:rsidTr="00C65F6F">
        <w:trPr>
          <w:trHeight w:val="300"/>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510DE9BD" w14:textId="77777777" w:rsidR="00D64E39" w:rsidRPr="002D3274" w:rsidRDefault="00D64E39" w:rsidP="00C65F6F">
            <w:pPr>
              <w:rPr>
                <w:b/>
                <w:bCs/>
              </w:rPr>
            </w:pPr>
            <w:r w:rsidRPr="002D3274">
              <w:rPr>
                <w:b/>
                <w:bCs/>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1DCCD267" w14:textId="00E8B11E" w:rsidR="00D64E39" w:rsidRPr="002D3274" w:rsidRDefault="00A02C17" w:rsidP="00C65F6F">
            <w:pPr>
              <w:rPr>
                <w:b/>
                <w:bCs/>
              </w:rPr>
            </w:pPr>
            <w:r w:rsidRPr="002D3274">
              <w:rPr>
                <w:b/>
                <w:bCs/>
              </w:rPr>
              <w:t>la s</w:t>
            </w:r>
            <w:r w:rsidR="007E2089" w:rsidRPr="002D3274">
              <w:rPr>
                <w:b/>
                <w:bCs/>
              </w:rPr>
              <w:t>ociété civile</w:t>
            </w:r>
          </w:p>
        </w:tc>
        <w:tc>
          <w:tcPr>
            <w:tcW w:w="3465" w:type="dxa"/>
            <w:tcBorders>
              <w:top w:val="single" w:sz="6" w:space="0" w:color="auto"/>
              <w:left w:val="single" w:sz="6" w:space="0" w:color="auto"/>
              <w:bottom w:val="single" w:sz="6" w:space="0" w:color="auto"/>
              <w:right w:val="single" w:sz="6" w:space="0" w:color="auto"/>
            </w:tcBorders>
            <w:shd w:val="clear" w:color="auto" w:fill="auto"/>
            <w:hideMark/>
          </w:tcPr>
          <w:p w14:paraId="55B06B9E" w14:textId="77777777" w:rsidR="00D64E39" w:rsidRPr="002D3274" w:rsidRDefault="00D64E39" w:rsidP="00C65F6F">
            <w:pPr>
              <w:rPr>
                <w:b/>
                <w:bCs/>
              </w:rPr>
            </w:pPr>
            <w:r w:rsidRPr="002D3274">
              <w:rPr>
                <w:b/>
                <w:bCs/>
              </w:rPr>
              <w:t> </w:t>
            </w:r>
          </w:p>
        </w:tc>
      </w:tr>
    </w:tbl>
    <w:p w14:paraId="0A625BCE" w14:textId="77777777" w:rsidR="00D64E39" w:rsidRPr="002D3274" w:rsidRDefault="00D64E39" w:rsidP="00D64E39">
      <w:pPr>
        <w:rPr>
          <w:b/>
          <w:bCs/>
        </w:rPr>
      </w:pPr>
    </w:p>
    <w:p w14:paraId="743F4CA8" w14:textId="77777777" w:rsidR="00D64E39" w:rsidRPr="002D3274" w:rsidRDefault="00D64E39" w:rsidP="00D64E39">
      <w:pPr>
        <w:rPr>
          <w:b/>
          <w:bCs/>
        </w:rPr>
      </w:pPr>
      <w:r w:rsidRPr="002D3274">
        <w:rPr>
          <w:b/>
          <w:bCs/>
        </w:rPr>
        <w:t>Date de la signature du GMP</w:t>
      </w:r>
    </w:p>
    <w:sdt>
      <w:sdtPr>
        <w:id w:val="948812867"/>
        <w:placeholder>
          <w:docPart w:val="5D3DD2A40B56AD4B874B36BED7E03083"/>
        </w:placeholder>
        <w:showingPlcHdr/>
        <w:date>
          <w:dateFormat w:val="dd/MM/yyyy"/>
          <w:lid w:val="en-GB"/>
          <w:storeMappedDataAs w:val="dateTime"/>
          <w:calendar w:val="gregorian"/>
        </w:date>
      </w:sdtPr>
      <w:sdtContent>
        <w:p w14:paraId="3B6CAFE9" w14:textId="77777777" w:rsidR="00D64E39" w:rsidRPr="00523D60" w:rsidRDefault="00D64E39" w:rsidP="00D64E39">
          <w:pPr>
            <w:rPr>
              <w:lang w:val="en-GB"/>
            </w:rPr>
          </w:pPr>
          <w:r w:rsidRPr="00523D60">
            <w:rPr>
              <w:rStyle w:val="Textedelespacerserv"/>
              <w:shd w:val="clear" w:color="auto" w:fill="D9E2F3" w:themeFill="accent1" w:themeFillTint="33"/>
              <w:lang w:val="en-GB"/>
            </w:rPr>
            <w:t>Click or tap to enter a date.</w:t>
          </w:r>
        </w:p>
      </w:sdtContent>
    </w:sdt>
    <w:p w14:paraId="4387DF94" w14:textId="77777777" w:rsidR="00D64E39" w:rsidRPr="00523D60" w:rsidRDefault="00D64E39" w:rsidP="00D64E39">
      <w:pPr>
        <w:rPr>
          <w:lang w:val="en-GB"/>
        </w:rPr>
      </w:pPr>
    </w:p>
    <w:p w14:paraId="24270FEB" w14:textId="77777777" w:rsidR="007E2089" w:rsidRPr="00523D60" w:rsidRDefault="007E2089" w:rsidP="00D64E39">
      <w:pPr>
        <w:rPr>
          <w:lang w:val="en-GB"/>
        </w:rPr>
      </w:pPr>
    </w:p>
    <w:p w14:paraId="60F66571" w14:textId="4F69AD38" w:rsidR="00D64E39" w:rsidRPr="002D3274" w:rsidRDefault="00D64E39" w:rsidP="00D64E39">
      <w:r w:rsidRPr="002D3274">
        <w:t>*** Fin du formulaire</w:t>
      </w:r>
    </w:p>
    <w:p w14:paraId="47F850F5" w14:textId="77777777" w:rsidR="00D64E39" w:rsidRPr="002D3274" w:rsidRDefault="00D64E39" w:rsidP="002E43DB"/>
    <w:p w14:paraId="1123064A" w14:textId="2C7FE1F0" w:rsidR="00DD5240" w:rsidRPr="00A959A2" w:rsidRDefault="00DD5240" w:rsidP="00D23BA4"/>
    <w:sectPr w:rsidR="00DD5240" w:rsidRPr="00A959A2" w:rsidSect="00032727">
      <w:headerReference w:type="default" r:id="rId25"/>
      <w:footerReference w:type="default" r:id="rId26"/>
      <w:headerReference w:type="first" r:id="rId27"/>
      <w:footerReference w:type="first" r:id="rId28"/>
      <w:type w:val="continuous"/>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04CD" w14:textId="77777777" w:rsidR="00850ACB" w:rsidRPr="002D3274" w:rsidRDefault="00850ACB" w:rsidP="00347D13">
      <w:r w:rsidRPr="002D3274">
        <w:separator/>
      </w:r>
    </w:p>
  </w:endnote>
  <w:endnote w:type="continuationSeparator" w:id="0">
    <w:p w14:paraId="660BD760" w14:textId="77777777" w:rsidR="00850ACB" w:rsidRPr="002D3274" w:rsidRDefault="00850ACB" w:rsidP="00347D13">
      <w:r w:rsidRPr="002D3274">
        <w:continuationSeparator/>
      </w:r>
    </w:p>
  </w:endnote>
  <w:endnote w:type="continuationNotice" w:id="1">
    <w:p w14:paraId="45A85165" w14:textId="77777777" w:rsidR="00850ACB" w:rsidRPr="002D3274" w:rsidRDefault="00850A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B863" w14:textId="62ABC8DF" w:rsidR="0089747F" w:rsidRPr="002D3274" w:rsidRDefault="00E11FBC" w:rsidP="00673135">
    <w:pPr>
      <w:pStyle w:val="Pieddepage"/>
    </w:pPr>
    <w:r w:rsidRPr="002D3274">
      <w:rPr>
        <w:sz w:val="16"/>
        <w:szCs w:val="16"/>
      </w:rPr>
      <mc:AlternateContent>
        <mc:Choice Requires="wps">
          <w:drawing>
            <wp:anchor distT="0" distB="0" distL="114300" distR="114300" simplePos="0" relativeHeight="251658247" behindDoc="0" locked="0" layoutInCell="1" allowOverlap="1" wp14:anchorId="7263915A" wp14:editId="6F198D6B">
              <wp:simplePos x="0" y="0"/>
              <wp:positionH relativeFrom="column">
                <wp:posOffset>-121285</wp:posOffset>
              </wp:positionH>
              <wp:positionV relativeFrom="paragraph">
                <wp:posOffset>-307574</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71519B" w14:textId="79183CD6" w:rsidR="00756FF7" w:rsidRPr="002D3274" w:rsidRDefault="00E11FBC" w:rsidP="00756FF7">
                          <w:pPr>
                            <w:spacing w:before="0" w:after="0" w:line="276" w:lineRule="auto"/>
                            <w:rPr>
                              <w:sz w:val="16"/>
                              <w:szCs w:val="16"/>
                            </w:rPr>
                          </w:pPr>
                          <w:r w:rsidRPr="002D3274">
                            <w:rPr>
                              <w:b/>
                              <w:sz w:val="16"/>
                              <w:szCs w:val="16"/>
                            </w:rPr>
                            <w:t xml:space="preserve">Secrétariat </w:t>
                          </w:r>
                          <w:r w:rsidR="00756FF7" w:rsidRPr="002D3274">
                            <w:rPr>
                              <w:b/>
                              <w:sz w:val="16"/>
                              <w:szCs w:val="16"/>
                            </w:rPr>
                            <w:t xml:space="preserve">International </w:t>
                          </w:r>
                          <w:r w:rsidRPr="002D3274">
                            <w:rPr>
                              <w:b/>
                              <w:sz w:val="16"/>
                              <w:szCs w:val="16"/>
                            </w:rPr>
                            <w:t>de l’ITIE</w:t>
                          </w:r>
                          <w:r w:rsidR="00756FF7" w:rsidRPr="002D3274">
                            <w:rPr>
                              <w:sz w:val="16"/>
                              <w:szCs w:val="16"/>
                            </w:rPr>
                            <w:br/>
                          </w:r>
                          <w:r w:rsidRPr="002D3274">
                            <w:rPr>
                              <w:sz w:val="16"/>
                              <w:szCs w:val="16"/>
                            </w:rPr>
                            <w:t xml:space="preserve">Tél : </w:t>
                          </w:r>
                          <w:r w:rsidR="00756FF7" w:rsidRPr="002D3274">
                            <w:rPr>
                              <w:sz w:val="16"/>
                              <w:szCs w:val="16"/>
                            </w:rPr>
                            <w:t>+47 222 00 800</w:t>
                          </w:r>
                          <w:r w:rsidR="00756FF7" w:rsidRPr="002D3274">
                            <w:rPr>
                              <w:b/>
                              <w:sz w:val="16"/>
                              <w:szCs w:val="16"/>
                            </w:rPr>
                            <w:t xml:space="preserve">   </w:t>
                          </w:r>
                          <w:r w:rsidR="00756FF7" w:rsidRPr="002D3274">
                            <w:rPr>
                              <w:rFonts w:ascii="Wingdings" w:hAnsi="Wingdings"/>
                              <w:color w:val="000000"/>
                              <w:sz w:val="16"/>
                              <w:szCs w:val="16"/>
                            </w:rPr>
                            <w:t></w:t>
                          </w:r>
                          <w:r w:rsidR="00756FF7" w:rsidRPr="002D3274">
                            <w:rPr>
                              <w:b/>
                              <w:sz w:val="16"/>
                              <w:szCs w:val="16"/>
                            </w:rPr>
                            <w:t xml:space="preserve">   </w:t>
                          </w:r>
                          <w:r w:rsidR="00756FF7" w:rsidRPr="002D3274">
                            <w:rPr>
                              <w:sz w:val="16"/>
                              <w:szCs w:val="16"/>
                            </w:rPr>
                            <w:t>E-mail: secretariat@eiti.org</w:t>
                          </w:r>
                          <w:r w:rsidR="00756FF7" w:rsidRPr="002D3274">
                            <w:rPr>
                              <w:b/>
                              <w:sz w:val="16"/>
                              <w:szCs w:val="16"/>
                            </w:rPr>
                            <w:t xml:space="preserve">   </w:t>
                          </w:r>
                          <w:r w:rsidR="00756FF7" w:rsidRPr="002D3274">
                            <w:rPr>
                              <w:rFonts w:ascii="Wingdings" w:hAnsi="Wingdings"/>
                              <w:color w:val="000000"/>
                              <w:sz w:val="16"/>
                              <w:szCs w:val="16"/>
                            </w:rPr>
                            <w:t></w:t>
                          </w:r>
                          <w:r w:rsidR="00756FF7" w:rsidRPr="002D3274">
                            <w:rPr>
                              <w:b/>
                              <w:sz w:val="16"/>
                              <w:szCs w:val="16"/>
                            </w:rPr>
                            <w:t xml:space="preserve">   </w:t>
                          </w:r>
                          <w:r w:rsidR="00756FF7" w:rsidRPr="002D3274">
                            <w:rPr>
                              <w:sz w:val="16"/>
                              <w:szCs w:val="16"/>
                            </w:rPr>
                            <w:t>Twitter: @EITIorg</w:t>
                          </w:r>
                        </w:p>
                        <w:p w14:paraId="3E547E9A" w14:textId="0BB46832" w:rsidR="00756FF7" w:rsidRPr="002D3274" w:rsidRDefault="00756FF7" w:rsidP="00756FF7">
                          <w:pPr>
                            <w:spacing w:before="0" w:after="0" w:line="276" w:lineRule="auto"/>
                            <w:ind w:right="-12"/>
                            <w:rPr>
                              <w:sz w:val="16"/>
                              <w:szCs w:val="16"/>
                            </w:rPr>
                          </w:pPr>
                          <w:r w:rsidRPr="002D3274">
                            <w:rPr>
                              <w:sz w:val="16"/>
                              <w:szCs w:val="16"/>
                            </w:rPr>
                            <w:t>Adress</w:t>
                          </w:r>
                          <w:r w:rsidR="00E11FBC" w:rsidRPr="002D3274">
                            <w:rPr>
                              <w:sz w:val="16"/>
                              <w:szCs w:val="16"/>
                            </w:rPr>
                            <w:t>e :</w:t>
                          </w:r>
                          <w:r w:rsidRPr="002D3274">
                            <w:rPr>
                              <w:b/>
                              <w:sz w:val="16"/>
                              <w:szCs w:val="16"/>
                            </w:rPr>
                            <w:t xml:space="preserve"> </w:t>
                          </w:r>
                          <w:r w:rsidRPr="002D3274">
                            <w:rPr>
                              <w:sz w:val="16"/>
                              <w:szCs w:val="16"/>
                            </w:rPr>
                            <w:t>Rådhusgata 26, 0151 Oslo, Norway</w:t>
                          </w:r>
                          <w:r w:rsidRPr="002D3274">
                            <w:rPr>
                              <w:b/>
                              <w:sz w:val="16"/>
                              <w:szCs w:val="16"/>
                            </w:rPr>
                            <w:t xml:space="preserve">   </w:t>
                          </w:r>
                          <w:r w:rsidRPr="002D3274">
                            <w:rPr>
                              <w:rFonts w:ascii="Wingdings" w:hAnsi="Wingdings"/>
                              <w:color w:val="000000"/>
                              <w:sz w:val="16"/>
                              <w:szCs w:val="16"/>
                            </w:rPr>
                            <w:t></w:t>
                          </w:r>
                          <w:r w:rsidRPr="002D3274">
                            <w:rPr>
                              <w:b/>
                              <w:sz w:val="16"/>
                              <w:szCs w:val="16"/>
                            </w:rPr>
                            <w:t xml:space="preserve">   </w:t>
                          </w:r>
                          <w:r w:rsidRPr="002D3274">
                            <w:rPr>
                              <w:sz w:val="16"/>
                              <w:szCs w:val="16"/>
                            </w:rPr>
                            <w:t xml:space="preserve">www.eiti.org       </w:t>
                          </w:r>
                        </w:p>
                        <w:p w14:paraId="4A89A4E0" w14:textId="77777777" w:rsidR="00756FF7" w:rsidRPr="002D3274" w:rsidRDefault="00756FF7" w:rsidP="00756FF7">
                          <w:pPr>
                            <w:rPr>
                              <w:sz w:val="16"/>
                              <w:szCs w:val="16"/>
                            </w:rPr>
                          </w:pPr>
                        </w:p>
                        <w:p w14:paraId="1D86F16E" w14:textId="77777777" w:rsidR="00382E14" w:rsidRPr="002D327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263915A" id="_x0000_t202" coordsize="21600,21600" o:spt="202" path="m,l,21600r21600,l21600,xe">
              <v:stroke joinstyle="miter"/>
              <v:path gradientshapeok="t" o:connecttype="rect"/>
            </v:shapetype>
            <v:shape id="Text Box 17" o:spid="_x0000_s1026"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" filled="f" stroked="f">
              <v:textbox>
                <w:txbxContent>
                  <w:p w14:paraId="4871519B" w14:textId="79183CD6" w:rsidR="00756FF7" w:rsidRPr="002D3274" w:rsidRDefault="00E11FBC" w:rsidP="00756FF7">
                    <w:pPr>
                      <w:spacing w:before="0" w:after="0" w:line="276" w:lineRule="auto"/>
                      <w:rPr>
                        <w:sz w:val="16"/>
                        <w:szCs w:val="16"/>
                      </w:rPr>
                    </w:pPr>
                    <w:r w:rsidRPr="002D3274">
                      <w:rPr>
                        <w:b/>
                        <w:sz w:val="16"/>
                        <w:szCs w:val="16"/>
                      </w:rPr>
                      <w:t xml:space="preserve">Secrétariat </w:t>
                    </w:r>
                    <w:r w:rsidR="00756FF7" w:rsidRPr="002D3274">
                      <w:rPr>
                        <w:b/>
                        <w:sz w:val="16"/>
                        <w:szCs w:val="16"/>
                      </w:rPr>
                      <w:t xml:space="preserve">International </w:t>
                    </w:r>
                    <w:r w:rsidRPr="002D3274">
                      <w:rPr>
                        <w:b/>
                        <w:sz w:val="16"/>
                        <w:szCs w:val="16"/>
                      </w:rPr>
                      <w:t>de l’ITIE</w:t>
                    </w:r>
                    <w:r w:rsidR="00756FF7" w:rsidRPr="002D3274">
                      <w:rPr>
                        <w:sz w:val="16"/>
                        <w:szCs w:val="16"/>
                      </w:rPr>
                      <w:br/>
                    </w:r>
                    <w:r w:rsidRPr="002D3274">
                      <w:rPr>
                        <w:sz w:val="16"/>
                        <w:szCs w:val="16"/>
                      </w:rPr>
                      <w:t xml:space="preserve">Tél : </w:t>
                    </w:r>
                    <w:r w:rsidR="00756FF7" w:rsidRPr="002D3274">
                      <w:rPr>
                        <w:sz w:val="16"/>
                        <w:szCs w:val="16"/>
                      </w:rPr>
                      <w:t>+47 222 00 800</w:t>
                    </w:r>
                    <w:r w:rsidR="00756FF7" w:rsidRPr="002D3274">
                      <w:rPr>
                        <w:b/>
                        <w:sz w:val="16"/>
                        <w:szCs w:val="16"/>
                      </w:rPr>
                      <w:t xml:space="preserve">   </w:t>
                    </w:r>
                    <w:r w:rsidR="00756FF7" w:rsidRPr="002D3274">
                      <w:rPr>
                        <w:rFonts w:ascii="Wingdings" w:hAnsi="Wingdings"/>
                        <w:color w:val="000000"/>
                        <w:sz w:val="16"/>
                        <w:szCs w:val="16"/>
                      </w:rPr>
                      <w:t></w:t>
                    </w:r>
                    <w:r w:rsidR="00756FF7" w:rsidRPr="002D3274">
                      <w:rPr>
                        <w:b/>
                        <w:sz w:val="16"/>
                        <w:szCs w:val="16"/>
                      </w:rPr>
                      <w:t xml:space="preserve">   </w:t>
                    </w:r>
                    <w:r w:rsidR="00756FF7" w:rsidRPr="002D3274">
                      <w:rPr>
                        <w:sz w:val="16"/>
                        <w:szCs w:val="16"/>
                      </w:rPr>
                      <w:t>E-mail: secretariat@eiti.org</w:t>
                    </w:r>
                    <w:r w:rsidR="00756FF7" w:rsidRPr="002D3274">
                      <w:rPr>
                        <w:b/>
                        <w:sz w:val="16"/>
                        <w:szCs w:val="16"/>
                      </w:rPr>
                      <w:t xml:space="preserve">   </w:t>
                    </w:r>
                    <w:r w:rsidR="00756FF7" w:rsidRPr="002D3274">
                      <w:rPr>
                        <w:rFonts w:ascii="Wingdings" w:hAnsi="Wingdings"/>
                        <w:color w:val="000000"/>
                        <w:sz w:val="16"/>
                        <w:szCs w:val="16"/>
                      </w:rPr>
                      <w:t></w:t>
                    </w:r>
                    <w:r w:rsidR="00756FF7" w:rsidRPr="002D3274">
                      <w:rPr>
                        <w:b/>
                        <w:sz w:val="16"/>
                        <w:szCs w:val="16"/>
                      </w:rPr>
                      <w:t xml:space="preserve">   </w:t>
                    </w:r>
                    <w:r w:rsidR="00756FF7" w:rsidRPr="002D3274">
                      <w:rPr>
                        <w:sz w:val="16"/>
                        <w:szCs w:val="16"/>
                      </w:rPr>
                      <w:t>Twitter: @EITIorg</w:t>
                    </w:r>
                  </w:p>
                  <w:p w14:paraId="3E547E9A" w14:textId="0BB46832" w:rsidR="00756FF7" w:rsidRPr="002D3274" w:rsidRDefault="00756FF7" w:rsidP="00756FF7">
                    <w:pPr>
                      <w:spacing w:before="0" w:after="0" w:line="276" w:lineRule="auto"/>
                      <w:ind w:right="-12"/>
                      <w:rPr>
                        <w:sz w:val="16"/>
                        <w:szCs w:val="16"/>
                      </w:rPr>
                    </w:pPr>
                    <w:r w:rsidRPr="002D3274">
                      <w:rPr>
                        <w:sz w:val="16"/>
                        <w:szCs w:val="16"/>
                      </w:rPr>
                      <w:t>Adress</w:t>
                    </w:r>
                    <w:r w:rsidR="00E11FBC" w:rsidRPr="002D3274">
                      <w:rPr>
                        <w:sz w:val="16"/>
                        <w:szCs w:val="16"/>
                      </w:rPr>
                      <w:t>e :</w:t>
                    </w:r>
                    <w:r w:rsidRPr="002D3274">
                      <w:rPr>
                        <w:b/>
                        <w:sz w:val="16"/>
                        <w:szCs w:val="16"/>
                      </w:rPr>
                      <w:t xml:space="preserve"> </w:t>
                    </w:r>
                    <w:r w:rsidRPr="002D3274">
                      <w:rPr>
                        <w:sz w:val="16"/>
                        <w:szCs w:val="16"/>
                      </w:rPr>
                      <w:t>Rådhusgata 26, 0151 Oslo, Norway</w:t>
                    </w:r>
                    <w:r w:rsidRPr="002D3274">
                      <w:rPr>
                        <w:b/>
                        <w:sz w:val="16"/>
                        <w:szCs w:val="16"/>
                      </w:rPr>
                      <w:t xml:space="preserve">   </w:t>
                    </w:r>
                    <w:r w:rsidRPr="002D3274">
                      <w:rPr>
                        <w:rFonts w:ascii="Wingdings" w:hAnsi="Wingdings"/>
                        <w:color w:val="000000"/>
                        <w:sz w:val="16"/>
                        <w:szCs w:val="16"/>
                      </w:rPr>
                      <w:t></w:t>
                    </w:r>
                    <w:r w:rsidRPr="002D3274">
                      <w:rPr>
                        <w:b/>
                        <w:sz w:val="16"/>
                        <w:szCs w:val="16"/>
                      </w:rPr>
                      <w:t xml:space="preserve">   </w:t>
                    </w:r>
                    <w:r w:rsidRPr="002D3274">
                      <w:rPr>
                        <w:sz w:val="16"/>
                        <w:szCs w:val="16"/>
                      </w:rPr>
                      <w:t xml:space="preserve">www.eiti.org       </w:t>
                    </w:r>
                  </w:p>
                  <w:p w14:paraId="4A89A4E0" w14:textId="77777777" w:rsidR="00756FF7" w:rsidRPr="002D3274" w:rsidRDefault="00756FF7" w:rsidP="00756FF7">
                    <w:pPr>
                      <w:rPr>
                        <w:sz w:val="16"/>
                        <w:szCs w:val="16"/>
                      </w:rPr>
                    </w:pPr>
                  </w:p>
                  <w:p w14:paraId="1D86F16E" w14:textId="77777777" w:rsidR="00382E14" w:rsidRPr="002D3274" w:rsidRDefault="00382E14" w:rsidP="00382E14">
                    <w:pPr>
                      <w:rPr>
                        <w:sz w:val="16"/>
                        <w:szCs w:val="16"/>
                      </w:rPr>
                    </w:pPr>
                  </w:p>
                </w:txbxContent>
              </v:textbox>
            </v:shape>
          </w:pict>
        </mc:Fallback>
      </mc:AlternateContent>
    </w:r>
    <w:r w:rsidR="00382E14" w:rsidRPr="002D3274">
      <w:rPr>
        <w:sz w:val="16"/>
        <w:szCs w:val="16"/>
      </w:rPr>
      <mc:AlternateContent>
        <mc:Choice Requires="wps">
          <w:drawing>
            <wp:anchor distT="0" distB="0" distL="114300" distR="114300" simplePos="0" relativeHeight="251658248" behindDoc="0" locked="0" layoutInCell="1" allowOverlap="1" wp14:anchorId="2DA9C36D" wp14:editId="5026FDE6">
              <wp:simplePos x="0" y="0"/>
              <wp:positionH relativeFrom="column">
                <wp:posOffset>-119380</wp:posOffset>
              </wp:positionH>
              <wp:positionV relativeFrom="paragraph">
                <wp:posOffset>-369570</wp:posOffset>
              </wp:positionV>
              <wp:extent cx="5958840" cy="4284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28400"/>
                      </a:xfrm>
                      <a:prstGeom prst="rect">
                        <a:avLst/>
                      </a:prstGeom>
                      <a:noFill/>
                      <a:ln>
                        <a:noFill/>
                      </a:ln>
                      <a:effectLst/>
                      <a:extLst>
                        <a:ext uri="{C572A759-6A51-4108-AA02-DFA0A04FC94B}"/>
                      </a:extLst>
                    </wps:spPr>
                    <wps:txbx>
                      <w:txbxContent>
                        <w:p w14:paraId="4BFD70DA" w14:textId="77777777" w:rsidR="00382E14" w:rsidRPr="002D3274" w:rsidRDefault="00382E14" w:rsidP="00382E14">
                          <w:pPr>
                            <w:pBdr>
                              <w:top w:val="single" w:sz="4" w:space="1" w:color="2DAED5"/>
                            </w:pBdr>
                            <w:spacing w:before="0" w:after="0"/>
                            <w:jc w:val="right"/>
                            <w:rPr>
                              <w:rFonts w:ascii="Franklin Gothic Medium" w:hAnsi="Franklin Gothic Medium"/>
                              <w:b/>
                              <w:szCs w:val="20"/>
                            </w:rPr>
                          </w:pPr>
                          <w:r w:rsidRPr="002D3274">
                            <w:rPr>
                              <w:rFonts w:ascii="Times New Roman" w:hAnsi="Times New Roman"/>
                              <w:color w:val="000000"/>
                            </w:rPr>
                            <w:tab/>
                            <w:t xml:space="preserve"> </w:t>
                          </w:r>
                          <w:r w:rsidRPr="002D3274">
                            <w:rPr>
                              <w:rFonts w:ascii="Franklin Gothic Medium" w:hAnsi="Franklin Gothic Medium"/>
                              <w:color w:val="000000"/>
                              <w:szCs w:val="20"/>
                            </w:rPr>
                            <w:fldChar w:fldCharType="begin"/>
                          </w:r>
                          <w:r w:rsidRPr="002D3274">
                            <w:rPr>
                              <w:rFonts w:ascii="Franklin Gothic Medium" w:hAnsi="Franklin Gothic Medium"/>
                              <w:color w:val="000000"/>
                              <w:szCs w:val="20"/>
                            </w:rPr>
                            <w:instrText xml:space="preserve"> PAGE </w:instrText>
                          </w:r>
                          <w:r w:rsidRPr="002D3274">
                            <w:rPr>
                              <w:rFonts w:ascii="Franklin Gothic Medium" w:hAnsi="Franklin Gothic Medium"/>
                              <w:color w:val="000000"/>
                              <w:szCs w:val="20"/>
                            </w:rPr>
                            <w:fldChar w:fldCharType="separate"/>
                          </w:r>
                          <w:r w:rsidRPr="002D3274">
                            <w:rPr>
                              <w:rFonts w:ascii="Franklin Gothic Medium" w:hAnsi="Franklin Gothic Medium"/>
                              <w:color w:val="000000"/>
                              <w:szCs w:val="20"/>
                            </w:rPr>
                            <w:t>1</w:t>
                          </w:r>
                          <w:r w:rsidRPr="002D3274">
                            <w:rPr>
                              <w:rFonts w:ascii="Franklin Gothic Medium" w:hAnsi="Franklin Gothic Medium"/>
                              <w:color w:val="000000"/>
                              <w:szCs w:val="20"/>
                            </w:rPr>
                            <w:fldChar w:fldCharType="end"/>
                          </w:r>
                          <w:r w:rsidRPr="002D3274">
                            <w:rPr>
                              <w:rFonts w:ascii="Franklin Gothic Medium" w:hAnsi="Franklin Gothic Medium"/>
                              <w:color w:val="000000"/>
                              <w:szCs w:val="20"/>
                            </w:rPr>
                            <w:t xml:space="preserve"> </w:t>
                          </w:r>
                        </w:p>
                        <w:p w14:paraId="54DF2AFE" w14:textId="77777777" w:rsidR="00382E14" w:rsidRPr="002D3274" w:rsidRDefault="00382E14" w:rsidP="00382E14"/>
                        <w:p w14:paraId="10813D46" w14:textId="77777777" w:rsidR="00382E14" w:rsidRPr="002D327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9C36D" id="Text Box 18" o:spid="_x0000_s1027" type="#_x0000_t202" style="position:absolute;margin-left:-9.4pt;margin-top:-29.1pt;width:469.2pt;height:3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" filled="f" stroked="f">
              <v:textbox>
                <w:txbxContent>
                  <w:p w14:paraId="4BFD70DA" w14:textId="77777777" w:rsidR="00382E14" w:rsidRPr="002D3274" w:rsidRDefault="00382E14" w:rsidP="00382E14">
                    <w:pPr>
                      <w:pBdr>
                        <w:top w:val="single" w:sz="4" w:space="1" w:color="2DAED5"/>
                      </w:pBdr>
                      <w:spacing w:before="0" w:after="0"/>
                      <w:jc w:val="right"/>
                      <w:rPr>
                        <w:rFonts w:ascii="Franklin Gothic Medium" w:hAnsi="Franklin Gothic Medium"/>
                        <w:b/>
                        <w:szCs w:val="20"/>
                      </w:rPr>
                    </w:pPr>
                    <w:r w:rsidRPr="002D3274">
                      <w:rPr>
                        <w:rFonts w:ascii="Times New Roman" w:hAnsi="Times New Roman"/>
                        <w:color w:val="000000"/>
                      </w:rPr>
                      <w:tab/>
                      <w:t xml:space="preserve"> </w:t>
                    </w:r>
                    <w:r w:rsidRPr="002D3274">
                      <w:rPr>
                        <w:rFonts w:ascii="Franklin Gothic Medium" w:hAnsi="Franklin Gothic Medium"/>
                        <w:color w:val="000000"/>
                        <w:szCs w:val="20"/>
                      </w:rPr>
                      <w:fldChar w:fldCharType="begin"/>
                    </w:r>
                    <w:r w:rsidRPr="002D3274">
                      <w:rPr>
                        <w:rFonts w:ascii="Franklin Gothic Medium" w:hAnsi="Franklin Gothic Medium"/>
                        <w:color w:val="000000"/>
                        <w:szCs w:val="20"/>
                      </w:rPr>
                      <w:instrText xml:space="preserve"> PAGE </w:instrText>
                    </w:r>
                    <w:r w:rsidRPr="002D3274">
                      <w:rPr>
                        <w:rFonts w:ascii="Franklin Gothic Medium" w:hAnsi="Franklin Gothic Medium"/>
                        <w:color w:val="000000"/>
                        <w:szCs w:val="20"/>
                      </w:rPr>
                      <w:fldChar w:fldCharType="separate"/>
                    </w:r>
                    <w:r w:rsidRPr="002D3274">
                      <w:rPr>
                        <w:rFonts w:ascii="Franklin Gothic Medium" w:hAnsi="Franklin Gothic Medium"/>
                        <w:color w:val="000000"/>
                        <w:szCs w:val="20"/>
                      </w:rPr>
                      <w:t>1</w:t>
                    </w:r>
                    <w:r w:rsidRPr="002D3274">
                      <w:rPr>
                        <w:rFonts w:ascii="Franklin Gothic Medium" w:hAnsi="Franklin Gothic Medium"/>
                        <w:color w:val="000000"/>
                        <w:szCs w:val="20"/>
                      </w:rPr>
                      <w:fldChar w:fldCharType="end"/>
                    </w:r>
                    <w:r w:rsidRPr="002D3274">
                      <w:rPr>
                        <w:rFonts w:ascii="Franklin Gothic Medium" w:hAnsi="Franklin Gothic Medium"/>
                        <w:color w:val="000000"/>
                        <w:szCs w:val="20"/>
                      </w:rPr>
                      <w:t xml:space="preserve"> </w:t>
                    </w:r>
                  </w:p>
                  <w:p w14:paraId="54DF2AFE" w14:textId="77777777" w:rsidR="00382E14" w:rsidRPr="002D3274" w:rsidRDefault="00382E14" w:rsidP="00382E14"/>
                  <w:p w14:paraId="10813D46" w14:textId="77777777" w:rsidR="00382E14" w:rsidRPr="002D3274" w:rsidRDefault="00382E14"/>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0DDA" w14:textId="77777777" w:rsidR="0089747F" w:rsidRPr="002D3274" w:rsidRDefault="00382E14" w:rsidP="00382E14">
    <w:pPr>
      <w:spacing w:line="276" w:lineRule="auto"/>
      <w:rPr>
        <w:sz w:val="16"/>
        <w:szCs w:val="16"/>
      </w:rPr>
    </w:pPr>
    <w:r w:rsidRPr="002D3274">
      <w:rPr>
        <w:sz w:val="16"/>
        <w:szCs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69AB6E2C" w14:textId="77777777" w:rsidR="00382E14" w:rsidRPr="002D3274" w:rsidRDefault="00382E14" w:rsidP="00382E14">
                          <w:pPr>
                            <w:pBdr>
                              <w:top w:val="single" w:sz="4" w:space="1" w:color="2DAED5"/>
                            </w:pBdr>
                            <w:spacing w:before="0" w:after="0"/>
                            <w:jc w:val="right"/>
                            <w:rPr>
                              <w:rFonts w:ascii="Franklin Gothic Medium" w:hAnsi="Franklin Gothic Medium"/>
                              <w:b/>
                              <w:szCs w:val="20"/>
                            </w:rPr>
                          </w:pPr>
                          <w:r w:rsidRPr="002D3274">
                            <w:rPr>
                              <w:rFonts w:ascii="Times New Roman" w:hAnsi="Times New Roman"/>
                              <w:color w:val="000000"/>
                            </w:rPr>
                            <w:tab/>
                            <w:t xml:space="preserve"> </w:t>
                          </w:r>
                          <w:r w:rsidRPr="002D3274">
                            <w:rPr>
                              <w:rFonts w:ascii="Franklin Gothic Medium" w:hAnsi="Franklin Gothic Medium"/>
                              <w:color w:val="000000"/>
                              <w:szCs w:val="20"/>
                            </w:rPr>
                            <w:fldChar w:fldCharType="begin"/>
                          </w:r>
                          <w:r w:rsidRPr="002D3274">
                            <w:rPr>
                              <w:rFonts w:ascii="Franklin Gothic Medium" w:hAnsi="Franklin Gothic Medium"/>
                              <w:color w:val="000000"/>
                              <w:szCs w:val="20"/>
                            </w:rPr>
                            <w:instrText xml:space="preserve"> PAGE </w:instrText>
                          </w:r>
                          <w:r w:rsidRPr="002D3274">
                            <w:rPr>
                              <w:rFonts w:ascii="Franklin Gothic Medium" w:hAnsi="Franklin Gothic Medium"/>
                              <w:color w:val="000000"/>
                              <w:szCs w:val="20"/>
                            </w:rPr>
                            <w:fldChar w:fldCharType="separate"/>
                          </w:r>
                          <w:r w:rsidRPr="002D3274">
                            <w:rPr>
                              <w:rFonts w:ascii="Franklin Gothic Medium" w:hAnsi="Franklin Gothic Medium"/>
                              <w:color w:val="000000"/>
                              <w:szCs w:val="20"/>
                            </w:rPr>
                            <w:t>1</w:t>
                          </w:r>
                          <w:r w:rsidRPr="002D3274">
                            <w:rPr>
                              <w:rFonts w:ascii="Franklin Gothic Medium" w:hAnsi="Franklin Gothic Medium"/>
                              <w:color w:val="000000"/>
                              <w:szCs w:val="20"/>
                            </w:rPr>
                            <w:fldChar w:fldCharType="end"/>
                          </w:r>
                          <w:r w:rsidRPr="002D3274">
                            <w:rPr>
                              <w:rFonts w:ascii="Franklin Gothic Medium" w:hAnsi="Franklin Gothic Medium"/>
                              <w:color w:val="000000"/>
                              <w:szCs w:val="20"/>
                            </w:rPr>
                            <w:t xml:space="preserve"> </w:t>
                          </w:r>
                        </w:p>
                        <w:p w14:paraId="70AE8A5D" w14:textId="77777777" w:rsidR="00382E14" w:rsidRPr="002D3274" w:rsidRDefault="00382E14" w:rsidP="00382E14"/>
                        <w:p w14:paraId="72FEFFB4" w14:textId="77777777" w:rsidR="00382E14" w:rsidRPr="002D327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A9F8" id="_x0000_t202" coordsize="21600,21600" o:spt="202" path="m,l,21600r21600,l21600,xe">
              <v:stroke joinstyle="miter"/>
              <v:path gradientshapeok="t" o:connecttype="rect"/>
            </v:shapetype>
            <v:shape id="Text Box 16" o:spid="_x0000_s1028" type="#_x0000_t202"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filled="f" stroked="f">
              <v:textbox>
                <w:txbxContent>
                  <w:p w14:paraId="69AB6E2C" w14:textId="77777777" w:rsidR="00382E14" w:rsidRPr="002D3274" w:rsidRDefault="00382E14" w:rsidP="00382E14">
                    <w:pPr>
                      <w:pBdr>
                        <w:top w:val="single" w:sz="4" w:space="1" w:color="2DAED5"/>
                      </w:pBdr>
                      <w:spacing w:before="0" w:after="0"/>
                      <w:jc w:val="right"/>
                      <w:rPr>
                        <w:rFonts w:ascii="Franklin Gothic Medium" w:hAnsi="Franklin Gothic Medium"/>
                        <w:b/>
                        <w:szCs w:val="20"/>
                      </w:rPr>
                    </w:pPr>
                    <w:r w:rsidRPr="002D3274">
                      <w:rPr>
                        <w:rFonts w:ascii="Times New Roman" w:hAnsi="Times New Roman"/>
                        <w:color w:val="000000"/>
                      </w:rPr>
                      <w:tab/>
                      <w:t xml:space="preserve"> </w:t>
                    </w:r>
                    <w:r w:rsidRPr="002D3274">
                      <w:rPr>
                        <w:rFonts w:ascii="Franklin Gothic Medium" w:hAnsi="Franklin Gothic Medium"/>
                        <w:color w:val="000000"/>
                        <w:szCs w:val="20"/>
                      </w:rPr>
                      <w:fldChar w:fldCharType="begin"/>
                    </w:r>
                    <w:r w:rsidRPr="002D3274">
                      <w:rPr>
                        <w:rFonts w:ascii="Franklin Gothic Medium" w:hAnsi="Franklin Gothic Medium"/>
                        <w:color w:val="000000"/>
                        <w:szCs w:val="20"/>
                      </w:rPr>
                      <w:instrText xml:space="preserve"> PAGE </w:instrText>
                    </w:r>
                    <w:r w:rsidRPr="002D3274">
                      <w:rPr>
                        <w:rFonts w:ascii="Franklin Gothic Medium" w:hAnsi="Franklin Gothic Medium"/>
                        <w:color w:val="000000"/>
                        <w:szCs w:val="20"/>
                      </w:rPr>
                      <w:fldChar w:fldCharType="separate"/>
                    </w:r>
                    <w:r w:rsidRPr="002D3274">
                      <w:rPr>
                        <w:rFonts w:ascii="Franklin Gothic Medium" w:hAnsi="Franklin Gothic Medium"/>
                        <w:color w:val="000000"/>
                        <w:szCs w:val="20"/>
                      </w:rPr>
                      <w:t>1</w:t>
                    </w:r>
                    <w:r w:rsidRPr="002D3274">
                      <w:rPr>
                        <w:rFonts w:ascii="Franklin Gothic Medium" w:hAnsi="Franklin Gothic Medium"/>
                        <w:color w:val="000000"/>
                        <w:szCs w:val="20"/>
                      </w:rPr>
                      <w:fldChar w:fldCharType="end"/>
                    </w:r>
                    <w:r w:rsidRPr="002D3274">
                      <w:rPr>
                        <w:rFonts w:ascii="Franklin Gothic Medium" w:hAnsi="Franklin Gothic Medium"/>
                        <w:color w:val="000000"/>
                        <w:szCs w:val="20"/>
                      </w:rPr>
                      <w:t xml:space="preserve"> </w:t>
                    </w:r>
                  </w:p>
                  <w:p w14:paraId="70AE8A5D" w14:textId="77777777" w:rsidR="00382E14" w:rsidRPr="002D3274" w:rsidRDefault="00382E14" w:rsidP="00382E14"/>
                  <w:p w14:paraId="72FEFFB4" w14:textId="77777777" w:rsidR="00382E14" w:rsidRPr="002D3274" w:rsidRDefault="00382E14"/>
                </w:txbxContent>
              </v:textbox>
            </v:shape>
          </w:pict>
        </mc:Fallback>
      </mc:AlternateContent>
    </w:r>
    <w:r w:rsidRPr="002D3274">
      <w:rPr>
        <w:sz w:val="16"/>
        <w:szCs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320A6825" w14:textId="77777777" w:rsidR="00382E14" w:rsidRPr="002D3274" w:rsidRDefault="00382E14" w:rsidP="00382E14">
                          <w:pPr>
                            <w:spacing w:before="0" w:after="0" w:line="276" w:lineRule="auto"/>
                            <w:rPr>
                              <w:sz w:val="16"/>
                              <w:szCs w:val="16"/>
                            </w:rPr>
                          </w:pPr>
                          <w:r w:rsidRPr="002D3274">
                            <w:rPr>
                              <w:b/>
                              <w:sz w:val="16"/>
                              <w:szCs w:val="16"/>
                            </w:rPr>
                            <w:t>EITI International Secretariat</w:t>
                          </w:r>
                          <w:r w:rsidRPr="002D3274">
                            <w:rPr>
                              <w:sz w:val="16"/>
                              <w:szCs w:val="16"/>
                            </w:rPr>
                            <w:br/>
                            <w:t>Phone: +47 222 00 800</w:t>
                          </w:r>
                          <w:r w:rsidRPr="002D3274">
                            <w:rPr>
                              <w:b/>
                              <w:sz w:val="16"/>
                              <w:szCs w:val="16"/>
                            </w:rPr>
                            <w:t xml:space="preserve">   </w:t>
                          </w:r>
                          <w:r w:rsidRPr="002D3274">
                            <w:rPr>
                              <w:rFonts w:ascii="Wingdings" w:hAnsi="Wingdings"/>
                              <w:color w:val="000000"/>
                              <w:sz w:val="16"/>
                              <w:szCs w:val="16"/>
                            </w:rPr>
                            <w:t></w:t>
                          </w:r>
                          <w:r w:rsidRPr="002D3274">
                            <w:rPr>
                              <w:b/>
                              <w:sz w:val="16"/>
                              <w:szCs w:val="16"/>
                            </w:rPr>
                            <w:t xml:space="preserve">   </w:t>
                          </w:r>
                          <w:r w:rsidRPr="002D3274">
                            <w:rPr>
                              <w:sz w:val="16"/>
                              <w:szCs w:val="16"/>
                            </w:rPr>
                            <w:t>E-mail: secretariat@eiti.org</w:t>
                          </w:r>
                          <w:r w:rsidRPr="002D3274">
                            <w:rPr>
                              <w:b/>
                              <w:sz w:val="16"/>
                              <w:szCs w:val="16"/>
                            </w:rPr>
                            <w:t xml:space="preserve">   </w:t>
                          </w:r>
                          <w:r w:rsidRPr="002D3274">
                            <w:rPr>
                              <w:rFonts w:ascii="Wingdings" w:hAnsi="Wingdings"/>
                              <w:color w:val="000000"/>
                              <w:sz w:val="16"/>
                              <w:szCs w:val="16"/>
                            </w:rPr>
                            <w:t></w:t>
                          </w:r>
                          <w:r w:rsidRPr="002D3274">
                            <w:rPr>
                              <w:b/>
                              <w:sz w:val="16"/>
                              <w:szCs w:val="16"/>
                            </w:rPr>
                            <w:t xml:space="preserve">   </w:t>
                          </w:r>
                          <w:r w:rsidRPr="002D3274">
                            <w:rPr>
                              <w:sz w:val="16"/>
                              <w:szCs w:val="16"/>
                            </w:rPr>
                            <w:t>Twitter: @EITIorg</w:t>
                          </w:r>
                        </w:p>
                        <w:p w14:paraId="544A15D4" w14:textId="77777777" w:rsidR="00382E14" w:rsidRPr="002D3274" w:rsidRDefault="00382E14" w:rsidP="00382E14">
                          <w:pPr>
                            <w:spacing w:before="0" w:after="0" w:line="276" w:lineRule="auto"/>
                            <w:ind w:right="-12"/>
                            <w:rPr>
                              <w:sz w:val="16"/>
                              <w:szCs w:val="16"/>
                            </w:rPr>
                          </w:pPr>
                          <w:r w:rsidRPr="002D3274">
                            <w:rPr>
                              <w:sz w:val="16"/>
                              <w:szCs w:val="16"/>
                            </w:rPr>
                            <w:t>Address:</w:t>
                          </w:r>
                          <w:r w:rsidRPr="002D3274">
                            <w:rPr>
                              <w:b/>
                              <w:sz w:val="16"/>
                              <w:szCs w:val="16"/>
                            </w:rPr>
                            <w:t xml:space="preserve"> </w:t>
                          </w:r>
                          <w:r w:rsidRPr="002D3274">
                            <w:rPr>
                              <w:sz w:val="16"/>
                              <w:szCs w:val="16"/>
                            </w:rPr>
                            <w:t>Rådhusgata 26, 0151 Oslo, Norway</w:t>
                          </w:r>
                          <w:r w:rsidRPr="002D3274">
                            <w:rPr>
                              <w:b/>
                              <w:sz w:val="16"/>
                              <w:szCs w:val="16"/>
                            </w:rPr>
                            <w:t xml:space="preserve">   </w:t>
                          </w:r>
                          <w:r w:rsidRPr="002D3274">
                            <w:rPr>
                              <w:rFonts w:ascii="Wingdings" w:hAnsi="Wingdings"/>
                              <w:color w:val="000000"/>
                              <w:sz w:val="16"/>
                              <w:szCs w:val="16"/>
                            </w:rPr>
                            <w:t></w:t>
                          </w:r>
                          <w:r w:rsidRPr="002D3274">
                            <w:rPr>
                              <w:b/>
                              <w:sz w:val="16"/>
                              <w:szCs w:val="16"/>
                            </w:rPr>
                            <w:t xml:space="preserve">   </w:t>
                          </w:r>
                          <w:r w:rsidR="00756FF7" w:rsidRPr="002D3274">
                            <w:rPr>
                              <w:sz w:val="16"/>
                              <w:szCs w:val="16"/>
                            </w:rPr>
                            <w:t xml:space="preserve">www.eiti.org       </w:t>
                          </w:r>
                        </w:p>
                        <w:p w14:paraId="39343D4F" w14:textId="77777777" w:rsidR="00382E14" w:rsidRPr="002D327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552B3" id="Text Box 15" o:spid="_x0000_s1029"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320A6825" w14:textId="77777777" w:rsidR="00382E14" w:rsidRPr="002D3274" w:rsidRDefault="00382E14" w:rsidP="00382E14">
                    <w:pPr>
                      <w:spacing w:before="0" w:after="0" w:line="276" w:lineRule="auto"/>
                      <w:rPr>
                        <w:sz w:val="16"/>
                        <w:szCs w:val="16"/>
                      </w:rPr>
                    </w:pPr>
                    <w:r w:rsidRPr="002D3274">
                      <w:rPr>
                        <w:b/>
                        <w:sz w:val="16"/>
                        <w:szCs w:val="16"/>
                      </w:rPr>
                      <w:t>EITI International Secretariat</w:t>
                    </w:r>
                    <w:r w:rsidRPr="002D3274">
                      <w:rPr>
                        <w:sz w:val="16"/>
                        <w:szCs w:val="16"/>
                      </w:rPr>
                      <w:br/>
                      <w:t>Phone: +47 222 00 800</w:t>
                    </w:r>
                    <w:r w:rsidRPr="002D3274">
                      <w:rPr>
                        <w:b/>
                        <w:sz w:val="16"/>
                        <w:szCs w:val="16"/>
                      </w:rPr>
                      <w:t xml:space="preserve">   </w:t>
                    </w:r>
                    <w:r w:rsidRPr="002D3274">
                      <w:rPr>
                        <w:rFonts w:ascii="Wingdings" w:hAnsi="Wingdings"/>
                        <w:color w:val="000000"/>
                        <w:sz w:val="16"/>
                        <w:szCs w:val="16"/>
                      </w:rPr>
                      <w:t></w:t>
                    </w:r>
                    <w:r w:rsidRPr="002D3274">
                      <w:rPr>
                        <w:b/>
                        <w:sz w:val="16"/>
                        <w:szCs w:val="16"/>
                      </w:rPr>
                      <w:t xml:space="preserve">   </w:t>
                    </w:r>
                    <w:r w:rsidRPr="002D3274">
                      <w:rPr>
                        <w:sz w:val="16"/>
                        <w:szCs w:val="16"/>
                      </w:rPr>
                      <w:t>E-mail: secretariat@eiti.org</w:t>
                    </w:r>
                    <w:r w:rsidRPr="002D3274">
                      <w:rPr>
                        <w:b/>
                        <w:sz w:val="16"/>
                        <w:szCs w:val="16"/>
                      </w:rPr>
                      <w:t xml:space="preserve">   </w:t>
                    </w:r>
                    <w:r w:rsidRPr="002D3274">
                      <w:rPr>
                        <w:rFonts w:ascii="Wingdings" w:hAnsi="Wingdings"/>
                        <w:color w:val="000000"/>
                        <w:sz w:val="16"/>
                        <w:szCs w:val="16"/>
                      </w:rPr>
                      <w:t></w:t>
                    </w:r>
                    <w:r w:rsidRPr="002D3274">
                      <w:rPr>
                        <w:b/>
                        <w:sz w:val="16"/>
                        <w:szCs w:val="16"/>
                      </w:rPr>
                      <w:t xml:space="preserve">   </w:t>
                    </w:r>
                    <w:r w:rsidRPr="002D3274">
                      <w:rPr>
                        <w:sz w:val="16"/>
                        <w:szCs w:val="16"/>
                      </w:rPr>
                      <w:t>Twitter: @EITIorg</w:t>
                    </w:r>
                  </w:p>
                  <w:p w14:paraId="544A15D4" w14:textId="77777777" w:rsidR="00382E14" w:rsidRPr="002D3274" w:rsidRDefault="00382E14" w:rsidP="00382E14">
                    <w:pPr>
                      <w:spacing w:before="0" w:after="0" w:line="276" w:lineRule="auto"/>
                      <w:ind w:right="-12"/>
                      <w:rPr>
                        <w:sz w:val="16"/>
                        <w:szCs w:val="16"/>
                      </w:rPr>
                    </w:pPr>
                    <w:r w:rsidRPr="002D3274">
                      <w:rPr>
                        <w:sz w:val="16"/>
                        <w:szCs w:val="16"/>
                      </w:rPr>
                      <w:t>Address:</w:t>
                    </w:r>
                    <w:r w:rsidRPr="002D3274">
                      <w:rPr>
                        <w:b/>
                        <w:sz w:val="16"/>
                        <w:szCs w:val="16"/>
                      </w:rPr>
                      <w:t xml:space="preserve"> </w:t>
                    </w:r>
                    <w:r w:rsidRPr="002D3274">
                      <w:rPr>
                        <w:sz w:val="16"/>
                        <w:szCs w:val="16"/>
                      </w:rPr>
                      <w:t>Rådhusgata 26, 0151 Oslo, Norway</w:t>
                    </w:r>
                    <w:r w:rsidRPr="002D3274">
                      <w:rPr>
                        <w:b/>
                        <w:sz w:val="16"/>
                        <w:szCs w:val="16"/>
                      </w:rPr>
                      <w:t xml:space="preserve">   </w:t>
                    </w:r>
                    <w:r w:rsidRPr="002D3274">
                      <w:rPr>
                        <w:rFonts w:ascii="Wingdings" w:hAnsi="Wingdings"/>
                        <w:color w:val="000000"/>
                        <w:sz w:val="16"/>
                        <w:szCs w:val="16"/>
                      </w:rPr>
                      <w:t></w:t>
                    </w:r>
                    <w:r w:rsidRPr="002D3274">
                      <w:rPr>
                        <w:b/>
                        <w:sz w:val="16"/>
                        <w:szCs w:val="16"/>
                      </w:rPr>
                      <w:t xml:space="preserve">   </w:t>
                    </w:r>
                    <w:r w:rsidR="00756FF7" w:rsidRPr="002D3274">
                      <w:rPr>
                        <w:sz w:val="16"/>
                        <w:szCs w:val="16"/>
                      </w:rPr>
                      <w:t xml:space="preserve">www.eiti.org       </w:t>
                    </w:r>
                  </w:p>
                  <w:p w14:paraId="39343D4F" w14:textId="77777777" w:rsidR="00382E14" w:rsidRPr="002D3274" w:rsidRDefault="00382E14"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9621" w14:textId="77777777" w:rsidR="00850ACB" w:rsidRPr="002D3274" w:rsidRDefault="00850ACB" w:rsidP="00347D13">
      <w:r w:rsidRPr="002D3274">
        <w:separator/>
      </w:r>
    </w:p>
  </w:footnote>
  <w:footnote w:type="continuationSeparator" w:id="0">
    <w:p w14:paraId="2187E4B0" w14:textId="77777777" w:rsidR="00850ACB" w:rsidRPr="002D3274" w:rsidRDefault="00850ACB" w:rsidP="00347D13">
      <w:r w:rsidRPr="002D3274">
        <w:continuationSeparator/>
      </w:r>
    </w:p>
  </w:footnote>
  <w:footnote w:type="continuationNotice" w:id="1">
    <w:p w14:paraId="0862FC78" w14:textId="77777777" w:rsidR="00850ACB" w:rsidRPr="002D3274" w:rsidRDefault="00850ACB">
      <w:pPr>
        <w:spacing w:before="0" w:after="0"/>
      </w:pPr>
    </w:p>
  </w:footnote>
  <w:footnote w:id="2">
    <w:p w14:paraId="2E79956D" w14:textId="5E18D963" w:rsidR="00CA4710" w:rsidRPr="002D3274" w:rsidRDefault="00CA4710" w:rsidP="00CA4710">
      <w:pPr>
        <w:pStyle w:val="Notedebasdepage"/>
        <w:rPr>
          <w:sz w:val="18"/>
          <w:szCs w:val="18"/>
        </w:rPr>
      </w:pPr>
      <w:r w:rsidRPr="002D3274">
        <w:rPr>
          <w:rStyle w:val="Appelnotedebasdep"/>
        </w:rPr>
        <w:footnoteRef/>
      </w:r>
      <w:r w:rsidRPr="002D3274">
        <w:t xml:space="preserve"> </w:t>
      </w:r>
      <w:r w:rsidRPr="002D3274">
        <w:rPr>
          <w:sz w:val="18"/>
          <w:szCs w:val="18"/>
        </w:rPr>
        <w:t xml:space="preserve">La matérialité </w:t>
      </w:r>
      <w:r w:rsidR="0036676C" w:rsidRPr="002D3274">
        <w:rPr>
          <w:sz w:val="18"/>
          <w:szCs w:val="18"/>
        </w:rPr>
        <w:t>est</w:t>
      </w:r>
      <w:r w:rsidRPr="002D3274">
        <w:rPr>
          <w:sz w:val="18"/>
          <w:szCs w:val="18"/>
        </w:rPr>
        <w:t xml:space="preserve"> </w:t>
      </w:r>
      <w:r w:rsidR="004972D8" w:rsidRPr="002D3274">
        <w:rPr>
          <w:sz w:val="18"/>
          <w:szCs w:val="18"/>
        </w:rPr>
        <w:t>défini</w:t>
      </w:r>
      <w:r w:rsidR="0036676C" w:rsidRPr="002D3274">
        <w:rPr>
          <w:sz w:val="18"/>
          <w:szCs w:val="18"/>
        </w:rPr>
        <w:t>e</w:t>
      </w:r>
      <w:r w:rsidR="004972D8" w:rsidRPr="002D3274">
        <w:rPr>
          <w:sz w:val="18"/>
          <w:szCs w:val="18"/>
        </w:rPr>
        <w:t xml:space="preserve"> par </w:t>
      </w:r>
      <w:r w:rsidRPr="002D3274">
        <w:rPr>
          <w:sz w:val="18"/>
          <w:szCs w:val="18"/>
        </w:rPr>
        <w:t xml:space="preserve">un montant ou un pourcentage seuil </w:t>
      </w:r>
      <w:r w:rsidR="00EB6653" w:rsidRPr="002D3274">
        <w:rPr>
          <w:sz w:val="18"/>
          <w:szCs w:val="18"/>
        </w:rPr>
        <w:t xml:space="preserve">qui </w:t>
      </w:r>
      <w:r w:rsidRPr="002D3274">
        <w:rPr>
          <w:sz w:val="18"/>
          <w:szCs w:val="18"/>
        </w:rPr>
        <w:t xml:space="preserve">permet de déterminer si une entreprise ou un paiement est significatif </w:t>
      </w:r>
      <w:r w:rsidR="007B4411" w:rsidRPr="002D3274">
        <w:rPr>
          <w:sz w:val="18"/>
          <w:szCs w:val="18"/>
        </w:rPr>
        <w:t>pour</w:t>
      </w:r>
      <w:r w:rsidRPr="002D3274">
        <w:rPr>
          <w:sz w:val="18"/>
          <w:szCs w:val="18"/>
        </w:rPr>
        <w:t xml:space="preserve"> un résultat. Les groupes multipartites des pays mettant en œuvre l'ITIE fixent souvent des niveaux de matérialité en fonction de la taille de l'entreprise ou du paiement. Cela </w:t>
      </w:r>
      <w:r w:rsidR="00477FED" w:rsidRPr="002D3274">
        <w:rPr>
          <w:sz w:val="18"/>
          <w:szCs w:val="18"/>
        </w:rPr>
        <w:t>réduit le niveau de détail d</w:t>
      </w:r>
      <w:r w:rsidRPr="002D3274">
        <w:rPr>
          <w:sz w:val="18"/>
          <w:szCs w:val="18"/>
        </w:rPr>
        <w:t xml:space="preserve">es </w:t>
      </w:r>
      <w:r w:rsidR="00A42BA6" w:rsidRPr="002D3274">
        <w:rPr>
          <w:sz w:val="18"/>
          <w:szCs w:val="18"/>
        </w:rPr>
        <w:t>divulgations</w:t>
      </w:r>
      <w:r w:rsidRPr="002D3274">
        <w:rPr>
          <w:sz w:val="18"/>
          <w:szCs w:val="18"/>
        </w:rPr>
        <w:t xml:space="preserve"> nécessaires pour se concentrer sur les flux et les entités « importants ».</w:t>
      </w:r>
    </w:p>
  </w:footnote>
  <w:footnote w:id="3">
    <w:p w14:paraId="5181F617" w14:textId="52FDC8DF" w:rsidR="00FE364C" w:rsidRPr="002D3274" w:rsidRDefault="00FE364C">
      <w:pPr>
        <w:pStyle w:val="Notedebasdepage"/>
      </w:pPr>
      <w:r w:rsidRPr="002D3274">
        <w:rPr>
          <w:rStyle w:val="Appelnotedebasdep"/>
        </w:rPr>
        <w:footnoteRef/>
      </w:r>
      <w:r w:rsidRPr="002D3274">
        <w:t xml:space="preserve"> </w:t>
      </w:r>
      <w:r w:rsidRPr="002D3274">
        <w:rPr>
          <w:sz w:val="18"/>
          <w:szCs w:val="18"/>
        </w:rPr>
        <w:t xml:space="preserve">L'Exigence 2.3 relative au registre des licences s'applique à toutes les entreprises </w:t>
      </w:r>
      <w:r w:rsidR="00BE0DB1" w:rsidRPr="002D3274">
        <w:rPr>
          <w:sz w:val="18"/>
          <w:szCs w:val="18"/>
        </w:rPr>
        <w:t>dans le cadre du</w:t>
      </w:r>
      <w:r w:rsidRPr="002D3274">
        <w:rPr>
          <w:sz w:val="18"/>
          <w:szCs w:val="18"/>
        </w:rPr>
        <w:t xml:space="preserve"> périmètre convenu de la mise en œuvre de l'ITIE, mais il est </w:t>
      </w:r>
      <w:r w:rsidRPr="002D3274">
        <w:rPr>
          <w:i/>
          <w:iCs/>
          <w:sz w:val="18"/>
          <w:szCs w:val="18"/>
        </w:rPr>
        <w:t>attendu</w:t>
      </w:r>
      <w:r w:rsidRPr="002D3274">
        <w:rPr>
          <w:sz w:val="18"/>
          <w:szCs w:val="18"/>
        </w:rPr>
        <w:t xml:space="preserve"> que toutes les entreprises figurent dans le registre des licences, quelle que soit leur importance</w:t>
      </w:r>
      <w:r w:rsidR="007A4ACC" w:rsidRPr="002D3274">
        <w:rPr>
          <w:sz w:val="18"/>
          <w:szCs w:val="18"/>
        </w:rPr>
        <w:t xml:space="preserve">, </w:t>
      </w:r>
      <w:r w:rsidR="000A410D" w:rsidRPr="002D3274">
        <w:rPr>
          <w:sz w:val="18"/>
          <w:szCs w:val="18"/>
        </w:rPr>
        <w:t>significative</w:t>
      </w:r>
      <w:r w:rsidR="007A4ACC" w:rsidRPr="002D3274">
        <w:rPr>
          <w:sz w:val="18"/>
          <w:szCs w:val="18"/>
        </w:rPr>
        <w:t xml:space="preserve"> ou non</w:t>
      </w:r>
      <w:r w:rsidRPr="002D3274">
        <w:rPr>
          <w:sz w:val="18"/>
          <w:szCs w:val="18"/>
        </w:rPr>
        <w:t>.</w:t>
      </w:r>
      <w:r w:rsidRPr="002D3274">
        <w:rPr>
          <w:sz w:val="16"/>
          <w:szCs w:val="16"/>
        </w:rPr>
        <w:t xml:space="preserve"> </w:t>
      </w:r>
    </w:p>
  </w:footnote>
  <w:footnote w:id="4">
    <w:p w14:paraId="0039702C" w14:textId="0447D312" w:rsidR="00C82BB8" w:rsidRPr="002D3274" w:rsidRDefault="00C82BB8" w:rsidP="00F46EDD">
      <w:pPr>
        <w:pStyle w:val="Notedebasdepage"/>
        <w:rPr>
          <w:sz w:val="18"/>
          <w:szCs w:val="18"/>
        </w:rPr>
      </w:pPr>
      <w:r w:rsidRPr="002D3274">
        <w:rPr>
          <w:rStyle w:val="Appelnotedebasdep"/>
          <w:sz w:val="18"/>
          <w:szCs w:val="18"/>
        </w:rPr>
        <w:footnoteRef/>
      </w:r>
      <w:r w:rsidR="5BAF76C7" w:rsidRPr="002D3274">
        <w:rPr>
          <w:sz w:val="18"/>
          <w:szCs w:val="18"/>
        </w:rPr>
        <w:t xml:space="preserve"> </w:t>
      </w:r>
      <w:r w:rsidR="00975DA9" w:rsidRPr="002D3274">
        <w:rPr>
          <w:sz w:val="18"/>
          <w:szCs w:val="18"/>
        </w:rPr>
        <w:t xml:space="preserve">Le GMP </w:t>
      </w:r>
      <w:r w:rsidR="005002A7" w:rsidRPr="002D3274">
        <w:rPr>
          <w:sz w:val="18"/>
          <w:szCs w:val="18"/>
        </w:rPr>
        <w:t xml:space="preserve">a toute latitude pour identifier </w:t>
      </w:r>
      <w:r w:rsidR="00975DA9" w:rsidRPr="002D3274">
        <w:rPr>
          <w:sz w:val="18"/>
          <w:szCs w:val="18"/>
        </w:rPr>
        <w:t xml:space="preserve">ce </w:t>
      </w:r>
      <w:r w:rsidR="00E10BD3" w:rsidRPr="002D3274">
        <w:rPr>
          <w:sz w:val="18"/>
          <w:szCs w:val="18"/>
        </w:rPr>
        <w:t>qui constitue</w:t>
      </w:r>
      <w:r w:rsidR="00975DA9" w:rsidRPr="002D3274">
        <w:rPr>
          <w:sz w:val="18"/>
          <w:szCs w:val="18"/>
        </w:rPr>
        <w:t xml:space="preserve"> un écart </w:t>
      </w:r>
      <w:r w:rsidR="00E10BD3" w:rsidRPr="002D3274">
        <w:rPr>
          <w:sz w:val="18"/>
          <w:szCs w:val="18"/>
        </w:rPr>
        <w:t>significatif</w:t>
      </w:r>
      <w:r w:rsidR="00975DA9" w:rsidRPr="002D3274">
        <w:rPr>
          <w:sz w:val="18"/>
          <w:szCs w:val="18"/>
        </w:rPr>
        <w:t xml:space="preserve">. En général, </w:t>
      </w:r>
      <w:r w:rsidR="00B5235E" w:rsidRPr="002D3274">
        <w:rPr>
          <w:sz w:val="18"/>
          <w:szCs w:val="18"/>
        </w:rPr>
        <w:t>on considère qu’</w:t>
      </w:r>
      <w:r w:rsidR="000B43F8" w:rsidRPr="002D3274">
        <w:rPr>
          <w:sz w:val="18"/>
          <w:szCs w:val="18"/>
        </w:rPr>
        <w:t>il s’agit d’</w:t>
      </w:r>
      <w:r w:rsidR="00975DA9" w:rsidRPr="002D3274">
        <w:rPr>
          <w:sz w:val="18"/>
          <w:szCs w:val="18"/>
        </w:rPr>
        <w:t xml:space="preserve">un écart </w:t>
      </w:r>
      <w:r w:rsidR="006F7DFB" w:rsidRPr="002D3274">
        <w:rPr>
          <w:sz w:val="18"/>
          <w:szCs w:val="18"/>
        </w:rPr>
        <w:t>significatif</w:t>
      </w:r>
      <w:r w:rsidR="00975DA9" w:rsidRPr="002D3274">
        <w:rPr>
          <w:sz w:val="18"/>
          <w:szCs w:val="18"/>
        </w:rPr>
        <w:t xml:space="preserve"> </w:t>
      </w:r>
      <w:r w:rsidR="000B43F8" w:rsidRPr="002D3274">
        <w:rPr>
          <w:sz w:val="18"/>
          <w:szCs w:val="18"/>
        </w:rPr>
        <w:t xml:space="preserve">lorsque </w:t>
      </w:r>
      <w:r w:rsidR="00975DA9" w:rsidRPr="002D3274">
        <w:rPr>
          <w:sz w:val="18"/>
          <w:szCs w:val="18"/>
        </w:rPr>
        <w:t xml:space="preserve">le transfert ou </w:t>
      </w:r>
      <w:r w:rsidR="000D21D1" w:rsidRPr="002D3274">
        <w:rPr>
          <w:sz w:val="18"/>
          <w:szCs w:val="18"/>
        </w:rPr>
        <w:t>l’octroi</w:t>
      </w:r>
      <w:r w:rsidR="00975DA9" w:rsidRPr="002D3274">
        <w:rPr>
          <w:sz w:val="18"/>
          <w:szCs w:val="18"/>
        </w:rPr>
        <w:t xml:space="preserve"> concerne une entreprise </w:t>
      </w:r>
      <w:r w:rsidR="009F57E2" w:rsidRPr="002D3274">
        <w:rPr>
          <w:sz w:val="18"/>
          <w:szCs w:val="18"/>
        </w:rPr>
        <w:t>qualifiée de matérielle</w:t>
      </w:r>
      <w:r w:rsidR="00975DA9" w:rsidRPr="002D3274">
        <w:rPr>
          <w:sz w:val="18"/>
          <w:szCs w:val="18"/>
        </w:rPr>
        <w:t xml:space="preserve"> (</w:t>
      </w:r>
      <w:r w:rsidR="001625B9" w:rsidRPr="002D3274">
        <w:rPr>
          <w:sz w:val="18"/>
          <w:szCs w:val="18"/>
        </w:rPr>
        <w:t>donc</w:t>
      </w:r>
      <w:r w:rsidR="00975DA9" w:rsidRPr="002D3274">
        <w:rPr>
          <w:sz w:val="18"/>
          <w:szCs w:val="18"/>
        </w:rPr>
        <w:t xml:space="preserve"> soumise à l'obligation de déclaration).</w:t>
      </w:r>
    </w:p>
  </w:footnote>
  <w:footnote w:id="5">
    <w:p w14:paraId="5A6768B3" w14:textId="738533A0" w:rsidR="00C727ED" w:rsidRPr="002D3274" w:rsidRDefault="00C727ED" w:rsidP="003D0A28">
      <w:pPr>
        <w:pStyle w:val="Notedebasdepage"/>
      </w:pPr>
      <w:r w:rsidRPr="002D3274">
        <w:rPr>
          <w:rStyle w:val="Appelnotedebasdep"/>
        </w:rPr>
        <w:footnoteRef/>
      </w:r>
      <w:r w:rsidRPr="002D3274">
        <w:t xml:space="preserve"> </w:t>
      </w:r>
      <w:r w:rsidR="00A4478B" w:rsidRPr="002D3274">
        <w:rPr>
          <w:sz w:val="18"/>
          <w:szCs w:val="18"/>
        </w:rPr>
        <w:t xml:space="preserve">C’est-à-dire que l'information n'est pas </w:t>
      </w:r>
      <w:r w:rsidR="009055E1" w:rsidRPr="002D3274">
        <w:rPr>
          <w:sz w:val="18"/>
          <w:szCs w:val="18"/>
        </w:rPr>
        <w:t>exhaustive</w:t>
      </w:r>
      <w:r w:rsidR="00A4478B" w:rsidRPr="002D3274">
        <w:rPr>
          <w:sz w:val="18"/>
          <w:szCs w:val="18"/>
        </w:rPr>
        <w:t>, que des informations importantes ne sont pas divulguées.</w:t>
      </w:r>
    </w:p>
  </w:footnote>
  <w:footnote w:id="6">
    <w:p w14:paraId="13CD03A6" w14:textId="5369CFFD" w:rsidR="0072500A" w:rsidRPr="002D3274" w:rsidRDefault="0072500A">
      <w:pPr>
        <w:pStyle w:val="Notedebasdepage"/>
      </w:pPr>
      <w:r w:rsidRPr="002D3274">
        <w:rPr>
          <w:rStyle w:val="Appelnotedebasdep"/>
        </w:rPr>
        <w:footnoteRef/>
      </w:r>
      <w:r w:rsidRPr="002D3274">
        <w:t xml:space="preserve"> </w:t>
      </w:r>
      <w:r w:rsidR="004D0F6D" w:rsidRPr="002D3274">
        <w:t xml:space="preserve">Si la réponse à l'une des questions relatives à l'exhaustivité, à l'actualité et à la fiabilité est « oui », les informations manquantes doivent être divulguées par le </w:t>
      </w:r>
      <w:r w:rsidR="006F4ACE" w:rsidRPr="002D3274">
        <w:t>GMP</w:t>
      </w:r>
      <w:r w:rsidR="004D0F6D" w:rsidRPr="002D3274">
        <w:t>.</w:t>
      </w:r>
    </w:p>
  </w:footnote>
  <w:footnote w:id="7">
    <w:p w14:paraId="2B5244F0" w14:textId="77777777" w:rsidR="00B22303" w:rsidRPr="002D3274" w:rsidRDefault="00582451" w:rsidP="006C4F60">
      <w:pPr>
        <w:pStyle w:val="Notedebasdepage"/>
        <w:rPr>
          <w:sz w:val="18"/>
          <w:szCs w:val="18"/>
        </w:rPr>
      </w:pPr>
      <w:r w:rsidRPr="002D3274">
        <w:rPr>
          <w:rStyle w:val="Appelnotedebasdep"/>
        </w:rPr>
        <w:footnoteRef/>
      </w:r>
      <w:r w:rsidRPr="002D3274">
        <w:t xml:space="preserve"> </w:t>
      </w:r>
      <w:r w:rsidR="00B22303" w:rsidRPr="002D3274">
        <w:rPr>
          <w:sz w:val="18"/>
          <w:szCs w:val="18"/>
        </w:rPr>
        <w:t xml:space="preserve">Par « contrat » dans la disposition 2.4(a), il faut entendre : </w:t>
      </w:r>
    </w:p>
    <w:p w14:paraId="48061541" w14:textId="77777777" w:rsidR="00184126" w:rsidRPr="002D3274" w:rsidRDefault="00B22303" w:rsidP="00184126">
      <w:pPr>
        <w:pStyle w:val="Notedebasdepage"/>
        <w:ind w:left="709"/>
        <w:rPr>
          <w:sz w:val="18"/>
          <w:szCs w:val="18"/>
        </w:rPr>
      </w:pPr>
      <w:r w:rsidRPr="002D3274">
        <w:rPr>
          <w:sz w:val="18"/>
          <w:szCs w:val="18"/>
        </w:rPr>
        <w:t xml:space="preserve">i. Le texte intégral de tout contrat, licence, concession, accord de partage de production ou autre accord conclu par ou avec le gouvernement et fixant les conditions d’exploitation des ressources pétrolières, gazières et minières ; </w:t>
      </w:r>
    </w:p>
    <w:p w14:paraId="66821035" w14:textId="77777777" w:rsidR="00D23E47" w:rsidRPr="002D3274" w:rsidRDefault="00B22303" w:rsidP="00801702">
      <w:pPr>
        <w:pStyle w:val="Notedebasdepage"/>
        <w:ind w:left="709" w:firstLine="11"/>
        <w:rPr>
          <w:sz w:val="18"/>
          <w:szCs w:val="18"/>
        </w:rPr>
      </w:pPr>
      <w:r w:rsidRPr="002D3274">
        <w:rPr>
          <w:sz w:val="18"/>
          <w:szCs w:val="18"/>
        </w:rPr>
        <w:t xml:space="preserve">ii. Le texte intégral de tout addenda, annexe ou avenant fixant les détails relatifs aux droits d’exploitation mentionnés au point 2.4(d)(i), ou à leur exécution ; </w:t>
      </w:r>
    </w:p>
    <w:p w14:paraId="25100A10" w14:textId="0C5178AB" w:rsidR="00582451" w:rsidRPr="002D3274" w:rsidRDefault="00B22303" w:rsidP="004C3B35">
      <w:pPr>
        <w:pStyle w:val="Notedebasdepage"/>
        <w:ind w:left="709" w:firstLine="11"/>
        <w:rPr>
          <w:sz w:val="18"/>
          <w:szCs w:val="18"/>
        </w:rPr>
      </w:pPr>
      <w:r w:rsidRPr="002D3274">
        <w:rPr>
          <w:sz w:val="18"/>
          <w:szCs w:val="18"/>
        </w:rPr>
        <w:t xml:space="preserve">iii. Le texte intégral de toute modification ou de tout amendement </w:t>
      </w:r>
      <w:r w:rsidR="004C3B35" w:rsidRPr="002D3274">
        <w:rPr>
          <w:sz w:val="18"/>
          <w:szCs w:val="18"/>
        </w:rPr>
        <w:t>de ces</w:t>
      </w:r>
      <w:r w:rsidRPr="002D3274">
        <w:rPr>
          <w:sz w:val="18"/>
          <w:szCs w:val="18"/>
        </w:rPr>
        <w:t xml:space="preserve"> documents.</w:t>
      </w:r>
      <w:r w:rsidR="00582451" w:rsidRPr="002D3274">
        <w:rPr>
          <w:sz w:val="18"/>
          <w:szCs w:val="18"/>
        </w:rPr>
        <w:t> </w:t>
      </w:r>
    </w:p>
  </w:footnote>
  <w:footnote w:id="8">
    <w:p w14:paraId="32726BD6" w14:textId="77777777" w:rsidR="004C3B35" w:rsidRPr="002D3274" w:rsidRDefault="00582451" w:rsidP="00EE2411">
      <w:pPr>
        <w:pStyle w:val="Notedebasdepage"/>
        <w:rPr>
          <w:sz w:val="18"/>
          <w:szCs w:val="18"/>
        </w:rPr>
      </w:pPr>
      <w:r w:rsidRPr="002D3274">
        <w:rPr>
          <w:rStyle w:val="Appelnotedebasdep"/>
          <w:sz w:val="18"/>
          <w:szCs w:val="18"/>
        </w:rPr>
        <w:footnoteRef/>
      </w:r>
      <w:r w:rsidRPr="002D3274">
        <w:rPr>
          <w:sz w:val="18"/>
          <w:szCs w:val="18"/>
        </w:rPr>
        <w:t xml:space="preserve"> </w:t>
      </w:r>
      <w:r w:rsidR="004C3B35" w:rsidRPr="002D3274">
        <w:rPr>
          <w:sz w:val="18"/>
          <w:szCs w:val="18"/>
        </w:rPr>
        <w:t xml:space="preserve">Par « licence » dans la disposition 2.4(a), il faut entendre : </w:t>
      </w:r>
    </w:p>
    <w:p w14:paraId="0DCCD795" w14:textId="77777777" w:rsidR="004C3B35" w:rsidRPr="002D3274" w:rsidRDefault="004C3B35" w:rsidP="004C3B35">
      <w:pPr>
        <w:pStyle w:val="Notedebasdepage"/>
        <w:ind w:left="720"/>
        <w:rPr>
          <w:sz w:val="18"/>
          <w:szCs w:val="18"/>
        </w:rPr>
      </w:pPr>
      <w:r w:rsidRPr="002D3274">
        <w:rPr>
          <w:sz w:val="18"/>
          <w:szCs w:val="18"/>
        </w:rPr>
        <w:t>i. Le texte intégral de tout bail, titre, licence ou permis par lequel le gouvernement octroie à une entreprise (ou à plusieurs entreprises), ou à un ou plusieurs individus, les droits afférents à l’exploitation des ressources pétrolières, gazières et/ou minérales ;</w:t>
      </w:r>
    </w:p>
    <w:p w14:paraId="09D3FCED" w14:textId="77777777" w:rsidR="004C3B35" w:rsidRPr="002D3274" w:rsidRDefault="004C3B35" w:rsidP="004C3B35">
      <w:pPr>
        <w:pStyle w:val="Notedebasdepage"/>
        <w:ind w:left="720"/>
        <w:rPr>
          <w:sz w:val="18"/>
          <w:szCs w:val="18"/>
        </w:rPr>
      </w:pPr>
      <w:r w:rsidRPr="002D3274">
        <w:rPr>
          <w:sz w:val="18"/>
          <w:szCs w:val="18"/>
        </w:rPr>
        <w:t>ii. Le texte intégral de tout addenda, annexe ou avenant fixant les détails relatifs aux droits d’exploitation mentionnés au point 2.4(e)(i), ou à leur exécution ;</w:t>
      </w:r>
    </w:p>
    <w:p w14:paraId="67379C37" w14:textId="03F966DA" w:rsidR="00582451" w:rsidRPr="002D3274" w:rsidRDefault="004C3B35" w:rsidP="004C3B35">
      <w:pPr>
        <w:pStyle w:val="Notedebasdepage"/>
        <w:ind w:left="720"/>
        <w:rPr>
          <w:sz w:val="18"/>
          <w:szCs w:val="18"/>
        </w:rPr>
      </w:pPr>
      <w:r w:rsidRPr="002D3274">
        <w:rPr>
          <w:sz w:val="18"/>
          <w:szCs w:val="18"/>
        </w:rPr>
        <w:t>iii. Le texte intégral de toute modification ou de tout amendement de ces documents.</w:t>
      </w:r>
    </w:p>
  </w:footnote>
  <w:footnote w:id="9">
    <w:p w14:paraId="42B9965A" w14:textId="6CC28A59" w:rsidR="00476AB5" w:rsidRPr="002D3274" w:rsidRDefault="00476AB5">
      <w:pPr>
        <w:pStyle w:val="Notedebasdepage"/>
      </w:pPr>
      <w:r w:rsidRPr="002D3274">
        <w:rPr>
          <w:rStyle w:val="Appelnotedebasdep"/>
        </w:rPr>
        <w:footnoteRef/>
      </w:r>
      <w:r w:rsidRPr="002D3274">
        <w:t xml:space="preserve"> </w:t>
      </w:r>
      <w:r w:rsidR="00335AFD" w:rsidRPr="002D3274">
        <w:rPr>
          <w:sz w:val="18"/>
          <w:szCs w:val="18"/>
        </w:rPr>
        <w:t xml:space="preserve">Si aucun contrat n'a été </w:t>
      </w:r>
      <w:r w:rsidR="003F71E9" w:rsidRPr="002D3274">
        <w:rPr>
          <w:sz w:val="18"/>
          <w:szCs w:val="18"/>
        </w:rPr>
        <w:t xml:space="preserve">modifié </w:t>
      </w:r>
      <w:r w:rsidR="00335AFD" w:rsidRPr="002D3274">
        <w:rPr>
          <w:sz w:val="18"/>
          <w:szCs w:val="18"/>
        </w:rPr>
        <w:t>depuis le 1</w:t>
      </w:r>
      <w:r w:rsidR="00335AFD" w:rsidRPr="002D3274">
        <w:rPr>
          <w:sz w:val="18"/>
          <w:szCs w:val="18"/>
          <w:vertAlign w:val="superscript"/>
        </w:rPr>
        <w:t>er</w:t>
      </w:r>
      <w:r w:rsidR="00335AFD" w:rsidRPr="002D3274">
        <w:rPr>
          <w:sz w:val="18"/>
          <w:szCs w:val="18"/>
        </w:rPr>
        <w:t xml:space="preserve"> janvier 2021</w:t>
      </w:r>
      <w:r w:rsidR="00D303B2" w:rsidRPr="002D3274">
        <w:rPr>
          <w:sz w:val="18"/>
          <w:szCs w:val="18"/>
        </w:rPr>
        <w:t>.</w:t>
      </w:r>
    </w:p>
  </w:footnote>
  <w:footnote w:id="10">
    <w:p w14:paraId="7DAAAA72" w14:textId="4638DEB8" w:rsidR="001955D5" w:rsidRPr="002D3274" w:rsidRDefault="001955D5">
      <w:pPr>
        <w:pStyle w:val="Notedebasdepage"/>
        <w:rPr>
          <w:sz w:val="18"/>
          <w:szCs w:val="18"/>
        </w:rPr>
      </w:pPr>
      <w:r w:rsidRPr="002D3274">
        <w:rPr>
          <w:rStyle w:val="Appelnotedebasdep"/>
          <w:sz w:val="18"/>
          <w:szCs w:val="18"/>
        </w:rPr>
        <w:footnoteRef/>
      </w:r>
      <w:r w:rsidRPr="002D3274">
        <w:rPr>
          <w:sz w:val="18"/>
          <w:szCs w:val="18"/>
        </w:rPr>
        <w:t xml:space="preserve"> </w:t>
      </w:r>
      <w:r w:rsidR="003F71E9" w:rsidRPr="002D3274">
        <w:rPr>
          <w:sz w:val="18"/>
          <w:szCs w:val="18"/>
        </w:rPr>
        <w:t>Si aucune licence n'a été modifiée depuis le 1</w:t>
      </w:r>
      <w:r w:rsidR="003F71E9" w:rsidRPr="002D3274">
        <w:rPr>
          <w:sz w:val="18"/>
          <w:szCs w:val="18"/>
          <w:vertAlign w:val="superscript"/>
        </w:rPr>
        <w:t>er</w:t>
      </w:r>
      <w:r w:rsidR="003F71E9" w:rsidRPr="002D3274">
        <w:rPr>
          <w:sz w:val="18"/>
          <w:szCs w:val="18"/>
        </w:rPr>
        <w:t xml:space="preserve"> janvier 2021</w:t>
      </w:r>
      <w:r w:rsidR="00817976" w:rsidRPr="002D3274">
        <w:rPr>
          <w:sz w:val="18"/>
          <w:szCs w:val="18"/>
        </w:rPr>
        <w:t>.</w:t>
      </w:r>
    </w:p>
  </w:footnote>
  <w:footnote w:id="11">
    <w:p w14:paraId="172EA0FF" w14:textId="77777777" w:rsidR="00A87442" w:rsidRPr="002D3274" w:rsidRDefault="00A87442" w:rsidP="00A87442">
      <w:pPr>
        <w:pStyle w:val="Notedebasdepage"/>
        <w:rPr>
          <w:sz w:val="18"/>
          <w:szCs w:val="18"/>
        </w:rPr>
      </w:pPr>
      <w:r w:rsidRPr="002D3274">
        <w:rPr>
          <w:rStyle w:val="Appelnotedebasdep"/>
        </w:rPr>
        <w:footnoteRef/>
      </w:r>
      <w:r w:rsidRPr="002D3274">
        <w:t xml:space="preserve"> </w:t>
      </w:r>
      <w:r w:rsidRPr="002D3274">
        <w:rPr>
          <w:sz w:val="18"/>
          <w:szCs w:val="18"/>
        </w:rPr>
        <w:t>C’est-à-dire que l'information n'est pas exhaustive, que des informations importantes ne sont pas divulguées.</w:t>
      </w:r>
    </w:p>
  </w:footnote>
  <w:footnote w:id="12">
    <w:p w14:paraId="396A263F" w14:textId="58CB4B62" w:rsidR="006D0594" w:rsidRPr="002D3274" w:rsidRDefault="00D21A6E" w:rsidP="00CC054E">
      <w:pPr>
        <w:pStyle w:val="Notedebasdepage"/>
      </w:pPr>
      <w:r w:rsidRPr="002D3274">
        <w:rPr>
          <w:rStyle w:val="Appelnotedebasdep"/>
        </w:rPr>
        <w:footnoteRef/>
      </w:r>
      <w:r w:rsidRPr="002D3274">
        <w:t xml:space="preserve"> </w:t>
      </w:r>
      <w:r w:rsidR="00CC054E" w:rsidRPr="002D3274">
        <w:rPr>
          <w:sz w:val="18"/>
          <w:szCs w:val="18"/>
        </w:rPr>
        <w:t xml:space="preserve">Le terme « obsolète » signifie que l'information n’est pas la plus récente en date. Le lecteur voit-il clairement quand l'information a été publiée, y a-t-il par exemple une mention type « dernière modification en date du [+ date] », ou la période à laquelle l'information se rapporte est-elle clairement indiquée ? </w:t>
      </w:r>
      <w:r w:rsidR="00223AFB" w:rsidRPr="002D3274">
        <w:rPr>
          <w:sz w:val="18"/>
          <w:szCs w:val="18"/>
        </w:rPr>
        <w:t>Dans le cas contraire</w:t>
      </w:r>
      <w:r w:rsidR="00CC054E" w:rsidRPr="002D3274">
        <w:rPr>
          <w:sz w:val="18"/>
          <w:szCs w:val="18"/>
        </w:rPr>
        <w:t>, comment le lecteur peut-il s'assurer que l'information est à jour ?</w:t>
      </w:r>
    </w:p>
  </w:footnote>
  <w:footnote w:id="13">
    <w:p w14:paraId="60B32C68" w14:textId="262663D8" w:rsidR="00A95CB3" w:rsidRPr="002D3274" w:rsidRDefault="002556B9">
      <w:pPr>
        <w:pStyle w:val="Notedebasdepage"/>
        <w:rPr>
          <w:sz w:val="18"/>
          <w:szCs w:val="18"/>
        </w:rPr>
      </w:pPr>
      <w:r w:rsidRPr="002D3274">
        <w:rPr>
          <w:rStyle w:val="Appelnotedebasdep"/>
        </w:rPr>
        <w:footnoteRef/>
      </w:r>
      <w:r w:rsidRPr="002D3274">
        <w:t xml:space="preserve"> </w:t>
      </w:r>
      <w:r w:rsidR="00A95CB3" w:rsidRPr="002D3274">
        <w:rPr>
          <w:sz w:val="18"/>
          <w:szCs w:val="18"/>
        </w:rPr>
        <w:t xml:space="preserve">Cela signifie que si une entreprise est entièrement détenue par une </w:t>
      </w:r>
      <w:r w:rsidR="009967A6" w:rsidRPr="002D3274">
        <w:rPr>
          <w:sz w:val="18"/>
          <w:szCs w:val="18"/>
        </w:rPr>
        <w:t>entreprise</w:t>
      </w:r>
      <w:r w:rsidR="00A95CB3" w:rsidRPr="002D3274">
        <w:rPr>
          <w:sz w:val="18"/>
          <w:szCs w:val="18"/>
        </w:rPr>
        <w:t xml:space="preserve"> cotée en bourse, les informations boursières de </w:t>
      </w:r>
      <w:r w:rsidR="00224DCC" w:rsidRPr="002D3274">
        <w:rPr>
          <w:sz w:val="18"/>
          <w:szCs w:val="18"/>
        </w:rPr>
        <w:t>la</w:t>
      </w:r>
      <w:r w:rsidR="00A95CB3" w:rsidRPr="002D3274">
        <w:rPr>
          <w:sz w:val="18"/>
          <w:szCs w:val="18"/>
        </w:rPr>
        <w:t xml:space="preserve"> société mère cotée en bourse sont disponibles.</w:t>
      </w:r>
    </w:p>
  </w:footnote>
  <w:footnote w:id="14">
    <w:p w14:paraId="5CF3EA5B" w14:textId="77777777" w:rsidR="00654321" w:rsidRPr="005379C2" w:rsidRDefault="00654321" w:rsidP="00654321">
      <w:pPr>
        <w:pStyle w:val="Notedebasdepage"/>
        <w:rPr>
          <w:sz w:val="18"/>
          <w:szCs w:val="18"/>
        </w:rPr>
      </w:pPr>
      <w:r w:rsidRPr="002D3274">
        <w:rPr>
          <w:rStyle w:val="Appelnotedebasdep"/>
        </w:rPr>
        <w:footnoteRef/>
      </w:r>
      <w:r w:rsidRPr="002D3274">
        <w:t xml:space="preserve"> </w:t>
      </w:r>
      <w:r w:rsidRPr="002D3274">
        <w:rPr>
          <w:sz w:val="18"/>
          <w:szCs w:val="18"/>
        </w:rPr>
        <w:t xml:space="preserve">Une </w:t>
      </w:r>
      <w:r w:rsidRPr="002D3274">
        <w:rPr>
          <w:i/>
          <w:iCs/>
          <w:sz w:val="18"/>
          <w:szCs w:val="18"/>
        </w:rPr>
        <w:t xml:space="preserve">joint venture </w:t>
      </w:r>
      <w:r w:rsidRPr="002D3274">
        <w:rPr>
          <w:sz w:val="18"/>
          <w:szCs w:val="18"/>
        </w:rPr>
        <w:t>(JV) est une entité commerciale créée par deux parties ou plus, généralement caractérisée par une propriété partagée, des rendements et des risques partagés, et une gouvernance partagée.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7F4F" w14:textId="77777777" w:rsidR="001F0FE9" w:rsidRPr="002D3274" w:rsidRDefault="00F271DC" w:rsidP="001F0FE9">
    <w:pPr>
      <w:pStyle w:val="HeaderDate"/>
      <w:rPr>
        <w:highlight w:val="lightGray"/>
      </w:rPr>
    </w:pPr>
    <w:r w:rsidRPr="002D3274">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w:pict w14:anchorId="0F65737D">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2BADF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w:rsidR="00382E14" w:rsidRPr="002D3274">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a="http://schemas.openxmlformats.org/drawingml/2006/main" xmlns:arto="http://schemas.microsoft.com/office/word/2006/arto">
          <w:pict w14:anchorId="34D3B2B1">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06609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w:rsidR="00382E14" w:rsidRPr="002D3274">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04A17DB6">
            <v:group id="Group 54" style="position:absolute;margin-left:0;margin-top:.25pt;width:477.3pt;height:3.6pt;z-index:251658245" coordsize="9546,179" coordorigin="1134,1909" o:spid="_x0000_s1026" w14:anchorId="4D051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0089747F" w:rsidRPr="002D3274">
      <w:rPr>
        <w:rFonts w:ascii="Myriad Pro" w:hAnsi="Myriad Pro"/>
        <w:lang w:eastAsia="ja-JP"/>
      </w:rPr>
      <w:tab/>
    </w:r>
    <w:r w:rsidR="006867A1" w:rsidRPr="002D3274">
      <w:rPr>
        <w:rFonts w:ascii="Myriad Pro" w:hAnsi="Myriad Pro"/>
        <w:lang w:eastAsia="ja-JP"/>
      </w:rPr>
      <w:br/>
    </w:r>
    <w:r w:rsidR="001F0FE9" w:rsidRPr="002D3274">
      <w:rPr>
        <w:highlight w:val="lightGray"/>
      </w:rPr>
      <w:t>Pays et période examinés</w:t>
    </w:r>
  </w:p>
  <w:p w14:paraId="629CEAAF" w14:textId="77777777" w:rsidR="001F0FE9" w:rsidRPr="002D3274" w:rsidRDefault="001F0FE9" w:rsidP="001F0FE9">
    <w:pPr>
      <w:pStyle w:val="HeaderDate"/>
      <w:rPr>
        <w:highlight w:val="lightGray"/>
      </w:rPr>
    </w:pPr>
    <w:r w:rsidRPr="002D3274">
      <w:rPr>
        <w:highlight w:val="lightGray"/>
      </w:rPr>
      <mc:AlternateContent>
        <mc:Choice Requires="wps">
          <w:drawing>
            <wp:anchor distT="0" distB="0" distL="114300" distR="114300" simplePos="0" relativeHeight="251658250" behindDoc="0" locked="0" layoutInCell="1" allowOverlap="1" wp14:anchorId="224CC737" wp14:editId="76834B4A">
              <wp:simplePos x="0" y="0"/>
              <wp:positionH relativeFrom="column">
                <wp:posOffset>5770245</wp:posOffset>
              </wp:positionH>
              <wp:positionV relativeFrom="paragraph">
                <wp:posOffset>72228</wp:posOffset>
              </wp:positionV>
              <wp:extent cx="521970" cy="246380"/>
              <wp:effectExtent l="0" t="0" r="0" b="1270"/>
              <wp:wrapNone/>
              <wp:docPr id="1383311786" name="Rectangle 1383311786"/>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9668916">
            <v:rect id="Rectangle 1383311786" style="position:absolute;margin-left:454.35pt;margin-top:5.7pt;width:41.1pt;height:19.4pt;z-index:2516602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257D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"/>
          </w:pict>
        </mc:Fallback>
      </mc:AlternateContent>
    </w:r>
    <w:r w:rsidRPr="002D3274">
      <w:rPr>
        <w:highlight w:val="lightGray"/>
      </w:rPr>
      <w:t>Formulaire C2 - SECTEUR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52F" w14:textId="53850D25" w:rsidR="0089747F" w:rsidRPr="002D3274" w:rsidRDefault="004C06B6" w:rsidP="00383D68">
    <w:pPr>
      <w:pStyle w:val="Style1"/>
      <w:rPr>
        <w:highlight w:val="lightGray"/>
      </w:rPr>
    </w:pPr>
    <w:bookmarkStart w:id="35" w:name="_Hlk170976306"/>
    <w:r w:rsidRPr="002D3274">
      <w:rPr>
        <w:highlight w:val="lightGray"/>
      </w:rPr>
      <w:t>À</w:t>
    </w:r>
    <w:r w:rsidR="00382E14" w:rsidRPr="002D3274">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274">
      <w:rPr>
        <w:highlight w:val="lightGray"/>
      </w:rPr>
      <w:t xml:space="preserve"> remplir par le Secrétariat international de l’ITIE :</w:t>
    </w:r>
  </w:p>
  <w:p w14:paraId="75A925E0" w14:textId="0BD9A9AB" w:rsidR="006867A1" w:rsidRPr="002D3274" w:rsidRDefault="0089747F" w:rsidP="006867A1">
    <w:pPr>
      <w:pStyle w:val="HeaderDate"/>
      <w:rPr>
        <w:highlight w:val="lightGray"/>
      </w:rPr>
    </w:pPr>
    <w:r w:rsidRPr="002D3274">
      <w:rPr>
        <w:highlight w:val="lightGray"/>
      </w:rPr>
      <w:tab/>
    </w:r>
    <w:r w:rsidRPr="002D3274">
      <w:rPr>
        <w:highlight w:val="lightGray"/>
      </w:rPr>
      <w:tab/>
    </w:r>
    <w:r w:rsidR="004C06B6" w:rsidRPr="002D3274">
      <w:rPr>
        <w:highlight w:val="lightGray"/>
      </w:rPr>
      <w:t>Pays et période examinés</w:t>
    </w:r>
  </w:p>
  <w:p w14:paraId="3212CE07" w14:textId="77777777" w:rsidR="00E028E1" w:rsidRPr="002D3274" w:rsidRDefault="00E028E1" w:rsidP="006867A1">
    <w:pPr>
      <w:pStyle w:val="HeaderDate"/>
      <w:rPr>
        <w:highlight w:val="lightGray"/>
      </w:rPr>
    </w:pPr>
  </w:p>
  <w:p w14:paraId="368EA748" w14:textId="27DFB42D" w:rsidR="00383D68" w:rsidRPr="002D3274" w:rsidRDefault="00383D68" w:rsidP="006867A1">
    <w:pPr>
      <w:pStyle w:val="HeaderDate"/>
      <w:rPr>
        <w:highlight w:val="lightGray"/>
      </w:rPr>
    </w:pPr>
    <w:r w:rsidRPr="002D3274">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w14:anchorId="2ACFCB2C">
            <v:rect id="Rectangle 38"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0EB63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w:pict>
        </mc:Fallback>
      </mc:AlternateContent>
    </w:r>
    <w:r w:rsidR="004C06B6" w:rsidRPr="002D3274">
      <w:rPr>
        <w:highlight w:val="lightGray"/>
      </w:rPr>
      <w:t xml:space="preserve">Formulaire </w:t>
    </w:r>
    <w:r w:rsidR="3424F65F" w:rsidRPr="002D3274">
      <w:rPr>
        <w:highlight w:val="lightGray"/>
      </w:rPr>
      <w:t>C</w:t>
    </w:r>
    <w:r w:rsidR="002C5AC9" w:rsidRPr="002D3274">
      <w:rPr>
        <w:highlight w:val="lightGray"/>
      </w:rPr>
      <w:t>2</w:t>
    </w:r>
    <w:r w:rsidR="3424F65F" w:rsidRPr="002D3274">
      <w:rPr>
        <w:highlight w:val="lightGray"/>
      </w:rPr>
      <w:t xml:space="preserve"> - SECT</w:t>
    </w:r>
    <w:r w:rsidR="004C06B6" w:rsidRPr="002D3274">
      <w:rPr>
        <w:highlight w:val="lightGray"/>
      </w:rPr>
      <w:t>EUR</w:t>
    </w:r>
  </w:p>
  <w:bookmarkEnd w:id="35"/>
  <w:p w14:paraId="751EFF5A" w14:textId="77777777" w:rsidR="006867A1" w:rsidRPr="002D3274" w:rsidRDefault="00382E14" w:rsidP="006867A1">
    <w:pPr>
      <w:tabs>
        <w:tab w:val="right" w:pos="9498"/>
      </w:tabs>
      <w:rPr>
        <w:rFonts w:ascii="Franklin Gothic Medium" w:hAnsi="Franklin Gothic Medium"/>
      </w:rPr>
    </w:pPr>
    <w:r w:rsidRPr="002D3274">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20346C8">
            <v:group id="Group 29" style="position:absolute;margin-left:-.05pt;margin-top:7.1pt;width:477.3pt;height:3.6pt;z-index:251658240" coordsize="9546,179" coordorigin="1134,1909" o:spid="_x0000_s1026" w14:anchorId="220DE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r w:rsidR="006867A1" w:rsidRPr="002D3274">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64EF"/>
    <w:multiLevelType w:val="hybridMultilevel"/>
    <w:tmpl w:val="0A00F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276E2"/>
    <w:multiLevelType w:val="hybridMultilevel"/>
    <w:tmpl w:val="5878641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E2E51"/>
    <w:multiLevelType w:val="hybridMultilevel"/>
    <w:tmpl w:val="01067A3A"/>
    <w:lvl w:ilvl="0" w:tplc="FFFFFFF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644C3"/>
    <w:multiLevelType w:val="hybridMultilevel"/>
    <w:tmpl w:val="7382D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EB557A"/>
    <w:multiLevelType w:val="hybridMultilevel"/>
    <w:tmpl w:val="AB08D1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EE6874"/>
    <w:multiLevelType w:val="hybridMultilevel"/>
    <w:tmpl w:val="4AB67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6645E9"/>
    <w:multiLevelType w:val="hybridMultilevel"/>
    <w:tmpl w:val="57DE3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551ACE"/>
    <w:multiLevelType w:val="hybridMultilevel"/>
    <w:tmpl w:val="5AD4E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415BA"/>
    <w:multiLevelType w:val="hybridMultilevel"/>
    <w:tmpl w:val="6C4C1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6363D4"/>
    <w:multiLevelType w:val="hybridMultilevel"/>
    <w:tmpl w:val="A944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74D63"/>
    <w:multiLevelType w:val="hybridMultilevel"/>
    <w:tmpl w:val="5F825A1A"/>
    <w:lvl w:ilvl="0" w:tplc="5C34A6F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981278"/>
    <w:multiLevelType w:val="hybridMultilevel"/>
    <w:tmpl w:val="77D814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F0705A6"/>
    <w:multiLevelType w:val="hybridMultilevel"/>
    <w:tmpl w:val="07FED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43731"/>
    <w:multiLevelType w:val="hybridMultilevel"/>
    <w:tmpl w:val="341A4F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CC3425"/>
    <w:multiLevelType w:val="hybridMultilevel"/>
    <w:tmpl w:val="B08E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84C37"/>
    <w:multiLevelType w:val="hybridMultilevel"/>
    <w:tmpl w:val="B6CAF118"/>
    <w:lvl w:ilvl="0" w:tplc="B40A5E9E">
      <w:start w:val="1"/>
      <w:numFmt w:val="bullet"/>
      <w:lvlText w:val=""/>
      <w:lvlJc w:val="left"/>
      <w:pPr>
        <w:ind w:left="720" w:hanging="360"/>
      </w:pPr>
      <w:rPr>
        <w:rFonts w:ascii="Symbol" w:hAnsi="Symbol"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D6D69"/>
    <w:multiLevelType w:val="hybridMultilevel"/>
    <w:tmpl w:val="45E82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100D97"/>
    <w:multiLevelType w:val="hybridMultilevel"/>
    <w:tmpl w:val="09FA0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C558A8"/>
    <w:multiLevelType w:val="hybridMultilevel"/>
    <w:tmpl w:val="589CA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333BA2"/>
    <w:multiLevelType w:val="hybridMultilevel"/>
    <w:tmpl w:val="F7BEB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070089"/>
    <w:multiLevelType w:val="hybridMultilevel"/>
    <w:tmpl w:val="91307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6E7EC7"/>
    <w:multiLevelType w:val="hybridMultilevel"/>
    <w:tmpl w:val="BA4A4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5F5EDE"/>
    <w:multiLevelType w:val="hybridMultilevel"/>
    <w:tmpl w:val="7B8E8B10"/>
    <w:lvl w:ilvl="0" w:tplc="CA085266">
      <w:numFmt w:val="bullet"/>
      <w:lvlText w:val="-"/>
      <w:lvlJc w:val="left"/>
      <w:pPr>
        <w:ind w:left="1080" w:hanging="360"/>
      </w:pPr>
      <w:rPr>
        <w:rFonts w:ascii="Franklin Gothic Book" w:eastAsia="Cambria" w:hAnsi="Franklin Gothic Book"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37122B"/>
    <w:multiLevelType w:val="hybridMultilevel"/>
    <w:tmpl w:val="B9A0CE5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430093"/>
    <w:multiLevelType w:val="hybridMultilevel"/>
    <w:tmpl w:val="0E8C4DB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9523E95"/>
    <w:multiLevelType w:val="hybridMultilevel"/>
    <w:tmpl w:val="2E9ED7E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69FF22BC"/>
    <w:multiLevelType w:val="hybridMultilevel"/>
    <w:tmpl w:val="B49EC118"/>
    <w:lvl w:ilvl="0" w:tplc="353E198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A85A9B"/>
    <w:multiLevelType w:val="hybridMultilevel"/>
    <w:tmpl w:val="C9042B36"/>
    <w:lvl w:ilvl="0" w:tplc="3C62DE3E">
      <w:start w:val="1"/>
      <w:numFmt w:val="upperRoman"/>
      <w:pStyle w:val="Titr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3C5961"/>
    <w:multiLevelType w:val="hybridMultilevel"/>
    <w:tmpl w:val="275EA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735BF9"/>
    <w:multiLevelType w:val="hybridMultilevel"/>
    <w:tmpl w:val="790A01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A04410A"/>
    <w:multiLevelType w:val="hybridMultilevel"/>
    <w:tmpl w:val="93FEE520"/>
    <w:lvl w:ilvl="0" w:tplc="0809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D38156A"/>
    <w:multiLevelType w:val="hybridMultilevel"/>
    <w:tmpl w:val="52283C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DF627C5"/>
    <w:multiLevelType w:val="hybridMultilevel"/>
    <w:tmpl w:val="A2786A64"/>
    <w:lvl w:ilvl="0" w:tplc="08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4504128">
    <w:abstractNumId w:val="10"/>
  </w:num>
  <w:num w:numId="2" w16cid:durableId="1623878154">
    <w:abstractNumId w:val="13"/>
  </w:num>
  <w:num w:numId="3" w16cid:durableId="1016692584">
    <w:abstractNumId w:val="2"/>
  </w:num>
  <w:num w:numId="4" w16cid:durableId="2102145622">
    <w:abstractNumId w:val="18"/>
  </w:num>
  <w:num w:numId="5" w16cid:durableId="781919006">
    <w:abstractNumId w:val="33"/>
  </w:num>
  <w:num w:numId="6" w16cid:durableId="1270745875">
    <w:abstractNumId w:val="0"/>
  </w:num>
  <w:num w:numId="7" w16cid:durableId="944388104">
    <w:abstractNumId w:val="14"/>
  </w:num>
  <w:num w:numId="8" w16cid:durableId="335571001">
    <w:abstractNumId w:val="5"/>
  </w:num>
  <w:num w:numId="9" w16cid:durableId="1256481768">
    <w:abstractNumId w:val="3"/>
  </w:num>
  <w:num w:numId="10" w16cid:durableId="863177956">
    <w:abstractNumId w:val="11"/>
  </w:num>
  <w:num w:numId="11" w16cid:durableId="1474251322">
    <w:abstractNumId w:val="19"/>
  </w:num>
  <w:num w:numId="12" w16cid:durableId="705376321">
    <w:abstractNumId w:val="23"/>
  </w:num>
  <w:num w:numId="13" w16cid:durableId="1924072800">
    <w:abstractNumId w:val="28"/>
  </w:num>
  <w:num w:numId="14" w16cid:durableId="1204638703">
    <w:abstractNumId w:val="15"/>
  </w:num>
  <w:num w:numId="15" w16cid:durableId="1868061841">
    <w:abstractNumId w:val="20"/>
  </w:num>
  <w:num w:numId="16" w16cid:durableId="629747962">
    <w:abstractNumId w:val="8"/>
  </w:num>
  <w:num w:numId="17" w16cid:durableId="467088748">
    <w:abstractNumId w:val="1"/>
  </w:num>
  <w:num w:numId="18" w16cid:durableId="816916242">
    <w:abstractNumId w:val="25"/>
  </w:num>
  <w:num w:numId="19" w16cid:durableId="1323772244">
    <w:abstractNumId w:val="6"/>
  </w:num>
  <w:num w:numId="20" w16cid:durableId="1984579537">
    <w:abstractNumId w:val="27"/>
  </w:num>
  <w:num w:numId="21" w16cid:durableId="654454628">
    <w:abstractNumId w:val="9"/>
  </w:num>
  <w:num w:numId="22" w16cid:durableId="912927872">
    <w:abstractNumId w:val="28"/>
    <w:lvlOverride w:ilvl="0">
      <w:startOverride w:val="1"/>
    </w:lvlOverride>
  </w:num>
  <w:num w:numId="23" w16cid:durableId="207111134">
    <w:abstractNumId w:val="24"/>
  </w:num>
  <w:num w:numId="24" w16cid:durableId="952244504">
    <w:abstractNumId w:val="28"/>
    <w:lvlOverride w:ilvl="0">
      <w:startOverride w:val="1"/>
    </w:lvlOverride>
  </w:num>
  <w:num w:numId="25" w16cid:durableId="405802687">
    <w:abstractNumId w:val="29"/>
  </w:num>
  <w:num w:numId="26" w16cid:durableId="2104034317">
    <w:abstractNumId w:val="28"/>
    <w:lvlOverride w:ilvl="0">
      <w:startOverride w:val="1"/>
    </w:lvlOverride>
  </w:num>
  <w:num w:numId="27" w16cid:durableId="1350260516">
    <w:abstractNumId w:val="16"/>
  </w:num>
  <w:num w:numId="28" w16cid:durableId="357512511">
    <w:abstractNumId w:val="22"/>
  </w:num>
  <w:num w:numId="29" w16cid:durableId="2123723782">
    <w:abstractNumId w:val="13"/>
  </w:num>
  <w:num w:numId="30" w16cid:durableId="1642465991">
    <w:abstractNumId w:val="13"/>
  </w:num>
  <w:num w:numId="31" w16cid:durableId="135531042">
    <w:abstractNumId w:val="26"/>
  </w:num>
  <w:num w:numId="32" w16cid:durableId="169029849">
    <w:abstractNumId w:val="7"/>
  </w:num>
  <w:num w:numId="33" w16cid:durableId="340084773">
    <w:abstractNumId w:val="12"/>
  </w:num>
  <w:num w:numId="34" w16cid:durableId="1679188266">
    <w:abstractNumId w:val="21"/>
  </w:num>
  <w:num w:numId="35" w16cid:durableId="313217638">
    <w:abstractNumId w:val="17"/>
  </w:num>
  <w:num w:numId="36" w16cid:durableId="736706112">
    <w:abstractNumId w:val="4"/>
  </w:num>
  <w:num w:numId="37" w16cid:durableId="1181119273">
    <w:abstractNumId w:val="31"/>
    <w:lvlOverride w:ilvl="0">
      <w:startOverride w:val="1"/>
    </w:lvlOverride>
    <w:lvlOverride w:ilvl="1"/>
    <w:lvlOverride w:ilvl="2"/>
    <w:lvlOverride w:ilvl="3"/>
    <w:lvlOverride w:ilvl="4"/>
    <w:lvlOverride w:ilvl="5"/>
    <w:lvlOverride w:ilvl="6"/>
    <w:lvlOverride w:ilvl="7"/>
    <w:lvlOverride w:ilvl="8"/>
  </w:num>
  <w:num w:numId="38" w16cid:durableId="1894147957">
    <w:abstractNumId w:val="30"/>
  </w:num>
  <w:num w:numId="39" w16cid:durableId="1009210192">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4C6"/>
    <w:rsid w:val="0000052A"/>
    <w:rsid w:val="000009E3"/>
    <w:rsid w:val="00000B52"/>
    <w:rsid w:val="0000111B"/>
    <w:rsid w:val="000013DF"/>
    <w:rsid w:val="0000229A"/>
    <w:rsid w:val="000022A4"/>
    <w:rsid w:val="00002E9E"/>
    <w:rsid w:val="0000332B"/>
    <w:rsid w:val="0000333C"/>
    <w:rsid w:val="00003866"/>
    <w:rsid w:val="00003D14"/>
    <w:rsid w:val="00003DF6"/>
    <w:rsid w:val="00003E28"/>
    <w:rsid w:val="00003EA7"/>
    <w:rsid w:val="000041B5"/>
    <w:rsid w:val="000041BA"/>
    <w:rsid w:val="00004CC2"/>
    <w:rsid w:val="00004E42"/>
    <w:rsid w:val="00004F8A"/>
    <w:rsid w:val="00005362"/>
    <w:rsid w:val="00005A6C"/>
    <w:rsid w:val="00005AEB"/>
    <w:rsid w:val="00005BB1"/>
    <w:rsid w:val="00005D8D"/>
    <w:rsid w:val="00006ADA"/>
    <w:rsid w:val="00006EE3"/>
    <w:rsid w:val="00010662"/>
    <w:rsid w:val="00010800"/>
    <w:rsid w:val="0001158C"/>
    <w:rsid w:val="00011A46"/>
    <w:rsid w:val="00011ED9"/>
    <w:rsid w:val="00012152"/>
    <w:rsid w:val="00012A6E"/>
    <w:rsid w:val="00012BBD"/>
    <w:rsid w:val="00014028"/>
    <w:rsid w:val="0001421E"/>
    <w:rsid w:val="00014772"/>
    <w:rsid w:val="00014917"/>
    <w:rsid w:val="00014933"/>
    <w:rsid w:val="00014970"/>
    <w:rsid w:val="00014F06"/>
    <w:rsid w:val="00014F15"/>
    <w:rsid w:val="0001510B"/>
    <w:rsid w:val="0001524D"/>
    <w:rsid w:val="0001548E"/>
    <w:rsid w:val="00015579"/>
    <w:rsid w:val="00015865"/>
    <w:rsid w:val="00016AB2"/>
    <w:rsid w:val="000171CA"/>
    <w:rsid w:val="00017CCC"/>
    <w:rsid w:val="00017F5D"/>
    <w:rsid w:val="00020310"/>
    <w:rsid w:val="000203EF"/>
    <w:rsid w:val="00020A5F"/>
    <w:rsid w:val="00020D31"/>
    <w:rsid w:val="00021163"/>
    <w:rsid w:val="00021A1A"/>
    <w:rsid w:val="00022F04"/>
    <w:rsid w:val="00023504"/>
    <w:rsid w:val="00023622"/>
    <w:rsid w:val="00023AD9"/>
    <w:rsid w:val="00023BC1"/>
    <w:rsid w:val="00024011"/>
    <w:rsid w:val="0002433F"/>
    <w:rsid w:val="00024DC1"/>
    <w:rsid w:val="00024F63"/>
    <w:rsid w:val="00025200"/>
    <w:rsid w:val="0002591F"/>
    <w:rsid w:val="00025BF4"/>
    <w:rsid w:val="00025F70"/>
    <w:rsid w:val="0002626E"/>
    <w:rsid w:val="000266F1"/>
    <w:rsid w:val="00027398"/>
    <w:rsid w:val="00027D14"/>
    <w:rsid w:val="00030334"/>
    <w:rsid w:val="0003048A"/>
    <w:rsid w:val="00030848"/>
    <w:rsid w:val="00030863"/>
    <w:rsid w:val="0003086C"/>
    <w:rsid w:val="00030C39"/>
    <w:rsid w:val="00031C3B"/>
    <w:rsid w:val="00032600"/>
    <w:rsid w:val="00032727"/>
    <w:rsid w:val="00032DDD"/>
    <w:rsid w:val="00033B5D"/>
    <w:rsid w:val="00033EB5"/>
    <w:rsid w:val="00033FD0"/>
    <w:rsid w:val="00034565"/>
    <w:rsid w:val="00034B50"/>
    <w:rsid w:val="00034CBC"/>
    <w:rsid w:val="00035271"/>
    <w:rsid w:val="00036065"/>
    <w:rsid w:val="00036EF1"/>
    <w:rsid w:val="00037EDF"/>
    <w:rsid w:val="00040616"/>
    <w:rsid w:val="000410DB"/>
    <w:rsid w:val="0004112B"/>
    <w:rsid w:val="0004134B"/>
    <w:rsid w:val="00041514"/>
    <w:rsid w:val="00041B70"/>
    <w:rsid w:val="00041C33"/>
    <w:rsid w:val="00041DCF"/>
    <w:rsid w:val="00042171"/>
    <w:rsid w:val="00042C6E"/>
    <w:rsid w:val="00042E3B"/>
    <w:rsid w:val="00043A4E"/>
    <w:rsid w:val="00044844"/>
    <w:rsid w:val="00044980"/>
    <w:rsid w:val="00044C4D"/>
    <w:rsid w:val="000452F4"/>
    <w:rsid w:val="00045941"/>
    <w:rsid w:val="00045B8F"/>
    <w:rsid w:val="00046125"/>
    <w:rsid w:val="0004627E"/>
    <w:rsid w:val="0004630F"/>
    <w:rsid w:val="00046A50"/>
    <w:rsid w:val="000471FF"/>
    <w:rsid w:val="000474DD"/>
    <w:rsid w:val="00047AD3"/>
    <w:rsid w:val="0005077C"/>
    <w:rsid w:val="000509B0"/>
    <w:rsid w:val="00050A02"/>
    <w:rsid w:val="00051F61"/>
    <w:rsid w:val="000521CB"/>
    <w:rsid w:val="00052D6B"/>
    <w:rsid w:val="00052F8B"/>
    <w:rsid w:val="00053818"/>
    <w:rsid w:val="00053B61"/>
    <w:rsid w:val="0005430D"/>
    <w:rsid w:val="00054AEC"/>
    <w:rsid w:val="00054CF5"/>
    <w:rsid w:val="000557A9"/>
    <w:rsid w:val="00055AB8"/>
    <w:rsid w:val="0005628A"/>
    <w:rsid w:val="00056952"/>
    <w:rsid w:val="00056A84"/>
    <w:rsid w:val="00057305"/>
    <w:rsid w:val="0005744B"/>
    <w:rsid w:val="00057693"/>
    <w:rsid w:val="00057933"/>
    <w:rsid w:val="0005795A"/>
    <w:rsid w:val="00057DC7"/>
    <w:rsid w:val="00060131"/>
    <w:rsid w:val="00060818"/>
    <w:rsid w:val="00061267"/>
    <w:rsid w:val="00061616"/>
    <w:rsid w:val="000618D0"/>
    <w:rsid w:val="00062169"/>
    <w:rsid w:val="0006230D"/>
    <w:rsid w:val="00062595"/>
    <w:rsid w:val="00062B35"/>
    <w:rsid w:val="00062BFE"/>
    <w:rsid w:val="00062F7F"/>
    <w:rsid w:val="000639B8"/>
    <w:rsid w:val="000642D7"/>
    <w:rsid w:val="00064316"/>
    <w:rsid w:val="0006431C"/>
    <w:rsid w:val="0006458B"/>
    <w:rsid w:val="00064F20"/>
    <w:rsid w:val="00065172"/>
    <w:rsid w:val="00065287"/>
    <w:rsid w:val="0006563A"/>
    <w:rsid w:val="00065B32"/>
    <w:rsid w:val="000663B3"/>
    <w:rsid w:val="000675A7"/>
    <w:rsid w:val="000675F4"/>
    <w:rsid w:val="00067775"/>
    <w:rsid w:val="000679E2"/>
    <w:rsid w:val="00067EEC"/>
    <w:rsid w:val="00070224"/>
    <w:rsid w:val="000709A2"/>
    <w:rsid w:val="000710D6"/>
    <w:rsid w:val="000712F2"/>
    <w:rsid w:val="00072B65"/>
    <w:rsid w:val="00072BEA"/>
    <w:rsid w:val="00072E0D"/>
    <w:rsid w:val="000734B5"/>
    <w:rsid w:val="00074352"/>
    <w:rsid w:val="00074460"/>
    <w:rsid w:val="0007453B"/>
    <w:rsid w:val="00074F86"/>
    <w:rsid w:val="0007504A"/>
    <w:rsid w:val="00075595"/>
    <w:rsid w:val="00077CFB"/>
    <w:rsid w:val="00080771"/>
    <w:rsid w:val="000813EC"/>
    <w:rsid w:val="00081ED4"/>
    <w:rsid w:val="0008281C"/>
    <w:rsid w:val="00082CBC"/>
    <w:rsid w:val="00082E9C"/>
    <w:rsid w:val="0008434A"/>
    <w:rsid w:val="000848F0"/>
    <w:rsid w:val="000849FC"/>
    <w:rsid w:val="00085054"/>
    <w:rsid w:val="00085F4F"/>
    <w:rsid w:val="000862AC"/>
    <w:rsid w:val="000871C3"/>
    <w:rsid w:val="00087990"/>
    <w:rsid w:val="00087A06"/>
    <w:rsid w:val="00087AD9"/>
    <w:rsid w:val="00090391"/>
    <w:rsid w:val="000906DA"/>
    <w:rsid w:val="000908FC"/>
    <w:rsid w:val="00090926"/>
    <w:rsid w:val="000918AF"/>
    <w:rsid w:val="000922D7"/>
    <w:rsid w:val="00092708"/>
    <w:rsid w:val="00092C5B"/>
    <w:rsid w:val="00093C0B"/>
    <w:rsid w:val="00093EA3"/>
    <w:rsid w:val="00093F58"/>
    <w:rsid w:val="00093F94"/>
    <w:rsid w:val="000942C5"/>
    <w:rsid w:val="000942E0"/>
    <w:rsid w:val="0009463D"/>
    <w:rsid w:val="00094963"/>
    <w:rsid w:val="000957F5"/>
    <w:rsid w:val="00095C96"/>
    <w:rsid w:val="000973AF"/>
    <w:rsid w:val="000A00E9"/>
    <w:rsid w:val="000A0B59"/>
    <w:rsid w:val="000A104E"/>
    <w:rsid w:val="000A10BD"/>
    <w:rsid w:val="000A131C"/>
    <w:rsid w:val="000A1A2F"/>
    <w:rsid w:val="000A3103"/>
    <w:rsid w:val="000A31DA"/>
    <w:rsid w:val="000A3CAD"/>
    <w:rsid w:val="000A410D"/>
    <w:rsid w:val="000A4E85"/>
    <w:rsid w:val="000A5793"/>
    <w:rsid w:val="000A5802"/>
    <w:rsid w:val="000A5E07"/>
    <w:rsid w:val="000A60CB"/>
    <w:rsid w:val="000A720D"/>
    <w:rsid w:val="000A7397"/>
    <w:rsid w:val="000B03D7"/>
    <w:rsid w:val="000B084B"/>
    <w:rsid w:val="000B0909"/>
    <w:rsid w:val="000B0B4A"/>
    <w:rsid w:val="000B1AC4"/>
    <w:rsid w:val="000B2255"/>
    <w:rsid w:val="000B2447"/>
    <w:rsid w:val="000B28F6"/>
    <w:rsid w:val="000B3184"/>
    <w:rsid w:val="000B342E"/>
    <w:rsid w:val="000B3DF5"/>
    <w:rsid w:val="000B421F"/>
    <w:rsid w:val="000B43E6"/>
    <w:rsid w:val="000B43F8"/>
    <w:rsid w:val="000B499D"/>
    <w:rsid w:val="000B4A4A"/>
    <w:rsid w:val="000B4FF0"/>
    <w:rsid w:val="000B53B8"/>
    <w:rsid w:val="000B57DE"/>
    <w:rsid w:val="000B6D61"/>
    <w:rsid w:val="000B73C2"/>
    <w:rsid w:val="000B780F"/>
    <w:rsid w:val="000B7883"/>
    <w:rsid w:val="000B7E68"/>
    <w:rsid w:val="000B7FFC"/>
    <w:rsid w:val="000C0106"/>
    <w:rsid w:val="000C0B47"/>
    <w:rsid w:val="000C0CEA"/>
    <w:rsid w:val="000C0CF2"/>
    <w:rsid w:val="000C10E5"/>
    <w:rsid w:val="000C118A"/>
    <w:rsid w:val="000C1351"/>
    <w:rsid w:val="000C14AB"/>
    <w:rsid w:val="000C1664"/>
    <w:rsid w:val="000C1F80"/>
    <w:rsid w:val="000C2040"/>
    <w:rsid w:val="000C2B5B"/>
    <w:rsid w:val="000C3212"/>
    <w:rsid w:val="000C409A"/>
    <w:rsid w:val="000C46B4"/>
    <w:rsid w:val="000C46C2"/>
    <w:rsid w:val="000C4FD3"/>
    <w:rsid w:val="000C52E1"/>
    <w:rsid w:val="000C579C"/>
    <w:rsid w:val="000C592C"/>
    <w:rsid w:val="000C5978"/>
    <w:rsid w:val="000C5FD2"/>
    <w:rsid w:val="000C6457"/>
    <w:rsid w:val="000C6E7A"/>
    <w:rsid w:val="000C7202"/>
    <w:rsid w:val="000C73FD"/>
    <w:rsid w:val="000C7867"/>
    <w:rsid w:val="000C7C09"/>
    <w:rsid w:val="000D0054"/>
    <w:rsid w:val="000D02EE"/>
    <w:rsid w:val="000D21D1"/>
    <w:rsid w:val="000D22FC"/>
    <w:rsid w:val="000D2661"/>
    <w:rsid w:val="000D2827"/>
    <w:rsid w:val="000D2B11"/>
    <w:rsid w:val="000D2B81"/>
    <w:rsid w:val="000D2E49"/>
    <w:rsid w:val="000D310D"/>
    <w:rsid w:val="000D31DC"/>
    <w:rsid w:val="000D34BA"/>
    <w:rsid w:val="000D3512"/>
    <w:rsid w:val="000D3A03"/>
    <w:rsid w:val="000D3BE4"/>
    <w:rsid w:val="000D45CC"/>
    <w:rsid w:val="000D4ACE"/>
    <w:rsid w:val="000D56F5"/>
    <w:rsid w:val="000D6281"/>
    <w:rsid w:val="000D72E8"/>
    <w:rsid w:val="000D77FB"/>
    <w:rsid w:val="000D7932"/>
    <w:rsid w:val="000E0452"/>
    <w:rsid w:val="000E101B"/>
    <w:rsid w:val="000E1070"/>
    <w:rsid w:val="000E108F"/>
    <w:rsid w:val="000E150F"/>
    <w:rsid w:val="000E1823"/>
    <w:rsid w:val="000E1EEF"/>
    <w:rsid w:val="000E2250"/>
    <w:rsid w:val="000E259F"/>
    <w:rsid w:val="000E33CB"/>
    <w:rsid w:val="000E3492"/>
    <w:rsid w:val="000E34DA"/>
    <w:rsid w:val="000E4308"/>
    <w:rsid w:val="000E4E95"/>
    <w:rsid w:val="000E582B"/>
    <w:rsid w:val="000E586C"/>
    <w:rsid w:val="000E5CD2"/>
    <w:rsid w:val="000E5EE9"/>
    <w:rsid w:val="000E5FB6"/>
    <w:rsid w:val="000E64B3"/>
    <w:rsid w:val="000E65BB"/>
    <w:rsid w:val="000E6A34"/>
    <w:rsid w:val="000E6C0E"/>
    <w:rsid w:val="000E6ED0"/>
    <w:rsid w:val="000E6F47"/>
    <w:rsid w:val="000E72EE"/>
    <w:rsid w:val="000E7377"/>
    <w:rsid w:val="000E77A2"/>
    <w:rsid w:val="000E7B29"/>
    <w:rsid w:val="000E7C6D"/>
    <w:rsid w:val="000F0054"/>
    <w:rsid w:val="000F0153"/>
    <w:rsid w:val="000F06C9"/>
    <w:rsid w:val="000F0E41"/>
    <w:rsid w:val="000F1AE1"/>
    <w:rsid w:val="000F1B88"/>
    <w:rsid w:val="000F220F"/>
    <w:rsid w:val="000F2279"/>
    <w:rsid w:val="000F25FB"/>
    <w:rsid w:val="000F30F2"/>
    <w:rsid w:val="000F397F"/>
    <w:rsid w:val="000F3A7C"/>
    <w:rsid w:val="000F3F34"/>
    <w:rsid w:val="000F453F"/>
    <w:rsid w:val="000F4DEA"/>
    <w:rsid w:val="000F4E8A"/>
    <w:rsid w:val="000F548A"/>
    <w:rsid w:val="000F597E"/>
    <w:rsid w:val="000F5E54"/>
    <w:rsid w:val="000F62CD"/>
    <w:rsid w:val="000F6D08"/>
    <w:rsid w:val="000F71C0"/>
    <w:rsid w:val="000F786E"/>
    <w:rsid w:val="001005FC"/>
    <w:rsid w:val="0010068E"/>
    <w:rsid w:val="001008D8"/>
    <w:rsid w:val="00100D21"/>
    <w:rsid w:val="00101530"/>
    <w:rsid w:val="0010161D"/>
    <w:rsid w:val="0010196C"/>
    <w:rsid w:val="0010199B"/>
    <w:rsid w:val="00101D2A"/>
    <w:rsid w:val="0010274B"/>
    <w:rsid w:val="00102A02"/>
    <w:rsid w:val="00102C03"/>
    <w:rsid w:val="001048B5"/>
    <w:rsid w:val="00105502"/>
    <w:rsid w:val="00105583"/>
    <w:rsid w:val="00106491"/>
    <w:rsid w:val="001067EA"/>
    <w:rsid w:val="0010692D"/>
    <w:rsid w:val="00107200"/>
    <w:rsid w:val="00107755"/>
    <w:rsid w:val="00110529"/>
    <w:rsid w:val="001105B3"/>
    <w:rsid w:val="0011091E"/>
    <w:rsid w:val="00110B33"/>
    <w:rsid w:val="00110B4D"/>
    <w:rsid w:val="00110FA7"/>
    <w:rsid w:val="001118A5"/>
    <w:rsid w:val="00112507"/>
    <w:rsid w:val="001125F0"/>
    <w:rsid w:val="001130EB"/>
    <w:rsid w:val="00113C46"/>
    <w:rsid w:val="0011420C"/>
    <w:rsid w:val="00114B35"/>
    <w:rsid w:val="00115022"/>
    <w:rsid w:val="001169B3"/>
    <w:rsid w:val="001169DD"/>
    <w:rsid w:val="00116D16"/>
    <w:rsid w:val="001175C3"/>
    <w:rsid w:val="00117F97"/>
    <w:rsid w:val="001202E3"/>
    <w:rsid w:val="00121395"/>
    <w:rsid w:val="001214B8"/>
    <w:rsid w:val="0012158B"/>
    <w:rsid w:val="00121C45"/>
    <w:rsid w:val="00121DCF"/>
    <w:rsid w:val="00122261"/>
    <w:rsid w:val="00122679"/>
    <w:rsid w:val="00123063"/>
    <w:rsid w:val="00123A0A"/>
    <w:rsid w:val="00123D7C"/>
    <w:rsid w:val="00123FDA"/>
    <w:rsid w:val="00124A96"/>
    <w:rsid w:val="001253C2"/>
    <w:rsid w:val="001256C3"/>
    <w:rsid w:val="00126D27"/>
    <w:rsid w:val="00126F7E"/>
    <w:rsid w:val="0012737C"/>
    <w:rsid w:val="00127867"/>
    <w:rsid w:val="00127C27"/>
    <w:rsid w:val="00127E41"/>
    <w:rsid w:val="001300DB"/>
    <w:rsid w:val="00130A62"/>
    <w:rsid w:val="00130AB0"/>
    <w:rsid w:val="00130FC3"/>
    <w:rsid w:val="00131408"/>
    <w:rsid w:val="001323DE"/>
    <w:rsid w:val="00132A63"/>
    <w:rsid w:val="0013348D"/>
    <w:rsid w:val="00133610"/>
    <w:rsid w:val="00133B04"/>
    <w:rsid w:val="001342E4"/>
    <w:rsid w:val="00134695"/>
    <w:rsid w:val="00134BB0"/>
    <w:rsid w:val="00134EA1"/>
    <w:rsid w:val="00135309"/>
    <w:rsid w:val="00135B29"/>
    <w:rsid w:val="00136AFF"/>
    <w:rsid w:val="0013728E"/>
    <w:rsid w:val="0013787D"/>
    <w:rsid w:val="00137D3D"/>
    <w:rsid w:val="00137F87"/>
    <w:rsid w:val="00140927"/>
    <w:rsid w:val="001409A1"/>
    <w:rsid w:val="00141083"/>
    <w:rsid w:val="00141463"/>
    <w:rsid w:val="00141C27"/>
    <w:rsid w:val="00141FD5"/>
    <w:rsid w:val="00142488"/>
    <w:rsid w:val="0014268C"/>
    <w:rsid w:val="001428E5"/>
    <w:rsid w:val="00142C0A"/>
    <w:rsid w:val="00143D1F"/>
    <w:rsid w:val="001444DD"/>
    <w:rsid w:val="00144679"/>
    <w:rsid w:val="00144D0B"/>
    <w:rsid w:val="00145329"/>
    <w:rsid w:val="0014580F"/>
    <w:rsid w:val="0014633C"/>
    <w:rsid w:val="0014687B"/>
    <w:rsid w:val="00146E5F"/>
    <w:rsid w:val="00147282"/>
    <w:rsid w:val="00147479"/>
    <w:rsid w:val="001479F6"/>
    <w:rsid w:val="00147C7D"/>
    <w:rsid w:val="00147F53"/>
    <w:rsid w:val="00150078"/>
    <w:rsid w:val="001502FF"/>
    <w:rsid w:val="001506B2"/>
    <w:rsid w:val="00150764"/>
    <w:rsid w:val="00150B82"/>
    <w:rsid w:val="001519BC"/>
    <w:rsid w:val="001528BD"/>
    <w:rsid w:val="00152CAB"/>
    <w:rsid w:val="00152F4B"/>
    <w:rsid w:val="001532DA"/>
    <w:rsid w:val="0015379B"/>
    <w:rsid w:val="00153DFB"/>
    <w:rsid w:val="00154359"/>
    <w:rsid w:val="001545F3"/>
    <w:rsid w:val="00154A0D"/>
    <w:rsid w:val="001569A5"/>
    <w:rsid w:val="00156B0A"/>
    <w:rsid w:val="00156F07"/>
    <w:rsid w:val="00157064"/>
    <w:rsid w:val="0015711C"/>
    <w:rsid w:val="00160018"/>
    <w:rsid w:val="0016093E"/>
    <w:rsid w:val="00160DBA"/>
    <w:rsid w:val="00161884"/>
    <w:rsid w:val="00162215"/>
    <w:rsid w:val="00162291"/>
    <w:rsid w:val="001625B9"/>
    <w:rsid w:val="0016328C"/>
    <w:rsid w:val="00163A0A"/>
    <w:rsid w:val="00163B6C"/>
    <w:rsid w:val="00164BA1"/>
    <w:rsid w:val="00164CC7"/>
    <w:rsid w:val="00165459"/>
    <w:rsid w:val="001655BE"/>
    <w:rsid w:val="0016649D"/>
    <w:rsid w:val="00166A39"/>
    <w:rsid w:val="0016702E"/>
    <w:rsid w:val="0016733C"/>
    <w:rsid w:val="0016736F"/>
    <w:rsid w:val="00167DDD"/>
    <w:rsid w:val="00170391"/>
    <w:rsid w:val="00170467"/>
    <w:rsid w:val="00172265"/>
    <w:rsid w:val="00172BD5"/>
    <w:rsid w:val="00172EF8"/>
    <w:rsid w:val="00173802"/>
    <w:rsid w:val="001743C5"/>
    <w:rsid w:val="0017452F"/>
    <w:rsid w:val="001751E0"/>
    <w:rsid w:val="001759D7"/>
    <w:rsid w:val="00175EB4"/>
    <w:rsid w:val="00176044"/>
    <w:rsid w:val="00176D51"/>
    <w:rsid w:val="00176E25"/>
    <w:rsid w:val="00177088"/>
    <w:rsid w:val="0017749A"/>
    <w:rsid w:val="0017781F"/>
    <w:rsid w:val="001804A0"/>
    <w:rsid w:val="00180CB4"/>
    <w:rsid w:val="00181A2E"/>
    <w:rsid w:val="00181CCB"/>
    <w:rsid w:val="001824C1"/>
    <w:rsid w:val="00182CCF"/>
    <w:rsid w:val="0018354F"/>
    <w:rsid w:val="00183C88"/>
    <w:rsid w:val="00184126"/>
    <w:rsid w:val="0018429B"/>
    <w:rsid w:val="001849C9"/>
    <w:rsid w:val="001850E5"/>
    <w:rsid w:val="0018552D"/>
    <w:rsid w:val="001860E9"/>
    <w:rsid w:val="00186134"/>
    <w:rsid w:val="00186F09"/>
    <w:rsid w:val="001900E8"/>
    <w:rsid w:val="00190AD7"/>
    <w:rsid w:val="00190CC0"/>
    <w:rsid w:val="00190F12"/>
    <w:rsid w:val="001910EA"/>
    <w:rsid w:val="00191B1C"/>
    <w:rsid w:val="00191DA7"/>
    <w:rsid w:val="00191EB7"/>
    <w:rsid w:val="00192F0E"/>
    <w:rsid w:val="001936C1"/>
    <w:rsid w:val="0019391F"/>
    <w:rsid w:val="001940C7"/>
    <w:rsid w:val="0019449D"/>
    <w:rsid w:val="00194804"/>
    <w:rsid w:val="0019555E"/>
    <w:rsid w:val="001955D5"/>
    <w:rsid w:val="0019581C"/>
    <w:rsid w:val="00195EDD"/>
    <w:rsid w:val="00197618"/>
    <w:rsid w:val="00197B60"/>
    <w:rsid w:val="001A0580"/>
    <w:rsid w:val="001A06FF"/>
    <w:rsid w:val="001A0E24"/>
    <w:rsid w:val="001A0FE6"/>
    <w:rsid w:val="001A10D8"/>
    <w:rsid w:val="001A141A"/>
    <w:rsid w:val="001A14F3"/>
    <w:rsid w:val="001A1EEE"/>
    <w:rsid w:val="001A20B1"/>
    <w:rsid w:val="001A3AEF"/>
    <w:rsid w:val="001A406B"/>
    <w:rsid w:val="001A434E"/>
    <w:rsid w:val="001A4BB6"/>
    <w:rsid w:val="001A59A6"/>
    <w:rsid w:val="001A5FB7"/>
    <w:rsid w:val="001A6199"/>
    <w:rsid w:val="001A6CAE"/>
    <w:rsid w:val="001A75A3"/>
    <w:rsid w:val="001A762D"/>
    <w:rsid w:val="001B075D"/>
    <w:rsid w:val="001B1CB9"/>
    <w:rsid w:val="001B285E"/>
    <w:rsid w:val="001B2E7C"/>
    <w:rsid w:val="001B40EB"/>
    <w:rsid w:val="001B4660"/>
    <w:rsid w:val="001B4E56"/>
    <w:rsid w:val="001B4E83"/>
    <w:rsid w:val="001B6212"/>
    <w:rsid w:val="001B68CE"/>
    <w:rsid w:val="001B6A4E"/>
    <w:rsid w:val="001B6D3D"/>
    <w:rsid w:val="001B70C6"/>
    <w:rsid w:val="001B7207"/>
    <w:rsid w:val="001B763A"/>
    <w:rsid w:val="001B7782"/>
    <w:rsid w:val="001B7A8F"/>
    <w:rsid w:val="001B7CD6"/>
    <w:rsid w:val="001C031B"/>
    <w:rsid w:val="001C08AB"/>
    <w:rsid w:val="001C0A12"/>
    <w:rsid w:val="001C0E53"/>
    <w:rsid w:val="001C1170"/>
    <w:rsid w:val="001C1298"/>
    <w:rsid w:val="001C143B"/>
    <w:rsid w:val="001C1BA8"/>
    <w:rsid w:val="001C20D9"/>
    <w:rsid w:val="001C25C0"/>
    <w:rsid w:val="001C2753"/>
    <w:rsid w:val="001C27ED"/>
    <w:rsid w:val="001C3324"/>
    <w:rsid w:val="001C4D9A"/>
    <w:rsid w:val="001C4FC8"/>
    <w:rsid w:val="001C5D0A"/>
    <w:rsid w:val="001C626A"/>
    <w:rsid w:val="001C6D2E"/>
    <w:rsid w:val="001C6D5B"/>
    <w:rsid w:val="001D0045"/>
    <w:rsid w:val="001D0653"/>
    <w:rsid w:val="001D1512"/>
    <w:rsid w:val="001D16F1"/>
    <w:rsid w:val="001D1858"/>
    <w:rsid w:val="001D1983"/>
    <w:rsid w:val="001D1C95"/>
    <w:rsid w:val="001D1EFC"/>
    <w:rsid w:val="001D218C"/>
    <w:rsid w:val="001D2256"/>
    <w:rsid w:val="001D26F0"/>
    <w:rsid w:val="001D2986"/>
    <w:rsid w:val="001D334A"/>
    <w:rsid w:val="001D35A4"/>
    <w:rsid w:val="001D3690"/>
    <w:rsid w:val="001D3696"/>
    <w:rsid w:val="001D4704"/>
    <w:rsid w:val="001D4A5A"/>
    <w:rsid w:val="001D4B65"/>
    <w:rsid w:val="001D53BF"/>
    <w:rsid w:val="001D5944"/>
    <w:rsid w:val="001D5A21"/>
    <w:rsid w:val="001D5A5F"/>
    <w:rsid w:val="001D5DF3"/>
    <w:rsid w:val="001D605F"/>
    <w:rsid w:val="001D71F9"/>
    <w:rsid w:val="001D7994"/>
    <w:rsid w:val="001D7F02"/>
    <w:rsid w:val="001E0BC1"/>
    <w:rsid w:val="001E102E"/>
    <w:rsid w:val="001E124B"/>
    <w:rsid w:val="001E1D64"/>
    <w:rsid w:val="001E25BB"/>
    <w:rsid w:val="001E29A8"/>
    <w:rsid w:val="001E303C"/>
    <w:rsid w:val="001E309F"/>
    <w:rsid w:val="001E4161"/>
    <w:rsid w:val="001E4294"/>
    <w:rsid w:val="001E4839"/>
    <w:rsid w:val="001E4B5B"/>
    <w:rsid w:val="001E58AF"/>
    <w:rsid w:val="001E7D78"/>
    <w:rsid w:val="001F00BD"/>
    <w:rsid w:val="001F0FE9"/>
    <w:rsid w:val="001F1129"/>
    <w:rsid w:val="001F182F"/>
    <w:rsid w:val="001F1AA4"/>
    <w:rsid w:val="001F1B6B"/>
    <w:rsid w:val="001F2D5B"/>
    <w:rsid w:val="001F3C89"/>
    <w:rsid w:val="001F48D7"/>
    <w:rsid w:val="001F4C6F"/>
    <w:rsid w:val="001F50AE"/>
    <w:rsid w:val="001F53DC"/>
    <w:rsid w:val="001F54C6"/>
    <w:rsid w:val="001F5EEF"/>
    <w:rsid w:val="001F606A"/>
    <w:rsid w:val="001F64C7"/>
    <w:rsid w:val="001F7080"/>
    <w:rsid w:val="001F77F5"/>
    <w:rsid w:val="001F7BB7"/>
    <w:rsid w:val="00200395"/>
    <w:rsid w:val="00200D15"/>
    <w:rsid w:val="002013C7"/>
    <w:rsid w:val="00201453"/>
    <w:rsid w:val="00201795"/>
    <w:rsid w:val="00203071"/>
    <w:rsid w:val="002033D3"/>
    <w:rsid w:val="00203984"/>
    <w:rsid w:val="00203A44"/>
    <w:rsid w:val="00203BE9"/>
    <w:rsid w:val="00203BF0"/>
    <w:rsid w:val="002043AB"/>
    <w:rsid w:val="002044F2"/>
    <w:rsid w:val="002047AC"/>
    <w:rsid w:val="002049AE"/>
    <w:rsid w:val="00204D73"/>
    <w:rsid w:val="00204E6B"/>
    <w:rsid w:val="002050E0"/>
    <w:rsid w:val="0020556F"/>
    <w:rsid w:val="00205709"/>
    <w:rsid w:val="00205EFE"/>
    <w:rsid w:val="00205F0D"/>
    <w:rsid w:val="00206D69"/>
    <w:rsid w:val="00206E80"/>
    <w:rsid w:val="00206F4D"/>
    <w:rsid w:val="00206FD1"/>
    <w:rsid w:val="002072AF"/>
    <w:rsid w:val="0020746F"/>
    <w:rsid w:val="002077E5"/>
    <w:rsid w:val="00207916"/>
    <w:rsid w:val="0020793E"/>
    <w:rsid w:val="00210A2F"/>
    <w:rsid w:val="00210B45"/>
    <w:rsid w:val="00211AAF"/>
    <w:rsid w:val="00211AC1"/>
    <w:rsid w:val="00211BB4"/>
    <w:rsid w:val="0021283A"/>
    <w:rsid w:val="0021312C"/>
    <w:rsid w:val="002132C5"/>
    <w:rsid w:val="00213543"/>
    <w:rsid w:val="00213962"/>
    <w:rsid w:val="00213FE5"/>
    <w:rsid w:val="00213FE6"/>
    <w:rsid w:val="00214209"/>
    <w:rsid w:val="00214294"/>
    <w:rsid w:val="00214C89"/>
    <w:rsid w:val="00214EA4"/>
    <w:rsid w:val="00215854"/>
    <w:rsid w:val="00215A7C"/>
    <w:rsid w:val="00215D4C"/>
    <w:rsid w:val="00215E2F"/>
    <w:rsid w:val="002160D0"/>
    <w:rsid w:val="002169A6"/>
    <w:rsid w:val="00216DBC"/>
    <w:rsid w:val="0021743A"/>
    <w:rsid w:val="00217792"/>
    <w:rsid w:val="00217849"/>
    <w:rsid w:val="00220A4F"/>
    <w:rsid w:val="00220D43"/>
    <w:rsid w:val="002219A6"/>
    <w:rsid w:val="0022292F"/>
    <w:rsid w:val="002236F8"/>
    <w:rsid w:val="00223AAD"/>
    <w:rsid w:val="00223AFB"/>
    <w:rsid w:val="002246D4"/>
    <w:rsid w:val="00224CBA"/>
    <w:rsid w:val="00224DCC"/>
    <w:rsid w:val="00225F5F"/>
    <w:rsid w:val="00226130"/>
    <w:rsid w:val="0022662F"/>
    <w:rsid w:val="00226AA2"/>
    <w:rsid w:val="0022732E"/>
    <w:rsid w:val="00227E72"/>
    <w:rsid w:val="0023014F"/>
    <w:rsid w:val="00230562"/>
    <w:rsid w:val="00230738"/>
    <w:rsid w:val="00230A92"/>
    <w:rsid w:val="00230BA1"/>
    <w:rsid w:val="00230BF7"/>
    <w:rsid w:val="00230C04"/>
    <w:rsid w:val="00230C99"/>
    <w:rsid w:val="00231319"/>
    <w:rsid w:val="00231D98"/>
    <w:rsid w:val="00231FD3"/>
    <w:rsid w:val="00232DFF"/>
    <w:rsid w:val="002331F6"/>
    <w:rsid w:val="0023380F"/>
    <w:rsid w:val="00233E51"/>
    <w:rsid w:val="002342F5"/>
    <w:rsid w:val="00234BDB"/>
    <w:rsid w:val="00234E7C"/>
    <w:rsid w:val="0023525A"/>
    <w:rsid w:val="002359F1"/>
    <w:rsid w:val="00235EE5"/>
    <w:rsid w:val="0023636D"/>
    <w:rsid w:val="00237A64"/>
    <w:rsid w:val="002400B2"/>
    <w:rsid w:val="00242338"/>
    <w:rsid w:val="0024263A"/>
    <w:rsid w:val="0024274A"/>
    <w:rsid w:val="002434B5"/>
    <w:rsid w:val="00243A55"/>
    <w:rsid w:val="00243AF5"/>
    <w:rsid w:val="00243C81"/>
    <w:rsid w:val="00245562"/>
    <w:rsid w:val="00245C7B"/>
    <w:rsid w:val="00245F7A"/>
    <w:rsid w:val="00246008"/>
    <w:rsid w:val="00246169"/>
    <w:rsid w:val="0024656C"/>
    <w:rsid w:val="002467EB"/>
    <w:rsid w:val="00246A99"/>
    <w:rsid w:val="002477B6"/>
    <w:rsid w:val="00250695"/>
    <w:rsid w:val="0025148E"/>
    <w:rsid w:val="00251802"/>
    <w:rsid w:val="00251E39"/>
    <w:rsid w:val="00251F01"/>
    <w:rsid w:val="00252313"/>
    <w:rsid w:val="002526CE"/>
    <w:rsid w:val="00253113"/>
    <w:rsid w:val="00253467"/>
    <w:rsid w:val="00254F4D"/>
    <w:rsid w:val="00254F79"/>
    <w:rsid w:val="002556B9"/>
    <w:rsid w:val="00255DB0"/>
    <w:rsid w:val="00256098"/>
    <w:rsid w:val="0025638B"/>
    <w:rsid w:val="00256611"/>
    <w:rsid w:val="00256689"/>
    <w:rsid w:val="002568A5"/>
    <w:rsid w:val="00256C2C"/>
    <w:rsid w:val="002572C9"/>
    <w:rsid w:val="00257339"/>
    <w:rsid w:val="00257DA3"/>
    <w:rsid w:val="00260244"/>
    <w:rsid w:val="002603EB"/>
    <w:rsid w:val="00260A0D"/>
    <w:rsid w:val="00261181"/>
    <w:rsid w:val="00261C39"/>
    <w:rsid w:val="002634A7"/>
    <w:rsid w:val="00264074"/>
    <w:rsid w:val="002642EE"/>
    <w:rsid w:val="0026480B"/>
    <w:rsid w:val="00264F06"/>
    <w:rsid w:val="00265426"/>
    <w:rsid w:val="002656FA"/>
    <w:rsid w:val="00266334"/>
    <w:rsid w:val="0026636E"/>
    <w:rsid w:val="00266BA5"/>
    <w:rsid w:val="00266C2A"/>
    <w:rsid w:val="00266F05"/>
    <w:rsid w:val="00266F11"/>
    <w:rsid w:val="00267FA6"/>
    <w:rsid w:val="00271388"/>
    <w:rsid w:val="00272235"/>
    <w:rsid w:val="002730EC"/>
    <w:rsid w:val="002732C6"/>
    <w:rsid w:val="00273E21"/>
    <w:rsid w:val="00274DDE"/>
    <w:rsid w:val="002750C9"/>
    <w:rsid w:val="0027518F"/>
    <w:rsid w:val="0027601F"/>
    <w:rsid w:val="00276238"/>
    <w:rsid w:val="00276477"/>
    <w:rsid w:val="00277079"/>
    <w:rsid w:val="00277528"/>
    <w:rsid w:val="002802D4"/>
    <w:rsid w:val="00280A15"/>
    <w:rsid w:val="00280A3D"/>
    <w:rsid w:val="00280E24"/>
    <w:rsid w:val="0028109A"/>
    <w:rsid w:val="0028225B"/>
    <w:rsid w:val="00282E62"/>
    <w:rsid w:val="0028325F"/>
    <w:rsid w:val="00283428"/>
    <w:rsid w:val="002841CA"/>
    <w:rsid w:val="002841D6"/>
    <w:rsid w:val="002843CD"/>
    <w:rsid w:val="002853BE"/>
    <w:rsid w:val="0028567D"/>
    <w:rsid w:val="00286131"/>
    <w:rsid w:val="002861D6"/>
    <w:rsid w:val="00286B48"/>
    <w:rsid w:val="00286E61"/>
    <w:rsid w:val="00287264"/>
    <w:rsid w:val="002872C5"/>
    <w:rsid w:val="0028734E"/>
    <w:rsid w:val="002879CE"/>
    <w:rsid w:val="002879F1"/>
    <w:rsid w:val="00287BA0"/>
    <w:rsid w:val="00287CEC"/>
    <w:rsid w:val="00290B3F"/>
    <w:rsid w:val="00291CD5"/>
    <w:rsid w:val="002928CF"/>
    <w:rsid w:val="0029338C"/>
    <w:rsid w:val="00294011"/>
    <w:rsid w:val="00294D5A"/>
    <w:rsid w:val="00294F6D"/>
    <w:rsid w:val="00294FB1"/>
    <w:rsid w:val="0029553D"/>
    <w:rsid w:val="00295EF2"/>
    <w:rsid w:val="00296034"/>
    <w:rsid w:val="00296CA9"/>
    <w:rsid w:val="00296FEB"/>
    <w:rsid w:val="0029760D"/>
    <w:rsid w:val="002976D2"/>
    <w:rsid w:val="00297AF5"/>
    <w:rsid w:val="002A0565"/>
    <w:rsid w:val="002A059D"/>
    <w:rsid w:val="002A0666"/>
    <w:rsid w:val="002A0D25"/>
    <w:rsid w:val="002A0EAD"/>
    <w:rsid w:val="002A0ED1"/>
    <w:rsid w:val="002A107C"/>
    <w:rsid w:val="002A166A"/>
    <w:rsid w:val="002A3421"/>
    <w:rsid w:val="002A3E1C"/>
    <w:rsid w:val="002A4923"/>
    <w:rsid w:val="002A4F2F"/>
    <w:rsid w:val="002A5424"/>
    <w:rsid w:val="002A54C5"/>
    <w:rsid w:val="002A6129"/>
    <w:rsid w:val="002A6691"/>
    <w:rsid w:val="002A6AD4"/>
    <w:rsid w:val="002A6B26"/>
    <w:rsid w:val="002A7EC8"/>
    <w:rsid w:val="002B0027"/>
    <w:rsid w:val="002B0081"/>
    <w:rsid w:val="002B01FB"/>
    <w:rsid w:val="002B0A6A"/>
    <w:rsid w:val="002B0B2B"/>
    <w:rsid w:val="002B0C02"/>
    <w:rsid w:val="002B0F17"/>
    <w:rsid w:val="002B150B"/>
    <w:rsid w:val="002B1750"/>
    <w:rsid w:val="002B23EA"/>
    <w:rsid w:val="002B2650"/>
    <w:rsid w:val="002B2898"/>
    <w:rsid w:val="002B35DF"/>
    <w:rsid w:val="002B36FB"/>
    <w:rsid w:val="002B3FC2"/>
    <w:rsid w:val="002B4491"/>
    <w:rsid w:val="002B499B"/>
    <w:rsid w:val="002B4ED3"/>
    <w:rsid w:val="002B4EE3"/>
    <w:rsid w:val="002B51BC"/>
    <w:rsid w:val="002B54A6"/>
    <w:rsid w:val="002B564F"/>
    <w:rsid w:val="002B64C4"/>
    <w:rsid w:val="002B65EE"/>
    <w:rsid w:val="002B7385"/>
    <w:rsid w:val="002B77A0"/>
    <w:rsid w:val="002B7CBB"/>
    <w:rsid w:val="002C005E"/>
    <w:rsid w:val="002C0EA7"/>
    <w:rsid w:val="002C190E"/>
    <w:rsid w:val="002C19E1"/>
    <w:rsid w:val="002C1AB0"/>
    <w:rsid w:val="002C1E58"/>
    <w:rsid w:val="002C2341"/>
    <w:rsid w:val="002C3FA6"/>
    <w:rsid w:val="002C441D"/>
    <w:rsid w:val="002C4452"/>
    <w:rsid w:val="002C45AB"/>
    <w:rsid w:val="002C47C6"/>
    <w:rsid w:val="002C52A7"/>
    <w:rsid w:val="002C597D"/>
    <w:rsid w:val="002C5AC9"/>
    <w:rsid w:val="002C6B36"/>
    <w:rsid w:val="002C6F7C"/>
    <w:rsid w:val="002C796F"/>
    <w:rsid w:val="002C7CFD"/>
    <w:rsid w:val="002D017B"/>
    <w:rsid w:val="002D0702"/>
    <w:rsid w:val="002D112A"/>
    <w:rsid w:val="002D126F"/>
    <w:rsid w:val="002D1B22"/>
    <w:rsid w:val="002D1BE3"/>
    <w:rsid w:val="002D1ED5"/>
    <w:rsid w:val="002D3274"/>
    <w:rsid w:val="002D332D"/>
    <w:rsid w:val="002D3925"/>
    <w:rsid w:val="002D3A68"/>
    <w:rsid w:val="002D426A"/>
    <w:rsid w:val="002D46CB"/>
    <w:rsid w:val="002D4BB1"/>
    <w:rsid w:val="002D5303"/>
    <w:rsid w:val="002D5766"/>
    <w:rsid w:val="002D5B34"/>
    <w:rsid w:val="002D6508"/>
    <w:rsid w:val="002D68DE"/>
    <w:rsid w:val="002D6A9E"/>
    <w:rsid w:val="002D6EBC"/>
    <w:rsid w:val="002D729C"/>
    <w:rsid w:val="002D737F"/>
    <w:rsid w:val="002D7ECA"/>
    <w:rsid w:val="002E0135"/>
    <w:rsid w:val="002E0650"/>
    <w:rsid w:val="002E0E8F"/>
    <w:rsid w:val="002E191C"/>
    <w:rsid w:val="002E2146"/>
    <w:rsid w:val="002E2560"/>
    <w:rsid w:val="002E27BD"/>
    <w:rsid w:val="002E2E5D"/>
    <w:rsid w:val="002E2F93"/>
    <w:rsid w:val="002E2F9C"/>
    <w:rsid w:val="002E2FA8"/>
    <w:rsid w:val="002E309B"/>
    <w:rsid w:val="002E3176"/>
    <w:rsid w:val="002E36BB"/>
    <w:rsid w:val="002E3802"/>
    <w:rsid w:val="002E3891"/>
    <w:rsid w:val="002E3CF8"/>
    <w:rsid w:val="002E43DB"/>
    <w:rsid w:val="002E4464"/>
    <w:rsid w:val="002E4702"/>
    <w:rsid w:val="002E4826"/>
    <w:rsid w:val="002E4CB0"/>
    <w:rsid w:val="002E4E5F"/>
    <w:rsid w:val="002E531C"/>
    <w:rsid w:val="002E6117"/>
    <w:rsid w:val="002E653F"/>
    <w:rsid w:val="002E675A"/>
    <w:rsid w:val="002E6901"/>
    <w:rsid w:val="002E6A67"/>
    <w:rsid w:val="002E7107"/>
    <w:rsid w:val="002E71AA"/>
    <w:rsid w:val="002E72D5"/>
    <w:rsid w:val="002E7BE6"/>
    <w:rsid w:val="002F0485"/>
    <w:rsid w:val="002F0AFB"/>
    <w:rsid w:val="002F1CCA"/>
    <w:rsid w:val="002F25D5"/>
    <w:rsid w:val="002F2F42"/>
    <w:rsid w:val="002F3007"/>
    <w:rsid w:val="002F305D"/>
    <w:rsid w:val="002F308B"/>
    <w:rsid w:val="002F370F"/>
    <w:rsid w:val="002F373E"/>
    <w:rsid w:val="002F3AE4"/>
    <w:rsid w:val="002F3B35"/>
    <w:rsid w:val="002F4DF3"/>
    <w:rsid w:val="002F50A0"/>
    <w:rsid w:val="002F56A5"/>
    <w:rsid w:val="002F6882"/>
    <w:rsid w:val="002F689A"/>
    <w:rsid w:val="0030115E"/>
    <w:rsid w:val="003012FB"/>
    <w:rsid w:val="003013B9"/>
    <w:rsid w:val="003014A9"/>
    <w:rsid w:val="003029E6"/>
    <w:rsid w:val="00303570"/>
    <w:rsid w:val="003037B3"/>
    <w:rsid w:val="00303D9D"/>
    <w:rsid w:val="00304765"/>
    <w:rsid w:val="003056A4"/>
    <w:rsid w:val="00305AEB"/>
    <w:rsid w:val="0030605A"/>
    <w:rsid w:val="00306C81"/>
    <w:rsid w:val="00306E0D"/>
    <w:rsid w:val="0030746A"/>
    <w:rsid w:val="0031015D"/>
    <w:rsid w:val="0031053C"/>
    <w:rsid w:val="003105D1"/>
    <w:rsid w:val="00310EFA"/>
    <w:rsid w:val="0031193B"/>
    <w:rsid w:val="00311BED"/>
    <w:rsid w:val="003121DB"/>
    <w:rsid w:val="00313006"/>
    <w:rsid w:val="003136FE"/>
    <w:rsid w:val="003148A1"/>
    <w:rsid w:val="00314D02"/>
    <w:rsid w:val="00315523"/>
    <w:rsid w:val="00315525"/>
    <w:rsid w:val="00315559"/>
    <w:rsid w:val="00315E05"/>
    <w:rsid w:val="003160AE"/>
    <w:rsid w:val="00316A83"/>
    <w:rsid w:val="00316B10"/>
    <w:rsid w:val="00316D24"/>
    <w:rsid w:val="00317062"/>
    <w:rsid w:val="003172E0"/>
    <w:rsid w:val="0032011A"/>
    <w:rsid w:val="0032033E"/>
    <w:rsid w:val="003203FA"/>
    <w:rsid w:val="00320881"/>
    <w:rsid w:val="00320BA7"/>
    <w:rsid w:val="00321480"/>
    <w:rsid w:val="00321569"/>
    <w:rsid w:val="00322232"/>
    <w:rsid w:val="00322C79"/>
    <w:rsid w:val="00322DA5"/>
    <w:rsid w:val="00322F2F"/>
    <w:rsid w:val="00323639"/>
    <w:rsid w:val="00323B61"/>
    <w:rsid w:val="00323C30"/>
    <w:rsid w:val="00324CA2"/>
    <w:rsid w:val="00324F36"/>
    <w:rsid w:val="003256BB"/>
    <w:rsid w:val="00325B21"/>
    <w:rsid w:val="00325B6B"/>
    <w:rsid w:val="0032604A"/>
    <w:rsid w:val="003262D1"/>
    <w:rsid w:val="00326A0B"/>
    <w:rsid w:val="00327824"/>
    <w:rsid w:val="00330C33"/>
    <w:rsid w:val="00330C75"/>
    <w:rsid w:val="00330FF3"/>
    <w:rsid w:val="00331486"/>
    <w:rsid w:val="003318AD"/>
    <w:rsid w:val="0033242D"/>
    <w:rsid w:val="003326CA"/>
    <w:rsid w:val="003338D6"/>
    <w:rsid w:val="00333AD2"/>
    <w:rsid w:val="00334845"/>
    <w:rsid w:val="00334E9A"/>
    <w:rsid w:val="00334F5A"/>
    <w:rsid w:val="00335533"/>
    <w:rsid w:val="00335AFD"/>
    <w:rsid w:val="00335CD2"/>
    <w:rsid w:val="00336053"/>
    <w:rsid w:val="00336084"/>
    <w:rsid w:val="00336484"/>
    <w:rsid w:val="0033657D"/>
    <w:rsid w:val="0033784A"/>
    <w:rsid w:val="00340163"/>
    <w:rsid w:val="00340C75"/>
    <w:rsid w:val="00340CD9"/>
    <w:rsid w:val="00340FDE"/>
    <w:rsid w:val="003410C3"/>
    <w:rsid w:val="00341964"/>
    <w:rsid w:val="003419BE"/>
    <w:rsid w:val="00341F70"/>
    <w:rsid w:val="003423F7"/>
    <w:rsid w:val="003427CA"/>
    <w:rsid w:val="00342F27"/>
    <w:rsid w:val="003438C9"/>
    <w:rsid w:val="00343AB6"/>
    <w:rsid w:val="00343D0A"/>
    <w:rsid w:val="003449F2"/>
    <w:rsid w:val="00344BB4"/>
    <w:rsid w:val="0034539A"/>
    <w:rsid w:val="003458D7"/>
    <w:rsid w:val="00345980"/>
    <w:rsid w:val="00345AF9"/>
    <w:rsid w:val="00345AFB"/>
    <w:rsid w:val="00345D77"/>
    <w:rsid w:val="003466FF"/>
    <w:rsid w:val="00346A38"/>
    <w:rsid w:val="00346D11"/>
    <w:rsid w:val="00347D13"/>
    <w:rsid w:val="00347DA0"/>
    <w:rsid w:val="00350187"/>
    <w:rsid w:val="0035028E"/>
    <w:rsid w:val="0035040C"/>
    <w:rsid w:val="00350BA6"/>
    <w:rsid w:val="0035145D"/>
    <w:rsid w:val="00352DD8"/>
    <w:rsid w:val="00352EA9"/>
    <w:rsid w:val="003535DB"/>
    <w:rsid w:val="00353F29"/>
    <w:rsid w:val="003540B2"/>
    <w:rsid w:val="00355769"/>
    <w:rsid w:val="00355CD1"/>
    <w:rsid w:val="00356B77"/>
    <w:rsid w:val="00356BD5"/>
    <w:rsid w:val="00357330"/>
    <w:rsid w:val="003601A0"/>
    <w:rsid w:val="00361737"/>
    <w:rsid w:val="00361B45"/>
    <w:rsid w:val="00361E99"/>
    <w:rsid w:val="00361EBC"/>
    <w:rsid w:val="00362090"/>
    <w:rsid w:val="00362325"/>
    <w:rsid w:val="003627B9"/>
    <w:rsid w:val="00363274"/>
    <w:rsid w:val="003638F8"/>
    <w:rsid w:val="00364B07"/>
    <w:rsid w:val="00364E3B"/>
    <w:rsid w:val="0036547C"/>
    <w:rsid w:val="0036552C"/>
    <w:rsid w:val="003660DD"/>
    <w:rsid w:val="0036676C"/>
    <w:rsid w:val="00366BAE"/>
    <w:rsid w:val="00366E92"/>
    <w:rsid w:val="0036714A"/>
    <w:rsid w:val="00367E23"/>
    <w:rsid w:val="0037046A"/>
    <w:rsid w:val="003708BC"/>
    <w:rsid w:val="00370B7D"/>
    <w:rsid w:val="00370E52"/>
    <w:rsid w:val="00371224"/>
    <w:rsid w:val="0037144F"/>
    <w:rsid w:val="00371EC7"/>
    <w:rsid w:val="003726F3"/>
    <w:rsid w:val="003731F1"/>
    <w:rsid w:val="003732E0"/>
    <w:rsid w:val="00373B83"/>
    <w:rsid w:val="003741B2"/>
    <w:rsid w:val="0037488B"/>
    <w:rsid w:val="00374B79"/>
    <w:rsid w:val="00374C5A"/>
    <w:rsid w:val="003763FA"/>
    <w:rsid w:val="003769AC"/>
    <w:rsid w:val="00376F15"/>
    <w:rsid w:val="003774AF"/>
    <w:rsid w:val="00377B8D"/>
    <w:rsid w:val="003809C3"/>
    <w:rsid w:val="00381658"/>
    <w:rsid w:val="00381677"/>
    <w:rsid w:val="00381922"/>
    <w:rsid w:val="00382378"/>
    <w:rsid w:val="00382E14"/>
    <w:rsid w:val="003836A5"/>
    <w:rsid w:val="00383D68"/>
    <w:rsid w:val="00385A45"/>
    <w:rsid w:val="00385D36"/>
    <w:rsid w:val="00386099"/>
    <w:rsid w:val="00386AA8"/>
    <w:rsid w:val="00386B86"/>
    <w:rsid w:val="00387755"/>
    <w:rsid w:val="00390283"/>
    <w:rsid w:val="0039087B"/>
    <w:rsid w:val="00390DB5"/>
    <w:rsid w:val="00390E51"/>
    <w:rsid w:val="0039208A"/>
    <w:rsid w:val="0039282D"/>
    <w:rsid w:val="00392B71"/>
    <w:rsid w:val="00392D93"/>
    <w:rsid w:val="003933C3"/>
    <w:rsid w:val="00393A6F"/>
    <w:rsid w:val="00393C7A"/>
    <w:rsid w:val="00393FFE"/>
    <w:rsid w:val="00394054"/>
    <w:rsid w:val="00394CFE"/>
    <w:rsid w:val="00394E3C"/>
    <w:rsid w:val="00395708"/>
    <w:rsid w:val="003959C1"/>
    <w:rsid w:val="00395C72"/>
    <w:rsid w:val="00395CD3"/>
    <w:rsid w:val="003960FE"/>
    <w:rsid w:val="00396269"/>
    <w:rsid w:val="003964D9"/>
    <w:rsid w:val="003A1BCB"/>
    <w:rsid w:val="003A1E82"/>
    <w:rsid w:val="003A2AC0"/>
    <w:rsid w:val="003A33E2"/>
    <w:rsid w:val="003A35BB"/>
    <w:rsid w:val="003A40C3"/>
    <w:rsid w:val="003A4C25"/>
    <w:rsid w:val="003A5E7C"/>
    <w:rsid w:val="003A6689"/>
    <w:rsid w:val="003A682C"/>
    <w:rsid w:val="003A68D0"/>
    <w:rsid w:val="003A6D95"/>
    <w:rsid w:val="003A77B0"/>
    <w:rsid w:val="003A7DAE"/>
    <w:rsid w:val="003A7DE3"/>
    <w:rsid w:val="003B00BF"/>
    <w:rsid w:val="003B043B"/>
    <w:rsid w:val="003B085E"/>
    <w:rsid w:val="003B1897"/>
    <w:rsid w:val="003B1AA7"/>
    <w:rsid w:val="003B2235"/>
    <w:rsid w:val="003B2C20"/>
    <w:rsid w:val="003B3687"/>
    <w:rsid w:val="003B3C05"/>
    <w:rsid w:val="003B3FC7"/>
    <w:rsid w:val="003B47D2"/>
    <w:rsid w:val="003B4FD7"/>
    <w:rsid w:val="003B50E1"/>
    <w:rsid w:val="003B67C0"/>
    <w:rsid w:val="003B6ACB"/>
    <w:rsid w:val="003B6BCE"/>
    <w:rsid w:val="003B7256"/>
    <w:rsid w:val="003B7B39"/>
    <w:rsid w:val="003B7D8C"/>
    <w:rsid w:val="003C00A9"/>
    <w:rsid w:val="003C082F"/>
    <w:rsid w:val="003C0A8F"/>
    <w:rsid w:val="003C14E8"/>
    <w:rsid w:val="003C188A"/>
    <w:rsid w:val="003C2259"/>
    <w:rsid w:val="003C2581"/>
    <w:rsid w:val="003C27B0"/>
    <w:rsid w:val="003C304E"/>
    <w:rsid w:val="003C318E"/>
    <w:rsid w:val="003C348D"/>
    <w:rsid w:val="003C364B"/>
    <w:rsid w:val="003C375F"/>
    <w:rsid w:val="003C37CC"/>
    <w:rsid w:val="003C3D67"/>
    <w:rsid w:val="003C3ED4"/>
    <w:rsid w:val="003C3EF5"/>
    <w:rsid w:val="003C43BB"/>
    <w:rsid w:val="003C4732"/>
    <w:rsid w:val="003C6A43"/>
    <w:rsid w:val="003C6D4E"/>
    <w:rsid w:val="003D017E"/>
    <w:rsid w:val="003D0A28"/>
    <w:rsid w:val="003D0DCC"/>
    <w:rsid w:val="003D0DFB"/>
    <w:rsid w:val="003D0FD1"/>
    <w:rsid w:val="003D1FFC"/>
    <w:rsid w:val="003D2277"/>
    <w:rsid w:val="003D22C5"/>
    <w:rsid w:val="003D231B"/>
    <w:rsid w:val="003D2A69"/>
    <w:rsid w:val="003D2F73"/>
    <w:rsid w:val="003D3155"/>
    <w:rsid w:val="003D3278"/>
    <w:rsid w:val="003D3573"/>
    <w:rsid w:val="003D370C"/>
    <w:rsid w:val="003D3745"/>
    <w:rsid w:val="003D4774"/>
    <w:rsid w:val="003D4ADC"/>
    <w:rsid w:val="003D4C75"/>
    <w:rsid w:val="003D4E5D"/>
    <w:rsid w:val="003D5341"/>
    <w:rsid w:val="003D5506"/>
    <w:rsid w:val="003D569F"/>
    <w:rsid w:val="003D5739"/>
    <w:rsid w:val="003D57DE"/>
    <w:rsid w:val="003D74C5"/>
    <w:rsid w:val="003D76BC"/>
    <w:rsid w:val="003D7875"/>
    <w:rsid w:val="003D7F59"/>
    <w:rsid w:val="003E0CB6"/>
    <w:rsid w:val="003E0CF7"/>
    <w:rsid w:val="003E10F3"/>
    <w:rsid w:val="003E19EE"/>
    <w:rsid w:val="003E20C0"/>
    <w:rsid w:val="003E2674"/>
    <w:rsid w:val="003E2CE7"/>
    <w:rsid w:val="003E31AD"/>
    <w:rsid w:val="003E4417"/>
    <w:rsid w:val="003E493E"/>
    <w:rsid w:val="003E49B8"/>
    <w:rsid w:val="003E5AA4"/>
    <w:rsid w:val="003E622E"/>
    <w:rsid w:val="003E7A87"/>
    <w:rsid w:val="003E7ACB"/>
    <w:rsid w:val="003E7E55"/>
    <w:rsid w:val="003F04BA"/>
    <w:rsid w:val="003F052F"/>
    <w:rsid w:val="003F0963"/>
    <w:rsid w:val="003F1100"/>
    <w:rsid w:val="003F1AEE"/>
    <w:rsid w:val="003F1C7E"/>
    <w:rsid w:val="003F1EA4"/>
    <w:rsid w:val="003F20A2"/>
    <w:rsid w:val="003F2489"/>
    <w:rsid w:val="003F26A5"/>
    <w:rsid w:val="003F357D"/>
    <w:rsid w:val="003F3735"/>
    <w:rsid w:val="003F3C83"/>
    <w:rsid w:val="003F42FA"/>
    <w:rsid w:val="003F4367"/>
    <w:rsid w:val="003F4402"/>
    <w:rsid w:val="003F5579"/>
    <w:rsid w:val="003F59CB"/>
    <w:rsid w:val="003F64F0"/>
    <w:rsid w:val="003F69AE"/>
    <w:rsid w:val="003F69E5"/>
    <w:rsid w:val="003F6FE5"/>
    <w:rsid w:val="003F7002"/>
    <w:rsid w:val="003F71E9"/>
    <w:rsid w:val="003F7586"/>
    <w:rsid w:val="003F76B8"/>
    <w:rsid w:val="003F7FBB"/>
    <w:rsid w:val="00401472"/>
    <w:rsid w:val="004016EE"/>
    <w:rsid w:val="00401F3A"/>
    <w:rsid w:val="00401F7E"/>
    <w:rsid w:val="0040250E"/>
    <w:rsid w:val="00402579"/>
    <w:rsid w:val="00402B93"/>
    <w:rsid w:val="004031E1"/>
    <w:rsid w:val="004034DE"/>
    <w:rsid w:val="00404263"/>
    <w:rsid w:val="004043FB"/>
    <w:rsid w:val="004055E1"/>
    <w:rsid w:val="004059AF"/>
    <w:rsid w:val="00405D06"/>
    <w:rsid w:val="00405E99"/>
    <w:rsid w:val="0040644A"/>
    <w:rsid w:val="00406898"/>
    <w:rsid w:val="0040733A"/>
    <w:rsid w:val="00407A62"/>
    <w:rsid w:val="004100CB"/>
    <w:rsid w:val="004103F3"/>
    <w:rsid w:val="00410546"/>
    <w:rsid w:val="00410E14"/>
    <w:rsid w:val="00411275"/>
    <w:rsid w:val="00411437"/>
    <w:rsid w:val="00411BD7"/>
    <w:rsid w:val="00411C5D"/>
    <w:rsid w:val="0041221E"/>
    <w:rsid w:val="00412AA8"/>
    <w:rsid w:val="00413BCE"/>
    <w:rsid w:val="004142AF"/>
    <w:rsid w:val="00414365"/>
    <w:rsid w:val="00414702"/>
    <w:rsid w:val="00414996"/>
    <w:rsid w:val="00415065"/>
    <w:rsid w:val="00415509"/>
    <w:rsid w:val="00415519"/>
    <w:rsid w:val="00415BE0"/>
    <w:rsid w:val="00416009"/>
    <w:rsid w:val="00416049"/>
    <w:rsid w:val="004162BF"/>
    <w:rsid w:val="004163D0"/>
    <w:rsid w:val="00416A4F"/>
    <w:rsid w:val="00416F38"/>
    <w:rsid w:val="00416FE6"/>
    <w:rsid w:val="00417355"/>
    <w:rsid w:val="0041747A"/>
    <w:rsid w:val="004205AB"/>
    <w:rsid w:val="004207F5"/>
    <w:rsid w:val="00420815"/>
    <w:rsid w:val="00420B25"/>
    <w:rsid w:val="0042123B"/>
    <w:rsid w:val="00421494"/>
    <w:rsid w:val="004217C7"/>
    <w:rsid w:val="0042180A"/>
    <w:rsid w:val="004218B3"/>
    <w:rsid w:val="00422880"/>
    <w:rsid w:val="00422936"/>
    <w:rsid w:val="00422B95"/>
    <w:rsid w:val="0042301C"/>
    <w:rsid w:val="0042491A"/>
    <w:rsid w:val="00424BC2"/>
    <w:rsid w:val="00425443"/>
    <w:rsid w:val="0042580C"/>
    <w:rsid w:val="00425957"/>
    <w:rsid w:val="00425E8E"/>
    <w:rsid w:val="00426479"/>
    <w:rsid w:val="004270D8"/>
    <w:rsid w:val="00427100"/>
    <w:rsid w:val="00427288"/>
    <w:rsid w:val="0042764A"/>
    <w:rsid w:val="004278A2"/>
    <w:rsid w:val="00427ECD"/>
    <w:rsid w:val="00430048"/>
    <w:rsid w:val="00430516"/>
    <w:rsid w:val="00430B5D"/>
    <w:rsid w:val="00431242"/>
    <w:rsid w:val="0043145C"/>
    <w:rsid w:val="0043197B"/>
    <w:rsid w:val="00431E32"/>
    <w:rsid w:val="00433F9B"/>
    <w:rsid w:val="004344FD"/>
    <w:rsid w:val="00434B5F"/>
    <w:rsid w:val="0043585B"/>
    <w:rsid w:val="004358B1"/>
    <w:rsid w:val="00435BD3"/>
    <w:rsid w:val="00435F13"/>
    <w:rsid w:val="004361BC"/>
    <w:rsid w:val="0043651C"/>
    <w:rsid w:val="00436FDB"/>
    <w:rsid w:val="0043720B"/>
    <w:rsid w:val="004373E9"/>
    <w:rsid w:val="00437EB0"/>
    <w:rsid w:val="00437FDA"/>
    <w:rsid w:val="00440579"/>
    <w:rsid w:val="00440F7D"/>
    <w:rsid w:val="004420C3"/>
    <w:rsid w:val="00442388"/>
    <w:rsid w:val="00442B4A"/>
    <w:rsid w:val="004434C8"/>
    <w:rsid w:val="004434D1"/>
    <w:rsid w:val="00443A02"/>
    <w:rsid w:val="00444704"/>
    <w:rsid w:val="00445F56"/>
    <w:rsid w:val="00446D61"/>
    <w:rsid w:val="00446DD7"/>
    <w:rsid w:val="004475EC"/>
    <w:rsid w:val="0044798C"/>
    <w:rsid w:val="00447A55"/>
    <w:rsid w:val="00450096"/>
    <w:rsid w:val="00452208"/>
    <w:rsid w:val="00452308"/>
    <w:rsid w:val="00452C20"/>
    <w:rsid w:val="00453607"/>
    <w:rsid w:val="00454597"/>
    <w:rsid w:val="0045475C"/>
    <w:rsid w:val="00454B89"/>
    <w:rsid w:val="00455423"/>
    <w:rsid w:val="00455609"/>
    <w:rsid w:val="004558D5"/>
    <w:rsid w:val="00455997"/>
    <w:rsid w:val="0045639E"/>
    <w:rsid w:val="00456842"/>
    <w:rsid w:val="00457A9B"/>
    <w:rsid w:val="00460002"/>
    <w:rsid w:val="004604C5"/>
    <w:rsid w:val="0046100D"/>
    <w:rsid w:val="004613F1"/>
    <w:rsid w:val="004618FF"/>
    <w:rsid w:val="00462051"/>
    <w:rsid w:val="004622E3"/>
    <w:rsid w:val="00462700"/>
    <w:rsid w:val="004627E7"/>
    <w:rsid w:val="00462BA4"/>
    <w:rsid w:val="00462EA5"/>
    <w:rsid w:val="00463409"/>
    <w:rsid w:val="00463CBD"/>
    <w:rsid w:val="00463F41"/>
    <w:rsid w:val="00466039"/>
    <w:rsid w:val="00466414"/>
    <w:rsid w:val="00467AE7"/>
    <w:rsid w:val="00467B34"/>
    <w:rsid w:val="00470F9B"/>
    <w:rsid w:val="004715A0"/>
    <w:rsid w:val="004719AD"/>
    <w:rsid w:val="00471CAA"/>
    <w:rsid w:val="0047277E"/>
    <w:rsid w:val="00472A99"/>
    <w:rsid w:val="0047390A"/>
    <w:rsid w:val="00474515"/>
    <w:rsid w:val="00474667"/>
    <w:rsid w:val="00475642"/>
    <w:rsid w:val="0047661F"/>
    <w:rsid w:val="00476A9B"/>
    <w:rsid w:val="00476AB5"/>
    <w:rsid w:val="004776D2"/>
    <w:rsid w:val="00477FED"/>
    <w:rsid w:val="004801E1"/>
    <w:rsid w:val="0048190C"/>
    <w:rsid w:val="00481EB2"/>
    <w:rsid w:val="004827AE"/>
    <w:rsid w:val="00482902"/>
    <w:rsid w:val="00482CB4"/>
    <w:rsid w:val="00482F6C"/>
    <w:rsid w:val="004833E1"/>
    <w:rsid w:val="00483B1C"/>
    <w:rsid w:val="0048405C"/>
    <w:rsid w:val="00484109"/>
    <w:rsid w:val="0048463D"/>
    <w:rsid w:val="00484930"/>
    <w:rsid w:val="0048550D"/>
    <w:rsid w:val="004857C2"/>
    <w:rsid w:val="00485B6E"/>
    <w:rsid w:val="00485D85"/>
    <w:rsid w:val="00485F62"/>
    <w:rsid w:val="0048614A"/>
    <w:rsid w:val="004863D7"/>
    <w:rsid w:val="004876B9"/>
    <w:rsid w:val="004903A1"/>
    <w:rsid w:val="00490A9F"/>
    <w:rsid w:val="00490F3F"/>
    <w:rsid w:val="00491070"/>
    <w:rsid w:val="0049133A"/>
    <w:rsid w:val="0049173D"/>
    <w:rsid w:val="00491D91"/>
    <w:rsid w:val="004922AD"/>
    <w:rsid w:val="00492324"/>
    <w:rsid w:val="004923D2"/>
    <w:rsid w:val="00492598"/>
    <w:rsid w:val="004932CB"/>
    <w:rsid w:val="004935FF"/>
    <w:rsid w:val="00493E9D"/>
    <w:rsid w:val="004941A1"/>
    <w:rsid w:val="00494DEA"/>
    <w:rsid w:val="00494E22"/>
    <w:rsid w:val="004953BE"/>
    <w:rsid w:val="00495414"/>
    <w:rsid w:val="00495478"/>
    <w:rsid w:val="00496522"/>
    <w:rsid w:val="0049721A"/>
    <w:rsid w:val="0049725A"/>
    <w:rsid w:val="004972D8"/>
    <w:rsid w:val="0049797C"/>
    <w:rsid w:val="004A00D7"/>
    <w:rsid w:val="004A0540"/>
    <w:rsid w:val="004A06E3"/>
    <w:rsid w:val="004A146F"/>
    <w:rsid w:val="004A184E"/>
    <w:rsid w:val="004A2AF8"/>
    <w:rsid w:val="004A2E49"/>
    <w:rsid w:val="004A3CB2"/>
    <w:rsid w:val="004A3D02"/>
    <w:rsid w:val="004A4147"/>
    <w:rsid w:val="004A4530"/>
    <w:rsid w:val="004A4D4A"/>
    <w:rsid w:val="004A5638"/>
    <w:rsid w:val="004A5C4D"/>
    <w:rsid w:val="004A5FE2"/>
    <w:rsid w:val="004A640A"/>
    <w:rsid w:val="004A67FA"/>
    <w:rsid w:val="004A69DC"/>
    <w:rsid w:val="004A6DC8"/>
    <w:rsid w:val="004A722A"/>
    <w:rsid w:val="004A75E5"/>
    <w:rsid w:val="004A774A"/>
    <w:rsid w:val="004B002D"/>
    <w:rsid w:val="004B00AE"/>
    <w:rsid w:val="004B10F4"/>
    <w:rsid w:val="004B17C8"/>
    <w:rsid w:val="004B1E93"/>
    <w:rsid w:val="004B3B13"/>
    <w:rsid w:val="004B402D"/>
    <w:rsid w:val="004B4902"/>
    <w:rsid w:val="004B4B93"/>
    <w:rsid w:val="004B5832"/>
    <w:rsid w:val="004B6399"/>
    <w:rsid w:val="004B6C99"/>
    <w:rsid w:val="004B7CD5"/>
    <w:rsid w:val="004C023D"/>
    <w:rsid w:val="004C0305"/>
    <w:rsid w:val="004C03DD"/>
    <w:rsid w:val="004C0543"/>
    <w:rsid w:val="004C06B6"/>
    <w:rsid w:val="004C0743"/>
    <w:rsid w:val="004C1085"/>
    <w:rsid w:val="004C1840"/>
    <w:rsid w:val="004C212E"/>
    <w:rsid w:val="004C33D4"/>
    <w:rsid w:val="004C3B35"/>
    <w:rsid w:val="004C41A3"/>
    <w:rsid w:val="004C47EC"/>
    <w:rsid w:val="004C4E19"/>
    <w:rsid w:val="004C53F4"/>
    <w:rsid w:val="004C618F"/>
    <w:rsid w:val="004C7783"/>
    <w:rsid w:val="004C7865"/>
    <w:rsid w:val="004C7FCF"/>
    <w:rsid w:val="004D011C"/>
    <w:rsid w:val="004D0492"/>
    <w:rsid w:val="004D0540"/>
    <w:rsid w:val="004D0EBD"/>
    <w:rsid w:val="004D0F6D"/>
    <w:rsid w:val="004D16F2"/>
    <w:rsid w:val="004D17F7"/>
    <w:rsid w:val="004D1C9F"/>
    <w:rsid w:val="004D324A"/>
    <w:rsid w:val="004D34CA"/>
    <w:rsid w:val="004D3BBD"/>
    <w:rsid w:val="004D44E3"/>
    <w:rsid w:val="004D4586"/>
    <w:rsid w:val="004D4CF8"/>
    <w:rsid w:val="004D4DF1"/>
    <w:rsid w:val="004D5AF4"/>
    <w:rsid w:val="004D5F51"/>
    <w:rsid w:val="004D628A"/>
    <w:rsid w:val="004D6B51"/>
    <w:rsid w:val="004D6C1C"/>
    <w:rsid w:val="004E0774"/>
    <w:rsid w:val="004E125B"/>
    <w:rsid w:val="004E14C2"/>
    <w:rsid w:val="004E1BEC"/>
    <w:rsid w:val="004E264E"/>
    <w:rsid w:val="004E2741"/>
    <w:rsid w:val="004E33A9"/>
    <w:rsid w:val="004E341B"/>
    <w:rsid w:val="004E3748"/>
    <w:rsid w:val="004E39B1"/>
    <w:rsid w:val="004E3E78"/>
    <w:rsid w:val="004E44B2"/>
    <w:rsid w:val="004E4A74"/>
    <w:rsid w:val="004E4EA5"/>
    <w:rsid w:val="004E4F33"/>
    <w:rsid w:val="004E4F45"/>
    <w:rsid w:val="004E5C1C"/>
    <w:rsid w:val="004E64D4"/>
    <w:rsid w:val="004E66DD"/>
    <w:rsid w:val="004E6B6D"/>
    <w:rsid w:val="004E7152"/>
    <w:rsid w:val="004E73B5"/>
    <w:rsid w:val="004E77F5"/>
    <w:rsid w:val="004E7A60"/>
    <w:rsid w:val="004F0AF8"/>
    <w:rsid w:val="004F0BAE"/>
    <w:rsid w:val="004F15AC"/>
    <w:rsid w:val="004F1DF3"/>
    <w:rsid w:val="004F27A0"/>
    <w:rsid w:val="004F30DF"/>
    <w:rsid w:val="004F395A"/>
    <w:rsid w:val="004F4E59"/>
    <w:rsid w:val="004F4F78"/>
    <w:rsid w:val="004F4FFA"/>
    <w:rsid w:val="004F55B7"/>
    <w:rsid w:val="004F5A0F"/>
    <w:rsid w:val="004F7651"/>
    <w:rsid w:val="005000B5"/>
    <w:rsid w:val="00500204"/>
    <w:rsid w:val="005002A7"/>
    <w:rsid w:val="00500E2D"/>
    <w:rsid w:val="00501BB3"/>
    <w:rsid w:val="00501E3C"/>
    <w:rsid w:val="00502B02"/>
    <w:rsid w:val="00503756"/>
    <w:rsid w:val="00503AEF"/>
    <w:rsid w:val="00504143"/>
    <w:rsid w:val="00504521"/>
    <w:rsid w:val="00504A33"/>
    <w:rsid w:val="005054C6"/>
    <w:rsid w:val="00506381"/>
    <w:rsid w:val="005064DE"/>
    <w:rsid w:val="00506843"/>
    <w:rsid w:val="00507054"/>
    <w:rsid w:val="00507A0E"/>
    <w:rsid w:val="00510A9A"/>
    <w:rsid w:val="005112AE"/>
    <w:rsid w:val="005114C6"/>
    <w:rsid w:val="00511D73"/>
    <w:rsid w:val="00512927"/>
    <w:rsid w:val="00512FA4"/>
    <w:rsid w:val="00513076"/>
    <w:rsid w:val="00513E29"/>
    <w:rsid w:val="005146E3"/>
    <w:rsid w:val="0051493F"/>
    <w:rsid w:val="00514CC6"/>
    <w:rsid w:val="00515805"/>
    <w:rsid w:val="005158C4"/>
    <w:rsid w:val="0051764C"/>
    <w:rsid w:val="00520BEA"/>
    <w:rsid w:val="00520F98"/>
    <w:rsid w:val="00521260"/>
    <w:rsid w:val="00521811"/>
    <w:rsid w:val="0052238E"/>
    <w:rsid w:val="0052264C"/>
    <w:rsid w:val="00522857"/>
    <w:rsid w:val="00522F04"/>
    <w:rsid w:val="00523D60"/>
    <w:rsid w:val="0052476B"/>
    <w:rsid w:val="005247F0"/>
    <w:rsid w:val="0052489B"/>
    <w:rsid w:val="00525187"/>
    <w:rsid w:val="005251F0"/>
    <w:rsid w:val="00525480"/>
    <w:rsid w:val="005257E9"/>
    <w:rsid w:val="0052584C"/>
    <w:rsid w:val="00525D7E"/>
    <w:rsid w:val="00526045"/>
    <w:rsid w:val="0052637B"/>
    <w:rsid w:val="00526782"/>
    <w:rsid w:val="0052699F"/>
    <w:rsid w:val="005272B7"/>
    <w:rsid w:val="005275DD"/>
    <w:rsid w:val="005278F6"/>
    <w:rsid w:val="00527C0E"/>
    <w:rsid w:val="00527F7F"/>
    <w:rsid w:val="00530E14"/>
    <w:rsid w:val="005310FA"/>
    <w:rsid w:val="00531197"/>
    <w:rsid w:val="0053130D"/>
    <w:rsid w:val="0053143D"/>
    <w:rsid w:val="00531599"/>
    <w:rsid w:val="005319BD"/>
    <w:rsid w:val="00531A83"/>
    <w:rsid w:val="00531A9E"/>
    <w:rsid w:val="005323EC"/>
    <w:rsid w:val="0053281D"/>
    <w:rsid w:val="00533048"/>
    <w:rsid w:val="005334DE"/>
    <w:rsid w:val="005336AF"/>
    <w:rsid w:val="00533A77"/>
    <w:rsid w:val="00533BC6"/>
    <w:rsid w:val="00533FD8"/>
    <w:rsid w:val="005340C3"/>
    <w:rsid w:val="0053417F"/>
    <w:rsid w:val="005342DF"/>
    <w:rsid w:val="0053481A"/>
    <w:rsid w:val="00534CB8"/>
    <w:rsid w:val="005357A9"/>
    <w:rsid w:val="00535F66"/>
    <w:rsid w:val="00535FB4"/>
    <w:rsid w:val="0053738F"/>
    <w:rsid w:val="005379C2"/>
    <w:rsid w:val="0054049D"/>
    <w:rsid w:val="0054086C"/>
    <w:rsid w:val="00541631"/>
    <w:rsid w:val="00541C4E"/>
    <w:rsid w:val="00541F0E"/>
    <w:rsid w:val="00541F3A"/>
    <w:rsid w:val="0054222D"/>
    <w:rsid w:val="00542B0E"/>
    <w:rsid w:val="00543A76"/>
    <w:rsid w:val="005449A9"/>
    <w:rsid w:val="00544BEE"/>
    <w:rsid w:val="005458CE"/>
    <w:rsid w:val="005463D0"/>
    <w:rsid w:val="00546853"/>
    <w:rsid w:val="00546E9B"/>
    <w:rsid w:val="0054737C"/>
    <w:rsid w:val="0054791E"/>
    <w:rsid w:val="00547A6D"/>
    <w:rsid w:val="00547C98"/>
    <w:rsid w:val="00547F1C"/>
    <w:rsid w:val="005512A2"/>
    <w:rsid w:val="00551CA9"/>
    <w:rsid w:val="00551FE9"/>
    <w:rsid w:val="00552331"/>
    <w:rsid w:val="0055238A"/>
    <w:rsid w:val="00552977"/>
    <w:rsid w:val="00552A3C"/>
    <w:rsid w:val="005539F9"/>
    <w:rsid w:val="00553EED"/>
    <w:rsid w:val="00554612"/>
    <w:rsid w:val="00554A98"/>
    <w:rsid w:val="00555666"/>
    <w:rsid w:val="005558CC"/>
    <w:rsid w:val="00555983"/>
    <w:rsid w:val="00555C13"/>
    <w:rsid w:val="00556168"/>
    <w:rsid w:val="005561CB"/>
    <w:rsid w:val="005564B7"/>
    <w:rsid w:val="00556C83"/>
    <w:rsid w:val="00556D62"/>
    <w:rsid w:val="005573C3"/>
    <w:rsid w:val="005574A4"/>
    <w:rsid w:val="005604BE"/>
    <w:rsid w:val="00560618"/>
    <w:rsid w:val="005609B8"/>
    <w:rsid w:val="00560A78"/>
    <w:rsid w:val="005613AA"/>
    <w:rsid w:val="00561F5E"/>
    <w:rsid w:val="005623E2"/>
    <w:rsid w:val="00562C63"/>
    <w:rsid w:val="00562EE3"/>
    <w:rsid w:val="00563225"/>
    <w:rsid w:val="005634D9"/>
    <w:rsid w:val="0056350D"/>
    <w:rsid w:val="00564B5B"/>
    <w:rsid w:val="005653AE"/>
    <w:rsid w:val="005653FD"/>
    <w:rsid w:val="00565863"/>
    <w:rsid w:val="00565973"/>
    <w:rsid w:val="00565D9A"/>
    <w:rsid w:val="0056620C"/>
    <w:rsid w:val="00566468"/>
    <w:rsid w:val="00566905"/>
    <w:rsid w:val="00566988"/>
    <w:rsid w:val="005677A6"/>
    <w:rsid w:val="005679F9"/>
    <w:rsid w:val="00567B3C"/>
    <w:rsid w:val="00567CE8"/>
    <w:rsid w:val="00567D91"/>
    <w:rsid w:val="00567DF7"/>
    <w:rsid w:val="0057072D"/>
    <w:rsid w:val="00570CA6"/>
    <w:rsid w:val="00570DC0"/>
    <w:rsid w:val="00571502"/>
    <w:rsid w:val="00571E12"/>
    <w:rsid w:val="00572067"/>
    <w:rsid w:val="005721A7"/>
    <w:rsid w:val="00572AE9"/>
    <w:rsid w:val="00573109"/>
    <w:rsid w:val="00575091"/>
    <w:rsid w:val="005753AA"/>
    <w:rsid w:val="0057541C"/>
    <w:rsid w:val="00575CF0"/>
    <w:rsid w:val="00575E83"/>
    <w:rsid w:val="00576030"/>
    <w:rsid w:val="005774B5"/>
    <w:rsid w:val="005777DF"/>
    <w:rsid w:val="00577854"/>
    <w:rsid w:val="0057799F"/>
    <w:rsid w:val="00577E3E"/>
    <w:rsid w:val="00580ACC"/>
    <w:rsid w:val="00580D4D"/>
    <w:rsid w:val="00580E03"/>
    <w:rsid w:val="0058192E"/>
    <w:rsid w:val="00581B56"/>
    <w:rsid w:val="00581FD7"/>
    <w:rsid w:val="00582451"/>
    <w:rsid w:val="00582940"/>
    <w:rsid w:val="00582EFD"/>
    <w:rsid w:val="005830D8"/>
    <w:rsid w:val="005831EC"/>
    <w:rsid w:val="005833BB"/>
    <w:rsid w:val="005837B1"/>
    <w:rsid w:val="00584ACA"/>
    <w:rsid w:val="005850A9"/>
    <w:rsid w:val="00585D33"/>
    <w:rsid w:val="005860BE"/>
    <w:rsid w:val="005860F9"/>
    <w:rsid w:val="00586559"/>
    <w:rsid w:val="00586853"/>
    <w:rsid w:val="00586858"/>
    <w:rsid w:val="00586903"/>
    <w:rsid w:val="00586B08"/>
    <w:rsid w:val="00587069"/>
    <w:rsid w:val="005872FA"/>
    <w:rsid w:val="00590324"/>
    <w:rsid w:val="00593ABC"/>
    <w:rsid w:val="00595B01"/>
    <w:rsid w:val="005962BC"/>
    <w:rsid w:val="005965E6"/>
    <w:rsid w:val="005978AD"/>
    <w:rsid w:val="00597AED"/>
    <w:rsid w:val="00597C6F"/>
    <w:rsid w:val="00597C9E"/>
    <w:rsid w:val="005A0178"/>
    <w:rsid w:val="005A0309"/>
    <w:rsid w:val="005A09A0"/>
    <w:rsid w:val="005A09F7"/>
    <w:rsid w:val="005A106D"/>
    <w:rsid w:val="005A1E68"/>
    <w:rsid w:val="005A246B"/>
    <w:rsid w:val="005A2BC1"/>
    <w:rsid w:val="005A3222"/>
    <w:rsid w:val="005A41C1"/>
    <w:rsid w:val="005A4E33"/>
    <w:rsid w:val="005A50E2"/>
    <w:rsid w:val="005A5128"/>
    <w:rsid w:val="005A5878"/>
    <w:rsid w:val="005A5E9F"/>
    <w:rsid w:val="005A5FA8"/>
    <w:rsid w:val="005A60D5"/>
    <w:rsid w:val="005A622A"/>
    <w:rsid w:val="005A6682"/>
    <w:rsid w:val="005A7070"/>
    <w:rsid w:val="005A72B8"/>
    <w:rsid w:val="005A74BF"/>
    <w:rsid w:val="005A7D03"/>
    <w:rsid w:val="005A7D5E"/>
    <w:rsid w:val="005B051E"/>
    <w:rsid w:val="005B0DEE"/>
    <w:rsid w:val="005B15E0"/>
    <w:rsid w:val="005B1BD3"/>
    <w:rsid w:val="005B2662"/>
    <w:rsid w:val="005B2A6B"/>
    <w:rsid w:val="005B2AB1"/>
    <w:rsid w:val="005B2C94"/>
    <w:rsid w:val="005B2CAB"/>
    <w:rsid w:val="005B393E"/>
    <w:rsid w:val="005B3D5A"/>
    <w:rsid w:val="005B3FA8"/>
    <w:rsid w:val="005B44C3"/>
    <w:rsid w:val="005B45B9"/>
    <w:rsid w:val="005B574F"/>
    <w:rsid w:val="005B64CB"/>
    <w:rsid w:val="005B6EB6"/>
    <w:rsid w:val="005B6F03"/>
    <w:rsid w:val="005B7936"/>
    <w:rsid w:val="005B7A2B"/>
    <w:rsid w:val="005C041B"/>
    <w:rsid w:val="005C13B6"/>
    <w:rsid w:val="005C19D8"/>
    <w:rsid w:val="005C2C03"/>
    <w:rsid w:val="005C2C12"/>
    <w:rsid w:val="005C2CA4"/>
    <w:rsid w:val="005C2E9D"/>
    <w:rsid w:val="005C41AA"/>
    <w:rsid w:val="005C4BD1"/>
    <w:rsid w:val="005C5E0A"/>
    <w:rsid w:val="005C6C04"/>
    <w:rsid w:val="005D000B"/>
    <w:rsid w:val="005D0249"/>
    <w:rsid w:val="005D0268"/>
    <w:rsid w:val="005D0622"/>
    <w:rsid w:val="005D0CA4"/>
    <w:rsid w:val="005D0F1C"/>
    <w:rsid w:val="005D1CDE"/>
    <w:rsid w:val="005D1DF2"/>
    <w:rsid w:val="005D1F0D"/>
    <w:rsid w:val="005D23AC"/>
    <w:rsid w:val="005D2972"/>
    <w:rsid w:val="005D39F8"/>
    <w:rsid w:val="005D3D21"/>
    <w:rsid w:val="005D478A"/>
    <w:rsid w:val="005D51D3"/>
    <w:rsid w:val="005D5282"/>
    <w:rsid w:val="005D5D50"/>
    <w:rsid w:val="005D5F83"/>
    <w:rsid w:val="005D73C6"/>
    <w:rsid w:val="005E005E"/>
    <w:rsid w:val="005E068A"/>
    <w:rsid w:val="005E0CDB"/>
    <w:rsid w:val="005E1266"/>
    <w:rsid w:val="005E166E"/>
    <w:rsid w:val="005E2285"/>
    <w:rsid w:val="005E392B"/>
    <w:rsid w:val="005E3D80"/>
    <w:rsid w:val="005E4493"/>
    <w:rsid w:val="005E4D7F"/>
    <w:rsid w:val="005E4F4B"/>
    <w:rsid w:val="005E540F"/>
    <w:rsid w:val="005E5BA9"/>
    <w:rsid w:val="005E5CFC"/>
    <w:rsid w:val="005E6219"/>
    <w:rsid w:val="005E6453"/>
    <w:rsid w:val="005E6D92"/>
    <w:rsid w:val="005E7027"/>
    <w:rsid w:val="005E7AA9"/>
    <w:rsid w:val="005F05FA"/>
    <w:rsid w:val="005F08B7"/>
    <w:rsid w:val="005F0957"/>
    <w:rsid w:val="005F0995"/>
    <w:rsid w:val="005F134A"/>
    <w:rsid w:val="005F194F"/>
    <w:rsid w:val="005F24EA"/>
    <w:rsid w:val="005F2673"/>
    <w:rsid w:val="005F2D6E"/>
    <w:rsid w:val="005F30F1"/>
    <w:rsid w:val="005F33C9"/>
    <w:rsid w:val="005F363F"/>
    <w:rsid w:val="005F38BA"/>
    <w:rsid w:val="005F5329"/>
    <w:rsid w:val="005F58E2"/>
    <w:rsid w:val="005F6365"/>
    <w:rsid w:val="005F6C2F"/>
    <w:rsid w:val="005F7CF2"/>
    <w:rsid w:val="006014F8"/>
    <w:rsid w:val="006017CF"/>
    <w:rsid w:val="00601D6D"/>
    <w:rsid w:val="0060289C"/>
    <w:rsid w:val="00604536"/>
    <w:rsid w:val="00604720"/>
    <w:rsid w:val="00605536"/>
    <w:rsid w:val="00605577"/>
    <w:rsid w:val="00605C33"/>
    <w:rsid w:val="00605FA7"/>
    <w:rsid w:val="0060620C"/>
    <w:rsid w:val="00606F65"/>
    <w:rsid w:val="006073F4"/>
    <w:rsid w:val="006076DB"/>
    <w:rsid w:val="00607D89"/>
    <w:rsid w:val="00607E83"/>
    <w:rsid w:val="0061005C"/>
    <w:rsid w:val="006110C9"/>
    <w:rsid w:val="00611ED4"/>
    <w:rsid w:val="006125BE"/>
    <w:rsid w:val="00613242"/>
    <w:rsid w:val="00613953"/>
    <w:rsid w:val="00613A01"/>
    <w:rsid w:val="00614546"/>
    <w:rsid w:val="00616B43"/>
    <w:rsid w:val="00616B78"/>
    <w:rsid w:val="00617CA8"/>
    <w:rsid w:val="00617D6C"/>
    <w:rsid w:val="00617D6E"/>
    <w:rsid w:val="00620600"/>
    <w:rsid w:val="006206CA"/>
    <w:rsid w:val="00620AE0"/>
    <w:rsid w:val="00621D7A"/>
    <w:rsid w:val="00622700"/>
    <w:rsid w:val="00622C99"/>
    <w:rsid w:val="00623441"/>
    <w:rsid w:val="00623695"/>
    <w:rsid w:val="00623D57"/>
    <w:rsid w:val="006255FB"/>
    <w:rsid w:val="00626441"/>
    <w:rsid w:val="006266E2"/>
    <w:rsid w:val="00626963"/>
    <w:rsid w:val="00626F3F"/>
    <w:rsid w:val="00626F56"/>
    <w:rsid w:val="00627519"/>
    <w:rsid w:val="00627855"/>
    <w:rsid w:val="00627891"/>
    <w:rsid w:val="00627E14"/>
    <w:rsid w:val="0063055B"/>
    <w:rsid w:val="006306D6"/>
    <w:rsid w:val="00630AD3"/>
    <w:rsid w:val="00630DC4"/>
    <w:rsid w:val="00630F32"/>
    <w:rsid w:val="00630FAD"/>
    <w:rsid w:val="00631043"/>
    <w:rsid w:val="0063144E"/>
    <w:rsid w:val="00631659"/>
    <w:rsid w:val="00631CEC"/>
    <w:rsid w:val="00631D71"/>
    <w:rsid w:val="00632330"/>
    <w:rsid w:val="00632561"/>
    <w:rsid w:val="006326C9"/>
    <w:rsid w:val="0063364A"/>
    <w:rsid w:val="006339E5"/>
    <w:rsid w:val="00633A53"/>
    <w:rsid w:val="0063485C"/>
    <w:rsid w:val="00635684"/>
    <w:rsid w:val="00635B60"/>
    <w:rsid w:val="00635D49"/>
    <w:rsid w:val="00635F04"/>
    <w:rsid w:val="00635FAF"/>
    <w:rsid w:val="00635FD8"/>
    <w:rsid w:val="00636361"/>
    <w:rsid w:val="006371E8"/>
    <w:rsid w:val="0063747F"/>
    <w:rsid w:val="0063769B"/>
    <w:rsid w:val="0064063F"/>
    <w:rsid w:val="00640D1A"/>
    <w:rsid w:val="00641E97"/>
    <w:rsid w:val="0064360E"/>
    <w:rsid w:val="00643A08"/>
    <w:rsid w:val="00643F40"/>
    <w:rsid w:val="0064448D"/>
    <w:rsid w:val="00644DE2"/>
    <w:rsid w:val="00645313"/>
    <w:rsid w:val="00645CE8"/>
    <w:rsid w:val="00646214"/>
    <w:rsid w:val="00646C45"/>
    <w:rsid w:val="006474E4"/>
    <w:rsid w:val="006476F9"/>
    <w:rsid w:val="00647A1A"/>
    <w:rsid w:val="00647CB3"/>
    <w:rsid w:val="0065048C"/>
    <w:rsid w:val="00651CF1"/>
    <w:rsid w:val="00651E45"/>
    <w:rsid w:val="006520AB"/>
    <w:rsid w:val="006523FB"/>
    <w:rsid w:val="00652A1C"/>
    <w:rsid w:val="006530D4"/>
    <w:rsid w:val="006531B2"/>
    <w:rsid w:val="0065346C"/>
    <w:rsid w:val="00653501"/>
    <w:rsid w:val="00653C68"/>
    <w:rsid w:val="00654321"/>
    <w:rsid w:val="006556CA"/>
    <w:rsid w:val="00655C57"/>
    <w:rsid w:val="00656215"/>
    <w:rsid w:val="006563DD"/>
    <w:rsid w:val="006565E8"/>
    <w:rsid w:val="00656C39"/>
    <w:rsid w:val="00657392"/>
    <w:rsid w:val="00657F18"/>
    <w:rsid w:val="0066092B"/>
    <w:rsid w:val="00662C8D"/>
    <w:rsid w:val="00662D84"/>
    <w:rsid w:val="0066362C"/>
    <w:rsid w:val="00664112"/>
    <w:rsid w:val="00664297"/>
    <w:rsid w:val="00664C86"/>
    <w:rsid w:val="0066559D"/>
    <w:rsid w:val="006662E4"/>
    <w:rsid w:val="00666946"/>
    <w:rsid w:val="00666950"/>
    <w:rsid w:val="00666AA5"/>
    <w:rsid w:val="00667389"/>
    <w:rsid w:val="006707D8"/>
    <w:rsid w:val="00670BC4"/>
    <w:rsid w:val="00670E2B"/>
    <w:rsid w:val="006714E7"/>
    <w:rsid w:val="0067220C"/>
    <w:rsid w:val="00672392"/>
    <w:rsid w:val="006724E0"/>
    <w:rsid w:val="00672EE6"/>
    <w:rsid w:val="00673135"/>
    <w:rsid w:val="00673322"/>
    <w:rsid w:val="00673560"/>
    <w:rsid w:val="00673907"/>
    <w:rsid w:val="00673B69"/>
    <w:rsid w:val="00673CDE"/>
    <w:rsid w:val="006742F0"/>
    <w:rsid w:val="0067482A"/>
    <w:rsid w:val="00674AF7"/>
    <w:rsid w:val="00675095"/>
    <w:rsid w:val="00675933"/>
    <w:rsid w:val="00676333"/>
    <w:rsid w:val="00676926"/>
    <w:rsid w:val="006769DE"/>
    <w:rsid w:val="00677818"/>
    <w:rsid w:val="00677AB6"/>
    <w:rsid w:val="00677BA0"/>
    <w:rsid w:val="006801B4"/>
    <w:rsid w:val="00680B35"/>
    <w:rsid w:val="00680B48"/>
    <w:rsid w:val="00680F4D"/>
    <w:rsid w:val="00681147"/>
    <w:rsid w:val="006812F0"/>
    <w:rsid w:val="00681D18"/>
    <w:rsid w:val="00681DB4"/>
    <w:rsid w:val="00681DB9"/>
    <w:rsid w:val="006821A7"/>
    <w:rsid w:val="0068231D"/>
    <w:rsid w:val="00682A76"/>
    <w:rsid w:val="00682B92"/>
    <w:rsid w:val="00683553"/>
    <w:rsid w:val="00683877"/>
    <w:rsid w:val="00683D2E"/>
    <w:rsid w:val="006841FA"/>
    <w:rsid w:val="0068427F"/>
    <w:rsid w:val="006847F6"/>
    <w:rsid w:val="00684DAC"/>
    <w:rsid w:val="00685F83"/>
    <w:rsid w:val="006867A1"/>
    <w:rsid w:val="006870B4"/>
    <w:rsid w:val="006876B4"/>
    <w:rsid w:val="00687D0C"/>
    <w:rsid w:val="00690020"/>
    <w:rsid w:val="00691950"/>
    <w:rsid w:val="006937C2"/>
    <w:rsid w:val="00693830"/>
    <w:rsid w:val="00693D9A"/>
    <w:rsid w:val="00693EE7"/>
    <w:rsid w:val="006951BD"/>
    <w:rsid w:val="00695299"/>
    <w:rsid w:val="0069552F"/>
    <w:rsid w:val="00695C52"/>
    <w:rsid w:val="006965D4"/>
    <w:rsid w:val="00696610"/>
    <w:rsid w:val="00696760"/>
    <w:rsid w:val="00696CEB"/>
    <w:rsid w:val="00696D71"/>
    <w:rsid w:val="00697303"/>
    <w:rsid w:val="0069764C"/>
    <w:rsid w:val="006A047C"/>
    <w:rsid w:val="006A130A"/>
    <w:rsid w:val="006A14F1"/>
    <w:rsid w:val="006A19A5"/>
    <w:rsid w:val="006A1A15"/>
    <w:rsid w:val="006A1D2B"/>
    <w:rsid w:val="006A285F"/>
    <w:rsid w:val="006A2B0D"/>
    <w:rsid w:val="006A358E"/>
    <w:rsid w:val="006A40BF"/>
    <w:rsid w:val="006A4131"/>
    <w:rsid w:val="006A43DF"/>
    <w:rsid w:val="006A5A30"/>
    <w:rsid w:val="006A623C"/>
    <w:rsid w:val="006A662A"/>
    <w:rsid w:val="006A665B"/>
    <w:rsid w:val="006A7AA0"/>
    <w:rsid w:val="006B05A0"/>
    <w:rsid w:val="006B083F"/>
    <w:rsid w:val="006B09FF"/>
    <w:rsid w:val="006B0BB4"/>
    <w:rsid w:val="006B0E67"/>
    <w:rsid w:val="006B2934"/>
    <w:rsid w:val="006B2B8B"/>
    <w:rsid w:val="006B2C0B"/>
    <w:rsid w:val="006B3873"/>
    <w:rsid w:val="006B3C9C"/>
    <w:rsid w:val="006B485A"/>
    <w:rsid w:val="006B591C"/>
    <w:rsid w:val="006B60C0"/>
    <w:rsid w:val="006B6273"/>
    <w:rsid w:val="006B635F"/>
    <w:rsid w:val="006B718E"/>
    <w:rsid w:val="006B77E3"/>
    <w:rsid w:val="006B7FBE"/>
    <w:rsid w:val="006C003D"/>
    <w:rsid w:val="006C008B"/>
    <w:rsid w:val="006C0CFA"/>
    <w:rsid w:val="006C1132"/>
    <w:rsid w:val="006C11A2"/>
    <w:rsid w:val="006C1335"/>
    <w:rsid w:val="006C14A8"/>
    <w:rsid w:val="006C185D"/>
    <w:rsid w:val="006C1AEB"/>
    <w:rsid w:val="006C1C1A"/>
    <w:rsid w:val="006C2104"/>
    <w:rsid w:val="006C2479"/>
    <w:rsid w:val="006C24D3"/>
    <w:rsid w:val="006C32FB"/>
    <w:rsid w:val="006C36D7"/>
    <w:rsid w:val="006C4604"/>
    <w:rsid w:val="006C4C0C"/>
    <w:rsid w:val="006C4F60"/>
    <w:rsid w:val="006C505C"/>
    <w:rsid w:val="006C556C"/>
    <w:rsid w:val="006C6A16"/>
    <w:rsid w:val="006C7CE1"/>
    <w:rsid w:val="006C7F0F"/>
    <w:rsid w:val="006D023F"/>
    <w:rsid w:val="006D0594"/>
    <w:rsid w:val="006D0A34"/>
    <w:rsid w:val="006D0C9A"/>
    <w:rsid w:val="006D0CD2"/>
    <w:rsid w:val="006D15A9"/>
    <w:rsid w:val="006D1CF2"/>
    <w:rsid w:val="006D1D18"/>
    <w:rsid w:val="006D1E1B"/>
    <w:rsid w:val="006D2204"/>
    <w:rsid w:val="006D226A"/>
    <w:rsid w:val="006D3238"/>
    <w:rsid w:val="006D3283"/>
    <w:rsid w:val="006D33CA"/>
    <w:rsid w:val="006D4178"/>
    <w:rsid w:val="006D4D64"/>
    <w:rsid w:val="006D4F53"/>
    <w:rsid w:val="006D53C9"/>
    <w:rsid w:val="006D56A5"/>
    <w:rsid w:val="006D5FD7"/>
    <w:rsid w:val="006D6D3C"/>
    <w:rsid w:val="006D6D41"/>
    <w:rsid w:val="006D726D"/>
    <w:rsid w:val="006D7AF8"/>
    <w:rsid w:val="006D7EC7"/>
    <w:rsid w:val="006E0450"/>
    <w:rsid w:val="006E05DF"/>
    <w:rsid w:val="006E0939"/>
    <w:rsid w:val="006E0B80"/>
    <w:rsid w:val="006E0F6C"/>
    <w:rsid w:val="006E1DEB"/>
    <w:rsid w:val="006E21C4"/>
    <w:rsid w:val="006E2CE6"/>
    <w:rsid w:val="006E320A"/>
    <w:rsid w:val="006E323E"/>
    <w:rsid w:val="006E3498"/>
    <w:rsid w:val="006E3AF9"/>
    <w:rsid w:val="006E3FAD"/>
    <w:rsid w:val="006E4CEF"/>
    <w:rsid w:val="006E4CFB"/>
    <w:rsid w:val="006E5294"/>
    <w:rsid w:val="006E5343"/>
    <w:rsid w:val="006E575C"/>
    <w:rsid w:val="006E5A43"/>
    <w:rsid w:val="006E5D58"/>
    <w:rsid w:val="006E68CB"/>
    <w:rsid w:val="006E6ABF"/>
    <w:rsid w:val="006E6E42"/>
    <w:rsid w:val="006E6E66"/>
    <w:rsid w:val="006E6F1E"/>
    <w:rsid w:val="006E70C2"/>
    <w:rsid w:val="006F0DF7"/>
    <w:rsid w:val="006F1276"/>
    <w:rsid w:val="006F1284"/>
    <w:rsid w:val="006F167F"/>
    <w:rsid w:val="006F1B27"/>
    <w:rsid w:val="006F1BCE"/>
    <w:rsid w:val="006F1E1E"/>
    <w:rsid w:val="006F262F"/>
    <w:rsid w:val="006F2676"/>
    <w:rsid w:val="006F2A03"/>
    <w:rsid w:val="006F2D8D"/>
    <w:rsid w:val="006F2F85"/>
    <w:rsid w:val="006F327B"/>
    <w:rsid w:val="006F3D5F"/>
    <w:rsid w:val="006F4229"/>
    <w:rsid w:val="006F4ACE"/>
    <w:rsid w:val="006F4D3A"/>
    <w:rsid w:val="006F4D8C"/>
    <w:rsid w:val="006F4FC0"/>
    <w:rsid w:val="006F54DD"/>
    <w:rsid w:val="006F585D"/>
    <w:rsid w:val="006F6F1E"/>
    <w:rsid w:val="006F7361"/>
    <w:rsid w:val="006F7DFB"/>
    <w:rsid w:val="00700309"/>
    <w:rsid w:val="0070042F"/>
    <w:rsid w:val="00700670"/>
    <w:rsid w:val="007007B4"/>
    <w:rsid w:val="00700951"/>
    <w:rsid w:val="00700D61"/>
    <w:rsid w:val="00700E23"/>
    <w:rsid w:val="007010B3"/>
    <w:rsid w:val="00701606"/>
    <w:rsid w:val="0070164F"/>
    <w:rsid w:val="00701DAE"/>
    <w:rsid w:val="00702F08"/>
    <w:rsid w:val="00702F7E"/>
    <w:rsid w:val="0070326B"/>
    <w:rsid w:val="007054F4"/>
    <w:rsid w:val="00705993"/>
    <w:rsid w:val="00705B78"/>
    <w:rsid w:val="00705C1E"/>
    <w:rsid w:val="00705E5E"/>
    <w:rsid w:val="007066DD"/>
    <w:rsid w:val="00710B64"/>
    <w:rsid w:val="007114C1"/>
    <w:rsid w:val="00711582"/>
    <w:rsid w:val="00711BDA"/>
    <w:rsid w:val="00711D93"/>
    <w:rsid w:val="00711EB6"/>
    <w:rsid w:val="00712183"/>
    <w:rsid w:val="00712230"/>
    <w:rsid w:val="007129AA"/>
    <w:rsid w:val="00712C2D"/>
    <w:rsid w:val="00713208"/>
    <w:rsid w:val="00713C92"/>
    <w:rsid w:val="00713DA1"/>
    <w:rsid w:val="00713F53"/>
    <w:rsid w:val="00713FBB"/>
    <w:rsid w:val="007144C6"/>
    <w:rsid w:val="0071482A"/>
    <w:rsid w:val="00715044"/>
    <w:rsid w:val="00715C5B"/>
    <w:rsid w:val="00715F3C"/>
    <w:rsid w:val="00716DE0"/>
    <w:rsid w:val="0071767F"/>
    <w:rsid w:val="00717AE6"/>
    <w:rsid w:val="0072055B"/>
    <w:rsid w:val="00720A93"/>
    <w:rsid w:val="00720DED"/>
    <w:rsid w:val="00721AAC"/>
    <w:rsid w:val="00721C74"/>
    <w:rsid w:val="00722115"/>
    <w:rsid w:val="007223E2"/>
    <w:rsid w:val="00722C35"/>
    <w:rsid w:val="0072408A"/>
    <w:rsid w:val="0072415C"/>
    <w:rsid w:val="007246FD"/>
    <w:rsid w:val="0072484E"/>
    <w:rsid w:val="00724A44"/>
    <w:rsid w:val="0072500A"/>
    <w:rsid w:val="0072550F"/>
    <w:rsid w:val="007259F5"/>
    <w:rsid w:val="0072610D"/>
    <w:rsid w:val="00726679"/>
    <w:rsid w:val="00726AAC"/>
    <w:rsid w:val="00726C88"/>
    <w:rsid w:val="00726D55"/>
    <w:rsid w:val="007275FA"/>
    <w:rsid w:val="00727BB9"/>
    <w:rsid w:val="00730042"/>
    <w:rsid w:val="007305B5"/>
    <w:rsid w:val="007310EF"/>
    <w:rsid w:val="0073148C"/>
    <w:rsid w:val="00732939"/>
    <w:rsid w:val="00732AA3"/>
    <w:rsid w:val="00732BA3"/>
    <w:rsid w:val="007333CC"/>
    <w:rsid w:val="0073408F"/>
    <w:rsid w:val="007345D7"/>
    <w:rsid w:val="00734939"/>
    <w:rsid w:val="00734B06"/>
    <w:rsid w:val="00734BCA"/>
    <w:rsid w:val="00735659"/>
    <w:rsid w:val="007358D9"/>
    <w:rsid w:val="00736D74"/>
    <w:rsid w:val="00737474"/>
    <w:rsid w:val="00737A4D"/>
    <w:rsid w:val="007423D9"/>
    <w:rsid w:val="007426B3"/>
    <w:rsid w:val="00742AF6"/>
    <w:rsid w:val="00742D20"/>
    <w:rsid w:val="00743A88"/>
    <w:rsid w:val="0074421F"/>
    <w:rsid w:val="007447C1"/>
    <w:rsid w:val="00744FA5"/>
    <w:rsid w:val="00745AAD"/>
    <w:rsid w:val="0074669F"/>
    <w:rsid w:val="007469C1"/>
    <w:rsid w:val="00747AB8"/>
    <w:rsid w:val="00750915"/>
    <w:rsid w:val="007514C3"/>
    <w:rsid w:val="00751B47"/>
    <w:rsid w:val="007520F4"/>
    <w:rsid w:val="00752882"/>
    <w:rsid w:val="00752B38"/>
    <w:rsid w:val="007539D4"/>
    <w:rsid w:val="00753E7B"/>
    <w:rsid w:val="007549A9"/>
    <w:rsid w:val="00754BDC"/>
    <w:rsid w:val="007561E2"/>
    <w:rsid w:val="00756243"/>
    <w:rsid w:val="00756FF7"/>
    <w:rsid w:val="00757716"/>
    <w:rsid w:val="007577B4"/>
    <w:rsid w:val="00757991"/>
    <w:rsid w:val="00757ADF"/>
    <w:rsid w:val="00757CF9"/>
    <w:rsid w:val="00757E06"/>
    <w:rsid w:val="00757FF8"/>
    <w:rsid w:val="00760462"/>
    <w:rsid w:val="007606EB"/>
    <w:rsid w:val="00760C4E"/>
    <w:rsid w:val="007612E7"/>
    <w:rsid w:val="0076152E"/>
    <w:rsid w:val="00761D40"/>
    <w:rsid w:val="00762180"/>
    <w:rsid w:val="0076257F"/>
    <w:rsid w:val="007626CC"/>
    <w:rsid w:val="00762E28"/>
    <w:rsid w:val="00762ED3"/>
    <w:rsid w:val="00763099"/>
    <w:rsid w:val="00763186"/>
    <w:rsid w:val="00763613"/>
    <w:rsid w:val="00763BBC"/>
    <w:rsid w:val="00763CD5"/>
    <w:rsid w:val="00764010"/>
    <w:rsid w:val="00764258"/>
    <w:rsid w:val="00764480"/>
    <w:rsid w:val="00764800"/>
    <w:rsid w:val="0076489E"/>
    <w:rsid w:val="00764A9C"/>
    <w:rsid w:val="007650B8"/>
    <w:rsid w:val="00765395"/>
    <w:rsid w:val="007658F0"/>
    <w:rsid w:val="00765CB7"/>
    <w:rsid w:val="00766079"/>
    <w:rsid w:val="007665BF"/>
    <w:rsid w:val="00766708"/>
    <w:rsid w:val="00766738"/>
    <w:rsid w:val="00766B77"/>
    <w:rsid w:val="00766BA5"/>
    <w:rsid w:val="00766F17"/>
    <w:rsid w:val="00767E80"/>
    <w:rsid w:val="00770043"/>
    <w:rsid w:val="0077051A"/>
    <w:rsid w:val="0077185F"/>
    <w:rsid w:val="0077193F"/>
    <w:rsid w:val="0077210B"/>
    <w:rsid w:val="0077212F"/>
    <w:rsid w:val="00772837"/>
    <w:rsid w:val="00773A37"/>
    <w:rsid w:val="00774722"/>
    <w:rsid w:val="00774C97"/>
    <w:rsid w:val="00774FCC"/>
    <w:rsid w:val="00775B6F"/>
    <w:rsid w:val="00775E30"/>
    <w:rsid w:val="00776271"/>
    <w:rsid w:val="0077632D"/>
    <w:rsid w:val="007766B5"/>
    <w:rsid w:val="00776D49"/>
    <w:rsid w:val="00777190"/>
    <w:rsid w:val="00777A07"/>
    <w:rsid w:val="007800A8"/>
    <w:rsid w:val="00780196"/>
    <w:rsid w:val="007802A8"/>
    <w:rsid w:val="0078195A"/>
    <w:rsid w:val="007819FB"/>
    <w:rsid w:val="00781D6D"/>
    <w:rsid w:val="00781E31"/>
    <w:rsid w:val="00784438"/>
    <w:rsid w:val="007855C4"/>
    <w:rsid w:val="00785BE3"/>
    <w:rsid w:val="007867A2"/>
    <w:rsid w:val="00787A73"/>
    <w:rsid w:val="00790D74"/>
    <w:rsid w:val="00791E31"/>
    <w:rsid w:val="00791EA5"/>
    <w:rsid w:val="00792563"/>
    <w:rsid w:val="00792847"/>
    <w:rsid w:val="00792DA7"/>
    <w:rsid w:val="007931F9"/>
    <w:rsid w:val="00793B47"/>
    <w:rsid w:val="007942B0"/>
    <w:rsid w:val="0079485E"/>
    <w:rsid w:val="00794E3C"/>
    <w:rsid w:val="00795C99"/>
    <w:rsid w:val="007964EC"/>
    <w:rsid w:val="00796567"/>
    <w:rsid w:val="00796836"/>
    <w:rsid w:val="0079757F"/>
    <w:rsid w:val="00797648"/>
    <w:rsid w:val="0079772D"/>
    <w:rsid w:val="00797CC9"/>
    <w:rsid w:val="007A04E3"/>
    <w:rsid w:val="007A0C27"/>
    <w:rsid w:val="007A1D81"/>
    <w:rsid w:val="007A21BD"/>
    <w:rsid w:val="007A2211"/>
    <w:rsid w:val="007A2436"/>
    <w:rsid w:val="007A2476"/>
    <w:rsid w:val="007A2795"/>
    <w:rsid w:val="007A2A47"/>
    <w:rsid w:val="007A2D08"/>
    <w:rsid w:val="007A2DA7"/>
    <w:rsid w:val="007A3119"/>
    <w:rsid w:val="007A3141"/>
    <w:rsid w:val="007A3579"/>
    <w:rsid w:val="007A362A"/>
    <w:rsid w:val="007A4ACC"/>
    <w:rsid w:val="007A55F1"/>
    <w:rsid w:val="007A5964"/>
    <w:rsid w:val="007A61A9"/>
    <w:rsid w:val="007A7150"/>
    <w:rsid w:val="007A742C"/>
    <w:rsid w:val="007A76B4"/>
    <w:rsid w:val="007A7CE4"/>
    <w:rsid w:val="007B008D"/>
    <w:rsid w:val="007B0363"/>
    <w:rsid w:val="007B0F52"/>
    <w:rsid w:val="007B0FF0"/>
    <w:rsid w:val="007B1580"/>
    <w:rsid w:val="007B1CF1"/>
    <w:rsid w:val="007B254B"/>
    <w:rsid w:val="007B2A36"/>
    <w:rsid w:val="007B2F13"/>
    <w:rsid w:val="007B3C9A"/>
    <w:rsid w:val="007B4223"/>
    <w:rsid w:val="007B42B7"/>
    <w:rsid w:val="007B4411"/>
    <w:rsid w:val="007B505A"/>
    <w:rsid w:val="007B70F1"/>
    <w:rsid w:val="007B71C6"/>
    <w:rsid w:val="007B7433"/>
    <w:rsid w:val="007C04D0"/>
    <w:rsid w:val="007C1623"/>
    <w:rsid w:val="007C1CC2"/>
    <w:rsid w:val="007C28A5"/>
    <w:rsid w:val="007C4D00"/>
    <w:rsid w:val="007C54AB"/>
    <w:rsid w:val="007C5AEF"/>
    <w:rsid w:val="007C5F62"/>
    <w:rsid w:val="007C6034"/>
    <w:rsid w:val="007C6785"/>
    <w:rsid w:val="007C6B23"/>
    <w:rsid w:val="007C6D90"/>
    <w:rsid w:val="007C6EE1"/>
    <w:rsid w:val="007C71EB"/>
    <w:rsid w:val="007C7614"/>
    <w:rsid w:val="007C7767"/>
    <w:rsid w:val="007C7F25"/>
    <w:rsid w:val="007C7F36"/>
    <w:rsid w:val="007D000A"/>
    <w:rsid w:val="007D0121"/>
    <w:rsid w:val="007D0819"/>
    <w:rsid w:val="007D08C1"/>
    <w:rsid w:val="007D0AB2"/>
    <w:rsid w:val="007D1C5B"/>
    <w:rsid w:val="007D28F5"/>
    <w:rsid w:val="007D38DD"/>
    <w:rsid w:val="007D5216"/>
    <w:rsid w:val="007D5406"/>
    <w:rsid w:val="007D550F"/>
    <w:rsid w:val="007D5C54"/>
    <w:rsid w:val="007D62ED"/>
    <w:rsid w:val="007D65FE"/>
    <w:rsid w:val="007E0184"/>
    <w:rsid w:val="007E0B48"/>
    <w:rsid w:val="007E1109"/>
    <w:rsid w:val="007E1190"/>
    <w:rsid w:val="007E1493"/>
    <w:rsid w:val="007E187F"/>
    <w:rsid w:val="007E1E61"/>
    <w:rsid w:val="007E2081"/>
    <w:rsid w:val="007E2089"/>
    <w:rsid w:val="007E3036"/>
    <w:rsid w:val="007E353B"/>
    <w:rsid w:val="007E3585"/>
    <w:rsid w:val="007E3944"/>
    <w:rsid w:val="007E3B5A"/>
    <w:rsid w:val="007E415A"/>
    <w:rsid w:val="007E415C"/>
    <w:rsid w:val="007E4351"/>
    <w:rsid w:val="007E47C2"/>
    <w:rsid w:val="007E4C9F"/>
    <w:rsid w:val="007E4F81"/>
    <w:rsid w:val="007E5E8A"/>
    <w:rsid w:val="007E663A"/>
    <w:rsid w:val="007E6DFB"/>
    <w:rsid w:val="007E6FC6"/>
    <w:rsid w:val="007E7858"/>
    <w:rsid w:val="007E7A06"/>
    <w:rsid w:val="007E7B34"/>
    <w:rsid w:val="007E7D63"/>
    <w:rsid w:val="007F0740"/>
    <w:rsid w:val="007F0850"/>
    <w:rsid w:val="007F0E6E"/>
    <w:rsid w:val="007F1148"/>
    <w:rsid w:val="007F143C"/>
    <w:rsid w:val="007F1756"/>
    <w:rsid w:val="007F188B"/>
    <w:rsid w:val="007F1A6B"/>
    <w:rsid w:val="007F24B1"/>
    <w:rsid w:val="007F2BB9"/>
    <w:rsid w:val="007F4B13"/>
    <w:rsid w:val="007F5959"/>
    <w:rsid w:val="007F6BD5"/>
    <w:rsid w:val="007F730E"/>
    <w:rsid w:val="007F7641"/>
    <w:rsid w:val="007F78D7"/>
    <w:rsid w:val="007F7F8A"/>
    <w:rsid w:val="00800145"/>
    <w:rsid w:val="008004F4"/>
    <w:rsid w:val="008012D0"/>
    <w:rsid w:val="00801702"/>
    <w:rsid w:val="008018C1"/>
    <w:rsid w:val="00801CFA"/>
    <w:rsid w:val="00802095"/>
    <w:rsid w:val="0080308F"/>
    <w:rsid w:val="008037A2"/>
    <w:rsid w:val="00803A88"/>
    <w:rsid w:val="00803D18"/>
    <w:rsid w:val="0080438F"/>
    <w:rsid w:val="00804D45"/>
    <w:rsid w:val="008051BF"/>
    <w:rsid w:val="0080521D"/>
    <w:rsid w:val="00805DBC"/>
    <w:rsid w:val="00806224"/>
    <w:rsid w:val="0080639B"/>
    <w:rsid w:val="0080642F"/>
    <w:rsid w:val="0080645F"/>
    <w:rsid w:val="0080652E"/>
    <w:rsid w:val="008066C0"/>
    <w:rsid w:val="00806A63"/>
    <w:rsid w:val="00806CE0"/>
    <w:rsid w:val="00806D12"/>
    <w:rsid w:val="00807D0C"/>
    <w:rsid w:val="00810300"/>
    <w:rsid w:val="008112B0"/>
    <w:rsid w:val="00811911"/>
    <w:rsid w:val="00811933"/>
    <w:rsid w:val="00811A49"/>
    <w:rsid w:val="00812EBD"/>
    <w:rsid w:val="008130F2"/>
    <w:rsid w:val="00813289"/>
    <w:rsid w:val="008135D4"/>
    <w:rsid w:val="0081392A"/>
    <w:rsid w:val="00813D87"/>
    <w:rsid w:val="008146E6"/>
    <w:rsid w:val="00814F8B"/>
    <w:rsid w:val="00814FE0"/>
    <w:rsid w:val="00815498"/>
    <w:rsid w:val="00815DD1"/>
    <w:rsid w:val="0081628C"/>
    <w:rsid w:val="0081696E"/>
    <w:rsid w:val="00816AE1"/>
    <w:rsid w:val="00816D36"/>
    <w:rsid w:val="00816EFD"/>
    <w:rsid w:val="008177CD"/>
    <w:rsid w:val="008178E9"/>
    <w:rsid w:val="0081793A"/>
    <w:rsid w:val="00817976"/>
    <w:rsid w:val="0082016E"/>
    <w:rsid w:val="0082054F"/>
    <w:rsid w:val="00820AA6"/>
    <w:rsid w:val="00820C56"/>
    <w:rsid w:val="00820EB4"/>
    <w:rsid w:val="0082120F"/>
    <w:rsid w:val="008213DC"/>
    <w:rsid w:val="0082185D"/>
    <w:rsid w:val="00822115"/>
    <w:rsid w:val="00822305"/>
    <w:rsid w:val="00824004"/>
    <w:rsid w:val="0082413C"/>
    <w:rsid w:val="00824305"/>
    <w:rsid w:val="00824C7F"/>
    <w:rsid w:val="00824D20"/>
    <w:rsid w:val="008254B3"/>
    <w:rsid w:val="00826023"/>
    <w:rsid w:val="0082638A"/>
    <w:rsid w:val="00826564"/>
    <w:rsid w:val="00827016"/>
    <w:rsid w:val="00827534"/>
    <w:rsid w:val="00827D7A"/>
    <w:rsid w:val="00830153"/>
    <w:rsid w:val="00830593"/>
    <w:rsid w:val="00830686"/>
    <w:rsid w:val="00830D9D"/>
    <w:rsid w:val="00831739"/>
    <w:rsid w:val="00831B50"/>
    <w:rsid w:val="0083240E"/>
    <w:rsid w:val="0083269E"/>
    <w:rsid w:val="00832736"/>
    <w:rsid w:val="00832B82"/>
    <w:rsid w:val="0083303C"/>
    <w:rsid w:val="00833170"/>
    <w:rsid w:val="008344CF"/>
    <w:rsid w:val="008357AE"/>
    <w:rsid w:val="00835F99"/>
    <w:rsid w:val="00836014"/>
    <w:rsid w:val="008361A3"/>
    <w:rsid w:val="00836613"/>
    <w:rsid w:val="00836C8C"/>
    <w:rsid w:val="00837176"/>
    <w:rsid w:val="00837E18"/>
    <w:rsid w:val="008402B6"/>
    <w:rsid w:val="00840BF6"/>
    <w:rsid w:val="00840DC8"/>
    <w:rsid w:val="00840FD7"/>
    <w:rsid w:val="00841D9F"/>
    <w:rsid w:val="00842214"/>
    <w:rsid w:val="00842358"/>
    <w:rsid w:val="00842370"/>
    <w:rsid w:val="008432AF"/>
    <w:rsid w:val="00843660"/>
    <w:rsid w:val="00843D98"/>
    <w:rsid w:val="00844002"/>
    <w:rsid w:val="00844889"/>
    <w:rsid w:val="00844E24"/>
    <w:rsid w:val="008452BE"/>
    <w:rsid w:val="008453C8"/>
    <w:rsid w:val="00845C65"/>
    <w:rsid w:val="00846063"/>
    <w:rsid w:val="008465CC"/>
    <w:rsid w:val="008467E6"/>
    <w:rsid w:val="00847A8F"/>
    <w:rsid w:val="00847F8F"/>
    <w:rsid w:val="00850ACB"/>
    <w:rsid w:val="00850D0C"/>
    <w:rsid w:val="00851B31"/>
    <w:rsid w:val="00851C27"/>
    <w:rsid w:val="00851EF2"/>
    <w:rsid w:val="00852353"/>
    <w:rsid w:val="00852A62"/>
    <w:rsid w:val="00855517"/>
    <w:rsid w:val="00855E06"/>
    <w:rsid w:val="008563F0"/>
    <w:rsid w:val="0085711C"/>
    <w:rsid w:val="008572FC"/>
    <w:rsid w:val="00857469"/>
    <w:rsid w:val="00857970"/>
    <w:rsid w:val="00857D97"/>
    <w:rsid w:val="00860A63"/>
    <w:rsid w:val="0086133C"/>
    <w:rsid w:val="008615BF"/>
    <w:rsid w:val="00861644"/>
    <w:rsid w:val="00861DF3"/>
    <w:rsid w:val="00861E07"/>
    <w:rsid w:val="00861F31"/>
    <w:rsid w:val="0086254B"/>
    <w:rsid w:val="008625FA"/>
    <w:rsid w:val="00862EC0"/>
    <w:rsid w:val="00863180"/>
    <w:rsid w:val="0086337E"/>
    <w:rsid w:val="0086390C"/>
    <w:rsid w:val="00864788"/>
    <w:rsid w:val="008649FA"/>
    <w:rsid w:val="008652D8"/>
    <w:rsid w:val="00865597"/>
    <w:rsid w:val="00865CCA"/>
    <w:rsid w:val="00866169"/>
    <w:rsid w:val="0086633B"/>
    <w:rsid w:val="0086655C"/>
    <w:rsid w:val="00866844"/>
    <w:rsid w:val="00866893"/>
    <w:rsid w:val="00866E6B"/>
    <w:rsid w:val="0086752F"/>
    <w:rsid w:val="00867540"/>
    <w:rsid w:val="008675E5"/>
    <w:rsid w:val="00867870"/>
    <w:rsid w:val="00867CBA"/>
    <w:rsid w:val="008709CE"/>
    <w:rsid w:val="00870E0C"/>
    <w:rsid w:val="008711EE"/>
    <w:rsid w:val="008717AF"/>
    <w:rsid w:val="008719B0"/>
    <w:rsid w:val="00872097"/>
    <w:rsid w:val="008723C6"/>
    <w:rsid w:val="00872BA4"/>
    <w:rsid w:val="00872BD3"/>
    <w:rsid w:val="00872DC4"/>
    <w:rsid w:val="00873096"/>
    <w:rsid w:val="00873CC2"/>
    <w:rsid w:val="008746C1"/>
    <w:rsid w:val="008747E9"/>
    <w:rsid w:val="00874C81"/>
    <w:rsid w:val="00875A32"/>
    <w:rsid w:val="0087603F"/>
    <w:rsid w:val="00876D5E"/>
    <w:rsid w:val="00876E7B"/>
    <w:rsid w:val="008770ED"/>
    <w:rsid w:val="00877334"/>
    <w:rsid w:val="00877C42"/>
    <w:rsid w:val="008805F7"/>
    <w:rsid w:val="00880C55"/>
    <w:rsid w:val="00880DF5"/>
    <w:rsid w:val="00881C40"/>
    <w:rsid w:val="008820B8"/>
    <w:rsid w:val="008829A1"/>
    <w:rsid w:val="00882C04"/>
    <w:rsid w:val="00882FB0"/>
    <w:rsid w:val="008831B9"/>
    <w:rsid w:val="0088408C"/>
    <w:rsid w:val="008840DD"/>
    <w:rsid w:val="00884597"/>
    <w:rsid w:val="008847F6"/>
    <w:rsid w:val="00884C0B"/>
    <w:rsid w:val="00884DC6"/>
    <w:rsid w:val="0088521B"/>
    <w:rsid w:val="008854CF"/>
    <w:rsid w:val="00885664"/>
    <w:rsid w:val="00885DE8"/>
    <w:rsid w:val="00885ECB"/>
    <w:rsid w:val="00885FD5"/>
    <w:rsid w:val="00886099"/>
    <w:rsid w:val="00886766"/>
    <w:rsid w:val="00886D21"/>
    <w:rsid w:val="008872EA"/>
    <w:rsid w:val="00890D27"/>
    <w:rsid w:val="008911B8"/>
    <w:rsid w:val="008912F7"/>
    <w:rsid w:val="0089132E"/>
    <w:rsid w:val="0089156F"/>
    <w:rsid w:val="008919D8"/>
    <w:rsid w:val="00891B83"/>
    <w:rsid w:val="0089217F"/>
    <w:rsid w:val="00893A8F"/>
    <w:rsid w:val="00893D7F"/>
    <w:rsid w:val="00893E90"/>
    <w:rsid w:val="00893F39"/>
    <w:rsid w:val="00894D9E"/>
    <w:rsid w:val="00894F21"/>
    <w:rsid w:val="00894FE8"/>
    <w:rsid w:val="008950A7"/>
    <w:rsid w:val="00895D0E"/>
    <w:rsid w:val="00895EF4"/>
    <w:rsid w:val="00896D9D"/>
    <w:rsid w:val="00897071"/>
    <w:rsid w:val="0089747F"/>
    <w:rsid w:val="00897D12"/>
    <w:rsid w:val="008A020F"/>
    <w:rsid w:val="008A095B"/>
    <w:rsid w:val="008A0C4B"/>
    <w:rsid w:val="008A0EF9"/>
    <w:rsid w:val="008A16B0"/>
    <w:rsid w:val="008A1A77"/>
    <w:rsid w:val="008A2286"/>
    <w:rsid w:val="008A2BE8"/>
    <w:rsid w:val="008A2D05"/>
    <w:rsid w:val="008A2F10"/>
    <w:rsid w:val="008A302C"/>
    <w:rsid w:val="008A30EE"/>
    <w:rsid w:val="008A3182"/>
    <w:rsid w:val="008A3276"/>
    <w:rsid w:val="008A3324"/>
    <w:rsid w:val="008A3BCA"/>
    <w:rsid w:val="008A416C"/>
    <w:rsid w:val="008A41C4"/>
    <w:rsid w:val="008A48A6"/>
    <w:rsid w:val="008A5BCA"/>
    <w:rsid w:val="008A5D10"/>
    <w:rsid w:val="008A5DBB"/>
    <w:rsid w:val="008A6268"/>
    <w:rsid w:val="008A6290"/>
    <w:rsid w:val="008A6674"/>
    <w:rsid w:val="008A669D"/>
    <w:rsid w:val="008A700E"/>
    <w:rsid w:val="008A7041"/>
    <w:rsid w:val="008A70DF"/>
    <w:rsid w:val="008A79A6"/>
    <w:rsid w:val="008B02B1"/>
    <w:rsid w:val="008B04F8"/>
    <w:rsid w:val="008B0942"/>
    <w:rsid w:val="008B121C"/>
    <w:rsid w:val="008B1258"/>
    <w:rsid w:val="008B1DA2"/>
    <w:rsid w:val="008B29F5"/>
    <w:rsid w:val="008B2F46"/>
    <w:rsid w:val="008B3568"/>
    <w:rsid w:val="008B3717"/>
    <w:rsid w:val="008B3ADA"/>
    <w:rsid w:val="008B3C1B"/>
    <w:rsid w:val="008B4299"/>
    <w:rsid w:val="008B4C99"/>
    <w:rsid w:val="008B59B7"/>
    <w:rsid w:val="008B5CAF"/>
    <w:rsid w:val="008B5EEF"/>
    <w:rsid w:val="008B6643"/>
    <w:rsid w:val="008B710A"/>
    <w:rsid w:val="008B7D65"/>
    <w:rsid w:val="008B7F8A"/>
    <w:rsid w:val="008C0381"/>
    <w:rsid w:val="008C062B"/>
    <w:rsid w:val="008C0B1B"/>
    <w:rsid w:val="008C20D0"/>
    <w:rsid w:val="008C266A"/>
    <w:rsid w:val="008C2A18"/>
    <w:rsid w:val="008C2BA8"/>
    <w:rsid w:val="008C3125"/>
    <w:rsid w:val="008C3134"/>
    <w:rsid w:val="008C32AA"/>
    <w:rsid w:val="008C3DA7"/>
    <w:rsid w:val="008C4615"/>
    <w:rsid w:val="008C4C73"/>
    <w:rsid w:val="008C4D21"/>
    <w:rsid w:val="008C50A3"/>
    <w:rsid w:val="008C591F"/>
    <w:rsid w:val="008C5BD2"/>
    <w:rsid w:val="008C600D"/>
    <w:rsid w:val="008C6127"/>
    <w:rsid w:val="008C6219"/>
    <w:rsid w:val="008C65E0"/>
    <w:rsid w:val="008C67B7"/>
    <w:rsid w:val="008C6A35"/>
    <w:rsid w:val="008C6F38"/>
    <w:rsid w:val="008C7338"/>
    <w:rsid w:val="008C7835"/>
    <w:rsid w:val="008C7C09"/>
    <w:rsid w:val="008C7C2B"/>
    <w:rsid w:val="008D0296"/>
    <w:rsid w:val="008D0327"/>
    <w:rsid w:val="008D0C83"/>
    <w:rsid w:val="008D1718"/>
    <w:rsid w:val="008D1767"/>
    <w:rsid w:val="008D1D9C"/>
    <w:rsid w:val="008D1FAB"/>
    <w:rsid w:val="008D2348"/>
    <w:rsid w:val="008D245D"/>
    <w:rsid w:val="008D25A5"/>
    <w:rsid w:val="008D26E9"/>
    <w:rsid w:val="008D29A9"/>
    <w:rsid w:val="008D34F1"/>
    <w:rsid w:val="008D3869"/>
    <w:rsid w:val="008D3B72"/>
    <w:rsid w:val="008D3C82"/>
    <w:rsid w:val="008D4785"/>
    <w:rsid w:val="008D4B34"/>
    <w:rsid w:val="008D4C2F"/>
    <w:rsid w:val="008D4F1B"/>
    <w:rsid w:val="008D4F5C"/>
    <w:rsid w:val="008D573B"/>
    <w:rsid w:val="008D5792"/>
    <w:rsid w:val="008D5CA2"/>
    <w:rsid w:val="008D5DB7"/>
    <w:rsid w:val="008D6395"/>
    <w:rsid w:val="008D67A5"/>
    <w:rsid w:val="008D72D7"/>
    <w:rsid w:val="008D7AC4"/>
    <w:rsid w:val="008E0B8B"/>
    <w:rsid w:val="008E155C"/>
    <w:rsid w:val="008E15DD"/>
    <w:rsid w:val="008E167F"/>
    <w:rsid w:val="008E187B"/>
    <w:rsid w:val="008E1A45"/>
    <w:rsid w:val="008E228C"/>
    <w:rsid w:val="008E251C"/>
    <w:rsid w:val="008E2A3C"/>
    <w:rsid w:val="008E3060"/>
    <w:rsid w:val="008E3123"/>
    <w:rsid w:val="008E337D"/>
    <w:rsid w:val="008E4777"/>
    <w:rsid w:val="008E4EE8"/>
    <w:rsid w:val="008E5A29"/>
    <w:rsid w:val="008E6747"/>
    <w:rsid w:val="008E6A67"/>
    <w:rsid w:val="008E7088"/>
    <w:rsid w:val="008E7240"/>
    <w:rsid w:val="008E74C3"/>
    <w:rsid w:val="008F0E8A"/>
    <w:rsid w:val="008F17FB"/>
    <w:rsid w:val="008F1BCA"/>
    <w:rsid w:val="008F1BFB"/>
    <w:rsid w:val="008F2BA0"/>
    <w:rsid w:val="008F3257"/>
    <w:rsid w:val="008F366A"/>
    <w:rsid w:val="008F3A29"/>
    <w:rsid w:val="008F3C22"/>
    <w:rsid w:val="008F3D97"/>
    <w:rsid w:val="008F3DA9"/>
    <w:rsid w:val="008F3E33"/>
    <w:rsid w:val="008F4053"/>
    <w:rsid w:val="008F5307"/>
    <w:rsid w:val="008F5D22"/>
    <w:rsid w:val="008F5DBB"/>
    <w:rsid w:val="008F6458"/>
    <w:rsid w:val="008F6923"/>
    <w:rsid w:val="008F6F84"/>
    <w:rsid w:val="008F7147"/>
    <w:rsid w:val="008F7793"/>
    <w:rsid w:val="008F7D9E"/>
    <w:rsid w:val="008F7E7B"/>
    <w:rsid w:val="009002F2"/>
    <w:rsid w:val="00900473"/>
    <w:rsid w:val="009004A1"/>
    <w:rsid w:val="00900A90"/>
    <w:rsid w:val="00900CB8"/>
    <w:rsid w:val="00900D4F"/>
    <w:rsid w:val="009013F4"/>
    <w:rsid w:val="009017D8"/>
    <w:rsid w:val="00901A29"/>
    <w:rsid w:val="00901AE6"/>
    <w:rsid w:val="00901C2A"/>
    <w:rsid w:val="00902F80"/>
    <w:rsid w:val="00903095"/>
    <w:rsid w:val="009033C0"/>
    <w:rsid w:val="009037C5"/>
    <w:rsid w:val="009038B7"/>
    <w:rsid w:val="00903D79"/>
    <w:rsid w:val="009041F9"/>
    <w:rsid w:val="0090451F"/>
    <w:rsid w:val="00905056"/>
    <w:rsid w:val="0090558F"/>
    <w:rsid w:val="009055E1"/>
    <w:rsid w:val="00906594"/>
    <w:rsid w:val="009065C5"/>
    <w:rsid w:val="009069FE"/>
    <w:rsid w:val="00907506"/>
    <w:rsid w:val="00907E17"/>
    <w:rsid w:val="009101F6"/>
    <w:rsid w:val="0091112B"/>
    <w:rsid w:val="009134CA"/>
    <w:rsid w:val="00913AD4"/>
    <w:rsid w:val="00913E96"/>
    <w:rsid w:val="009149D9"/>
    <w:rsid w:val="00915086"/>
    <w:rsid w:val="009165A6"/>
    <w:rsid w:val="009165E4"/>
    <w:rsid w:val="00916E5C"/>
    <w:rsid w:val="00916FED"/>
    <w:rsid w:val="00917557"/>
    <w:rsid w:val="0092038D"/>
    <w:rsid w:val="00920544"/>
    <w:rsid w:val="00920E68"/>
    <w:rsid w:val="00921341"/>
    <w:rsid w:val="00921734"/>
    <w:rsid w:val="0092283B"/>
    <w:rsid w:val="00922E70"/>
    <w:rsid w:val="00923955"/>
    <w:rsid w:val="00924053"/>
    <w:rsid w:val="0092476F"/>
    <w:rsid w:val="009248CB"/>
    <w:rsid w:val="00924D6A"/>
    <w:rsid w:val="009253A8"/>
    <w:rsid w:val="00925B1D"/>
    <w:rsid w:val="00926AB3"/>
    <w:rsid w:val="00926C28"/>
    <w:rsid w:val="009277F8"/>
    <w:rsid w:val="009301BF"/>
    <w:rsid w:val="00930204"/>
    <w:rsid w:val="009309A7"/>
    <w:rsid w:val="0093134D"/>
    <w:rsid w:val="00931545"/>
    <w:rsid w:val="009320B3"/>
    <w:rsid w:val="00932A59"/>
    <w:rsid w:val="00932C4F"/>
    <w:rsid w:val="009336BB"/>
    <w:rsid w:val="009338C5"/>
    <w:rsid w:val="0093395E"/>
    <w:rsid w:val="00933ECA"/>
    <w:rsid w:val="009348E1"/>
    <w:rsid w:val="00935565"/>
    <w:rsid w:val="0093586D"/>
    <w:rsid w:val="00935D7A"/>
    <w:rsid w:val="00935E77"/>
    <w:rsid w:val="00936141"/>
    <w:rsid w:val="009365A7"/>
    <w:rsid w:val="00936A9D"/>
    <w:rsid w:val="009370D1"/>
    <w:rsid w:val="009376B2"/>
    <w:rsid w:val="0093774D"/>
    <w:rsid w:val="009379C6"/>
    <w:rsid w:val="00937B0A"/>
    <w:rsid w:val="00940BCA"/>
    <w:rsid w:val="0094145A"/>
    <w:rsid w:val="00941950"/>
    <w:rsid w:val="00941C3C"/>
    <w:rsid w:val="00942083"/>
    <w:rsid w:val="0094357C"/>
    <w:rsid w:val="00943BD2"/>
    <w:rsid w:val="00944180"/>
    <w:rsid w:val="00944237"/>
    <w:rsid w:val="00944AEF"/>
    <w:rsid w:val="00944E9E"/>
    <w:rsid w:val="00944FC3"/>
    <w:rsid w:val="00945024"/>
    <w:rsid w:val="009456B6"/>
    <w:rsid w:val="009457C1"/>
    <w:rsid w:val="0094590C"/>
    <w:rsid w:val="00946AFE"/>
    <w:rsid w:val="00946D77"/>
    <w:rsid w:val="00947342"/>
    <w:rsid w:val="00947D58"/>
    <w:rsid w:val="00947E22"/>
    <w:rsid w:val="00950382"/>
    <w:rsid w:val="009503AA"/>
    <w:rsid w:val="00950C9F"/>
    <w:rsid w:val="009513B7"/>
    <w:rsid w:val="00951DCF"/>
    <w:rsid w:val="00952339"/>
    <w:rsid w:val="00952427"/>
    <w:rsid w:val="00952A9E"/>
    <w:rsid w:val="00953036"/>
    <w:rsid w:val="00953DAD"/>
    <w:rsid w:val="00953EBA"/>
    <w:rsid w:val="00954BFA"/>
    <w:rsid w:val="00954FA8"/>
    <w:rsid w:val="009551BD"/>
    <w:rsid w:val="00956459"/>
    <w:rsid w:val="00957167"/>
    <w:rsid w:val="00957223"/>
    <w:rsid w:val="009578C9"/>
    <w:rsid w:val="00957F5A"/>
    <w:rsid w:val="009603AB"/>
    <w:rsid w:val="00960CA2"/>
    <w:rsid w:val="00963899"/>
    <w:rsid w:val="00963952"/>
    <w:rsid w:val="00964133"/>
    <w:rsid w:val="00964226"/>
    <w:rsid w:val="00964772"/>
    <w:rsid w:val="00964EAE"/>
    <w:rsid w:val="009656E5"/>
    <w:rsid w:val="00965C63"/>
    <w:rsid w:val="00965DAE"/>
    <w:rsid w:val="00966290"/>
    <w:rsid w:val="00970709"/>
    <w:rsid w:val="0097211F"/>
    <w:rsid w:val="00972D6C"/>
    <w:rsid w:val="00973171"/>
    <w:rsid w:val="0097401A"/>
    <w:rsid w:val="00974260"/>
    <w:rsid w:val="00974E4B"/>
    <w:rsid w:val="00975AF3"/>
    <w:rsid w:val="00975DA9"/>
    <w:rsid w:val="00975F04"/>
    <w:rsid w:val="00976803"/>
    <w:rsid w:val="00976829"/>
    <w:rsid w:val="00976AF1"/>
    <w:rsid w:val="0097768F"/>
    <w:rsid w:val="00977D4F"/>
    <w:rsid w:val="00977F0B"/>
    <w:rsid w:val="00977FA2"/>
    <w:rsid w:val="0098079A"/>
    <w:rsid w:val="00981170"/>
    <w:rsid w:val="009811E8"/>
    <w:rsid w:val="00981503"/>
    <w:rsid w:val="0098167B"/>
    <w:rsid w:val="00981EA3"/>
    <w:rsid w:val="00982141"/>
    <w:rsid w:val="009824D7"/>
    <w:rsid w:val="0098255A"/>
    <w:rsid w:val="009832CA"/>
    <w:rsid w:val="009845CF"/>
    <w:rsid w:val="0098470F"/>
    <w:rsid w:val="009851DA"/>
    <w:rsid w:val="00985499"/>
    <w:rsid w:val="0098573B"/>
    <w:rsid w:val="00986347"/>
    <w:rsid w:val="0098697E"/>
    <w:rsid w:val="0098730C"/>
    <w:rsid w:val="00987AFD"/>
    <w:rsid w:val="009900C7"/>
    <w:rsid w:val="009904CA"/>
    <w:rsid w:val="00990664"/>
    <w:rsid w:val="00990DA0"/>
    <w:rsid w:val="00990DB2"/>
    <w:rsid w:val="00990F17"/>
    <w:rsid w:val="009911C2"/>
    <w:rsid w:val="009914C5"/>
    <w:rsid w:val="00992037"/>
    <w:rsid w:val="009920E1"/>
    <w:rsid w:val="00992550"/>
    <w:rsid w:val="00992DF0"/>
    <w:rsid w:val="0099429D"/>
    <w:rsid w:val="00994375"/>
    <w:rsid w:val="00994977"/>
    <w:rsid w:val="00995033"/>
    <w:rsid w:val="009958E6"/>
    <w:rsid w:val="009967A6"/>
    <w:rsid w:val="00996991"/>
    <w:rsid w:val="00996E1B"/>
    <w:rsid w:val="0099738B"/>
    <w:rsid w:val="009974E4"/>
    <w:rsid w:val="00997592"/>
    <w:rsid w:val="0099770B"/>
    <w:rsid w:val="00997F8E"/>
    <w:rsid w:val="009A06CE"/>
    <w:rsid w:val="009A14D0"/>
    <w:rsid w:val="009A14EF"/>
    <w:rsid w:val="009A14FE"/>
    <w:rsid w:val="009A1D68"/>
    <w:rsid w:val="009A2124"/>
    <w:rsid w:val="009A22AA"/>
    <w:rsid w:val="009A2B9F"/>
    <w:rsid w:val="009A3F02"/>
    <w:rsid w:val="009A48F0"/>
    <w:rsid w:val="009A56D1"/>
    <w:rsid w:val="009A58EC"/>
    <w:rsid w:val="009A5E2B"/>
    <w:rsid w:val="009A6110"/>
    <w:rsid w:val="009A62C8"/>
    <w:rsid w:val="009A6C8E"/>
    <w:rsid w:val="009A7402"/>
    <w:rsid w:val="009A7E96"/>
    <w:rsid w:val="009B009D"/>
    <w:rsid w:val="009B00EC"/>
    <w:rsid w:val="009B0708"/>
    <w:rsid w:val="009B16C2"/>
    <w:rsid w:val="009B1BE0"/>
    <w:rsid w:val="009B1D35"/>
    <w:rsid w:val="009B1F37"/>
    <w:rsid w:val="009B22E1"/>
    <w:rsid w:val="009B23F4"/>
    <w:rsid w:val="009B2AA0"/>
    <w:rsid w:val="009B2D56"/>
    <w:rsid w:val="009B3E78"/>
    <w:rsid w:val="009B43FE"/>
    <w:rsid w:val="009B44E8"/>
    <w:rsid w:val="009B4AE3"/>
    <w:rsid w:val="009B5057"/>
    <w:rsid w:val="009B57C0"/>
    <w:rsid w:val="009B582E"/>
    <w:rsid w:val="009B5BD0"/>
    <w:rsid w:val="009B5E58"/>
    <w:rsid w:val="009B5FCA"/>
    <w:rsid w:val="009B62FE"/>
    <w:rsid w:val="009B6949"/>
    <w:rsid w:val="009B6DD9"/>
    <w:rsid w:val="009B7200"/>
    <w:rsid w:val="009B7906"/>
    <w:rsid w:val="009B7E77"/>
    <w:rsid w:val="009C029B"/>
    <w:rsid w:val="009C02F9"/>
    <w:rsid w:val="009C0805"/>
    <w:rsid w:val="009C0A16"/>
    <w:rsid w:val="009C0F44"/>
    <w:rsid w:val="009C12AA"/>
    <w:rsid w:val="009C13FB"/>
    <w:rsid w:val="009C1A0C"/>
    <w:rsid w:val="009C1DB3"/>
    <w:rsid w:val="009C24F3"/>
    <w:rsid w:val="009C2AC1"/>
    <w:rsid w:val="009C3417"/>
    <w:rsid w:val="009C3A43"/>
    <w:rsid w:val="009C3C2C"/>
    <w:rsid w:val="009C3D79"/>
    <w:rsid w:val="009C4855"/>
    <w:rsid w:val="009C48F7"/>
    <w:rsid w:val="009C4BB9"/>
    <w:rsid w:val="009C4BC9"/>
    <w:rsid w:val="009C5055"/>
    <w:rsid w:val="009C67D2"/>
    <w:rsid w:val="009C6A3B"/>
    <w:rsid w:val="009C6B98"/>
    <w:rsid w:val="009C6BE2"/>
    <w:rsid w:val="009C6F63"/>
    <w:rsid w:val="009C724D"/>
    <w:rsid w:val="009C75F9"/>
    <w:rsid w:val="009C77E6"/>
    <w:rsid w:val="009C7EF5"/>
    <w:rsid w:val="009D03A0"/>
    <w:rsid w:val="009D03AE"/>
    <w:rsid w:val="009D1350"/>
    <w:rsid w:val="009D22F4"/>
    <w:rsid w:val="009D2857"/>
    <w:rsid w:val="009D374E"/>
    <w:rsid w:val="009D3903"/>
    <w:rsid w:val="009D3FB4"/>
    <w:rsid w:val="009D40C4"/>
    <w:rsid w:val="009D45EB"/>
    <w:rsid w:val="009D47B5"/>
    <w:rsid w:val="009D493A"/>
    <w:rsid w:val="009D4A64"/>
    <w:rsid w:val="009D552C"/>
    <w:rsid w:val="009D5903"/>
    <w:rsid w:val="009D5B30"/>
    <w:rsid w:val="009D5EE6"/>
    <w:rsid w:val="009D70E7"/>
    <w:rsid w:val="009D71ED"/>
    <w:rsid w:val="009D7389"/>
    <w:rsid w:val="009D7654"/>
    <w:rsid w:val="009D7B4B"/>
    <w:rsid w:val="009D7C4B"/>
    <w:rsid w:val="009E1565"/>
    <w:rsid w:val="009E2167"/>
    <w:rsid w:val="009E2811"/>
    <w:rsid w:val="009E2DD4"/>
    <w:rsid w:val="009E3086"/>
    <w:rsid w:val="009E30FC"/>
    <w:rsid w:val="009E320A"/>
    <w:rsid w:val="009E337E"/>
    <w:rsid w:val="009E3428"/>
    <w:rsid w:val="009E3587"/>
    <w:rsid w:val="009E3929"/>
    <w:rsid w:val="009E3964"/>
    <w:rsid w:val="009E3991"/>
    <w:rsid w:val="009E408B"/>
    <w:rsid w:val="009E44F7"/>
    <w:rsid w:val="009E50BD"/>
    <w:rsid w:val="009E5C46"/>
    <w:rsid w:val="009E7926"/>
    <w:rsid w:val="009E7F16"/>
    <w:rsid w:val="009F0471"/>
    <w:rsid w:val="009F06E6"/>
    <w:rsid w:val="009F1544"/>
    <w:rsid w:val="009F27F0"/>
    <w:rsid w:val="009F334D"/>
    <w:rsid w:val="009F349E"/>
    <w:rsid w:val="009F4F3C"/>
    <w:rsid w:val="009F5082"/>
    <w:rsid w:val="009F53F1"/>
    <w:rsid w:val="009F576D"/>
    <w:rsid w:val="009F57E2"/>
    <w:rsid w:val="009F6537"/>
    <w:rsid w:val="009F6B1F"/>
    <w:rsid w:val="009F7293"/>
    <w:rsid w:val="00A01A65"/>
    <w:rsid w:val="00A02605"/>
    <w:rsid w:val="00A026AC"/>
    <w:rsid w:val="00A02946"/>
    <w:rsid w:val="00A02987"/>
    <w:rsid w:val="00A029B7"/>
    <w:rsid w:val="00A02C17"/>
    <w:rsid w:val="00A041F9"/>
    <w:rsid w:val="00A05588"/>
    <w:rsid w:val="00A055DD"/>
    <w:rsid w:val="00A05766"/>
    <w:rsid w:val="00A063E9"/>
    <w:rsid w:val="00A06426"/>
    <w:rsid w:val="00A06999"/>
    <w:rsid w:val="00A06BAF"/>
    <w:rsid w:val="00A06BF5"/>
    <w:rsid w:val="00A10668"/>
    <w:rsid w:val="00A107E8"/>
    <w:rsid w:val="00A111B2"/>
    <w:rsid w:val="00A120D8"/>
    <w:rsid w:val="00A121C4"/>
    <w:rsid w:val="00A12FFB"/>
    <w:rsid w:val="00A13202"/>
    <w:rsid w:val="00A13344"/>
    <w:rsid w:val="00A13600"/>
    <w:rsid w:val="00A136D1"/>
    <w:rsid w:val="00A13F91"/>
    <w:rsid w:val="00A14054"/>
    <w:rsid w:val="00A140E9"/>
    <w:rsid w:val="00A14B5C"/>
    <w:rsid w:val="00A14E7B"/>
    <w:rsid w:val="00A155A3"/>
    <w:rsid w:val="00A16994"/>
    <w:rsid w:val="00A17078"/>
    <w:rsid w:val="00A176BC"/>
    <w:rsid w:val="00A17859"/>
    <w:rsid w:val="00A202DF"/>
    <w:rsid w:val="00A21028"/>
    <w:rsid w:val="00A21D03"/>
    <w:rsid w:val="00A221EA"/>
    <w:rsid w:val="00A23BA1"/>
    <w:rsid w:val="00A240A7"/>
    <w:rsid w:val="00A244BB"/>
    <w:rsid w:val="00A24E5A"/>
    <w:rsid w:val="00A255A5"/>
    <w:rsid w:val="00A25851"/>
    <w:rsid w:val="00A259AF"/>
    <w:rsid w:val="00A25A25"/>
    <w:rsid w:val="00A25F97"/>
    <w:rsid w:val="00A2631A"/>
    <w:rsid w:val="00A26FD2"/>
    <w:rsid w:val="00A27736"/>
    <w:rsid w:val="00A30401"/>
    <w:rsid w:val="00A304E0"/>
    <w:rsid w:val="00A30613"/>
    <w:rsid w:val="00A30974"/>
    <w:rsid w:val="00A30A4D"/>
    <w:rsid w:val="00A30C21"/>
    <w:rsid w:val="00A31E00"/>
    <w:rsid w:val="00A3233E"/>
    <w:rsid w:val="00A33373"/>
    <w:rsid w:val="00A336DF"/>
    <w:rsid w:val="00A33F9F"/>
    <w:rsid w:val="00A33FF3"/>
    <w:rsid w:val="00A342F6"/>
    <w:rsid w:val="00A34F14"/>
    <w:rsid w:val="00A35075"/>
    <w:rsid w:val="00A35210"/>
    <w:rsid w:val="00A3651C"/>
    <w:rsid w:val="00A3664F"/>
    <w:rsid w:val="00A36839"/>
    <w:rsid w:val="00A36F8F"/>
    <w:rsid w:val="00A37006"/>
    <w:rsid w:val="00A371C1"/>
    <w:rsid w:val="00A37F1C"/>
    <w:rsid w:val="00A40635"/>
    <w:rsid w:val="00A40F6E"/>
    <w:rsid w:val="00A41348"/>
    <w:rsid w:val="00A415A9"/>
    <w:rsid w:val="00A41BA0"/>
    <w:rsid w:val="00A42BA6"/>
    <w:rsid w:val="00A43115"/>
    <w:rsid w:val="00A4387A"/>
    <w:rsid w:val="00A43EEF"/>
    <w:rsid w:val="00A43F00"/>
    <w:rsid w:val="00A442EB"/>
    <w:rsid w:val="00A446E3"/>
    <w:rsid w:val="00A4478B"/>
    <w:rsid w:val="00A44EF5"/>
    <w:rsid w:val="00A452C2"/>
    <w:rsid w:val="00A45AC4"/>
    <w:rsid w:val="00A46026"/>
    <w:rsid w:val="00A46062"/>
    <w:rsid w:val="00A46127"/>
    <w:rsid w:val="00A465E7"/>
    <w:rsid w:val="00A46AB8"/>
    <w:rsid w:val="00A46E8B"/>
    <w:rsid w:val="00A4714C"/>
    <w:rsid w:val="00A477DF"/>
    <w:rsid w:val="00A47B59"/>
    <w:rsid w:val="00A50FE2"/>
    <w:rsid w:val="00A51749"/>
    <w:rsid w:val="00A517FF"/>
    <w:rsid w:val="00A5197F"/>
    <w:rsid w:val="00A5225B"/>
    <w:rsid w:val="00A52B0B"/>
    <w:rsid w:val="00A52C0D"/>
    <w:rsid w:val="00A52ECD"/>
    <w:rsid w:val="00A5312B"/>
    <w:rsid w:val="00A53367"/>
    <w:rsid w:val="00A535D5"/>
    <w:rsid w:val="00A53625"/>
    <w:rsid w:val="00A5418E"/>
    <w:rsid w:val="00A545D1"/>
    <w:rsid w:val="00A55091"/>
    <w:rsid w:val="00A55281"/>
    <w:rsid w:val="00A55768"/>
    <w:rsid w:val="00A557A2"/>
    <w:rsid w:val="00A55A34"/>
    <w:rsid w:val="00A56009"/>
    <w:rsid w:val="00A56D15"/>
    <w:rsid w:val="00A56D1A"/>
    <w:rsid w:val="00A57153"/>
    <w:rsid w:val="00A57246"/>
    <w:rsid w:val="00A57879"/>
    <w:rsid w:val="00A601D8"/>
    <w:rsid w:val="00A60D3C"/>
    <w:rsid w:val="00A61480"/>
    <w:rsid w:val="00A616C7"/>
    <w:rsid w:val="00A6177C"/>
    <w:rsid w:val="00A61FFA"/>
    <w:rsid w:val="00A620BB"/>
    <w:rsid w:val="00A62275"/>
    <w:rsid w:val="00A629C0"/>
    <w:rsid w:val="00A63196"/>
    <w:rsid w:val="00A64C79"/>
    <w:rsid w:val="00A656DB"/>
    <w:rsid w:val="00A65EF1"/>
    <w:rsid w:val="00A65F59"/>
    <w:rsid w:val="00A65FAC"/>
    <w:rsid w:val="00A66195"/>
    <w:rsid w:val="00A6664F"/>
    <w:rsid w:val="00A66FB6"/>
    <w:rsid w:val="00A678C2"/>
    <w:rsid w:val="00A679B4"/>
    <w:rsid w:val="00A67A2A"/>
    <w:rsid w:val="00A67B53"/>
    <w:rsid w:val="00A67B5B"/>
    <w:rsid w:val="00A67D1F"/>
    <w:rsid w:val="00A7089E"/>
    <w:rsid w:val="00A71D55"/>
    <w:rsid w:val="00A71EB6"/>
    <w:rsid w:val="00A725CF"/>
    <w:rsid w:val="00A727D7"/>
    <w:rsid w:val="00A746D5"/>
    <w:rsid w:val="00A746F1"/>
    <w:rsid w:val="00A74A08"/>
    <w:rsid w:val="00A74CD6"/>
    <w:rsid w:val="00A7581D"/>
    <w:rsid w:val="00A75B1F"/>
    <w:rsid w:val="00A75F8D"/>
    <w:rsid w:val="00A76078"/>
    <w:rsid w:val="00A80B08"/>
    <w:rsid w:val="00A820DD"/>
    <w:rsid w:val="00A821F7"/>
    <w:rsid w:val="00A824C7"/>
    <w:rsid w:val="00A82514"/>
    <w:rsid w:val="00A82632"/>
    <w:rsid w:val="00A82A87"/>
    <w:rsid w:val="00A82C6C"/>
    <w:rsid w:val="00A837DF"/>
    <w:rsid w:val="00A8388A"/>
    <w:rsid w:val="00A83C55"/>
    <w:rsid w:val="00A83EE3"/>
    <w:rsid w:val="00A83EEC"/>
    <w:rsid w:val="00A845A7"/>
    <w:rsid w:val="00A8483C"/>
    <w:rsid w:val="00A85349"/>
    <w:rsid w:val="00A855E3"/>
    <w:rsid w:val="00A85D85"/>
    <w:rsid w:val="00A85F28"/>
    <w:rsid w:val="00A8643B"/>
    <w:rsid w:val="00A86D97"/>
    <w:rsid w:val="00A87262"/>
    <w:rsid w:val="00A87442"/>
    <w:rsid w:val="00A87756"/>
    <w:rsid w:val="00A902C9"/>
    <w:rsid w:val="00A90A5F"/>
    <w:rsid w:val="00A90B7A"/>
    <w:rsid w:val="00A90DD5"/>
    <w:rsid w:val="00A93049"/>
    <w:rsid w:val="00A93CEB"/>
    <w:rsid w:val="00A93F1E"/>
    <w:rsid w:val="00A949E4"/>
    <w:rsid w:val="00A95085"/>
    <w:rsid w:val="00A9530C"/>
    <w:rsid w:val="00A95696"/>
    <w:rsid w:val="00A959A2"/>
    <w:rsid w:val="00A95B8B"/>
    <w:rsid w:val="00A95CB3"/>
    <w:rsid w:val="00A961E1"/>
    <w:rsid w:val="00A9620A"/>
    <w:rsid w:val="00A968C0"/>
    <w:rsid w:val="00A9768F"/>
    <w:rsid w:val="00A97722"/>
    <w:rsid w:val="00A97AC3"/>
    <w:rsid w:val="00AA018B"/>
    <w:rsid w:val="00AA03AA"/>
    <w:rsid w:val="00AA1649"/>
    <w:rsid w:val="00AA1794"/>
    <w:rsid w:val="00AA2318"/>
    <w:rsid w:val="00AA25D3"/>
    <w:rsid w:val="00AA2AD1"/>
    <w:rsid w:val="00AA2FEF"/>
    <w:rsid w:val="00AA3DC5"/>
    <w:rsid w:val="00AA3E04"/>
    <w:rsid w:val="00AA4F2F"/>
    <w:rsid w:val="00AA51A1"/>
    <w:rsid w:val="00AA5EF5"/>
    <w:rsid w:val="00AA6883"/>
    <w:rsid w:val="00AA6C9A"/>
    <w:rsid w:val="00AA740F"/>
    <w:rsid w:val="00AA76C0"/>
    <w:rsid w:val="00AA77EA"/>
    <w:rsid w:val="00AA7EB1"/>
    <w:rsid w:val="00AB001C"/>
    <w:rsid w:val="00AB0098"/>
    <w:rsid w:val="00AB046C"/>
    <w:rsid w:val="00AB088B"/>
    <w:rsid w:val="00AB1586"/>
    <w:rsid w:val="00AB163A"/>
    <w:rsid w:val="00AB1650"/>
    <w:rsid w:val="00AB36F6"/>
    <w:rsid w:val="00AB3D6C"/>
    <w:rsid w:val="00AB44EC"/>
    <w:rsid w:val="00AB4DE6"/>
    <w:rsid w:val="00AB5448"/>
    <w:rsid w:val="00AB586A"/>
    <w:rsid w:val="00AB630A"/>
    <w:rsid w:val="00AB6CC6"/>
    <w:rsid w:val="00AB7133"/>
    <w:rsid w:val="00AB7359"/>
    <w:rsid w:val="00AB7A0E"/>
    <w:rsid w:val="00AB7D9F"/>
    <w:rsid w:val="00AC15EF"/>
    <w:rsid w:val="00AC18ED"/>
    <w:rsid w:val="00AC1FFE"/>
    <w:rsid w:val="00AC22E4"/>
    <w:rsid w:val="00AC30FF"/>
    <w:rsid w:val="00AC3194"/>
    <w:rsid w:val="00AC3A36"/>
    <w:rsid w:val="00AC4308"/>
    <w:rsid w:val="00AC478F"/>
    <w:rsid w:val="00AC4E0E"/>
    <w:rsid w:val="00AC4EB7"/>
    <w:rsid w:val="00AC4F14"/>
    <w:rsid w:val="00AC502C"/>
    <w:rsid w:val="00AC551C"/>
    <w:rsid w:val="00AC63C7"/>
    <w:rsid w:val="00AC6D78"/>
    <w:rsid w:val="00AC72D0"/>
    <w:rsid w:val="00AC75FF"/>
    <w:rsid w:val="00AC7866"/>
    <w:rsid w:val="00AC7D4E"/>
    <w:rsid w:val="00AC7F5E"/>
    <w:rsid w:val="00AD0339"/>
    <w:rsid w:val="00AD05AB"/>
    <w:rsid w:val="00AD0E0D"/>
    <w:rsid w:val="00AD0E60"/>
    <w:rsid w:val="00AD158B"/>
    <w:rsid w:val="00AD18B1"/>
    <w:rsid w:val="00AD1B57"/>
    <w:rsid w:val="00AD1F2E"/>
    <w:rsid w:val="00AD23A8"/>
    <w:rsid w:val="00AD2A4D"/>
    <w:rsid w:val="00AD2B03"/>
    <w:rsid w:val="00AD2CDD"/>
    <w:rsid w:val="00AD30F4"/>
    <w:rsid w:val="00AD36A5"/>
    <w:rsid w:val="00AD41CE"/>
    <w:rsid w:val="00AD4322"/>
    <w:rsid w:val="00AD4554"/>
    <w:rsid w:val="00AD6C43"/>
    <w:rsid w:val="00AD6DF0"/>
    <w:rsid w:val="00AD74B2"/>
    <w:rsid w:val="00AD76BA"/>
    <w:rsid w:val="00AD7AD9"/>
    <w:rsid w:val="00AE0AAF"/>
    <w:rsid w:val="00AE0E63"/>
    <w:rsid w:val="00AE0EE5"/>
    <w:rsid w:val="00AE148A"/>
    <w:rsid w:val="00AE1815"/>
    <w:rsid w:val="00AE1ACB"/>
    <w:rsid w:val="00AE28E0"/>
    <w:rsid w:val="00AE295A"/>
    <w:rsid w:val="00AE2C3B"/>
    <w:rsid w:val="00AE2FF2"/>
    <w:rsid w:val="00AE3EC7"/>
    <w:rsid w:val="00AE444A"/>
    <w:rsid w:val="00AE47C2"/>
    <w:rsid w:val="00AE4914"/>
    <w:rsid w:val="00AE4BFA"/>
    <w:rsid w:val="00AE52E0"/>
    <w:rsid w:val="00AE606F"/>
    <w:rsid w:val="00AE67CE"/>
    <w:rsid w:val="00AE73B9"/>
    <w:rsid w:val="00AF0240"/>
    <w:rsid w:val="00AF0550"/>
    <w:rsid w:val="00AF0B9C"/>
    <w:rsid w:val="00AF0F54"/>
    <w:rsid w:val="00AF218E"/>
    <w:rsid w:val="00AF23A8"/>
    <w:rsid w:val="00AF3127"/>
    <w:rsid w:val="00AF3E75"/>
    <w:rsid w:val="00AF3EE9"/>
    <w:rsid w:val="00AF4110"/>
    <w:rsid w:val="00AF44EA"/>
    <w:rsid w:val="00AF52C9"/>
    <w:rsid w:val="00AF5C93"/>
    <w:rsid w:val="00AF6166"/>
    <w:rsid w:val="00AF62B5"/>
    <w:rsid w:val="00AF64F1"/>
    <w:rsid w:val="00AF6B66"/>
    <w:rsid w:val="00AF72F8"/>
    <w:rsid w:val="00AF7450"/>
    <w:rsid w:val="00AF7753"/>
    <w:rsid w:val="00B002B8"/>
    <w:rsid w:val="00B01D9D"/>
    <w:rsid w:val="00B01E5F"/>
    <w:rsid w:val="00B0258B"/>
    <w:rsid w:val="00B02A61"/>
    <w:rsid w:val="00B02EE7"/>
    <w:rsid w:val="00B0318B"/>
    <w:rsid w:val="00B03495"/>
    <w:rsid w:val="00B03549"/>
    <w:rsid w:val="00B036AD"/>
    <w:rsid w:val="00B038E9"/>
    <w:rsid w:val="00B04C68"/>
    <w:rsid w:val="00B04E07"/>
    <w:rsid w:val="00B054AB"/>
    <w:rsid w:val="00B062B8"/>
    <w:rsid w:val="00B06849"/>
    <w:rsid w:val="00B06E6C"/>
    <w:rsid w:val="00B06EF7"/>
    <w:rsid w:val="00B0748F"/>
    <w:rsid w:val="00B07A96"/>
    <w:rsid w:val="00B07ACF"/>
    <w:rsid w:val="00B07B03"/>
    <w:rsid w:val="00B108B6"/>
    <w:rsid w:val="00B10CA6"/>
    <w:rsid w:val="00B10CCD"/>
    <w:rsid w:val="00B1133E"/>
    <w:rsid w:val="00B124EC"/>
    <w:rsid w:val="00B129CE"/>
    <w:rsid w:val="00B1342D"/>
    <w:rsid w:val="00B13C6B"/>
    <w:rsid w:val="00B14176"/>
    <w:rsid w:val="00B1463E"/>
    <w:rsid w:val="00B1587B"/>
    <w:rsid w:val="00B15F6E"/>
    <w:rsid w:val="00B1605D"/>
    <w:rsid w:val="00B16FBF"/>
    <w:rsid w:val="00B17028"/>
    <w:rsid w:val="00B20831"/>
    <w:rsid w:val="00B20860"/>
    <w:rsid w:val="00B20A00"/>
    <w:rsid w:val="00B2120E"/>
    <w:rsid w:val="00B21372"/>
    <w:rsid w:val="00B21620"/>
    <w:rsid w:val="00B21A6F"/>
    <w:rsid w:val="00B21F3E"/>
    <w:rsid w:val="00B22040"/>
    <w:rsid w:val="00B22232"/>
    <w:rsid w:val="00B22303"/>
    <w:rsid w:val="00B22BC8"/>
    <w:rsid w:val="00B22CC3"/>
    <w:rsid w:val="00B22FC9"/>
    <w:rsid w:val="00B233D9"/>
    <w:rsid w:val="00B234AE"/>
    <w:rsid w:val="00B242DF"/>
    <w:rsid w:val="00B24B4F"/>
    <w:rsid w:val="00B25861"/>
    <w:rsid w:val="00B25888"/>
    <w:rsid w:val="00B26465"/>
    <w:rsid w:val="00B27CA1"/>
    <w:rsid w:val="00B27D07"/>
    <w:rsid w:val="00B27F46"/>
    <w:rsid w:val="00B302E9"/>
    <w:rsid w:val="00B310F7"/>
    <w:rsid w:val="00B31D7C"/>
    <w:rsid w:val="00B3281A"/>
    <w:rsid w:val="00B329D0"/>
    <w:rsid w:val="00B32D19"/>
    <w:rsid w:val="00B330DF"/>
    <w:rsid w:val="00B331C8"/>
    <w:rsid w:val="00B33E33"/>
    <w:rsid w:val="00B33EEA"/>
    <w:rsid w:val="00B36526"/>
    <w:rsid w:val="00B36AED"/>
    <w:rsid w:val="00B36F85"/>
    <w:rsid w:val="00B37C2D"/>
    <w:rsid w:val="00B4089C"/>
    <w:rsid w:val="00B40A26"/>
    <w:rsid w:val="00B40ABC"/>
    <w:rsid w:val="00B40CCD"/>
    <w:rsid w:val="00B414D4"/>
    <w:rsid w:val="00B4186E"/>
    <w:rsid w:val="00B41E00"/>
    <w:rsid w:val="00B41E48"/>
    <w:rsid w:val="00B426C9"/>
    <w:rsid w:val="00B42783"/>
    <w:rsid w:val="00B42AD7"/>
    <w:rsid w:val="00B43146"/>
    <w:rsid w:val="00B43441"/>
    <w:rsid w:val="00B43F38"/>
    <w:rsid w:val="00B4433E"/>
    <w:rsid w:val="00B443A4"/>
    <w:rsid w:val="00B444C3"/>
    <w:rsid w:val="00B4460A"/>
    <w:rsid w:val="00B44C8C"/>
    <w:rsid w:val="00B44CD0"/>
    <w:rsid w:val="00B457D2"/>
    <w:rsid w:val="00B46751"/>
    <w:rsid w:val="00B46BD7"/>
    <w:rsid w:val="00B471B1"/>
    <w:rsid w:val="00B47834"/>
    <w:rsid w:val="00B50114"/>
    <w:rsid w:val="00B50367"/>
    <w:rsid w:val="00B50F7E"/>
    <w:rsid w:val="00B5126D"/>
    <w:rsid w:val="00B51EE8"/>
    <w:rsid w:val="00B522A1"/>
    <w:rsid w:val="00B5235E"/>
    <w:rsid w:val="00B524AA"/>
    <w:rsid w:val="00B52E28"/>
    <w:rsid w:val="00B52FB0"/>
    <w:rsid w:val="00B5314F"/>
    <w:rsid w:val="00B53358"/>
    <w:rsid w:val="00B53813"/>
    <w:rsid w:val="00B53FBF"/>
    <w:rsid w:val="00B54FFF"/>
    <w:rsid w:val="00B5634B"/>
    <w:rsid w:val="00B56658"/>
    <w:rsid w:val="00B56884"/>
    <w:rsid w:val="00B56944"/>
    <w:rsid w:val="00B56A1E"/>
    <w:rsid w:val="00B56B5D"/>
    <w:rsid w:val="00B56C74"/>
    <w:rsid w:val="00B574EB"/>
    <w:rsid w:val="00B575B1"/>
    <w:rsid w:val="00B576C7"/>
    <w:rsid w:val="00B5790A"/>
    <w:rsid w:val="00B60A7F"/>
    <w:rsid w:val="00B61C74"/>
    <w:rsid w:val="00B624FA"/>
    <w:rsid w:val="00B625E3"/>
    <w:rsid w:val="00B626F8"/>
    <w:rsid w:val="00B62732"/>
    <w:rsid w:val="00B62C28"/>
    <w:rsid w:val="00B62EEF"/>
    <w:rsid w:val="00B63C44"/>
    <w:rsid w:val="00B64904"/>
    <w:rsid w:val="00B64FF6"/>
    <w:rsid w:val="00B660E2"/>
    <w:rsid w:val="00B66175"/>
    <w:rsid w:val="00B66A68"/>
    <w:rsid w:val="00B66AE8"/>
    <w:rsid w:val="00B66C3E"/>
    <w:rsid w:val="00B66D61"/>
    <w:rsid w:val="00B66FBE"/>
    <w:rsid w:val="00B707DA"/>
    <w:rsid w:val="00B70C70"/>
    <w:rsid w:val="00B71043"/>
    <w:rsid w:val="00B71089"/>
    <w:rsid w:val="00B713AF"/>
    <w:rsid w:val="00B71477"/>
    <w:rsid w:val="00B71527"/>
    <w:rsid w:val="00B71CCA"/>
    <w:rsid w:val="00B72511"/>
    <w:rsid w:val="00B72B88"/>
    <w:rsid w:val="00B7404C"/>
    <w:rsid w:val="00B74301"/>
    <w:rsid w:val="00B7432B"/>
    <w:rsid w:val="00B75351"/>
    <w:rsid w:val="00B7597F"/>
    <w:rsid w:val="00B75B96"/>
    <w:rsid w:val="00B76298"/>
    <w:rsid w:val="00B769F6"/>
    <w:rsid w:val="00B76FF4"/>
    <w:rsid w:val="00B77E23"/>
    <w:rsid w:val="00B8050F"/>
    <w:rsid w:val="00B80E5C"/>
    <w:rsid w:val="00B80F77"/>
    <w:rsid w:val="00B80FE3"/>
    <w:rsid w:val="00B80FED"/>
    <w:rsid w:val="00B81246"/>
    <w:rsid w:val="00B82661"/>
    <w:rsid w:val="00B82E98"/>
    <w:rsid w:val="00B8388C"/>
    <w:rsid w:val="00B839C7"/>
    <w:rsid w:val="00B84A63"/>
    <w:rsid w:val="00B85287"/>
    <w:rsid w:val="00B85FB3"/>
    <w:rsid w:val="00B86032"/>
    <w:rsid w:val="00B86593"/>
    <w:rsid w:val="00B86B7A"/>
    <w:rsid w:val="00B86FF7"/>
    <w:rsid w:val="00B87146"/>
    <w:rsid w:val="00B87846"/>
    <w:rsid w:val="00B87BE3"/>
    <w:rsid w:val="00B90164"/>
    <w:rsid w:val="00B901AC"/>
    <w:rsid w:val="00B90863"/>
    <w:rsid w:val="00B917DB"/>
    <w:rsid w:val="00B91BE0"/>
    <w:rsid w:val="00B92469"/>
    <w:rsid w:val="00B92744"/>
    <w:rsid w:val="00B928EC"/>
    <w:rsid w:val="00B92949"/>
    <w:rsid w:val="00B92DEB"/>
    <w:rsid w:val="00B93727"/>
    <w:rsid w:val="00B93D9D"/>
    <w:rsid w:val="00B945DB"/>
    <w:rsid w:val="00B94715"/>
    <w:rsid w:val="00B94B01"/>
    <w:rsid w:val="00B9565A"/>
    <w:rsid w:val="00B96796"/>
    <w:rsid w:val="00B97368"/>
    <w:rsid w:val="00B975D8"/>
    <w:rsid w:val="00B97EF6"/>
    <w:rsid w:val="00BA0128"/>
    <w:rsid w:val="00BA02BA"/>
    <w:rsid w:val="00BA0420"/>
    <w:rsid w:val="00BA08AC"/>
    <w:rsid w:val="00BA0B2F"/>
    <w:rsid w:val="00BA0BBC"/>
    <w:rsid w:val="00BA14F6"/>
    <w:rsid w:val="00BA1809"/>
    <w:rsid w:val="00BA2612"/>
    <w:rsid w:val="00BA2B7A"/>
    <w:rsid w:val="00BA3197"/>
    <w:rsid w:val="00BA336D"/>
    <w:rsid w:val="00BA4EF5"/>
    <w:rsid w:val="00BA5558"/>
    <w:rsid w:val="00BA5AA1"/>
    <w:rsid w:val="00BA5C78"/>
    <w:rsid w:val="00BA5D53"/>
    <w:rsid w:val="00BA6822"/>
    <w:rsid w:val="00BA6A05"/>
    <w:rsid w:val="00BA765A"/>
    <w:rsid w:val="00BA7DBA"/>
    <w:rsid w:val="00BB046B"/>
    <w:rsid w:val="00BB06AC"/>
    <w:rsid w:val="00BB083F"/>
    <w:rsid w:val="00BB1978"/>
    <w:rsid w:val="00BB1D1C"/>
    <w:rsid w:val="00BB2D39"/>
    <w:rsid w:val="00BB2E90"/>
    <w:rsid w:val="00BB2F32"/>
    <w:rsid w:val="00BB31F4"/>
    <w:rsid w:val="00BB35C1"/>
    <w:rsid w:val="00BB3902"/>
    <w:rsid w:val="00BB3A21"/>
    <w:rsid w:val="00BB3B3A"/>
    <w:rsid w:val="00BB3C97"/>
    <w:rsid w:val="00BB3DF8"/>
    <w:rsid w:val="00BB5167"/>
    <w:rsid w:val="00BB5A8A"/>
    <w:rsid w:val="00BB6584"/>
    <w:rsid w:val="00BB6681"/>
    <w:rsid w:val="00BB6934"/>
    <w:rsid w:val="00BB6B50"/>
    <w:rsid w:val="00BB757E"/>
    <w:rsid w:val="00BB77CF"/>
    <w:rsid w:val="00BC03C8"/>
    <w:rsid w:val="00BC0641"/>
    <w:rsid w:val="00BC072C"/>
    <w:rsid w:val="00BC0864"/>
    <w:rsid w:val="00BC0DD3"/>
    <w:rsid w:val="00BC1024"/>
    <w:rsid w:val="00BC1874"/>
    <w:rsid w:val="00BC2541"/>
    <w:rsid w:val="00BC3DA3"/>
    <w:rsid w:val="00BC48CE"/>
    <w:rsid w:val="00BC4FCD"/>
    <w:rsid w:val="00BC5153"/>
    <w:rsid w:val="00BC5B08"/>
    <w:rsid w:val="00BC632F"/>
    <w:rsid w:val="00BC6845"/>
    <w:rsid w:val="00BC6BBF"/>
    <w:rsid w:val="00BC6DBC"/>
    <w:rsid w:val="00BD04C4"/>
    <w:rsid w:val="00BD0BFF"/>
    <w:rsid w:val="00BD1077"/>
    <w:rsid w:val="00BD2764"/>
    <w:rsid w:val="00BD28C6"/>
    <w:rsid w:val="00BD35EE"/>
    <w:rsid w:val="00BD3CFB"/>
    <w:rsid w:val="00BD4137"/>
    <w:rsid w:val="00BD43B0"/>
    <w:rsid w:val="00BD4925"/>
    <w:rsid w:val="00BD4D5B"/>
    <w:rsid w:val="00BD6481"/>
    <w:rsid w:val="00BD6CE6"/>
    <w:rsid w:val="00BD723A"/>
    <w:rsid w:val="00BD72F9"/>
    <w:rsid w:val="00BD7FAE"/>
    <w:rsid w:val="00BE0A03"/>
    <w:rsid w:val="00BE0DB1"/>
    <w:rsid w:val="00BE20D6"/>
    <w:rsid w:val="00BE311D"/>
    <w:rsid w:val="00BE3C36"/>
    <w:rsid w:val="00BE3D1B"/>
    <w:rsid w:val="00BE4F6D"/>
    <w:rsid w:val="00BE58D7"/>
    <w:rsid w:val="00BE59D3"/>
    <w:rsid w:val="00BE5FBD"/>
    <w:rsid w:val="00BE644A"/>
    <w:rsid w:val="00BE64DA"/>
    <w:rsid w:val="00BE6A17"/>
    <w:rsid w:val="00BE6CEC"/>
    <w:rsid w:val="00BE717E"/>
    <w:rsid w:val="00BE72C2"/>
    <w:rsid w:val="00BE7398"/>
    <w:rsid w:val="00BE7F6F"/>
    <w:rsid w:val="00BF03BA"/>
    <w:rsid w:val="00BF24FD"/>
    <w:rsid w:val="00BF294D"/>
    <w:rsid w:val="00BF33CF"/>
    <w:rsid w:val="00BF351E"/>
    <w:rsid w:val="00BF353A"/>
    <w:rsid w:val="00BF5128"/>
    <w:rsid w:val="00BF5258"/>
    <w:rsid w:val="00BF5E36"/>
    <w:rsid w:val="00BF6196"/>
    <w:rsid w:val="00BF6AAD"/>
    <w:rsid w:val="00BF6F94"/>
    <w:rsid w:val="00BF7674"/>
    <w:rsid w:val="00C001AD"/>
    <w:rsid w:val="00C014E1"/>
    <w:rsid w:val="00C021E9"/>
    <w:rsid w:val="00C02549"/>
    <w:rsid w:val="00C0266D"/>
    <w:rsid w:val="00C0301A"/>
    <w:rsid w:val="00C033B6"/>
    <w:rsid w:val="00C042E6"/>
    <w:rsid w:val="00C04A40"/>
    <w:rsid w:val="00C0531A"/>
    <w:rsid w:val="00C05633"/>
    <w:rsid w:val="00C05978"/>
    <w:rsid w:val="00C05B22"/>
    <w:rsid w:val="00C05B87"/>
    <w:rsid w:val="00C060FA"/>
    <w:rsid w:val="00C06BB9"/>
    <w:rsid w:val="00C07318"/>
    <w:rsid w:val="00C07327"/>
    <w:rsid w:val="00C106C6"/>
    <w:rsid w:val="00C10BF2"/>
    <w:rsid w:val="00C11A45"/>
    <w:rsid w:val="00C11E6D"/>
    <w:rsid w:val="00C1227D"/>
    <w:rsid w:val="00C1278A"/>
    <w:rsid w:val="00C12D65"/>
    <w:rsid w:val="00C1365E"/>
    <w:rsid w:val="00C146D5"/>
    <w:rsid w:val="00C15553"/>
    <w:rsid w:val="00C15C90"/>
    <w:rsid w:val="00C166A3"/>
    <w:rsid w:val="00C17208"/>
    <w:rsid w:val="00C17D16"/>
    <w:rsid w:val="00C202DE"/>
    <w:rsid w:val="00C216CE"/>
    <w:rsid w:val="00C221A1"/>
    <w:rsid w:val="00C2331F"/>
    <w:rsid w:val="00C2337D"/>
    <w:rsid w:val="00C233F6"/>
    <w:rsid w:val="00C2424F"/>
    <w:rsid w:val="00C244F4"/>
    <w:rsid w:val="00C245FB"/>
    <w:rsid w:val="00C250FC"/>
    <w:rsid w:val="00C2544D"/>
    <w:rsid w:val="00C258FC"/>
    <w:rsid w:val="00C26A8F"/>
    <w:rsid w:val="00C2706E"/>
    <w:rsid w:val="00C272F0"/>
    <w:rsid w:val="00C27CD6"/>
    <w:rsid w:val="00C3027E"/>
    <w:rsid w:val="00C30597"/>
    <w:rsid w:val="00C30746"/>
    <w:rsid w:val="00C30747"/>
    <w:rsid w:val="00C30FE8"/>
    <w:rsid w:val="00C3134C"/>
    <w:rsid w:val="00C31389"/>
    <w:rsid w:val="00C32FFF"/>
    <w:rsid w:val="00C33987"/>
    <w:rsid w:val="00C3425A"/>
    <w:rsid w:val="00C34283"/>
    <w:rsid w:val="00C3564E"/>
    <w:rsid w:val="00C359ED"/>
    <w:rsid w:val="00C35BD5"/>
    <w:rsid w:val="00C35D4C"/>
    <w:rsid w:val="00C36CC3"/>
    <w:rsid w:val="00C36D53"/>
    <w:rsid w:val="00C3723B"/>
    <w:rsid w:val="00C37563"/>
    <w:rsid w:val="00C37F63"/>
    <w:rsid w:val="00C40CF9"/>
    <w:rsid w:val="00C41DDB"/>
    <w:rsid w:val="00C43061"/>
    <w:rsid w:val="00C4318A"/>
    <w:rsid w:val="00C43C38"/>
    <w:rsid w:val="00C4489C"/>
    <w:rsid w:val="00C44CB3"/>
    <w:rsid w:val="00C454CD"/>
    <w:rsid w:val="00C4552D"/>
    <w:rsid w:val="00C462A1"/>
    <w:rsid w:val="00C471D3"/>
    <w:rsid w:val="00C474B5"/>
    <w:rsid w:val="00C4775C"/>
    <w:rsid w:val="00C47BCA"/>
    <w:rsid w:val="00C47CC8"/>
    <w:rsid w:val="00C47F23"/>
    <w:rsid w:val="00C50B86"/>
    <w:rsid w:val="00C50E88"/>
    <w:rsid w:val="00C5194B"/>
    <w:rsid w:val="00C51A55"/>
    <w:rsid w:val="00C51CD2"/>
    <w:rsid w:val="00C5218D"/>
    <w:rsid w:val="00C5240A"/>
    <w:rsid w:val="00C5269C"/>
    <w:rsid w:val="00C527F1"/>
    <w:rsid w:val="00C530F6"/>
    <w:rsid w:val="00C53970"/>
    <w:rsid w:val="00C543DB"/>
    <w:rsid w:val="00C55E6C"/>
    <w:rsid w:val="00C55FE5"/>
    <w:rsid w:val="00C56D3C"/>
    <w:rsid w:val="00C6002A"/>
    <w:rsid w:val="00C60583"/>
    <w:rsid w:val="00C61AEB"/>
    <w:rsid w:val="00C61E10"/>
    <w:rsid w:val="00C61E78"/>
    <w:rsid w:val="00C61F0F"/>
    <w:rsid w:val="00C621E6"/>
    <w:rsid w:val="00C623B8"/>
    <w:rsid w:val="00C62573"/>
    <w:rsid w:val="00C6276A"/>
    <w:rsid w:val="00C631EF"/>
    <w:rsid w:val="00C64681"/>
    <w:rsid w:val="00C64AAB"/>
    <w:rsid w:val="00C64F9C"/>
    <w:rsid w:val="00C65DDD"/>
    <w:rsid w:val="00C6653E"/>
    <w:rsid w:val="00C66B06"/>
    <w:rsid w:val="00C66B6E"/>
    <w:rsid w:val="00C66C87"/>
    <w:rsid w:val="00C66DDF"/>
    <w:rsid w:val="00C6739F"/>
    <w:rsid w:val="00C702AE"/>
    <w:rsid w:val="00C705F4"/>
    <w:rsid w:val="00C706C9"/>
    <w:rsid w:val="00C70B3E"/>
    <w:rsid w:val="00C717AD"/>
    <w:rsid w:val="00C71FF2"/>
    <w:rsid w:val="00C72608"/>
    <w:rsid w:val="00C727ED"/>
    <w:rsid w:val="00C729B8"/>
    <w:rsid w:val="00C72B15"/>
    <w:rsid w:val="00C7390B"/>
    <w:rsid w:val="00C73E57"/>
    <w:rsid w:val="00C73EFB"/>
    <w:rsid w:val="00C740E3"/>
    <w:rsid w:val="00C74F23"/>
    <w:rsid w:val="00C7504A"/>
    <w:rsid w:val="00C75717"/>
    <w:rsid w:val="00C759D5"/>
    <w:rsid w:val="00C76481"/>
    <w:rsid w:val="00C76F6C"/>
    <w:rsid w:val="00C77068"/>
    <w:rsid w:val="00C77E4E"/>
    <w:rsid w:val="00C807F2"/>
    <w:rsid w:val="00C80CA8"/>
    <w:rsid w:val="00C821E7"/>
    <w:rsid w:val="00C826B1"/>
    <w:rsid w:val="00C827BE"/>
    <w:rsid w:val="00C828F8"/>
    <w:rsid w:val="00C82BB8"/>
    <w:rsid w:val="00C83393"/>
    <w:rsid w:val="00C8370C"/>
    <w:rsid w:val="00C84071"/>
    <w:rsid w:val="00C84DB1"/>
    <w:rsid w:val="00C85D64"/>
    <w:rsid w:val="00C85FB4"/>
    <w:rsid w:val="00C860CE"/>
    <w:rsid w:val="00C865E2"/>
    <w:rsid w:val="00C8696B"/>
    <w:rsid w:val="00C87181"/>
    <w:rsid w:val="00C876F7"/>
    <w:rsid w:val="00C90C4C"/>
    <w:rsid w:val="00C90DC0"/>
    <w:rsid w:val="00C90E91"/>
    <w:rsid w:val="00C90FE8"/>
    <w:rsid w:val="00C91408"/>
    <w:rsid w:val="00C92375"/>
    <w:rsid w:val="00C92448"/>
    <w:rsid w:val="00C93476"/>
    <w:rsid w:val="00C9383E"/>
    <w:rsid w:val="00C9403F"/>
    <w:rsid w:val="00C94ACD"/>
    <w:rsid w:val="00C94BC6"/>
    <w:rsid w:val="00C94E59"/>
    <w:rsid w:val="00C94ECC"/>
    <w:rsid w:val="00C95803"/>
    <w:rsid w:val="00C95BFD"/>
    <w:rsid w:val="00C95C74"/>
    <w:rsid w:val="00C96A25"/>
    <w:rsid w:val="00C96BED"/>
    <w:rsid w:val="00C9766B"/>
    <w:rsid w:val="00C9768A"/>
    <w:rsid w:val="00C978B7"/>
    <w:rsid w:val="00C99C4F"/>
    <w:rsid w:val="00CA07F0"/>
    <w:rsid w:val="00CA0A86"/>
    <w:rsid w:val="00CA0F1B"/>
    <w:rsid w:val="00CA1087"/>
    <w:rsid w:val="00CA1D98"/>
    <w:rsid w:val="00CA2553"/>
    <w:rsid w:val="00CA255A"/>
    <w:rsid w:val="00CA2730"/>
    <w:rsid w:val="00CA29B2"/>
    <w:rsid w:val="00CA2A96"/>
    <w:rsid w:val="00CA2D60"/>
    <w:rsid w:val="00CA2F15"/>
    <w:rsid w:val="00CA3012"/>
    <w:rsid w:val="00CA3789"/>
    <w:rsid w:val="00CA3DF4"/>
    <w:rsid w:val="00CA4710"/>
    <w:rsid w:val="00CA4C54"/>
    <w:rsid w:val="00CA5BD9"/>
    <w:rsid w:val="00CA5C2A"/>
    <w:rsid w:val="00CA5CC7"/>
    <w:rsid w:val="00CA684A"/>
    <w:rsid w:val="00CA694D"/>
    <w:rsid w:val="00CA6AD4"/>
    <w:rsid w:val="00CB0186"/>
    <w:rsid w:val="00CB13E5"/>
    <w:rsid w:val="00CB1605"/>
    <w:rsid w:val="00CB1691"/>
    <w:rsid w:val="00CB1825"/>
    <w:rsid w:val="00CB32FD"/>
    <w:rsid w:val="00CB36E7"/>
    <w:rsid w:val="00CB3C84"/>
    <w:rsid w:val="00CB4030"/>
    <w:rsid w:val="00CB4094"/>
    <w:rsid w:val="00CB4119"/>
    <w:rsid w:val="00CB4B97"/>
    <w:rsid w:val="00CB4E78"/>
    <w:rsid w:val="00CB551E"/>
    <w:rsid w:val="00CB5C1C"/>
    <w:rsid w:val="00CB5EBB"/>
    <w:rsid w:val="00CB6414"/>
    <w:rsid w:val="00CB6674"/>
    <w:rsid w:val="00CB66EC"/>
    <w:rsid w:val="00CB6DEA"/>
    <w:rsid w:val="00CB6E57"/>
    <w:rsid w:val="00CB6E62"/>
    <w:rsid w:val="00CB6F9C"/>
    <w:rsid w:val="00CB7D4B"/>
    <w:rsid w:val="00CB7F52"/>
    <w:rsid w:val="00CC0011"/>
    <w:rsid w:val="00CC00CB"/>
    <w:rsid w:val="00CC028E"/>
    <w:rsid w:val="00CC054E"/>
    <w:rsid w:val="00CC0790"/>
    <w:rsid w:val="00CC0904"/>
    <w:rsid w:val="00CC0979"/>
    <w:rsid w:val="00CC0E3D"/>
    <w:rsid w:val="00CC1060"/>
    <w:rsid w:val="00CC14BE"/>
    <w:rsid w:val="00CC1C6F"/>
    <w:rsid w:val="00CC1DB8"/>
    <w:rsid w:val="00CC23F0"/>
    <w:rsid w:val="00CC2D04"/>
    <w:rsid w:val="00CC3177"/>
    <w:rsid w:val="00CC3DE0"/>
    <w:rsid w:val="00CC4262"/>
    <w:rsid w:val="00CC4506"/>
    <w:rsid w:val="00CC61DC"/>
    <w:rsid w:val="00CC6A26"/>
    <w:rsid w:val="00CC6E28"/>
    <w:rsid w:val="00CC7EAC"/>
    <w:rsid w:val="00CD0926"/>
    <w:rsid w:val="00CD0E42"/>
    <w:rsid w:val="00CD104E"/>
    <w:rsid w:val="00CD1766"/>
    <w:rsid w:val="00CD269E"/>
    <w:rsid w:val="00CD2799"/>
    <w:rsid w:val="00CD30F5"/>
    <w:rsid w:val="00CD329E"/>
    <w:rsid w:val="00CD3424"/>
    <w:rsid w:val="00CD3439"/>
    <w:rsid w:val="00CD343F"/>
    <w:rsid w:val="00CD34D2"/>
    <w:rsid w:val="00CD5230"/>
    <w:rsid w:val="00CD52EF"/>
    <w:rsid w:val="00CD61E1"/>
    <w:rsid w:val="00CD72F0"/>
    <w:rsid w:val="00CD753C"/>
    <w:rsid w:val="00CD76E5"/>
    <w:rsid w:val="00CE1263"/>
    <w:rsid w:val="00CE2126"/>
    <w:rsid w:val="00CE262D"/>
    <w:rsid w:val="00CE3A84"/>
    <w:rsid w:val="00CE3B9F"/>
    <w:rsid w:val="00CE405D"/>
    <w:rsid w:val="00CE49EF"/>
    <w:rsid w:val="00CE5221"/>
    <w:rsid w:val="00CE5E83"/>
    <w:rsid w:val="00CE6707"/>
    <w:rsid w:val="00CE683D"/>
    <w:rsid w:val="00CE6A08"/>
    <w:rsid w:val="00CE70B1"/>
    <w:rsid w:val="00CE7335"/>
    <w:rsid w:val="00CE74CA"/>
    <w:rsid w:val="00CE7672"/>
    <w:rsid w:val="00CE773F"/>
    <w:rsid w:val="00CE7872"/>
    <w:rsid w:val="00CF01A7"/>
    <w:rsid w:val="00CF0914"/>
    <w:rsid w:val="00CF17D8"/>
    <w:rsid w:val="00CF1A93"/>
    <w:rsid w:val="00CF1ACB"/>
    <w:rsid w:val="00CF278F"/>
    <w:rsid w:val="00CF2D0E"/>
    <w:rsid w:val="00CF2F8F"/>
    <w:rsid w:val="00CF319B"/>
    <w:rsid w:val="00CF3443"/>
    <w:rsid w:val="00CF34D9"/>
    <w:rsid w:val="00CF3545"/>
    <w:rsid w:val="00CF3C2F"/>
    <w:rsid w:val="00CF3EC5"/>
    <w:rsid w:val="00CF4141"/>
    <w:rsid w:val="00CF536D"/>
    <w:rsid w:val="00CF5F54"/>
    <w:rsid w:val="00CF6308"/>
    <w:rsid w:val="00CF6309"/>
    <w:rsid w:val="00CF6DD6"/>
    <w:rsid w:val="00CF7191"/>
    <w:rsid w:val="00CF72B9"/>
    <w:rsid w:val="00CF768B"/>
    <w:rsid w:val="00D0019E"/>
    <w:rsid w:val="00D009F2"/>
    <w:rsid w:val="00D00DE0"/>
    <w:rsid w:val="00D00FC7"/>
    <w:rsid w:val="00D0156E"/>
    <w:rsid w:val="00D01793"/>
    <w:rsid w:val="00D031F3"/>
    <w:rsid w:val="00D0358F"/>
    <w:rsid w:val="00D042B7"/>
    <w:rsid w:val="00D04B1D"/>
    <w:rsid w:val="00D05115"/>
    <w:rsid w:val="00D05460"/>
    <w:rsid w:val="00D05F94"/>
    <w:rsid w:val="00D0616A"/>
    <w:rsid w:val="00D0644B"/>
    <w:rsid w:val="00D06601"/>
    <w:rsid w:val="00D0697F"/>
    <w:rsid w:val="00D06C33"/>
    <w:rsid w:val="00D06DCA"/>
    <w:rsid w:val="00D074ED"/>
    <w:rsid w:val="00D10DB2"/>
    <w:rsid w:val="00D117AA"/>
    <w:rsid w:val="00D12165"/>
    <w:rsid w:val="00D127E7"/>
    <w:rsid w:val="00D14475"/>
    <w:rsid w:val="00D145FA"/>
    <w:rsid w:val="00D14B99"/>
    <w:rsid w:val="00D15829"/>
    <w:rsid w:val="00D16358"/>
    <w:rsid w:val="00D16378"/>
    <w:rsid w:val="00D1722D"/>
    <w:rsid w:val="00D17309"/>
    <w:rsid w:val="00D20232"/>
    <w:rsid w:val="00D2067F"/>
    <w:rsid w:val="00D20845"/>
    <w:rsid w:val="00D20990"/>
    <w:rsid w:val="00D20AC1"/>
    <w:rsid w:val="00D20AC3"/>
    <w:rsid w:val="00D217DA"/>
    <w:rsid w:val="00D21A6E"/>
    <w:rsid w:val="00D21BFF"/>
    <w:rsid w:val="00D21E00"/>
    <w:rsid w:val="00D223A9"/>
    <w:rsid w:val="00D22A14"/>
    <w:rsid w:val="00D236CA"/>
    <w:rsid w:val="00D23A9F"/>
    <w:rsid w:val="00D23BA4"/>
    <w:rsid w:val="00D23E47"/>
    <w:rsid w:val="00D241EF"/>
    <w:rsid w:val="00D24384"/>
    <w:rsid w:val="00D246C2"/>
    <w:rsid w:val="00D24F8D"/>
    <w:rsid w:val="00D258D8"/>
    <w:rsid w:val="00D25A81"/>
    <w:rsid w:val="00D26579"/>
    <w:rsid w:val="00D269ED"/>
    <w:rsid w:val="00D26E33"/>
    <w:rsid w:val="00D272EA"/>
    <w:rsid w:val="00D275F0"/>
    <w:rsid w:val="00D27617"/>
    <w:rsid w:val="00D27A53"/>
    <w:rsid w:val="00D27AE9"/>
    <w:rsid w:val="00D27F19"/>
    <w:rsid w:val="00D303B2"/>
    <w:rsid w:val="00D30588"/>
    <w:rsid w:val="00D305BF"/>
    <w:rsid w:val="00D30AAE"/>
    <w:rsid w:val="00D30EA9"/>
    <w:rsid w:val="00D30ECB"/>
    <w:rsid w:val="00D32697"/>
    <w:rsid w:val="00D3285F"/>
    <w:rsid w:val="00D332B5"/>
    <w:rsid w:val="00D3341C"/>
    <w:rsid w:val="00D33512"/>
    <w:rsid w:val="00D338A2"/>
    <w:rsid w:val="00D33B14"/>
    <w:rsid w:val="00D348B6"/>
    <w:rsid w:val="00D34BB1"/>
    <w:rsid w:val="00D35185"/>
    <w:rsid w:val="00D35C66"/>
    <w:rsid w:val="00D35D90"/>
    <w:rsid w:val="00D35F3A"/>
    <w:rsid w:val="00D36A85"/>
    <w:rsid w:val="00D36D1B"/>
    <w:rsid w:val="00D370A4"/>
    <w:rsid w:val="00D370B5"/>
    <w:rsid w:val="00D37D66"/>
    <w:rsid w:val="00D37E28"/>
    <w:rsid w:val="00D402E0"/>
    <w:rsid w:val="00D404CA"/>
    <w:rsid w:val="00D4077C"/>
    <w:rsid w:val="00D41158"/>
    <w:rsid w:val="00D41190"/>
    <w:rsid w:val="00D421AB"/>
    <w:rsid w:val="00D422C8"/>
    <w:rsid w:val="00D42696"/>
    <w:rsid w:val="00D430CA"/>
    <w:rsid w:val="00D435F3"/>
    <w:rsid w:val="00D44D3C"/>
    <w:rsid w:val="00D44FCA"/>
    <w:rsid w:val="00D4549C"/>
    <w:rsid w:val="00D45A52"/>
    <w:rsid w:val="00D45C09"/>
    <w:rsid w:val="00D45FEE"/>
    <w:rsid w:val="00D46212"/>
    <w:rsid w:val="00D46529"/>
    <w:rsid w:val="00D47306"/>
    <w:rsid w:val="00D50554"/>
    <w:rsid w:val="00D50847"/>
    <w:rsid w:val="00D5091A"/>
    <w:rsid w:val="00D51E4E"/>
    <w:rsid w:val="00D51FB9"/>
    <w:rsid w:val="00D52508"/>
    <w:rsid w:val="00D53457"/>
    <w:rsid w:val="00D53687"/>
    <w:rsid w:val="00D5378E"/>
    <w:rsid w:val="00D53803"/>
    <w:rsid w:val="00D54611"/>
    <w:rsid w:val="00D54910"/>
    <w:rsid w:val="00D5497E"/>
    <w:rsid w:val="00D553A3"/>
    <w:rsid w:val="00D556A5"/>
    <w:rsid w:val="00D557DA"/>
    <w:rsid w:val="00D574E1"/>
    <w:rsid w:val="00D57BBF"/>
    <w:rsid w:val="00D57E39"/>
    <w:rsid w:val="00D57EAE"/>
    <w:rsid w:val="00D602E2"/>
    <w:rsid w:val="00D6051C"/>
    <w:rsid w:val="00D609A6"/>
    <w:rsid w:val="00D60ACA"/>
    <w:rsid w:val="00D60FC9"/>
    <w:rsid w:val="00D623A9"/>
    <w:rsid w:val="00D62908"/>
    <w:rsid w:val="00D62DB6"/>
    <w:rsid w:val="00D631BB"/>
    <w:rsid w:val="00D63B6B"/>
    <w:rsid w:val="00D63EA4"/>
    <w:rsid w:val="00D648E5"/>
    <w:rsid w:val="00D64E39"/>
    <w:rsid w:val="00D654A4"/>
    <w:rsid w:val="00D6574C"/>
    <w:rsid w:val="00D65D21"/>
    <w:rsid w:val="00D66289"/>
    <w:rsid w:val="00D675B5"/>
    <w:rsid w:val="00D675EB"/>
    <w:rsid w:val="00D67E5D"/>
    <w:rsid w:val="00D70730"/>
    <w:rsid w:val="00D70905"/>
    <w:rsid w:val="00D7092E"/>
    <w:rsid w:val="00D70B1F"/>
    <w:rsid w:val="00D70CFD"/>
    <w:rsid w:val="00D71082"/>
    <w:rsid w:val="00D72ACA"/>
    <w:rsid w:val="00D73873"/>
    <w:rsid w:val="00D73D15"/>
    <w:rsid w:val="00D73F9F"/>
    <w:rsid w:val="00D74253"/>
    <w:rsid w:val="00D74388"/>
    <w:rsid w:val="00D749D7"/>
    <w:rsid w:val="00D75DB3"/>
    <w:rsid w:val="00D76034"/>
    <w:rsid w:val="00D762B1"/>
    <w:rsid w:val="00D765B0"/>
    <w:rsid w:val="00D76659"/>
    <w:rsid w:val="00D76D89"/>
    <w:rsid w:val="00D7777E"/>
    <w:rsid w:val="00D80C95"/>
    <w:rsid w:val="00D80DD0"/>
    <w:rsid w:val="00D8146D"/>
    <w:rsid w:val="00D8177A"/>
    <w:rsid w:val="00D824E0"/>
    <w:rsid w:val="00D83CF1"/>
    <w:rsid w:val="00D8445E"/>
    <w:rsid w:val="00D84EAC"/>
    <w:rsid w:val="00D85173"/>
    <w:rsid w:val="00D8568B"/>
    <w:rsid w:val="00D85E3C"/>
    <w:rsid w:val="00D86533"/>
    <w:rsid w:val="00D86C44"/>
    <w:rsid w:val="00D87352"/>
    <w:rsid w:val="00D87575"/>
    <w:rsid w:val="00D87A00"/>
    <w:rsid w:val="00D91291"/>
    <w:rsid w:val="00D91F6E"/>
    <w:rsid w:val="00D91FC5"/>
    <w:rsid w:val="00D92C60"/>
    <w:rsid w:val="00D93774"/>
    <w:rsid w:val="00D93879"/>
    <w:rsid w:val="00D94088"/>
    <w:rsid w:val="00D94875"/>
    <w:rsid w:val="00D94EEC"/>
    <w:rsid w:val="00D94FD8"/>
    <w:rsid w:val="00D94FF5"/>
    <w:rsid w:val="00D952B8"/>
    <w:rsid w:val="00D95A15"/>
    <w:rsid w:val="00D95E87"/>
    <w:rsid w:val="00D963AF"/>
    <w:rsid w:val="00D964FC"/>
    <w:rsid w:val="00D969B9"/>
    <w:rsid w:val="00D97430"/>
    <w:rsid w:val="00D97940"/>
    <w:rsid w:val="00DA059D"/>
    <w:rsid w:val="00DA1407"/>
    <w:rsid w:val="00DA1658"/>
    <w:rsid w:val="00DA2446"/>
    <w:rsid w:val="00DA24A8"/>
    <w:rsid w:val="00DA2B42"/>
    <w:rsid w:val="00DA2D17"/>
    <w:rsid w:val="00DA3456"/>
    <w:rsid w:val="00DA3CC4"/>
    <w:rsid w:val="00DA4100"/>
    <w:rsid w:val="00DA47ED"/>
    <w:rsid w:val="00DA4E82"/>
    <w:rsid w:val="00DA5F87"/>
    <w:rsid w:val="00DA6623"/>
    <w:rsid w:val="00DA6775"/>
    <w:rsid w:val="00DA6969"/>
    <w:rsid w:val="00DA6CBE"/>
    <w:rsid w:val="00DA7E0E"/>
    <w:rsid w:val="00DA7E2A"/>
    <w:rsid w:val="00DB0B6D"/>
    <w:rsid w:val="00DB15E7"/>
    <w:rsid w:val="00DB1F49"/>
    <w:rsid w:val="00DB2852"/>
    <w:rsid w:val="00DB2A3B"/>
    <w:rsid w:val="00DB2FAA"/>
    <w:rsid w:val="00DB30D5"/>
    <w:rsid w:val="00DB3314"/>
    <w:rsid w:val="00DB36B4"/>
    <w:rsid w:val="00DB4501"/>
    <w:rsid w:val="00DB4909"/>
    <w:rsid w:val="00DB4BBB"/>
    <w:rsid w:val="00DB5863"/>
    <w:rsid w:val="00DB5C88"/>
    <w:rsid w:val="00DB5FF7"/>
    <w:rsid w:val="00DB6771"/>
    <w:rsid w:val="00DB6FBC"/>
    <w:rsid w:val="00DB781D"/>
    <w:rsid w:val="00DC12B5"/>
    <w:rsid w:val="00DC150E"/>
    <w:rsid w:val="00DC1B2F"/>
    <w:rsid w:val="00DC2A07"/>
    <w:rsid w:val="00DC2BAC"/>
    <w:rsid w:val="00DC4A32"/>
    <w:rsid w:val="00DC5480"/>
    <w:rsid w:val="00DC6078"/>
    <w:rsid w:val="00DC649C"/>
    <w:rsid w:val="00DC6E9B"/>
    <w:rsid w:val="00DC7189"/>
    <w:rsid w:val="00DC7379"/>
    <w:rsid w:val="00DC74BC"/>
    <w:rsid w:val="00DC75D4"/>
    <w:rsid w:val="00DC7D40"/>
    <w:rsid w:val="00DD0700"/>
    <w:rsid w:val="00DD083A"/>
    <w:rsid w:val="00DD1414"/>
    <w:rsid w:val="00DD1827"/>
    <w:rsid w:val="00DD194B"/>
    <w:rsid w:val="00DD2513"/>
    <w:rsid w:val="00DD30A4"/>
    <w:rsid w:val="00DD3A38"/>
    <w:rsid w:val="00DD3EA4"/>
    <w:rsid w:val="00DD4A4D"/>
    <w:rsid w:val="00DD4DD7"/>
    <w:rsid w:val="00DD5240"/>
    <w:rsid w:val="00DD54E8"/>
    <w:rsid w:val="00DD6036"/>
    <w:rsid w:val="00DD6CBC"/>
    <w:rsid w:val="00DD6D3A"/>
    <w:rsid w:val="00DD7267"/>
    <w:rsid w:val="00DD7E07"/>
    <w:rsid w:val="00DD7E30"/>
    <w:rsid w:val="00DE05B5"/>
    <w:rsid w:val="00DE0953"/>
    <w:rsid w:val="00DE09DC"/>
    <w:rsid w:val="00DE0B1C"/>
    <w:rsid w:val="00DE0E53"/>
    <w:rsid w:val="00DE0E6F"/>
    <w:rsid w:val="00DE1804"/>
    <w:rsid w:val="00DE2610"/>
    <w:rsid w:val="00DE3947"/>
    <w:rsid w:val="00DE3987"/>
    <w:rsid w:val="00DE3A45"/>
    <w:rsid w:val="00DE3D57"/>
    <w:rsid w:val="00DE42B5"/>
    <w:rsid w:val="00DE473D"/>
    <w:rsid w:val="00DE53D7"/>
    <w:rsid w:val="00DE56F0"/>
    <w:rsid w:val="00DE598F"/>
    <w:rsid w:val="00DE5E91"/>
    <w:rsid w:val="00DE68AA"/>
    <w:rsid w:val="00DE6C1D"/>
    <w:rsid w:val="00DE731F"/>
    <w:rsid w:val="00DE7FB9"/>
    <w:rsid w:val="00DF0AE5"/>
    <w:rsid w:val="00DF17A0"/>
    <w:rsid w:val="00DF227A"/>
    <w:rsid w:val="00DF2D28"/>
    <w:rsid w:val="00DF342B"/>
    <w:rsid w:val="00DF3751"/>
    <w:rsid w:val="00DF3796"/>
    <w:rsid w:val="00DF437E"/>
    <w:rsid w:val="00DF5E69"/>
    <w:rsid w:val="00DF6230"/>
    <w:rsid w:val="00DF6665"/>
    <w:rsid w:val="00DF68FC"/>
    <w:rsid w:val="00DF69E3"/>
    <w:rsid w:val="00DF6B06"/>
    <w:rsid w:val="00DF6E79"/>
    <w:rsid w:val="00DF7A81"/>
    <w:rsid w:val="00E0050C"/>
    <w:rsid w:val="00E013AE"/>
    <w:rsid w:val="00E019D6"/>
    <w:rsid w:val="00E02457"/>
    <w:rsid w:val="00E025F1"/>
    <w:rsid w:val="00E027CF"/>
    <w:rsid w:val="00E028E1"/>
    <w:rsid w:val="00E03C43"/>
    <w:rsid w:val="00E0484F"/>
    <w:rsid w:val="00E04E35"/>
    <w:rsid w:val="00E05488"/>
    <w:rsid w:val="00E058A0"/>
    <w:rsid w:val="00E075F4"/>
    <w:rsid w:val="00E07651"/>
    <w:rsid w:val="00E1088C"/>
    <w:rsid w:val="00E10BD3"/>
    <w:rsid w:val="00E11FBC"/>
    <w:rsid w:val="00E12088"/>
    <w:rsid w:val="00E12201"/>
    <w:rsid w:val="00E12B68"/>
    <w:rsid w:val="00E134BB"/>
    <w:rsid w:val="00E13C56"/>
    <w:rsid w:val="00E13C7D"/>
    <w:rsid w:val="00E1400A"/>
    <w:rsid w:val="00E14014"/>
    <w:rsid w:val="00E14390"/>
    <w:rsid w:val="00E144B3"/>
    <w:rsid w:val="00E14E32"/>
    <w:rsid w:val="00E150EB"/>
    <w:rsid w:val="00E151FF"/>
    <w:rsid w:val="00E15439"/>
    <w:rsid w:val="00E15698"/>
    <w:rsid w:val="00E15A01"/>
    <w:rsid w:val="00E15B21"/>
    <w:rsid w:val="00E160A3"/>
    <w:rsid w:val="00E16608"/>
    <w:rsid w:val="00E16B71"/>
    <w:rsid w:val="00E20081"/>
    <w:rsid w:val="00E2173D"/>
    <w:rsid w:val="00E2222C"/>
    <w:rsid w:val="00E22621"/>
    <w:rsid w:val="00E22D52"/>
    <w:rsid w:val="00E22DFB"/>
    <w:rsid w:val="00E233A5"/>
    <w:rsid w:val="00E23561"/>
    <w:rsid w:val="00E23A96"/>
    <w:rsid w:val="00E23BAB"/>
    <w:rsid w:val="00E24A4C"/>
    <w:rsid w:val="00E25177"/>
    <w:rsid w:val="00E25613"/>
    <w:rsid w:val="00E260E0"/>
    <w:rsid w:val="00E261F3"/>
    <w:rsid w:val="00E266C4"/>
    <w:rsid w:val="00E26D3E"/>
    <w:rsid w:val="00E27717"/>
    <w:rsid w:val="00E27744"/>
    <w:rsid w:val="00E27FB7"/>
    <w:rsid w:val="00E30AE2"/>
    <w:rsid w:val="00E30EDC"/>
    <w:rsid w:val="00E3165F"/>
    <w:rsid w:val="00E316D3"/>
    <w:rsid w:val="00E31A24"/>
    <w:rsid w:val="00E31CE1"/>
    <w:rsid w:val="00E330F2"/>
    <w:rsid w:val="00E336B9"/>
    <w:rsid w:val="00E337C8"/>
    <w:rsid w:val="00E343CF"/>
    <w:rsid w:val="00E34CE4"/>
    <w:rsid w:val="00E350E2"/>
    <w:rsid w:val="00E35F28"/>
    <w:rsid w:val="00E36BDC"/>
    <w:rsid w:val="00E36CB8"/>
    <w:rsid w:val="00E37169"/>
    <w:rsid w:val="00E37E5F"/>
    <w:rsid w:val="00E40388"/>
    <w:rsid w:val="00E4051B"/>
    <w:rsid w:val="00E407F0"/>
    <w:rsid w:val="00E40D05"/>
    <w:rsid w:val="00E40F26"/>
    <w:rsid w:val="00E4164F"/>
    <w:rsid w:val="00E41BD0"/>
    <w:rsid w:val="00E41D12"/>
    <w:rsid w:val="00E41E77"/>
    <w:rsid w:val="00E425C8"/>
    <w:rsid w:val="00E43EFE"/>
    <w:rsid w:val="00E444DB"/>
    <w:rsid w:val="00E4489B"/>
    <w:rsid w:val="00E4495A"/>
    <w:rsid w:val="00E44BE5"/>
    <w:rsid w:val="00E44F6A"/>
    <w:rsid w:val="00E44FEB"/>
    <w:rsid w:val="00E454EB"/>
    <w:rsid w:val="00E459DA"/>
    <w:rsid w:val="00E467B6"/>
    <w:rsid w:val="00E46DBE"/>
    <w:rsid w:val="00E47078"/>
    <w:rsid w:val="00E473B7"/>
    <w:rsid w:val="00E473FB"/>
    <w:rsid w:val="00E47D67"/>
    <w:rsid w:val="00E50450"/>
    <w:rsid w:val="00E505E7"/>
    <w:rsid w:val="00E51025"/>
    <w:rsid w:val="00E51120"/>
    <w:rsid w:val="00E517E1"/>
    <w:rsid w:val="00E51ED5"/>
    <w:rsid w:val="00E51EE5"/>
    <w:rsid w:val="00E522BA"/>
    <w:rsid w:val="00E523B5"/>
    <w:rsid w:val="00E52A81"/>
    <w:rsid w:val="00E52D70"/>
    <w:rsid w:val="00E536B4"/>
    <w:rsid w:val="00E54270"/>
    <w:rsid w:val="00E544EA"/>
    <w:rsid w:val="00E5459B"/>
    <w:rsid w:val="00E5473B"/>
    <w:rsid w:val="00E5485B"/>
    <w:rsid w:val="00E5685C"/>
    <w:rsid w:val="00E5689D"/>
    <w:rsid w:val="00E57265"/>
    <w:rsid w:val="00E601E5"/>
    <w:rsid w:val="00E604F0"/>
    <w:rsid w:val="00E609E5"/>
    <w:rsid w:val="00E6196B"/>
    <w:rsid w:val="00E61BE8"/>
    <w:rsid w:val="00E62366"/>
    <w:rsid w:val="00E624BA"/>
    <w:rsid w:val="00E62935"/>
    <w:rsid w:val="00E62F06"/>
    <w:rsid w:val="00E64889"/>
    <w:rsid w:val="00E648E6"/>
    <w:rsid w:val="00E64E60"/>
    <w:rsid w:val="00E653D5"/>
    <w:rsid w:val="00E67CCA"/>
    <w:rsid w:val="00E67DF4"/>
    <w:rsid w:val="00E67F69"/>
    <w:rsid w:val="00E70362"/>
    <w:rsid w:val="00E70459"/>
    <w:rsid w:val="00E70665"/>
    <w:rsid w:val="00E70BDA"/>
    <w:rsid w:val="00E71895"/>
    <w:rsid w:val="00E71977"/>
    <w:rsid w:val="00E729A9"/>
    <w:rsid w:val="00E729D0"/>
    <w:rsid w:val="00E72E70"/>
    <w:rsid w:val="00E73193"/>
    <w:rsid w:val="00E73505"/>
    <w:rsid w:val="00E73B96"/>
    <w:rsid w:val="00E73C39"/>
    <w:rsid w:val="00E74A2F"/>
    <w:rsid w:val="00E74D31"/>
    <w:rsid w:val="00E757EE"/>
    <w:rsid w:val="00E759A0"/>
    <w:rsid w:val="00E771CF"/>
    <w:rsid w:val="00E77573"/>
    <w:rsid w:val="00E77D09"/>
    <w:rsid w:val="00E801DD"/>
    <w:rsid w:val="00E803AF"/>
    <w:rsid w:val="00E80C81"/>
    <w:rsid w:val="00E80DEE"/>
    <w:rsid w:val="00E8191A"/>
    <w:rsid w:val="00E81AA3"/>
    <w:rsid w:val="00E81D0E"/>
    <w:rsid w:val="00E82E9D"/>
    <w:rsid w:val="00E82F75"/>
    <w:rsid w:val="00E839A9"/>
    <w:rsid w:val="00E842D9"/>
    <w:rsid w:val="00E8436D"/>
    <w:rsid w:val="00E84451"/>
    <w:rsid w:val="00E845DF"/>
    <w:rsid w:val="00E84DBA"/>
    <w:rsid w:val="00E8615C"/>
    <w:rsid w:val="00E862FE"/>
    <w:rsid w:val="00E87198"/>
    <w:rsid w:val="00E875AA"/>
    <w:rsid w:val="00E87643"/>
    <w:rsid w:val="00E876A2"/>
    <w:rsid w:val="00E878F8"/>
    <w:rsid w:val="00E87A33"/>
    <w:rsid w:val="00E90202"/>
    <w:rsid w:val="00E90969"/>
    <w:rsid w:val="00E90A87"/>
    <w:rsid w:val="00E90B75"/>
    <w:rsid w:val="00E90C39"/>
    <w:rsid w:val="00E90D54"/>
    <w:rsid w:val="00E9229A"/>
    <w:rsid w:val="00E926FA"/>
    <w:rsid w:val="00E93772"/>
    <w:rsid w:val="00E94BDC"/>
    <w:rsid w:val="00E95D23"/>
    <w:rsid w:val="00E95E31"/>
    <w:rsid w:val="00E96B02"/>
    <w:rsid w:val="00E9771E"/>
    <w:rsid w:val="00E97DBB"/>
    <w:rsid w:val="00E97EEE"/>
    <w:rsid w:val="00EA03DD"/>
    <w:rsid w:val="00EA054B"/>
    <w:rsid w:val="00EA08B1"/>
    <w:rsid w:val="00EA0909"/>
    <w:rsid w:val="00EA0973"/>
    <w:rsid w:val="00EA0FAA"/>
    <w:rsid w:val="00EA15B3"/>
    <w:rsid w:val="00EA1688"/>
    <w:rsid w:val="00EA1850"/>
    <w:rsid w:val="00EA1E5F"/>
    <w:rsid w:val="00EA2470"/>
    <w:rsid w:val="00EA39FA"/>
    <w:rsid w:val="00EA3F43"/>
    <w:rsid w:val="00EA41B5"/>
    <w:rsid w:val="00EA43D0"/>
    <w:rsid w:val="00EA484E"/>
    <w:rsid w:val="00EA4947"/>
    <w:rsid w:val="00EA5B4B"/>
    <w:rsid w:val="00EA6D68"/>
    <w:rsid w:val="00EA74CB"/>
    <w:rsid w:val="00EA7A7D"/>
    <w:rsid w:val="00EB027B"/>
    <w:rsid w:val="00EB0ABD"/>
    <w:rsid w:val="00EB0C4C"/>
    <w:rsid w:val="00EB0EAC"/>
    <w:rsid w:val="00EB1084"/>
    <w:rsid w:val="00EB17F9"/>
    <w:rsid w:val="00EB21CD"/>
    <w:rsid w:val="00EB2321"/>
    <w:rsid w:val="00EB2A1D"/>
    <w:rsid w:val="00EB2DF6"/>
    <w:rsid w:val="00EB423B"/>
    <w:rsid w:val="00EB4817"/>
    <w:rsid w:val="00EB5330"/>
    <w:rsid w:val="00EB58AF"/>
    <w:rsid w:val="00EB62C8"/>
    <w:rsid w:val="00EB6653"/>
    <w:rsid w:val="00EB76BA"/>
    <w:rsid w:val="00EB7973"/>
    <w:rsid w:val="00EC066A"/>
    <w:rsid w:val="00EC0A4E"/>
    <w:rsid w:val="00EC0D5B"/>
    <w:rsid w:val="00EC2AE9"/>
    <w:rsid w:val="00EC2E50"/>
    <w:rsid w:val="00EC3188"/>
    <w:rsid w:val="00EC40D4"/>
    <w:rsid w:val="00EC5828"/>
    <w:rsid w:val="00EC58BC"/>
    <w:rsid w:val="00EC5FF4"/>
    <w:rsid w:val="00EC7C2A"/>
    <w:rsid w:val="00EC7F1F"/>
    <w:rsid w:val="00ED01D5"/>
    <w:rsid w:val="00ED06E5"/>
    <w:rsid w:val="00ED070C"/>
    <w:rsid w:val="00ED077F"/>
    <w:rsid w:val="00ED1625"/>
    <w:rsid w:val="00ED1D54"/>
    <w:rsid w:val="00ED29D8"/>
    <w:rsid w:val="00ED2EBB"/>
    <w:rsid w:val="00ED31D8"/>
    <w:rsid w:val="00ED3A3D"/>
    <w:rsid w:val="00ED407B"/>
    <w:rsid w:val="00ED4B12"/>
    <w:rsid w:val="00ED4E1F"/>
    <w:rsid w:val="00ED53FC"/>
    <w:rsid w:val="00ED57D5"/>
    <w:rsid w:val="00ED5C0A"/>
    <w:rsid w:val="00ED5F31"/>
    <w:rsid w:val="00ED618D"/>
    <w:rsid w:val="00ED62BD"/>
    <w:rsid w:val="00ED6712"/>
    <w:rsid w:val="00ED6A01"/>
    <w:rsid w:val="00ED72C3"/>
    <w:rsid w:val="00EE1F2B"/>
    <w:rsid w:val="00EE233D"/>
    <w:rsid w:val="00EE2411"/>
    <w:rsid w:val="00EE244E"/>
    <w:rsid w:val="00EE31E1"/>
    <w:rsid w:val="00EE33AC"/>
    <w:rsid w:val="00EE34FD"/>
    <w:rsid w:val="00EE3E36"/>
    <w:rsid w:val="00EE4A50"/>
    <w:rsid w:val="00EE4E52"/>
    <w:rsid w:val="00EE5539"/>
    <w:rsid w:val="00EE56B7"/>
    <w:rsid w:val="00EE64FB"/>
    <w:rsid w:val="00EE6D65"/>
    <w:rsid w:val="00EE6E15"/>
    <w:rsid w:val="00EE7869"/>
    <w:rsid w:val="00EE7B4D"/>
    <w:rsid w:val="00EE7C93"/>
    <w:rsid w:val="00EE7DC5"/>
    <w:rsid w:val="00EE7EED"/>
    <w:rsid w:val="00EF04F1"/>
    <w:rsid w:val="00EF08EF"/>
    <w:rsid w:val="00EF165C"/>
    <w:rsid w:val="00EF1C81"/>
    <w:rsid w:val="00EF25FD"/>
    <w:rsid w:val="00EF29D8"/>
    <w:rsid w:val="00EF35B5"/>
    <w:rsid w:val="00EF3C14"/>
    <w:rsid w:val="00EF3FCD"/>
    <w:rsid w:val="00EF4224"/>
    <w:rsid w:val="00EF491C"/>
    <w:rsid w:val="00EF59F9"/>
    <w:rsid w:val="00EF5C32"/>
    <w:rsid w:val="00EF62FD"/>
    <w:rsid w:val="00EF6363"/>
    <w:rsid w:val="00EF658F"/>
    <w:rsid w:val="00EF6ED9"/>
    <w:rsid w:val="00EF6EDC"/>
    <w:rsid w:val="00EF7063"/>
    <w:rsid w:val="00EF7080"/>
    <w:rsid w:val="00EF7D32"/>
    <w:rsid w:val="00F00BDE"/>
    <w:rsid w:val="00F01595"/>
    <w:rsid w:val="00F01B82"/>
    <w:rsid w:val="00F01C16"/>
    <w:rsid w:val="00F01C24"/>
    <w:rsid w:val="00F03730"/>
    <w:rsid w:val="00F03F07"/>
    <w:rsid w:val="00F0414D"/>
    <w:rsid w:val="00F0417E"/>
    <w:rsid w:val="00F04505"/>
    <w:rsid w:val="00F04529"/>
    <w:rsid w:val="00F047EC"/>
    <w:rsid w:val="00F04D51"/>
    <w:rsid w:val="00F04FFF"/>
    <w:rsid w:val="00F05650"/>
    <w:rsid w:val="00F057E8"/>
    <w:rsid w:val="00F05ECE"/>
    <w:rsid w:val="00F060F0"/>
    <w:rsid w:val="00F061DC"/>
    <w:rsid w:val="00F064D1"/>
    <w:rsid w:val="00F07534"/>
    <w:rsid w:val="00F07E90"/>
    <w:rsid w:val="00F100CF"/>
    <w:rsid w:val="00F10317"/>
    <w:rsid w:val="00F103A9"/>
    <w:rsid w:val="00F10786"/>
    <w:rsid w:val="00F1170B"/>
    <w:rsid w:val="00F1269E"/>
    <w:rsid w:val="00F12FD3"/>
    <w:rsid w:val="00F136A9"/>
    <w:rsid w:val="00F14B4E"/>
    <w:rsid w:val="00F151A1"/>
    <w:rsid w:val="00F151DF"/>
    <w:rsid w:val="00F1570C"/>
    <w:rsid w:val="00F15C99"/>
    <w:rsid w:val="00F164DA"/>
    <w:rsid w:val="00F16696"/>
    <w:rsid w:val="00F16767"/>
    <w:rsid w:val="00F167A4"/>
    <w:rsid w:val="00F16B20"/>
    <w:rsid w:val="00F170D6"/>
    <w:rsid w:val="00F17452"/>
    <w:rsid w:val="00F1781C"/>
    <w:rsid w:val="00F20066"/>
    <w:rsid w:val="00F20084"/>
    <w:rsid w:val="00F200C9"/>
    <w:rsid w:val="00F20228"/>
    <w:rsid w:val="00F20453"/>
    <w:rsid w:val="00F2046D"/>
    <w:rsid w:val="00F20683"/>
    <w:rsid w:val="00F2148F"/>
    <w:rsid w:val="00F217A1"/>
    <w:rsid w:val="00F219F5"/>
    <w:rsid w:val="00F227CA"/>
    <w:rsid w:val="00F22A1D"/>
    <w:rsid w:val="00F23AC0"/>
    <w:rsid w:val="00F23C5A"/>
    <w:rsid w:val="00F24852"/>
    <w:rsid w:val="00F24CEE"/>
    <w:rsid w:val="00F25551"/>
    <w:rsid w:val="00F25627"/>
    <w:rsid w:val="00F2572D"/>
    <w:rsid w:val="00F25C2B"/>
    <w:rsid w:val="00F25EF5"/>
    <w:rsid w:val="00F26C35"/>
    <w:rsid w:val="00F26D20"/>
    <w:rsid w:val="00F271DC"/>
    <w:rsid w:val="00F27345"/>
    <w:rsid w:val="00F306E1"/>
    <w:rsid w:val="00F30A61"/>
    <w:rsid w:val="00F30CD9"/>
    <w:rsid w:val="00F310CD"/>
    <w:rsid w:val="00F31922"/>
    <w:rsid w:val="00F32071"/>
    <w:rsid w:val="00F322B1"/>
    <w:rsid w:val="00F328E8"/>
    <w:rsid w:val="00F33531"/>
    <w:rsid w:val="00F3380B"/>
    <w:rsid w:val="00F338C6"/>
    <w:rsid w:val="00F33B8A"/>
    <w:rsid w:val="00F33D86"/>
    <w:rsid w:val="00F33F6E"/>
    <w:rsid w:val="00F34451"/>
    <w:rsid w:val="00F34688"/>
    <w:rsid w:val="00F34B4B"/>
    <w:rsid w:val="00F34CDC"/>
    <w:rsid w:val="00F34D2A"/>
    <w:rsid w:val="00F353D3"/>
    <w:rsid w:val="00F35408"/>
    <w:rsid w:val="00F35A49"/>
    <w:rsid w:val="00F3738F"/>
    <w:rsid w:val="00F37484"/>
    <w:rsid w:val="00F37DC0"/>
    <w:rsid w:val="00F37F6D"/>
    <w:rsid w:val="00F40593"/>
    <w:rsid w:val="00F40682"/>
    <w:rsid w:val="00F40E82"/>
    <w:rsid w:val="00F410AA"/>
    <w:rsid w:val="00F4155C"/>
    <w:rsid w:val="00F41801"/>
    <w:rsid w:val="00F41ED6"/>
    <w:rsid w:val="00F42E9B"/>
    <w:rsid w:val="00F433F9"/>
    <w:rsid w:val="00F436EF"/>
    <w:rsid w:val="00F4385D"/>
    <w:rsid w:val="00F44F31"/>
    <w:rsid w:val="00F45ED1"/>
    <w:rsid w:val="00F46093"/>
    <w:rsid w:val="00F46215"/>
    <w:rsid w:val="00F46EDD"/>
    <w:rsid w:val="00F47880"/>
    <w:rsid w:val="00F50508"/>
    <w:rsid w:val="00F506A2"/>
    <w:rsid w:val="00F51699"/>
    <w:rsid w:val="00F51A37"/>
    <w:rsid w:val="00F51D42"/>
    <w:rsid w:val="00F528B4"/>
    <w:rsid w:val="00F529F6"/>
    <w:rsid w:val="00F5356D"/>
    <w:rsid w:val="00F53923"/>
    <w:rsid w:val="00F53DAB"/>
    <w:rsid w:val="00F540AB"/>
    <w:rsid w:val="00F5422D"/>
    <w:rsid w:val="00F546AC"/>
    <w:rsid w:val="00F559B1"/>
    <w:rsid w:val="00F56536"/>
    <w:rsid w:val="00F5666F"/>
    <w:rsid w:val="00F566D6"/>
    <w:rsid w:val="00F56FBF"/>
    <w:rsid w:val="00F5798E"/>
    <w:rsid w:val="00F57CFE"/>
    <w:rsid w:val="00F60092"/>
    <w:rsid w:val="00F60C2D"/>
    <w:rsid w:val="00F61E22"/>
    <w:rsid w:val="00F62173"/>
    <w:rsid w:val="00F621E2"/>
    <w:rsid w:val="00F62850"/>
    <w:rsid w:val="00F634FA"/>
    <w:rsid w:val="00F65770"/>
    <w:rsid w:val="00F66506"/>
    <w:rsid w:val="00F667BC"/>
    <w:rsid w:val="00F66A0E"/>
    <w:rsid w:val="00F67644"/>
    <w:rsid w:val="00F7121B"/>
    <w:rsid w:val="00F712ED"/>
    <w:rsid w:val="00F71750"/>
    <w:rsid w:val="00F72826"/>
    <w:rsid w:val="00F737AE"/>
    <w:rsid w:val="00F738B7"/>
    <w:rsid w:val="00F74773"/>
    <w:rsid w:val="00F74B79"/>
    <w:rsid w:val="00F7636C"/>
    <w:rsid w:val="00F76928"/>
    <w:rsid w:val="00F76D65"/>
    <w:rsid w:val="00F775CB"/>
    <w:rsid w:val="00F77B82"/>
    <w:rsid w:val="00F802A2"/>
    <w:rsid w:val="00F80683"/>
    <w:rsid w:val="00F8094A"/>
    <w:rsid w:val="00F80C27"/>
    <w:rsid w:val="00F8131E"/>
    <w:rsid w:val="00F82B55"/>
    <w:rsid w:val="00F83512"/>
    <w:rsid w:val="00F8374E"/>
    <w:rsid w:val="00F83964"/>
    <w:rsid w:val="00F83AF5"/>
    <w:rsid w:val="00F83D7A"/>
    <w:rsid w:val="00F83E0E"/>
    <w:rsid w:val="00F84884"/>
    <w:rsid w:val="00F84AD8"/>
    <w:rsid w:val="00F84FC5"/>
    <w:rsid w:val="00F85237"/>
    <w:rsid w:val="00F8649B"/>
    <w:rsid w:val="00F8665A"/>
    <w:rsid w:val="00F873A5"/>
    <w:rsid w:val="00F8785B"/>
    <w:rsid w:val="00F90626"/>
    <w:rsid w:val="00F90847"/>
    <w:rsid w:val="00F908CC"/>
    <w:rsid w:val="00F90ACC"/>
    <w:rsid w:val="00F90E55"/>
    <w:rsid w:val="00F90F2F"/>
    <w:rsid w:val="00F918BB"/>
    <w:rsid w:val="00F91D23"/>
    <w:rsid w:val="00F91EEA"/>
    <w:rsid w:val="00F91EFD"/>
    <w:rsid w:val="00F92612"/>
    <w:rsid w:val="00F9274F"/>
    <w:rsid w:val="00F9275D"/>
    <w:rsid w:val="00F92772"/>
    <w:rsid w:val="00F92AEE"/>
    <w:rsid w:val="00F93A49"/>
    <w:rsid w:val="00F93BB8"/>
    <w:rsid w:val="00F94130"/>
    <w:rsid w:val="00F94DF5"/>
    <w:rsid w:val="00F94F25"/>
    <w:rsid w:val="00F94F68"/>
    <w:rsid w:val="00F95491"/>
    <w:rsid w:val="00F9550B"/>
    <w:rsid w:val="00F956E9"/>
    <w:rsid w:val="00F95BDB"/>
    <w:rsid w:val="00F96067"/>
    <w:rsid w:val="00F96411"/>
    <w:rsid w:val="00F96843"/>
    <w:rsid w:val="00F96CBA"/>
    <w:rsid w:val="00F96FD9"/>
    <w:rsid w:val="00F97732"/>
    <w:rsid w:val="00F979C1"/>
    <w:rsid w:val="00F97FEC"/>
    <w:rsid w:val="00FA03A5"/>
    <w:rsid w:val="00FA0663"/>
    <w:rsid w:val="00FA070E"/>
    <w:rsid w:val="00FA0D13"/>
    <w:rsid w:val="00FA1D57"/>
    <w:rsid w:val="00FA2B00"/>
    <w:rsid w:val="00FA3641"/>
    <w:rsid w:val="00FA3D05"/>
    <w:rsid w:val="00FA4A86"/>
    <w:rsid w:val="00FA4B0B"/>
    <w:rsid w:val="00FA4CFC"/>
    <w:rsid w:val="00FA50E1"/>
    <w:rsid w:val="00FA5569"/>
    <w:rsid w:val="00FA594F"/>
    <w:rsid w:val="00FA644E"/>
    <w:rsid w:val="00FA7214"/>
    <w:rsid w:val="00FA76DD"/>
    <w:rsid w:val="00FA7800"/>
    <w:rsid w:val="00FA79FB"/>
    <w:rsid w:val="00FA7D21"/>
    <w:rsid w:val="00FB0CA7"/>
    <w:rsid w:val="00FB29C2"/>
    <w:rsid w:val="00FB2B03"/>
    <w:rsid w:val="00FB2D96"/>
    <w:rsid w:val="00FB2DCF"/>
    <w:rsid w:val="00FB2E96"/>
    <w:rsid w:val="00FB31B3"/>
    <w:rsid w:val="00FB3537"/>
    <w:rsid w:val="00FB359C"/>
    <w:rsid w:val="00FB3A9C"/>
    <w:rsid w:val="00FB4847"/>
    <w:rsid w:val="00FB4904"/>
    <w:rsid w:val="00FB5DC6"/>
    <w:rsid w:val="00FB6118"/>
    <w:rsid w:val="00FB6334"/>
    <w:rsid w:val="00FB6986"/>
    <w:rsid w:val="00FB72BC"/>
    <w:rsid w:val="00FC04C7"/>
    <w:rsid w:val="00FC07B7"/>
    <w:rsid w:val="00FC07FE"/>
    <w:rsid w:val="00FC08A6"/>
    <w:rsid w:val="00FC0BDF"/>
    <w:rsid w:val="00FC0FF1"/>
    <w:rsid w:val="00FC2593"/>
    <w:rsid w:val="00FC2BBF"/>
    <w:rsid w:val="00FC30D4"/>
    <w:rsid w:val="00FC313B"/>
    <w:rsid w:val="00FC5603"/>
    <w:rsid w:val="00FC6C64"/>
    <w:rsid w:val="00FC714A"/>
    <w:rsid w:val="00FD04D6"/>
    <w:rsid w:val="00FD09F2"/>
    <w:rsid w:val="00FD0C3C"/>
    <w:rsid w:val="00FD25D2"/>
    <w:rsid w:val="00FD2BE6"/>
    <w:rsid w:val="00FD2D5B"/>
    <w:rsid w:val="00FD3162"/>
    <w:rsid w:val="00FD3236"/>
    <w:rsid w:val="00FD34A5"/>
    <w:rsid w:val="00FD40D2"/>
    <w:rsid w:val="00FD5CE8"/>
    <w:rsid w:val="00FD64C6"/>
    <w:rsid w:val="00FD6577"/>
    <w:rsid w:val="00FD67DD"/>
    <w:rsid w:val="00FD72BA"/>
    <w:rsid w:val="00FD73E6"/>
    <w:rsid w:val="00FD760A"/>
    <w:rsid w:val="00FD7A3C"/>
    <w:rsid w:val="00FE0076"/>
    <w:rsid w:val="00FE0109"/>
    <w:rsid w:val="00FE054C"/>
    <w:rsid w:val="00FE0B47"/>
    <w:rsid w:val="00FE0EF8"/>
    <w:rsid w:val="00FE14C2"/>
    <w:rsid w:val="00FE2308"/>
    <w:rsid w:val="00FE2C8F"/>
    <w:rsid w:val="00FE2E05"/>
    <w:rsid w:val="00FE2E81"/>
    <w:rsid w:val="00FE364C"/>
    <w:rsid w:val="00FE3986"/>
    <w:rsid w:val="00FE3A9C"/>
    <w:rsid w:val="00FE45E5"/>
    <w:rsid w:val="00FE51F2"/>
    <w:rsid w:val="00FE5C9D"/>
    <w:rsid w:val="00FE5D82"/>
    <w:rsid w:val="00FE6A4E"/>
    <w:rsid w:val="00FE6EE6"/>
    <w:rsid w:val="00FE76C6"/>
    <w:rsid w:val="00FE7AC3"/>
    <w:rsid w:val="00FF00BD"/>
    <w:rsid w:val="00FF077A"/>
    <w:rsid w:val="00FF0A93"/>
    <w:rsid w:val="00FF180E"/>
    <w:rsid w:val="00FF1BB3"/>
    <w:rsid w:val="00FF1D20"/>
    <w:rsid w:val="00FF2DFE"/>
    <w:rsid w:val="00FF30E9"/>
    <w:rsid w:val="00FF352F"/>
    <w:rsid w:val="00FF3537"/>
    <w:rsid w:val="00FF3D00"/>
    <w:rsid w:val="00FF48B3"/>
    <w:rsid w:val="00FF4928"/>
    <w:rsid w:val="00FF49F2"/>
    <w:rsid w:val="00FF4BF9"/>
    <w:rsid w:val="00FF4F1A"/>
    <w:rsid w:val="00FF5214"/>
    <w:rsid w:val="00FF5CC6"/>
    <w:rsid w:val="00FF5FAC"/>
    <w:rsid w:val="00FF6343"/>
    <w:rsid w:val="00FF6730"/>
    <w:rsid w:val="00FF67B9"/>
    <w:rsid w:val="00FF6C40"/>
    <w:rsid w:val="00FF6D8B"/>
    <w:rsid w:val="00FF75EF"/>
    <w:rsid w:val="00FF7A3F"/>
    <w:rsid w:val="00FF7AC6"/>
    <w:rsid w:val="00FF7D0F"/>
    <w:rsid w:val="0104A3A6"/>
    <w:rsid w:val="020E7757"/>
    <w:rsid w:val="032CDAB5"/>
    <w:rsid w:val="0381D405"/>
    <w:rsid w:val="03AB6230"/>
    <w:rsid w:val="04542299"/>
    <w:rsid w:val="083F5E28"/>
    <w:rsid w:val="08B9F1D3"/>
    <w:rsid w:val="0A0CD102"/>
    <w:rsid w:val="0A62A092"/>
    <w:rsid w:val="0CE0CD79"/>
    <w:rsid w:val="11A19DF8"/>
    <w:rsid w:val="11F2C270"/>
    <w:rsid w:val="1587CA5E"/>
    <w:rsid w:val="1656FA64"/>
    <w:rsid w:val="16E4F5F1"/>
    <w:rsid w:val="1729483B"/>
    <w:rsid w:val="17E33B19"/>
    <w:rsid w:val="183E9F57"/>
    <w:rsid w:val="18550D3B"/>
    <w:rsid w:val="18D694F2"/>
    <w:rsid w:val="1BF72D3A"/>
    <w:rsid w:val="1DEF1BAB"/>
    <w:rsid w:val="1F6E50CF"/>
    <w:rsid w:val="20B41A0D"/>
    <w:rsid w:val="211E060D"/>
    <w:rsid w:val="21A466EC"/>
    <w:rsid w:val="21E9AE2A"/>
    <w:rsid w:val="2245FCAA"/>
    <w:rsid w:val="22CA61AD"/>
    <w:rsid w:val="2451F355"/>
    <w:rsid w:val="245899E7"/>
    <w:rsid w:val="24B39E6D"/>
    <w:rsid w:val="25DD7824"/>
    <w:rsid w:val="277B38E0"/>
    <w:rsid w:val="29E27446"/>
    <w:rsid w:val="2A28B6B5"/>
    <w:rsid w:val="2B54FDC2"/>
    <w:rsid w:val="2B989736"/>
    <w:rsid w:val="2C3FC7B5"/>
    <w:rsid w:val="2CBBD493"/>
    <w:rsid w:val="2E13EEFD"/>
    <w:rsid w:val="2F71850F"/>
    <w:rsid w:val="3059875E"/>
    <w:rsid w:val="313BD546"/>
    <w:rsid w:val="324C49EA"/>
    <w:rsid w:val="332DFF4F"/>
    <w:rsid w:val="3415F3A1"/>
    <w:rsid w:val="3424F65F"/>
    <w:rsid w:val="350C44EB"/>
    <w:rsid w:val="35BDC854"/>
    <w:rsid w:val="35CC6C52"/>
    <w:rsid w:val="36910BF2"/>
    <w:rsid w:val="3734C429"/>
    <w:rsid w:val="38FBC2B0"/>
    <w:rsid w:val="39BDED53"/>
    <w:rsid w:val="3A12062B"/>
    <w:rsid w:val="3A15DA6F"/>
    <w:rsid w:val="3A534B19"/>
    <w:rsid w:val="3CDBD62F"/>
    <w:rsid w:val="3D543EAB"/>
    <w:rsid w:val="3DB5CEF2"/>
    <w:rsid w:val="3E0A6F55"/>
    <w:rsid w:val="3FA41D16"/>
    <w:rsid w:val="42882108"/>
    <w:rsid w:val="42DFDFD8"/>
    <w:rsid w:val="45AF8030"/>
    <w:rsid w:val="46CE14B8"/>
    <w:rsid w:val="478DB5B6"/>
    <w:rsid w:val="4A25ACEE"/>
    <w:rsid w:val="4B70D50E"/>
    <w:rsid w:val="4EA4F493"/>
    <w:rsid w:val="4FDDF7AA"/>
    <w:rsid w:val="5070659C"/>
    <w:rsid w:val="51304712"/>
    <w:rsid w:val="5146A365"/>
    <w:rsid w:val="514919CD"/>
    <w:rsid w:val="521F6B44"/>
    <w:rsid w:val="5368A1A5"/>
    <w:rsid w:val="5467CEC3"/>
    <w:rsid w:val="55B7DDD4"/>
    <w:rsid w:val="56208F6F"/>
    <w:rsid w:val="56360195"/>
    <w:rsid w:val="57E99A04"/>
    <w:rsid w:val="591BECF7"/>
    <w:rsid w:val="59D4D0BD"/>
    <w:rsid w:val="5B2EA4E0"/>
    <w:rsid w:val="5B8B3F8B"/>
    <w:rsid w:val="5BAF76C7"/>
    <w:rsid w:val="5D66DB93"/>
    <w:rsid w:val="5D91FADF"/>
    <w:rsid w:val="5E151C29"/>
    <w:rsid w:val="5EC292E6"/>
    <w:rsid w:val="604B80FF"/>
    <w:rsid w:val="605D28D4"/>
    <w:rsid w:val="61E9ADE0"/>
    <w:rsid w:val="62F51D70"/>
    <w:rsid w:val="645826DC"/>
    <w:rsid w:val="652A3C1C"/>
    <w:rsid w:val="6600B5FE"/>
    <w:rsid w:val="6791998B"/>
    <w:rsid w:val="68499F2B"/>
    <w:rsid w:val="6888B210"/>
    <w:rsid w:val="6A6EE477"/>
    <w:rsid w:val="6AEF65CE"/>
    <w:rsid w:val="6BEC23AF"/>
    <w:rsid w:val="6D828FE1"/>
    <w:rsid w:val="6EAD3CC6"/>
    <w:rsid w:val="6ED524E1"/>
    <w:rsid w:val="70710362"/>
    <w:rsid w:val="708ED71A"/>
    <w:rsid w:val="71701025"/>
    <w:rsid w:val="75591F38"/>
    <w:rsid w:val="77BA637C"/>
    <w:rsid w:val="789C91E9"/>
    <w:rsid w:val="7965E16A"/>
    <w:rsid w:val="7980B043"/>
    <w:rsid w:val="79C08585"/>
    <w:rsid w:val="7A360839"/>
    <w:rsid w:val="7A65D606"/>
    <w:rsid w:val="7C561C04"/>
    <w:rsid w:val="7DA4C46F"/>
    <w:rsid w:val="7EF11756"/>
    <w:rsid w:val="7F09E006"/>
    <w:rsid w:val="7FD8A74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0F2F1"/>
  <w15:chartTrackingRefBased/>
  <w15:docId w15:val="{65AC17E5-30A3-4F07-9F85-88613179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08"/>
    <w:pPr>
      <w:spacing w:before="120" w:after="120"/>
    </w:pPr>
    <w:rPr>
      <w:rFonts w:ascii="Franklin Gothic Book" w:hAnsi="Franklin Gothic Book"/>
      <w:noProof/>
      <w:szCs w:val="24"/>
      <w:lang w:val="fr-FR"/>
    </w:rPr>
  </w:style>
  <w:style w:type="paragraph" w:styleId="Titre1">
    <w:name w:val="heading 1"/>
    <w:basedOn w:val="Normal"/>
    <w:next w:val="Normal"/>
    <w:link w:val="Titre1Car"/>
    <w:uiPriority w:val="9"/>
    <w:qFormat/>
    <w:rsid w:val="00FF3D00"/>
    <w:pPr>
      <w:keepNext/>
      <w:keepLines/>
      <w:spacing w:line="276" w:lineRule="auto"/>
      <w:outlineLvl w:val="0"/>
    </w:pPr>
    <w:rPr>
      <w:rFonts w:ascii="Franklin Gothic Medium" w:eastAsia="MS Gothic" w:hAnsi="Franklin Gothic Medium" w:cs="Times New Roman"/>
      <w:color w:val="1A4066"/>
      <w:sz w:val="36"/>
      <w:szCs w:val="44"/>
    </w:rPr>
  </w:style>
  <w:style w:type="paragraph" w:styleId="Titre2">
    <w:name w:val="heading 2"/>
    <w:basedOn w:val="Normal"/>
    <w:next w:val="Normal"/>
    <w:link w:val="Titre2Car"/>
    <w:autoRedefine/>
    <w:uiPriority w:val="99"/>
    <w:qFormat/>
    <w:rsid w:val="000041B5"/>
    <w:pPr>
      <w:keepNext/>
      <w:keepLines/>
      <w:widowControl w:val="0"/>
      <w:numPr>
        <w:numId w:val="13"/>
      </w:numPr>
      <w:suppressAutoHyphens/>
      <w:spacing w:before="480" w:line="264" w:lineRule="auto"/>
      <w:outlineLvl w:val="1"/>
    </w:pPr>
    <w:rPr>
      <w:rFonts w:cs="Calibri"/>
      <w:bCs/>
      <w:color w:val="165B89"/>
      <w:sz w:val="28"/>
      <w:szCs w:val="26"/>
      <w:lang w:val="en-GB"/>
    </w:rPr>
  </w:style>
  <w:style w:type="paragraph" w:styleId="Titre3">
    <w:name w:val="heading 3"/>
    <w:basedOn w:val="Normal"/>
    <w:next w:val="Normal"/>
    <w:link w:val="Titre3Car"/>
    <w:uiPriority w:val="9"/>
    <w:rsid w:val="009513B7"/>
    <w:pPr>
      <w:keepNext/>
      <w:keepLines/>
      <w:spacing w:before="40"/>
      <w:outlineLvl w:val="2"/>
    </w:pPr>
    <w:rPr>
      <w:rFonts w:eastAsia="MS Gothic" w:cs="Times New Roman"/>
      <w:color w:val="243F60"/>
      <w:sz w:val="24"/>
    </w:rPr>
  </w:style>
  <w:style w:type="paragraph" w:styleId="Titre4">
    <w:name w:val="heading 4"/>
    <w:basedOn w:val="Normal"/>
    <w:next w:val="Normal"/>
    <w:link w:val="Titre4Car"/>
    <w:uiPriority w:val="9"/>
    <w:rsid w:val="00865597"/>
    <w:pPr>
      <w:keepNext/>
      <w:keepLines/>
      <w:spacing w:before="40"/>
      <w:outlineLvl w:val="3"/>
    </w:pPr>
    <w:rPr>
      <w:rFonts w:eastAsia="MS Gothic" w:cs="Times New Roman"/>
      <w:i/>
      <w:iCs/>
      <w:color w:val="365F91"/>
    </w:rPr>
  </w:style>
  <w:style w:type="paragraph" w:styleId="Titre5">
    <w:name w:val="heading 5"/>
    <w:basedOn w:val="Normal"/>
    <w:next w:val="Normal"/>
    <w:link w:val="Titre5Car"/>
    <w:uiPriority w:val="9"/>
    <w:rsid w:val="005860F9"/>
    <w:pPr>
      <w:keepNext/>
      <w:keepLines/>
      <w:spacing w:before="40"/>
      <w:outlineLvl w:val="4"/>
    </w:pPr>
    <w:rPr>
      <w:rFonts w:ascii="Calibri" w:eastAsia="MS Gothic" w:hAnsi="Calibri" w:cs="Times New Roman"/>
      <w:color w:val="365F91"/>
    </w:rPr>
  </w:style>
  <w:style w:type="paragraph" w:styleId="Titre6">
    <w:name w:val="heading 6"/>
    <w:basedOn w:val="Normal"/>
    <w:next w:val="Normal"/>
    <w:link w:val="Titre6Car"/>
    <w:uiPriority w:val="9"/>
    <w:rsid w:val="005860F9"/>
    <w:pPr>
      <w:keepNext/>
      <w:keepLines/>
      <w:spacing w:before="40"/>
      <w:outlineLvl w:val="5"/>
    </w:pPr>
    <w:rPr>
      <w:rFonts w:ascii="Calibri" w:eastAsia="MS Gothic" w:hAnsi="Calibri" w:cs="Times New Roman"/>
      <w:color w:val="243F60"/>
    </w:rPr>
  </w:style>
  <w:style w:type="paragraph" w:styleId="Titre7">
    <w:name w:val="heading 7"/>
    <w:basedOn w:val="Normal"/>
    <w:next w:val="Normal"/>
    <w:link w:val="Titre7Car"/>
    <w:uiPriority w:val="9"/>
    <w:rsid w:val="005860F9"/>
    <w:pPr>
      <w:keepNext/>
      <w:keepLines/>
      <w:spacing w:before="40"/>
      <w:outlineLvl w:val="6"/>
    </w:pPr>
    <w:rPr>
      <w:rFonts w:ascii="Calibri" w:eastAsia="MS Gothic" w:hAnsi="Calibri" w:cs="Times New Roman"/>
      <w:i/>
      <w:iCs/>
      <w:color w:val="243F60"/>
    </w:rPr>
  </w:style>
  <w:style w:type="paragraph" w:styleId="Titre8">
    <w:name w:val="heading 8"/>
    <w:basedOn w:val="Normal"/>
    <w:next w:val="Normal"/>
    <w:link w:val="Titre8Car"/>
    <w:uiPriority w:val="9"/>
    <w:rsid w:val="005860F9"/>
    <w:pPr>
      <w:keepNext/>
      <w:keepLines/>
      <w:spacing w:before="40"/>
      <w:outlineLvl w:val="7"/>
    </w:pPr>
    <w:rPr>
      <w:rFonts w:ascii="Calibri" w:eastAsia="MS Gothic" w:hAnsi="Calibri" w:cs="Times New Roman"/>
      <w:color w:val="272727"/>
      <w:sz w:val="21"/>
      <w:szCs w:val="21"/>
    </w:rPr>
  </w:style>
  <w:style w:type="paragraph" w:styleId="Titre9">
    <w:name w:val="heading 9"/>
    <w:basedOn w:val="Normal"/>
    <w:next w:val="Normal"/>
    <w:link w:val="Titre9C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47D13"/>
    <w:pPr>
      <w:tabs>
        <w:tab w:val="center" w:pos="4320"/>
        <w:tab w:val="right" w:pos="8640"/>
      </w:tabs>
    </w:pPr>
  </w:style>
  <w:style w:type="character" w:customStyle="1" w:styleId="En-tteCar">
    <w:name w:val="En-tête Car"/>
    <w:link w:val="En-tte"/>
    <w:uiPriority w:val="99"/>
    <w:rsid w:val="00347D13"/>
    <w:rPr>
      <w:rFonts w:ascii="Myriad Pro SemiCond" w:eastAsia="Times New Roman" w:hAnsi="Myriad Pro SemiCond" w:cs="Times New Roman"/>
      <w:sz w:val="22"/>
      <w:szCs w:val="22"/>
      <w:lang w:val="en-GB" w:bidi="en-US"/>
    </w:rPr>
  </w:style>
  <w:style w:type="paragraph" w:styleId="Pieddepage">
    <w:name w:val="footer"/>
    <w:basedOn w:val="Normal"/>
    <w:link w:val="PieddepageCar"/>
    <w:rsid w:val="00347D13"/>
    <w:pPr>
      <w:tabs>
        <w:tab w:val="center" w:pos="4320"/>
        <w:tab w:val="right" w:pos="8640"/>
      </w:tabs>
    </w:pPr>
  </w:style>
  <w:style w:type="character" w:customStyle="1" w:styleId="PieddepageCar">
    <w:name w:val="Pied de page Car"/>
    <w:link w:val="Pieddepage"/>
    <w:rsid w:val="00347D13"/>
    <w:rPr>
      <w:rFonts w:ascii="Myriad Pro SemiCond" w:eastAsia="Times New Roman" w:hAnsi="Myriad Pro SemiCond" w:cs="Times New Roman"/>
      <w:sz w:val="22"/>
      <w:szCs w:val="22"/>
      <w:lang w:val="en-GB" w:bidi="en-US"/>
    </w:rPr>
  </w:style>
  <w:style w:type="paragraph" w:styleId="Titre">
    <w:name w:val="Title"/>
    <w:next w:val="Normal"/>
    <w:link w:val="TitreC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reCar">
    <w:name w:val="Titre Car"/>
    <w:link w:val="Titr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r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Textedebulles">
    <w:name w:val="Balloon Text"/>
    <w:basedOn w:val="Normal"/>
    <w:link w:val="TextedebullesCar"/>
    <w:uiPriority w:val="99"/>
    <w:semiHidden/>
    <w:unhideWhenUsed/>
    <w:rsid w:val="00347D13"/>
    <w:rPr>
      <w:rFonts w:ascii="Lucida Grande" w:hAnsi="Lucida Grande" w:cs="Lucida Grande"/>
      <w:sz w:val="18"/>
      <w:szCs w:val="18"/>
    </w:rPr>
  </w:style>
  <w:style w:type="character" w:customStyle="1" w:styleId="TextedebullesCar">
    <w:name w:val="Texte de bulles Car"/>
    <w:link w:val="Textedebulles"/>
    <w:uiPriority w:val="99"/>
    <w:semiHidden/>
    <w:rsid w:val="00347D13"/>
    <w:rPr>
      <w:rFonts w:ascii="Lucida Grande" w:eastAsia="Times New Roman" w:hAnsi="Lucida Grande" w:cs="Lucida Grande"/>
      <w:sz w:val="18"/>
      <w:szCs w:val="18"/>
      <w:lang w:val="en-GB" w:bidi="en-US"/>
    </w:rPr>
  </w:style>
  <w:style w:type="character" w:styleId="Lienhypertexte">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Titre2Car">
    <w:name w:val="Titre 2 Car"/>
    <w:link w:val="Titre2"/>
    <w:uiPriority w:val="99"/>
    <w:rsid w:val="000041B5"/>
    <w:rPr>
      <w:rFonts w:ascii="Franklin Gothic Book" w:hAnsi="Franklin Gothic Book" w:cs="Calibri"/>
      <w:bCs/>
      <w:color w:val="165B89"/>
      <w:sz w:val="28"/>
      <w:szCs w:val="26"/>
      <w:lang w:val="en-GB"/>
    </w:rPr>
  </w:style>
  <w:style w:type="paragraph" w:customStyle="1" w:styleId="ColorfulList-Accent11">
    <w:name w:val="Colorful List - Accent 11"/>
    <w:basedOn w:val="Normal"/>
    <w:uiPriority w:val="34"/>
    <w:rsid w:val="005860F9"/>
    <w:pPr>
      <w:ind w:left="720"/>
      <w:contextualSpacing/>
    </w:pPr>
  </w:style>
  <w:style w:type="character" w:styleId="Marquedecommentaire">
    <w:name w:val="annotation reference"/>
    <w:uiPriority w:val="99"/>
    <w:semiHidden/>
    <w:unhideWhenUsed/>
    <w:rsid w:val="008C32AA"/>
    <w:rPr>
      <w:sz w:val="16"/>
      <w:szCs w:val="16"/>
    </w:rPr>
  </w:style>
  <w:style w:type="paragraph" w:styleId="Commentaire">
    <w:name w:val="annotation text"/>
    <w:basedOn w:val="Normal"/>
    <w:link w:val="CommentaireCar"/>
    <w:uiPriority w:val="99"/>
    <w:unhideWhenUsed/>
    <w:rsid w:val="008C32AA"/>
    <w:rPr>
      <w:szCs w:val="20"/>
    </w:rPr>
  </w:style>
  <w:style w:type="character" w:customStyle="1" w:styleId="CommentaireCar">
    <w:name w:val="Commentaire Car"/>
    <w:link w:val="Commentaire"/>
    <w:uiPriority w:val="99"/>
    <w:rsid w:val="008C32AA"/>
    <w:rPr>
      <w:rFonts w:ascii="Myriad Pro SemiCond" w:eastAsia="Times New Roman" w:hAnsi="Myriad Pro SemiCond" w:cs="Times New Roman"/>
      <w:sz w:val="20"/>
      <w:szCs w:val="20"/>
      <w:lang w:val="en-GB" w:bidi="en-US"/>
    </w:rPr>
  </w:style>
  <w:style w:type="paragraph" w:styleId="Objetducommentaire">
    <w:name w:val="annotation subject"/>
    <w:basedOn w:val="Commentaire"/>
    <w:next w:val="Commentaire"/>
    <w:link w:val="ObjetducommentaireCar"/>
    <w:uiPriority w:val="99"/>
    <w:semiHidden/>
    <w:unhideWhenUsed/>
    <w:rsid w:val="008C32AA"/>
    <w:rPr>
      <w:b/>
      <w:bCs/>
    </w:rPr>
  </w:style>
  <w:style w:type="character" w:customStyle="1" w:styleId="ObjetducommentaireCar">
    <w:name w:val="Objet du commentaire Car"/>
    <w:link w:val="Objetducommentaire"/>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Titre1Car">
    <w:name w:val="Titre 1 Car"/>
    <w:link w:val="Titre1"/>
    <w:uiPriority w:val="9"/>
    <w:rsid w:val="00FF3D00"/>
    <w:rPr>
      <w:rFonts w:ascii="Franklin Gothic Medium" w:eastAsia="MS Gothic" w:hAnsi="Franklin Gothic Medium" w:cs="Times New Roman"/>
      <w:color w:val="1A4066"/>
      <w:sz w:val="36"/>
      <w:szCs w:val="44"/>
      <w:lang w:val="en-US"/>
    </w:rPr>
  </w:style>
  <w:style w:type="paragraph" w:styleId="Lgende">
    <w:name w:val="caption"/>
    <w:basedOn w:val="Normal"/>
    <w:next w:val="Normal"/>
    <w:uiPriority w:val="35"/>
    <w:rsid w:val="005860F9"/>
    <w:pPr>
      <w:spacing w:after="200"/>
    </w:pPr>
    <w:rPr>
      <w:i/>
      <w:iCs/>
      <w:color w:val="1F497D"/>
      <w:sz w:val="18"/>
      <w:szCs w:val="18"/>
    </w:rPr>
  </w:style>
  <w:style w:type="character" w:styleId="Numrodepage">
    <w:name w:val="page number"/>
    <w:basedOn w:val="Policepardfaut"/>
    <w:uiPriority w:val="99"/>
    <w:semiHidden/>
    <w:unhideWhenUsed/>
    <w:rsid w:val="002072AF"/>
  </w:style>
  <w:style w:type="character" w:styleId="Lienhypertextesuivivisit">
    <w:name w:val="FollowedHyperlink"/>
    <w:uiPriority w:val="99"/>
    <w:semiHidden/>
    <w:unhideWhenUsed/>
    <w:rsid w:val="00664C86"/>
    <w:rPr>
      <w:color w:val="800080"/>
      <w:u w:val="single"/>
    </w:rPr>
  </w:style>
  <w:style w:type="character" w:styleId="Mentionnonrsolue">
    <w:name w:val="Unresolved Mention"/>
    <w:uiPriority w:val="99"/>
    <w:semiHidden/>
    <w:unhideWhenUsed/>
    <w:rsid w:val="00664C86"/>
    <w:rPr>
      <w:color w:val="605E5C"/>
      <w:shd w:val="clear" w:color="auto" w:fill="E1DFDD"/>
    </w:rPr>
  </w:style>
  <w:style w:type="character" w:customStyle="1" w:styleId="Titre3Car">
    <w:name w:val="Titre 3 Car"/>
    <w:link w:val="Titre3"/>
    <w:uiPriority w:val="9"/>
    <w:rsid w:val="009513B7"/>
    <w:rPr>
      <w:rFonts w:ascii="Franklin Gothic Book" w:eastAsia="MS Gothic" w:hAnsi="Franklin Gothic Book" w:cs="Times New Roman"/>
      <w:color w:val="243F60"/>
      <w:sz w:val="24"/>
      <w:szCs w:val="24"/>
      <w:lang w:val="en-US"/>
    </w:rPr>
  </w:style>
  <w:style w:type="character" w:customStyle="1" w:styleId="Titre4Car">
    <w:name w:val="Titre 4 Car"/>
    <w:link w:val="Titre4"/>
    <w:uiPriority w:val="9"/>
    <w:rsid w:val="00865597"/>
    <w:rPr>
      <w:rFonts w:ascii="Franklin Gothic Book" w:eastAsia="MS Gothic" w:hAnsi="Franklin Gothic Book" w:cs="Times New Roman"/>
      <w:i/>
      <w:iCs/>
      <w:color w:val="365F91"/>
      <w:szCs w:val="24"/>
      <w:lang w:val="en-US"/>
    </w:rPr>
  </w:style>
  <w:style w:type="character" w:customStyle="1" w:styleId="Titre5Car">
    <w:name w:val="Titre 5 Car"/>
    <w:link w:val="Titre5"/>
    <w:uiPriority w:val="9"/>
    <w:semiHidden/>
    <w:rsid w:val="005860F9"/>
    <w:rPr>
      <w:rFonts w:ascii="Calibri" w:eastAsia="MS Gothic" w:hAnsi="Calibri" w:cs="Times New Roman"/>
      <w:color w:val="365F91"/>
    </w:rPr>
  </w:style>
  <w:style w:type="character" w:customStyle="1" w:styleId="Titre6Car">
    <w:name w:val="Titre 6 Car"/>
    <w:link w:val="Titre6"/>
    <w:uiPriority w:val="9"/>
    <w:semiHidden/>
    <w:rsid w:val="005860F9"/>
    <w:rPr>
      <w:rFonts w:ascii="Calibri" w:eastAsia="MS Gothic" w:hAnsi="Calibri" w:cs="Times New Roman"/>
      <w:color w:val="243F60"/>
    </w:rPr>
  </w:style>
  <w:style w:type="character" w:customStyle="1" w:styleId="Titre7Car">
    <w:name w:val="Titre 7 Car"/>
    <w:link w:val="Titre7"/>
    <w:uiPriority w:val="9"/>
    <w:semiHidden/>
    <w:rsid w:val="005860F9"/>
    <w:rPr>
      <w:rFonts w:ascii="Calibri" w:eastAsia="MS Gothic" w:hAnsi="Calibri" w:cs="Times New Roman"/>
      <w:i/>
      <w:iCs/>
      <w:color w:val="243F60"/>
    </w:rPr>
  </w:style>
  <w:style w:type="character" w:customStyle="1" w:styleId="Titre8Car">
    <w:name w:val="Titre 8 Car"/>
    <w:link w:val="Titre8"/>
    <w:uiPriority w:val="9"/>
    <w:semiHidden/>
    <w:rsid w:val="005860F9"/>
    <w:rPr>
      <w:rFonts w:ascii="Calibri" w:eastAsia="MS Gothic" w:hAnsi="Calibri" w:cs="Times New Roman"/>
      <w:color w:val="272727"/>
      <w:sz w:val="21"/>
      <w:szCs w:val="21"/>
    </w:rPr>
  </w:style>
  <w:style w:type="character" w:customStyle="1" w:styleId="Titre9Car">
    <w:name w:val="Titre 9 Car"/>
    <w:link w:val="Titre9"/>
    <w:uiPriority w:val="9"/>
    <w:semiHidden/>
    <w:rsid w:val="005860F9"/>
    <w:rPr>
      <w:rFonts w:ascii="Calibri" w:eastAsia="MS Gothic" w:hAnsi="Calibri" w:cs="Times New Roman"/>
      <w:i/>
      <w:iCs/>
      <w:color w:val="272727"/>
      <w:sz w:val="21"/>
      <w:szCs w:val="21"/>
    </w:rPr>
  </w:style>
  <w:style w:type="paragraph" w:styleId="Sous-titre">
    <w:name w:val="Subtitle"/>
    <w:next w:val="Normal"/>
    <w:link w:val="Sous-titreCar"/>
    <w:uiPriority w:val="11"/>
    <w:rsid w:val="005860F9"/>
    <w:pPr>
      <w:numPr>
        <w:ilvl w:val="1"/>
      </w:numPr>
      <w:spacing w:after="160"/>
    </w:pPr>
    <w:rPr>
      <w:rFonts w:eastAsia="MS Mincho"/>
      <w:color w:val="5A5A5A"/>
      <w:spacing w:val="15"/>
      <w:sz w:val="22"/>
      <w:szCs w:val="22"/>
      <w:lang w:val="en-US"/>
    </w:rPr>
  </w:style>
  <w:style w:type="character" w:customStyle="1" w:styleId="Sous-titreCar">
    <w:name w:val="Sous-titre Car"/>
    <w:link w:val="Sous-titre"/>
    <w:uiPriority w:val="11"/>
    <w:rsid w:val="005860F9"/>
    <w:rPr>
      <w:rFonts w:eastAsia="MS Mincho"/>
      <w:color w:val="5A5A5A"/>
      <w:spacing w:val="15"/>
      <w:sz w:val="22"/>
      <w:szCs w:val="22"/>
    </w:rPr>
  </w:style>
  <w:style w:type="character" w:styleId="lev">
    <w:name w:val="Strong"/>
    <w:uiPriority w:val="22"/>
    <w:rsid w:val="005860F9"/>
    <w:rPr>
      <w:b/>
      <w:bCs/>
    </w:rPr>
  </w:style>
  <w:style w:type="character" w:styleId="Accentuation">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Titre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szCs w:val="20"/>
    </w:rPr>
  </w:style>
  <w:style w:type="paragraph" w:customStyle="1" w:styleId="Style1">
    <w:name w:val="Style1"/>
    <w:basedOn w:val="Normal"/>
    <w:autoRedefine/>
    <w:qFormat/>
    <w:rsid w:val="006867A1"/>
    <w:pPr>
      <w:jc w:val="right"/>
    </w:pPr>
    <w:rPr>
      <w:rFonts w:ascii="Franklin Gothic Medium" w:hAnsi="Franklin Gothic Medium"/>
      <w:szCs w:val="20"/>
    </w:rPr>
  </w:style>
  <w:style w:type="paragraph" w:styleId="Sansinterligne">
    <w:name w:val="No Spacing"/>
    <w:uiPriority w:val="99"/>
    <w:rsid w:val="008820B8"/>
    <w:rPr>
      <w:sz w:val="24"/>
      <w:szCs w:val="24"/>
      <w:lang w:val="en-US"/>
    </w:rPr>
  </w:style>
  <w:style w:type="character" w:styleId="Titredulivre">
    <w:name w:val="Book Title"/>
    <w:uiPriority w:val="69"/>
    <w:rsid w:val="008820B8"/>
    <w:rPr>
      <w:b/>
      <w:bCs/>
      <w:i/>
      <w:iCs/>
      <w:spacing w:val="5"/>
    </w:rPr>
  </w:style>
  <w:style w:type="paragraph" w:styleId="Citationintense">
    <w:name w:val="Intense Quote"/>
    <w:basedOn w:val="Normal"/>
    <w:next w:val="Normal"/>
    <w:link w:val="CitationintenseC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60"/>
    <w:rsid w:val="008820B8"/>
    <w:rPr>
      <w:i/>
      <w:iCs/>
      <w:color w:val="4472C4"/>
      <w:sz w:val="24"/>
      <w:szCs w:val="24"/>
      <w:lang w:val="en-US"/>
    </w:rPr>
  </w:style>
  <w:style w:type="character" w:styleId="Accentuationlgre">
    <w:name w:val="Subtle Emphasis"/>
    <w:uiPriority w:val="65"/>
    <w:rsid w:val="008820B8"/>
    <w:rPr>
      <w:i/>
      <w:iCs/>
      <w:color w:val="404040"/>
    </w:rPr>
  </w:style>
  <w:style w:type="character" w:styleId="Accentuationintense">
    <w:name w:val="Intense Emphasis"/>
    <w:uiPriority w:val="66"/>
    <w:rsid w:val="008820B8"/>
    <w:rPr>
      <w:i/>
      <w:iCs/>
      <w:color w:val="4472C4"/>
    </w:rPr>
  </w:style>
  <w:style w:type="character" w:styleId="Rfrencelgre">
    <w:name w:val="Subtle Reference"/>
    <w:uiPriority w:val="67"/>
    <w:rsid w:val="008820B8"/>
    <w:rPr>
      <w:smallCaps/>
      <w:color w:val="5A5A5A"/>
    </w:rPr>
  </w:style>
  <w:style w:type="character" w:styleId="Rfrenceintense">
    <w:name w:val="Intense Reference"/>
    <w:uiPriority w:val="68"/>
    <w:rsid w:val="008820B8"/>
    <w:rPr>
      <w:b/>
      <w:bCs/>
      <w:smallCaps/>
      <w:color w:val="4472C4"/>
      <w:spacing w:val="5"/>
    </w:rPr>
  </w:style>
  <w:style w:type="paragraph" w:styleId="Paragraphedeliste">
    <w:name w:val="List Paragraph"/>
    <w:basedOn w:val="Normal"/>
    <w:uiPriority w:val="72"/>
    <w:qFormat/>
    <w:rsid w:val="008820B8"/>
    <w:pPr>
      <w:ind w:left="720"/>
    </w:pPr>
  </w:style>
  <w:style w:type="paragraph" w:styleId="Citation">
    <w:name w:val="Quote"/>
    <w:basedOn w:val="Normal"/>
    <w:next w:val="Normal"/>
    <w:link w:val="CitationCar"/>
    <w:uiPriority w:val="73"/>
    <w:rsid w:val="008820B8"/>
    <w:pPr>
      <w:spacing w:before="200" w:after="160"/>
      <w:ind w:left="864" w:right="864"/>
      <w:jc w:val="center"/>
    </w:pPr>
    <w:rPr>
      <w:i/>
      <w:iCs/>
      <w:color w:val="404040"/>
    </w:rPr>
  </w:style>
  <w:style w:type="character" w:customStyle="1" w:styleId="CitationCar">
    <w:name w:val="Citation Car"/>
    <w:link w:val="Citation"/>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
    <w:name w:val="Sub Title"/>
    <w:basedOn w:val="Titre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rPr>
  </w:style>
  <w:style w:type="table" w:styleId="Grilledutableau">
    <w:name w:val="Table Grid"/>
    <w:basedOn w:val="TableauNormal"/>
    <w:uiPriority w:val="5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M1">
    <w:name w:val="toc 1"/>
    <w:basedOn w:val="Normal"/>
    <w:next w:val="Normal"/>
    <w:autoRedefine/>
    <w:uiPriority w:val="39"/>
    <w:unhideWhenUsed/>
    <w:rsid w:val="00C245FB"/>
    <w:pPr>
      <w:tabs>
        <w:tab w:val="right" w:leader="dot" w:pos="9062"/>
      </w:tabs>
      <w:spacing w:before="60" w:after="60"/>
    </w:pPr>
    <w:rPr>
      <w:b/>
      <w:bCs/>
      <w:lang w:val="en-GB"/>
    </w:rPr>
  </w:style>
  <w:style w:type="paragraph" w:styleId="TM3">
    <w:name w:val="toc 3"/>
    <w:basedOn w:val="Normal"/>
    <w:next w:val="Normal"/>
    <w:autoRedefine/>
    <w:uiPriority w:val="39"/>
    <w:unhideWhenUsed/>
    <w:rsid w:val="00575CF0"/>
    <w:pPr>
      <w:spacing w:after="100"/>
      <w:ind w:left="440"/>
    </w:pPr>
  </w:style>
  <w:style w:type="paragraph" w:styleId="TM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val="en-GB" w:eastAsia="en-GB"/>
    </w:rPr>
  </w:style>
  <w:style w:type="character" w:styleId="Textedelespacerserv">
    <w:name w:val="Placeholder Text"/>
    <w:basedOn w:val="Policepardfaut"/>
    <w:uiPriority w:val="99"/>
    <w:rsid w:val="004B7CD5"/>
    <w:rPr>
      <w:color w:val="808080"/>
    </w:rPr>
  </w:style>
  <w:style w:type="table" w:styleId="Tableausimple5">
    <w:name w:val="Plain Table 5"/>
    <w:basedOn w:val="TableauNormal"/>
    <w:uiPriority w:val="31"/>
    <w:rsid w:val="00A82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Policepardfaut"/>
    <w:rsid w:val="00AB4DE6"/>
  </w:style>
  <w:style w:type="character" w:customStyle="1" w:styleId="eop">
    <w:name w:val="eop"/>
    <w:basedOn w:val="Policepardfaut"/>
    <w:rsid w:val="00AB4DE6"/>
  </w:style>
  <w:style w:type="paragraph" w:styleId="Rvision">
    <w:name w:val="Revision"/>
    <w:hidden/>
    <w:uiPriority w:val="71"/>
    <w:rsid w:val="00E51025"/>
    <w:rPr>
      <w:rFonts w:ascii="Franklin Gothic Book" w:hAnsi="Franklin Gothic Book"/>
      <w:szCs w:val="24"/>
      <w:lang w:val="en-US"/>
    </w:rPr>
  </w:style>
  <w:style w:type="paragraph" w:styleId="Notedebasdepage">
    <w:name w:val="footnote text"/>
    <w:basedOn w:val="Normal"/>
    <w:link w:val="NotedebasdepageCar"/>
    <w:uiPriority w:val="99"/>
    <w:unhideWhenUsed/>
    <w:rsid w:val="00B66AE8"/>
    <w:pPr>
      <w:spacing w:before="0" w:after="0"/>
    </w:pPr>
    <w:rPr>
      <w:szCs w:val="20"/>
    </w:rPr>
  </w:style>
  <w:style w:type="character" w:customStyle="1" w:styleId="NotedebasdepageCar">
    <w:name w:val="Note de bas de page Car"/>
    <w:basedOn w:val="Policepardfaut"/>
    <w:link w:val="Notedebasdepage"/>
    <w:uiPriority w:val="99"/>
    <w:rsid w:val="00B66AE8"/>
    <w:rPr>
      <w:rFonts w:ascii="Franklin Gothic Book" w:hAnsi="Franklin Gothic Book"/>
      <w:lang w:val="en-US"/>
    </w:rPr>
  </w:style>
  <w:style w:type="character" w:styleId="Appelnotedebasdep">
    <w:name w:val="footnote reference"/>
    <w:basedOn w:val="Policepardfaut"/>
    <w:uiPriority w:val="99"/>
    <w:semiHidden/>
    <w:unhideWhenUsed/>
    <w:rsid w:val="00B66AE8"/>
    <w:rPr>
      <w:vertAlign w:val="superscript"/>
    </w:rPr>
  </w:style>
  <w:style w:type="paragraph" w:customStyle="1" w:styleId="paragraph">
    <w:name w:val="paragraph"/>
    <w:basedOn w:val="Normal"/>
    <w:rsid w:val="00E4051B"/>
    <w:pPr>
      <w:spacing w:before="100" w:beforeAutospacing="1" w:after="100" w:afterAutospacing="1"/>
    </w:pPr>
    <w:rPr>
      <w:rFonts w:ascii="Times New Roman" w:eastAsia="Times New Roman" w:hAnsi="Times New Roman" w:cs="Times New Roman"/>
      <w:sz w:val="24"/>
    </w:rPr>
  </w:style>
  <w:style w:type="character" w:styleId="Mention">
    <w:name w:val="Mention"/>
    <w:basedOn w:val="Policepardfaut"/>
    <w:uiPriority w:val="99"/>
    <w:unhideWhenUsed/>
    <w:rsid w:val="002D6A9E"/>
    <w:rPr>
      <w:color w:val="2B579A"/>
      <w:shd w:val="clear" w:color="auto" w:fill="E1DFDD"/>
    </w:rPr>
  </w:style>
  <w:style w:type="character" w:customStyle="1" w:styleId="Style2">
    <w:name w:val="Style2"/>
    <w:basedOn w:val="Policepardfaut"/>
    <w:uiPriority w:val="1"/>
    <w:rsid w:val="00CB1825"/>
    <w:rPr>
      <w:rFonts w:ascii="Franklin Gothic Book" w:hAnsi="Franklin Gothic Book"/>
      <w:b/>
      <w:color w:val="C00000"/>
    </w:rPr>
  </w:style>
  <w:style w:type="paragraph" w:styleId="NormalWeb">
    <w:name w:val="Normal (Web)"/>
    <w:basedOn w:val="Normal"/>
    <w:uiPriority w:val="99"/>
    <w:semiHidden/>
    <w:unhideWhenUsed/>
    <w:rsid w:val="006C4F60"/>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3713">
      <w:bodyDiv w:val="1"/>
      <w:marLeft w:val="0"/>
      <w:marRight w:val="0"/>
      <w:marTop w:val="0"/>
      <w:marBottom w:val="0"/>
      <w:divBdr>
        <w:top w:val="none" w:sz="0" w:space="0" w:color="auto"/>
        <w:left w:val="none" w:sz="0" w:space="0" w:color="auto"/>
        <w:bottom w:val="none" w:sz="0" w:space="0" w:color="auto"/>
        <w:right w:val="none" w:sz="0" w:space="0" w:color="auto"/>
      </w:divBdr>
    </w:div>
    <w:div w:id="50660088">
      <w:bodyDiv w:val="1"/>
      <w:marLeft w:val="0"/>
      <w:marRight w:val="0"/>
      <w:marTop w:val="0"/>
      <w:marBottom w:val="0"/>
      <w:divBdr>
        <w:top w:val="none" w:sz="0" w:space="0" w:color="auto"/>
        <w:left w:val="none" w:sz="0" w:space="0" w:color="auto"/>
        <w:bottom w:val="none" w:sz="0" w:space="0" w:color="auto"/>
        <w:right w:val="none" w:sz="0" w:space="0" w:color="auto"/>
      </w:divBdr>
      <w:divsChild>
        <w:div w:id="239952406">
          <w:marLeft w:val="0"/>
          <w:marRight w:val="0"/>
          <w:marTop w:val="0"/>
          <w:marBottom w:val="0"/>
          <w:divBdr>
            <w:top w:val="none" w:sz="0" w:space="0" w:color="auto"/>
            <w:left w:val="none" w:sz="0" w:space="0" w:color="auto"/>
            <w:bottom w:val="none" w:sz="0" w:space="0" w:color="auto"/>
            <w:right w:val="none" w:sz="0" w:space="0" w:color="auto"/>
          </w:divBdr>
        </w:div>
        <w:div w:id="568733656">
          <w:marLeft w:val="0"/>
          <w:marRight w:val="0"/>
          <w:marTop w:val="0"/>
          <w:marBottom w:val="0"/>
          <w:divBdr>
            <w:top w:val="none" w:sz="0" w:space="0" w:color="auto"/>
            <w:left w:val="none" w:sz="0" w:space="0" w:color="auto"/>
            <w:bottom w:val="none" w:sz="0" w:space="0" w:color="auto"/>
            <w:right w:val="none" w:sz="0" w:space="0" w:color="auto"/>
          </w:divBdr>
        </w:div>
      </w:divsChild>
    </w:div>
    <w:div w:id="89011314">
      <w:bodyDiv w:val="1"/>
      <w:marLeft w:val="0"/>
      <w:marRight w:val="0"/>
      <w:marTop w:val="0"/>
      <w:marBottom w:val="0"/>
      <w:divBdr>
        <w:top w:val="none" w:sz="0" w:space="0" w:color="auto"/>
        <w:left w:val="none" w:sz="0" w:space="0" w:color="auto"/>
        <w:bottom w:val="none" w:sz="0" w:space="0" w:color="auto"/>
        <w:right w:val="none" w:sz="0" w:space="0" w:color="auto"/>
      </w:divBdr>
    </w:div>
    <w:div w:id="106395689">
      <w:bodyDiv w:val="1"/>
      <w:marLeft w:val="0"/>
      <w:marRight w:val="0"/>
      <w:marTop w:val="0"/>
      <w:marBottom w:val="0"/>
      <w:divBdr>
        <w:top w:val="none" w:sz="0" w:space="0" w:color="auto"/>
        <w:left w:val="none" w:sz="0" w:space="0" w:color="auto"/>
        <w:bottom w:val="none" w:sz="0" w:space="0" w:color="auto"/>
        <w:right w:val="none" w:sz="0" w:space="0" w:color="auto"/>
      </w:divBdr>
    </w:div>
    <w:div w:id="118308249">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185096102">
      <w:bodyDiv w:val="1"/>
      <w:marLeft w:val="0"/>
      <w:marRight w:val="0"/>
      <w:marTop w:val="0"/>
      <w:marBottom w:val="0"/>
      <w:divBdr>
        <w:top w:val="none" w:sz="0" w:space="0" w:color="auto"/>
        <w:left w:val="none" w:sz="0" w:space="0" w:color="auto"/>
        <w:bottom w:val="none" w:sz="0" w:space="0" w:color="auto"/>
        <w:right w:val="none" w:sz="0" w:space="0" w:color="auto"/>
      </w:divBdr>
    </w:div>
    <w:div w:id="239802027">
      <w:bodyDiv w:val="1"/>
      <w:marLeft w:val="0"/>
      <w:marRight w:val="0"/>
      <w:marTop w:val="0"/>
      <w:marBottom w:val="0"/>
      <w:divBdr>
        <w:top w:val="none" w:sz="0" w:space="0" w:color="auto"/>
        <w:left w:val="none" w:sz="0" w:space="0" w:color="auto"/>
        <w:bottom w:val="none" w:sz="0" w:space="0" w:color="auto"/>
        <w:right w:val="none" w:sz="0" w:space="0" w:color="auto"/>
      </w:divBdr>
    </w:div>
    <w:div w:id="242033792">
      <w:bodyDiv w:val="1"/>
      <w:marLeft w:val="0"/>
      <w:marRight w:val="0"/>
      <w:marTop w:val="0"/>
      <w:marBottom w:val="0"/>
      <w:divBdr>
        <w:top w:val="none" w:sz="0" w:space="0" w:color="auto"/>
        <w:left w:val="none" w:sz="0" w:space="0" w:color="auto"/>
        <w:bottom w:val="none" w:sz="0" w:space="0" w:color="auto"/>
        <w:right w:val="none" w:sz="0" w:space="0" w:color="auto"/>
      </w:divBdr>
      <w:divsChild>
        <w:div w:id="1597012777">
          <w:marLeft w:val="0"/>
          <w:marRight w:val="0"/>
          <w:marTop w:val="0"/>
          <w:marBottom w:val="0"/>
          <w:divBdr>
            <w:top w:val="none" w:sz="0" w:space="0" w:color="auto"/>
            <w:left w:val="none" w:sz="0" w:space="0" w:color="auto"/>
            <w:bottom w:val="none" w:sz="0" w:space="0" w:color="auto"/>
            <w:right w:val="none" w:sz="0" w:space="0" w:color="auto"/>
          </w:divBdr>
        </w:div>
        <w:div w:id="1979990908">
          <w:marLeft w:val="0"/>
          <w:marRight w:val="0"/>
          <w:marTop w:val="0"/>
          <w:marBottom w:val="0"/>
          <w:divBdr>
            <w:top w:val="none" w:sz="0" w:space="0" w:color="auto"/>
            <w:left w:val="none" w:sz="0" w:space="0" w:color="auto"/>
            <w:bottom w:val="none" w:sz="0" w:space="0" w:color="auto"/>
            <w:right w:val="none" w:sz="0" w:space="0" w:color="auto"/>
          </w:divBdr>
          <w:divsChild>
            <w:div w:id="1364868270">
              <w:marLeft w:val="0"/>
              <w:marRight w:val="0"/>
              <w:marTop w:val="30"/>
              <w:marBottom w:val="30"/>
              <w:divBdr>
                <w:top w:val="none" w:sz="0" w:space="0" w:color="auto"/>
                <w:left w:val="none" w:sz="0" w:space="0" w:color="auto"/>
                <w:bottom w:val="none" w:sz="0" w:space="0" w:color="auto"/>
                <w:right w:val="none" w:sz="0" w:space="0" w:color="auto"/>
              </w:divBdr>
              <w:divsChild>
                <w:div w:id="259458746">
                  <w:marLeft w:val="0"/>
                  <w:marRight w:val="0"/>
                  <w:marTop w:val="0"/>
                  <w:marBottom w:val="0"/>
                  <w:divBdr>
                    <w:top w:val="none" w:sz="0" w:space="0" w:color="auto"/>
                    <w:left w:val="none" w:sz="0" w:space="0" w:color="auto"/>
                    <w:bottom w:val="none" w:sz="0" w:space="0" w:color="auto"/>
                    <w:right w:val="none" w:sz="0" w:space="0" w:color="auto"/>
                  </w:divBdr>
                  <w:divsChild>
                    <w:div w:id="2090617164">
                      <w:marLeft w:val="0"/>
                      <w:marRight w:val="0"/>
                      <w:marTop w:val="0"/>
                      <w:marBottom w:val="0"/>
                      <w:divBdr>
                        <w:top w:val="none" w:sz="0" w:space="0" w:color="auto"/>
                        <w:left w:val="none" w:sz="0" w:space="0" w:color="auto"/>
                        <w:bottom w:val="none" w:sz="0" w:space="0" w:color="auto"/>
                        <w:right w:val="none" w:sz="0" w:space="0" w:color="auto"/>
                      </w:divBdr>
                    </w:div>
                  </w:divsChild>
                </w:div>
                <w:div w:id="479808799">
                  <w:marLeft w:val="0"/>
                  <w:marRight w:val="0"/>
                  <w:marTop w:val="0"/>
                  <w:marBottom w:val="0"/>
                  <w:divBdr>
                    <w:top w:val="none" w:sz="0" w:space="0" w:color="auto"/>
                    <w:left w:val="none" w:sz="0" w:space="0" w:color="auto"/>
                    <w:bottom w:val="none" w:sz="0" w:space="0" w:color="auto"/>
                    <w:right w:val="none" w:sz="0" w:space="0" w:color="auto"/>
                  </w:divBdr>
                  <w:divsChild>
                    <w:div w:id="2036466405">
                      <w:marLeft w:val="0"/>
                      <w:marRight w:val="0"/>
                      <w:marTop w:val="0"/>
                      <w:marBottom w:val="0"/>
                      <w:divBdr>
                        <w:top w:val="none" w:sz="0" w:space="0" w:color="auto"/>
                        <w:left w:val="none" w:sz="0" w:space="0" w:color="auto"/>
                        <w:bottom w:val="none" w:sz="0" w:space="0" w:color="auto"/>
                        <w:right w:val="none" w:sz="0" w:space="0" w:color="auto"/>
                      </w:divBdr>
                    </w:div>
                  </w:divsChild>
                </w:div>
                <w:div w:id="523517320">
                  <w:marLeft w:val="0"/>
                  <w:marRight w:val="0"/>
                  <w:marTop w:val="0"/>
                  <w:marBottom w:val="0"/>
                  <w:divBdr>
                    <w:top w:val="none" w:sz="0" w:space="0" w:color="auto"/>
                    <w:left w:val="none" w:sz="0" w:space="0" w:color="auto"/>
                    <w:bottom w:val="none" w:sz="0" w:space="0" w:color="auto"/>
                    <w:right w:val="none" w:sz="0" w:space="0" w:color="auto"/>
                  </w:divBdr>
                  <w:divsChild>
                    <w:div w:id="823854048">
                      <w:marLeft w:val="0"/>
                      <w:marRight w:val="0"/>
                      <w:marTop w:val="0"/>
                      <w:marBottom w:val="0"/>
                      <w:divBdr>
                        <w:top w:val="none" w:sz="0" w:space="0" w:color="auto"/>
                        <w:left w:val="none" w:sz="0" w:space="0" w:color="auto"/>
                        <w:bottom w:val="none" w:sz="0" w:space="0" w:color="auto"/>
                        <w:right w:val="none" w:sz="0" w:space="0" w:color="auto"/>
                      </w:divBdr>
                    </w:div>
                  </w:divsChild>
                </w:div>
                <w:div w:id="618613431">
                  <w:marLeft w:val="0"/>
                  <w:marRight w:val="0"/>
                  <w:marTop w:val="0"/>
                  <w:marBottom w:val="0"/>
                  <w:divBdr>
                    <w:top w:val="none" w:sz="0" w:space="0" w:color="auto"/>
                    <w:left w:val="none" w:sz="0" w:space="0" w:color="auto"/>
                    <w:bottom w:val="none" w:sz="0" w:space="0" w:color="auto"/>
                    <w:right w:val="none" w:sz="0" w:space="0" w:color="auto"/>
                  </w:divBdr>
                  <w:divsChild>
                    <w:div w:id="76825509">
                      <w:marLeft w:val="0"/>
                      <w:marRight w:val="0"/>
                      <w:marTop w:val="0"/>
                      <w:marBottom w:val="0"/>
                      <w:divBdr>
                        <w:top w:val="none" w:sz="0" w:space="0" w:color="auto"/>
                        <w:left w:val="none" w:sz="0" w:space="0" w:color="auto"/>
                        <w:bottom w:val="none" w:sz="0" w:space="0" w:color="auto"/>
                        <w:right w:val="none" w:sz="0" w:space="0" w:color="auto"/>
                      </w:divBdr>
                    </w:div>
                  </w:divsChild>
                </w:div>
                <w:div w:id="698162584">
                  <w:marLeft w:val="0"/>
                  <w:marRight w:val="0"/>
                  <w:marTop w:val="0"/>
                  <w:marBottom w:val="0"/>
                  <w:divBdr>
                    <w:top w:val="none" w:sz="0" w:space="0" w:color="auto"/>
                    <w:left w:val="none" w:sz="0" w:space="0" w:color="auto"/>
                    <w:bottom w:val="none" w:sz="0" w:space="0" w:color="auto"/>
                    <w:right w:val="none" w:sz="0" w:space="0" w:color="auto"/>
                  </w:divBdr>
                  <w:divsChild>
                    <w:div w:id="1691832210">
                      <w:marLeft w:val="0"/>
                      <w:marRight w:val="0"/>
                      <w:marTop w:val="0"/>
                      <w:marBottom w:val="0"/>
                      <w:divBdr>
                        <w:top w:val="none" w:sz="0" w:space="0" w:color="auto"/>
                        <w:left w:val="none" w:sz="0" w:space="0" w:color="auto"/>
                        <w:bottom w:val="none" w:sz="0" w:space="0" w:color="auto"/>
                        <w:right w:val="none" w:sz="0" w:space="0" w:color="auto"/>
                      </w:divBdr>
                    </w:div>
                  </w:divsChild>
                </w:div>
                <w:div w:id="710764187">
                  <w:marLeft w:val="0"/>
                  <w:marRight w:val="0"/>
                  <w:marTop w:val="0"/>
                  <w:marBottom w:val="0"/>
                  <w:divBdr>
                    <w:top w:val="none" w:sz="0" w:space="0" w:color="auto"/>
                    <w:left w:val="none" w:sz="0" w:space="0" w:color="auto"/>
                    <w:bottom w:val="none" w:sz="0" w:space="0" w:color="auto"/>
                    <w:right w:val="none" w:sz="0" w:space="0" w:color="auto"/>
                  </w:divBdr>
                  <w:divsChild>
                    <w:div w:id="2049797569">
                      <w:marLeft w:val="0"/>
                      <w:marRight w:val="0"/>
                      <w:marTop w:val="0"/>
                      <w:marBottom w:val="0"/>
                      <w:divBdr>
                        <w:top w:val="none" w:sz="0" w:space="0" w:color="auto"/>
                        <w:left w:val="none" w:sz="0" w:space="0" w:color="auto"/>
                        <w:bottom w:val="none" w:sz="0" w:space="0" w:color="auto"/>
                        <w:right w:val="none" w:sz="0" w:space="0" w:color="auto"/>
                      </w:divBdr>
                    </w:div>
                  </w:divsChild>
                </w:div>
                <w:div w:id="1004288220">
                  <w:marLeft w:val="0"/>
                  <w:marRight w:val="0"/>
                  <w:marTop w:val="0"/>
                  <w:marBottom w:val="0"/>
                  <w:divBdr>
                    <w:top w:val="none" w:sz="0" w:space="0" w:color="auto"/>
                    <w:left w:val="none" w:sz="0" w:space="0" w:color="auto"/>
                    <w:bottom w:val="none" w:sz="0" w:space="0" w:color="auto"/>
                    <w:right w:val="none" w:sz="0" w:space="0" w:color="auto"/>
                  </w:divBdr>
                  <w:divsChild>
                    <w:div w:id="526140879">
                      <w:marLeft w:val="0"/>
                      <w:marRight w:val="0"/>
                      <w:marTop w:val="0"/>
                      <w:marBottom w:val="0"/>
                      <w:divBdr>
                        <w:top w:val="none" w:sz="0" w:space="0" w:color="auto"/>
                        <w:left w:val="none" w:sz="0" w:space="0" w:color="auto"/>
                        <w:bottom w:val="none" w:sz="0" w:space="0" w:color="auto"/>
                        <w:right w:val="none" w:sz="0" w:space="0" w:color="auto"/>
                      </w:divBdr>
                    </w:div>
                  </w:divsChild>
                </w:div>
                <w:div w:id="1098913833">
                  <w:marLeft w:val="0"/>
                  <w:marRight w:val="0"/>
                  <w:marTop w:val="0"/>
                  <w:marBottom w:val="0"/>
                  <w:divBdr>
                    <w:top w:val="none" w:sz="0" w:space="0" w:color="auto"/>
                    <w:left w:val="none" w:sz="0" w:space="0" w:color="auto"/>
                    <w:bottom w:val="none" w:sz="0" w:space="0" w:color="auto"/>
                    <w:right w:val="none" w:sz="0" w:space="0" w:color="auto"/>
                  </w:divBdr>
                  <w:divsChild>
                    <w:div w:id="1911426711">
                      <w:marLeft w:val="0"/>
                      <w:marRight w:val="0"/>
                      <w:marTop w:val="0"/>
                      <w:marBottom w:val="0"/>
                      <w:divBdr>
                        <w:top w:val="none" w:sz="0" w:space="0" w:color="auto"/>
                        <w:left w:val="none" w:sz="0" w:space="0" w:color="auto"/>
                        <w:bottom w:val="none" w:sz="0" w:space="0" w:color="auto"/>
                        <w:right w:val="none" w:sz="0" w:space="0" w:color="auto"/>
                      </w:divBdr>
                    </w:div>
                  </w:divsChild>
                </w:div>
                <w:div w:id="1271477635">
                  <w:marLeft w:val="0"/>
                  <w:marRight w:val="0"/>
                  <w:marTop w:val="0"/>
                  <w:marBottom w:val="0"/>
                  <w:divBdr>
                    <w:top w:val="none" w:sz="0" w:space="0" w:color="auto"/>
                    <w:left w:val="none" w:sz="0" w:space="0" w:color="auto"/>
                    <w:bottom w:val="none" w:sz="0" w:space="0" w:color="auto"/>
                    <w:right w:val="none" w:sz="0" w:space="0" w:color="auto"/>
                  </w:divBdr>
                  <w:divsChild>
                    <w:div w:id="1442915876">
                      <w:marLeft w:val="0"/>
                      <w:marRight w:val="0"/>
                      <w:marTop w:val="0"/>
                      <w:marBottom w:val="0"/>
                      <w:divBdr>
                        <w:top w:val="none" w:sz="0" w:space="0" w:color="auto"/>
                        <w:left w:val="none" w:sz="0" w:space="0" w:color="auto"/>
                        <w:bottom w:val="none" w:sz="0" w:space="0" w:color="auto"/>
                        <w:right w:val="none" w:sz="0" w:space="0" w:color="auto"/>
                      </w:divBdr>
                    </w:div>
                  </w:divsChild>
                </w:div>
                <w:div w:id="1552115587">
                  <w:marLeft w:val="0"/>
                  <w:marRight w:val="0"/>
                  <w:marTop w:val="0"/>
                  <w:marBottom w:val="0"/>
                  <w:divBdr>
                    <w:top w:val="none" w:sz="0" w:space="0" w:color="auto"/>
                    <w:left w:val="none" w:sz="0" w:space="0" w:color="auto"/>
                    <w:bottom w:val="none" w:sz="0" w:space="0" w:color="auto"/>
                    <w:right w:val="none" w:sz="0" w:space="0" w:color="auto"/>
                  </w:divBdr>
                  <w:divsChild>
                    <w:div w:id="1890803267">
                      <w:marLeft w:val="0"/>
                      <w:marRight w:val="0"/>
                      <w:marTop w:val="0"/>
                      <w:marBottom w:val="0"/>
                      <w:divBdr>
                        <w:top w:val="none" w:sz="0" w:space="0" w:color="auto"/>
                        <w:left w:val="none" w:sz="0" w:space="0" w:color="auto"/>
                        <w:bottom w:val="none" w:sz="0" w:space="0" w:color="auto"/>
                        <w:right w:val="none" w:sz="0" w:space="0" w:color="auto"/>
                      </w:divBdr>
                    </w:div>
                  </w:divsChild>
                </w:div>
                <w:div w:id="1736588546">
                  <w:marLeft w:val="0"/>
                  <w:marRight w:val="0"/>
                  <w:marTop w:val="0"/>
                  <w:marBottom w:val="0"/>
                  <w:divBdr>
                    <w:top w:val="none" w:sz="0" w:space="0" w:color="auto"/>
                    <w:left w:val="none" w:sz="0" w:space="0" w:color="auto"/>
                    <w:bottom w:val="none" w:sz="0" w:space="0" w:color="auto"/>
                    <w:right w:val="none" w:sz="0" w:space="0" w:color="auto"/>
                  </w:divBdr>
                  <w:divsChild>
                    <w:div w:id="957374226">
                      <w:marLeft w:val="0"/>
                      <w:marRight w:val="0"/>
                      <w:marTop w:val="0"/>
                      <w:marBottom w:val="0"/>
                      <w:divBdr>
                        <w:top w:val="none" w:sz="0" w:space="0" w:color="auto"/>
                        <w:left w:val="none" w:sz="0" w:space="0" w:color="auto"/>
                        <w:bottom w:val="none" w:sz="0" w:space="0" w:color="auto"/>
                        <w:right w:val="none" w:sz="0" w:space="0" w:color="auto"/>
                      </w:divBdr>
                    </w:div>
                  </w:divsChild>
                </w:div>
                <w:div w:id="1934512314">
                  <w:marLeft w:val="0"/>
                  <w:marRight w:val="0"/>
                  <w:marTop w:val="0"/>
                  <w:marBottom w:val="0"/>
                  <w:divBdr>
                    <w:top w:val="none" w:sz="0" w:space="0" w:color="auto"/>
                    <w:left w:val="none" w:sz="0" w:space="0" w:color="auto"/>
                    <w:bottom w:val="none" w:sz="0" w:space="0" w:color="auto"/>
                    <w:right w:val="none" w:sz="0" w:space="0" w:color="auto"/>
                  </w:divBdr>
                  <w:divsChild>
                    <w:div w:id="21018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82086492">
      <w:bodyDiv w:val="1"/>
      <w:marLeft w:val="0"/>
      <w:marRight w:val="0"/>
      <w:marTop w:val="0"/>
      <w:marBottom w:val="0"/>
      <w:divBdr>
        <w:top w:val="none" w:sz="0" w:space="0" w:color="auto"/>
        <w:left w:val="none" w:sz="0" w:space="0" w:color="auto"/>
        <w:bottom w:val="none" w:sz="0" w:space="0" w:color="auto"/>
        <w:right w:val="none" w:sz="0" w:space="0" w:color="auto"/>
      </w:divBdr>
      <w:divsChild>
        <w:div w:id="1708001">
          <w:marLeft w:val="0"/>
          <w:marRight w:val="0"/>
          <w:marTop w:val="0"/>
          <w:marBottom w:val="0"/>
          <w:divBdr>
            <w:top w:val="none" w:sz="0" w:space="0" w:color="auto"/>
            <w:left w:val="none" w:sz="0" w:space="0" w:color="auto"/>
            <w:bottom w:val="none" w:sz="0" w:space="0" w:color="auto"/>
            <w:right w:val="none" w:sz="0" w:space="0" w:color="auto"/>
          </w:divBdr>
        </w:div>
        <w:div w:id="156652901">
          <w:marLeft w:val="0"/>
          <w:marRight w:val="0"/>
          <w:marTop w:val="0"/>
          <w:marBottom w:val="0"/>
          <w:divBdr>
            <w:top w:val="none" w:sz="0" w:space="0" w:color="auto"/>
            <w:left w:val="none" w:sz="0" w:space="0" w:color="auto"/>
            <w:bottom w:val="none" w:sz="0" w:space="0" w:color="auto"/>
            <w:right w:val="none" w:sz="0" w:space="0" w:color="auto"/>
          </w:divBdr>
        </w:div>
        <w:div w:id="175769793">
          <w:marLeft w:val="0"/>
          <w:marRight w:val="0"/>
          <w:marTop w:val="0"/>
          <w:marBottom w:val="0"/>
          <w:divBdr>
            <w:top w:val="none" w:sz="0" w:space="0" w:color="auto"/>
            <w:left w:val="none" w:sz="0" w:space="0" w:color="auto"/>
            <w:bottom w:val="none" w:sz="0" w:space="0" w:color="auto"/>
            <w:right w:val="none" w:sz="0" w:space="0" w:color="auto"/>
          </w:divBdr>
        </w:div>
        <w:div w:id="430199489">
          <w:marLeft w:val="0"/>
          <w:marRight w:val="0"/>
          <w:marTop w:val="0"/>
          <w:marBottom w:val="0"/>
          <w:divBdr>
            <w:top w:val="none" w:sz="0" w:space="0" w:color="auto"/>
            <w:left w:val="none" w:sz="0" w:space="0" w:color="auto"/>
            <w:bottom w:val="none" w:sz="0" w:space="0" w:color="auto"/>
            <w:right w:val="none" w:sz="0" w:space="0" w:color="auto"/>
          </w:divBdr>
        </w:div>
        <w:div w:id="520779660">
          <w:marLeft w:val="0"/>
          <w:marRight w:val="0"/>
          <w:marTop w:val="0"/>
          <w:marBottom w:val="0"/>
          <w:divBdr>
            <w:top w:val="none" w:sz="0" w:space="0" w:color="auto"/>
            <w:left w:val="none" w:sz="0" w:space="0" w:color="auto"/>
            <w:bottom w:val="none" w:sz="0" w:space="0" w:color="auto"/>
            <w:right w:val="none" w:sz="0" w:space="0" w:color="auto"/>
          </w:divBdr>
        </w:div>
        <w:div w:id="529419440">
          <w:marLeft w:val="0"/>
          <w:marRight w:val="0"/>
          <w:marTop w:val="0"/>
          <w:marBottom w:val="0"/>
          <w:divBdr>
            <w:top w:val="none" w:sz="0" w:space="0" w:color="auto"/>
            <w:left w:val="none" w:sz="0" w:space="0" w:color="auto"/>
            <w:bottom w:val="none" w:sz="0" w:space="0" w:color="auto"/>
            <w:right w:val="none" w:sz="0" w:space="0" w:color="auto"/>
          </w:divBdr>
        </w:div>
        <w:div w:id="910887377">
          <w:marLeft w:val="0"/>
          <w:marRight w:val="0"/>
          <w:marTop w:val="0"/>
          <w:marBottom w:val="0"/>
          <w:divBdr>
            <w:top w:val="none" w:sz="0" w:space="0" w:color="auto"/>
            <w:left w:val="none" w:sz="0" w:space="0" w:color="auto"/>
            <w:bottom w:val="none" w:sz="0" w:space="0" w:color="auto"/>
            <w:right w:val="none" w:sz="0" w:space="0" w:color="auto"/>
          </w:divBdr>
        </w:div>
        <w:div w:id="1162546799">
          <w:marLeft w:val="0"/>
          <w:marRight w:val="0"/>
          <w:marTop w:val="0"/>
          <w:marBottom w:val="0"/>
          <w:divBdr>
            <w:top w:val="none" w:sz="0" w:space="0" w:color="auto"/>
            <w:left w:val="none" w:sz="0" w:space="0" w:color="auto"/>
            <w:bottom w:val="none" w:sz="0" w:space="0" w:color="auto"/>
            <w:right w:val="none" w:sz="0" w:space="0" w:color="auto"/>
          </w:divBdr>
        </w:div>
        <w:div w:id="1514298053">
          <w:marLeft w:val="0"/>
          <w:marRight w:val="0"/>
          <w:marTop w:val="0"/>
          <w:marBottom w:val="0"/>
          <w:divBdr>
            <w:top w:val="none" w:sz="0" w:space="0" w:color="auto"/>
            <w:left w:val="none" w:sz="0" w:space="0" w:color="auto"/>
            <w:bottom w:val="none" w:sz="0" w:space="0" w:color="auto"/>
            <w:right w:val="none" w:sz="0" w:space="0" w:color="auto"/>
          </w:divBdr>
        </w:div>
        <w:div w:id="1597904367">
          <w:marLeft w:val="0"/>
          <w:marRight w:val="0"/>
          <w:marTop w:val="0"/>
          <w:marBottom w:val="0"/>
          <w:divBdr>
            <w:top w:val="none" w:sz="0" w:space="0" w:color="auto"/>
            <w:left w:val="none" w:sz="0" w:space="0" w:color="auto"/>
            <w:bottom w:val="none" w:sz="0" w:space="0" w:color="auto"/>
            <w:right w:val="none" w:sz="0" w:space="0" w:color="auto"/>
          </w:divBdr>
        </w:div>
        <w:div w:id="1830946685">
          <w:marLeft w:val="0"/>
          <w:marRight w:val="0"/>
          <w:marTop w:val="0"/>
          <w:marBottom w:val="0"/>
          <w:divBdr>
            <w:top w:val="none" w:sz="0" w:space="0" w:color="auto"/>
            <w:left w:val="none" w:sz="0" w:space="0" w:color="auto"/>
            <w:bottom w:val="none" w:sz="0" w:space="0" w:color="auto"/>
            <w:right w:val="none" w:sz="0" w:space="0" w:color="auto"/>
          </w:divBdr>
        </w:div>
        <w:div w:id="1848789991">
          <w:marLeft w:val="0"/>
          <w:marRight w:val="0"/>
          <w:marTop w:val="0"/>
          <w:marBottom w:val="0"/>
          <w:divBdr>
            <w:top w:val="none" w:sz="0" w:space="0" w:color="auto"/>
            <w:left w:val="none" w:sz="0" w:space="0" w:color="auto"/>
            <w:bottom w:val="none" w:sz="0" w:space="0" w:color="auto"/>
            <w:right w:val="none" w:sz="0" w:space="0" w:color="auto"/>
          </w:divBdr>
        </w:div>
      </w:divsChild>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590701535">
      <w:bodyDiv w:val="1"/>
      <w:marLeft w:val="0"/>
      <w:marRight w:val="0"/>
      <w:marTop w:val="0"/>
      <w:marBottom w:val="0"/>
      <w:divBdr>
        <w:top w:val="none" w:sz="0" w:space="0" w:color="auto"/>
        <w:left w:val="none" w:sz="0" w:space="0" w:color="auto"/>
        <w:bottom w:val="none" w:sz="0" w:space="0" w:color="auto"/>
        <w:right w:val="none" w:sz="0" w:space="0" w:color="auto"/>
      </w:divBdr>
    </w:div>
    <w:div w:id="615525461">
      <w:bodyDiv w:val="1"/>
      <w:marLeft w:val="0"/>
      <w:marRight w:val="0"/>
      <w:marTop w:val="0"/>
      <w:marBottom w:val="0"/>
      <w:divBdr>
        <w:top w:val="none" w:sz="0" w:space="0" w:color="auto"/>
        <w:left w:val="none" w:sz="0" w:space="0" w:color="auto"/>
        <w:bottom w:val="none" w:sz="0" w:space="0" w:color="auto"/>
        <w:right w:val="none" w:sz="0" w:space="0" w:color="auto"/>
      </w:divBdr>
    </w:div>
    <w:div w:id="643972237">
      <w:bodyDiv w:val="1"/>
      <w:marLeft w:val="0"/>
      <w:marRight w:val="0"/>
      <w:marTop w:val="0"/>
      <w:marBottom w:val="0"/>
      <w:divBdr>
        <w:top w:val="none" w:sz="0" w:space="0" w:color="auto"/>
        <w:left w:val="none" w:sz="0" w:space="0" w:color="auto"/>
        <w:bottom w:val="none" w:sz="0" w:space="0" w:color="auto"/>
        <w:right w:val="none" w:sz="0" w:space="0" w:color="auto"/>
      </w:divBdr>
      <w:divsChild>
        <w:div w:id="57173168">
          <w:marLeft w:val="0"/>
          <w:marRight w:val="0"/>
          <w:marTop w:val="0"/>
          <w:marBottom w:val="0"/>
          <w:divBdr>
            <w:top w:val="none" w:sz="0" w:space="0" w:color="auto"/>
            <w:left w:val="none" w:sz="0" w:space="0" w:color="auto"/>
            <w:bottom w:val="none" w:sz="0" w:space="0" w:color="auto"/>
            <w:right w:val="none" w:sz="0" w:space="0" w:color="auto"/>
          </w:divBdr>
        </w:div>
        <w:div w:id="941914910">
          <w:marLeft w:val="0"/>
          <w:marRight w:val="0"/>
          <w:marTop w:val="0"/>
          <w:marBottom w:val="0"/>
          <w:divBdr>
            <w:top w:val="none" w:sz="0" w:space="0" w:color="auto"/>
            <w:left w:val="none" w:sz="0" w:space="0" w:color="auto"/>
            <w:bottom w:val="none" w:sz="0" w:space="0" w:color="auto"/>
            <w:right w:val="none" w:sz="0" w:space="0" w:color="auto"/>
          </w:divBdr>
        </w:div>
        <w:div w:id="1226530802">
          <w:marLeft w:val="0"/>
          <w:marRight w:val="0"/>
          <w:marTop w:val="0"/>
          <w:marBottom w:val="0"/>
          <w:divBdr>
            <w:top w:val="none" w:sz="0" w:space="0" w:color="auto"/>
            <w:left w:val="none" w:sz="0" w:space="0" w:color="auto"/>
            <w:bottom w:val="none" w:sz="0" w:space="0" w:color="auto"/>
            <w:right w:val="none" w:sz="0" w:space="0" w:color="auto"/>
          </w:divBdr>
        </w:div>
        <w:div w:id="1450473187">
          <w:marLeft w:val="0"/>
          <w:marRight w:val="0"/>
          <w:marTop w:val="0"/>
          <w:marBottom w:val="0"/>
          <w:divBdr>
            <w:top w:val="none" w:sz="0" w:space="0" w:color="auto"/>
            <w:left w:val="none" w:sz="0" w:space="0" w:color="auto"/>
            <w:bottom w:val="none" w:sz="0" w:space="0" w:color="auto"/>
            <w:right w:val="none" w:sz="0" w:space="0" w:color="auto"/>
          </w:divBdr>
        </w:div>
        <w:div w:id="2058623773">
          <w:marLeft w:val="0"/>
          <w:marRight w:val="0"/>
          <w:marTop w:val="0"/>
          <w:marBottom w:val="0"/>
          <w:divBdr>
            <w:top w:val="none" w:sz="0" w:space="0" w:color="auto"/>
            <w:left w:val="none" w:sz="0" w:space="0" w:color="auto"/>
            <w:bottom w:val="none" w:sz="0" w:space="0" w:color="auto"/>
            <w:right w:val="none" w:sz="0" w:space="0" w:color="auto"/>
          </w:divBdr>
        </w:div>
      </w:divsChild>
    </w:div>
    <w:div w:id="648242959">
      <w:bodyDiv w:val="1"/>
      <w:marLeft w:val="0"/>
      <w:marRight w:val="0"/>
      <w:marTop w:val="0"/>
      <w:marBottom w:val="0"/>
      <w:divBdr>
        <w:top w:val="none" w:sz="0" w:space="0" w:color="auto"/>
        <w:left w:val="none" w:sz="0" w:space="0" w:color="auto"/>
        <w:bottom w:val="none" w:sz="0" w:space="0" w:color="auto"/>
        <w:right w:val="none" w:sz="0" w:space="0" w:color="auto"/>
      </w:divBdr>
    </w:div>
    <w:div w:id="658925091">
      <w:bodyDiv w:val="1"/>
      <w:marLeft w:val="0"/>
      <w:marRight w:val="0"/>
      <w:marTop w:val="0"/>
      <w:marBottom w:val="0"/>
      <w:divBdr>
        <w:top w:val="none" w:sz="0" w:space="0" w:color="auto"/>
        <w:left w:val="none" w:sz="0" w:space="0" w:color="auto"/>
        <w:bottom w:val="none" w:sz="0" w:space="0" w:color="auto"/>
        <w:right w:val="none" w:sz="0" w:space="0" w:color="auto"/>
      </w:divBdr>
    </w:div>
    <w:div w:id="881939127">
      <w:bodyDiv w:val="1"/>
      <w:marLeft w:val="0"/>
      <w:marRight w:val="0"/>
      <w:marTop w:val="0"/>
      <w:marBottom w:val="0"/>
      <w:divBdr>
        <w:top w:val="none" w:sz="0" w:space="0" w:color="auto"/>
        <w:left w:val="none" w:sz="0" w:space="0" w:color="auto"/>
        <w:bottom w:val="none" w:sz="0" w:space="0" w:color="auto"/>
        <w:right w:val="none" w:sz="0" w:space="0" w:color="auto"/>
      </w:divBdr>
    </w:div>
    <w:div w:id="899289960">
      <w:bodyDiv w:val="1"/>
      <w:marLeft w:val="0"/>
      <w:marRight w:val="0"/>
      <w:marTop w:val="0"/>
      <w:marBottom w:val="0"/>
      <w:divBdr>
        <w:top w:val="none" w:sz="0" w:space="0" w:color="auto"/>
        <w:left w:val="none" w:sz="0" w:space="0" w:color="auto"/>
        <w:bottom w:val="none" w:sz="0" w:space="0" w:color="auto"/>
        <w:right w:val="none" w:sz="0" w:space="0" w:color="auto"/>
      </w:divBdr>
      <w:divsChild>
        <w:div w:id="1024208056">
          <w:marLeft w:val="0"/>
          <w:marRight w:val="0"/>
          <w:marTop w:val="0"/>
          <w:marBottom w:val="0"/>
          <w:divBdr>
            <w:top w:val="none" w:sz="0" w:space="0" w:color="auto"/>
            <w:left w:val="none" w:sz="0" w:space="0" w:color="auto"/>
            <w:bottom w:val="none" w:sz="0" w:space="0" w:color="auto"/>
            <w:right w:val="none" w:sz="0" w:space="0" w:color="auto"/>
          </w:divBdr>
        </w:div>
        <w:div w:id="2129157742">
          <w:marLeft w:val="0"/>
          <w:marRight w:val="0"/>
          <w:marTop w:val="0"/>
          <w:marBottom w:val="0"/>
          <w:divBdr>
            <w:top w:val="none" w:sz="0" w:space="0" w:color="auto"/>
            <w:left w:val="none" w:sz="0" w:space="0" w:color="auto"/>
            <w:bottom w:val="none" w:sz="0" w:space="0" w:color="auto"/>
            <w:right w:val="none" w:sz="0" w:space="0" w:color="auto"/>
          </w:divBdr>
        </w:div>
      </w:divsChild>
    </w:div>
    <w:div w:id="930310941">
      <w:bodyDiv w:val="1"/>
      <w:marLeft w:val="0"/>
      <w:marRight w:val="0"/>
      <w:marTop w:val="0"/>
      <w:marBottom w:val="0"/>
      <w:divBdr>
        <w:top w:val="none" w:sz="0" w:space="0" w:color="auto"/>
        <w:left w:val="none" w:sz="0" w:space="0" w:color="auto"/>
        <w:bottom w:val="none" w:sz="0" w:space="0" w:color="auto"/>
        <w:right w:val="none" w:sz="0" w:space="0" w:color="auto"/>
      </w:divBdr>
      <w:divsChild>
        <w:div w:id="696853361">
          <w:marLeft w:val="0"/>
          <w:marRight w:val="0"/>
          <w:marTop w:val="0"/>
          <w:marBottom w:val="0"/>
          <w:divBdr>
            <w:top w:val="none" w:sz="0" w:space="0" w:color="auto"/>
            <w:left w:val="none" w:sz="0" w:space="0" w:color="auto"/>
            <w:bottom w:val="none" w:sz="0" w:space="0" w:color="auto"/>
            <w:right w:val="none" w:sz="0" w:space="0" w:color="auto"/>
          </w:divBdr>
        </w:div>
        <w:div w:id="1843398477">
          <w:marLeft w:val="0"/>
          <w:marRight w:val="0"/>
          <w:marTop w:val="0"/>
          <w:marBottom w:val="0"/>
          <w:divBdr>
            <w:top w:val="none" w:sz="0" w:space="0" w:color="auto"/>
            <w:left w:val="none" w:sz="0" w:space="0" w:color="auto"/>
            <w:bottom w:val="none" w:sz="0" w:space="0" w:color="auto"/>
            <w:right w:val="none" w:sz="0" w:space="0" w:color="auto"/>
          </w:divBdr>
        </w:div>
      </w:divsChild>
    </w:div>
    <w:div w:id="933124082">
      <w:bodyDiv w:val="1"/>
      <w:marLeft w:val="0"/>
      <w:marRight w:val="0"/>
      <w:marTop w:val="0"/>
      <w:marBottom w:val="0"/>
      <w:divBdr>
        <w:top w:val="none" w:sz="0" w:space="0" w:color="auto"/>
        <w:left w:val="none" w:sz="0" w:space="0" w:color="auto"/>
        <w:bottom w:val="none" w:sz="0" w:space="0" w:color="auto"/>
        <w:right w:val="none" w:sz="0" w:space="0" w:color="auto"/>
      </w:divBdr>
    </w:div>
    <w:div w:id="936474936">
      <w:bodyDiv w:val="1"/>
      <w:marLeft w:val="0"/>
      <w:marRight w:val="0"/>
      <w:marTop w:val="0"/>
      <w:marBottom w:val="0"/>
      <w:divBdr>
        <w:top w:val="none" w:sz="0" w:space="0" w:color="auto"/>
        <w:left w:val="none" w:sz="0" w:space="0" w:color="auto"/>
        <w:bottom w:val="none" w:sz="0" w:space="0" w:color="auto"/>
        <w:right w:val="none" w:sz="0" w:space="0" w:color="auto"/>
      </w:divBdr>
    </w:div>
    <w:div w:id="995062608">
      <w:bodyDiv w:val="1"/>
      <w:marLeft w:val="0"/>
      <w:marRight w:val="0"/>
      <w:marTop w:val="0"/>
      <w:marBottom w:val="0"/>
      <w:divBdr>
        <w:top w:val="none" w:sz="0" w:space="0" w:color="auto"/>
        <w:left w:val="none" w:sz="0" w:space="0" w:color="auto"/>
        <w:bottom w:val="none" w:sz="0" w:space="0" w:color="auto"/>
        <w:right w:val="none" w:sz="0" w:space="0" w:color="auto"/>
      </w:divBdr>
    </w:div>
    <w:div w:id="1090156833">
      <w:bodyDiv w:val="1"/>
      <w:marLeft w:val="0"/>
      <w:marRight w:val="0"/>
      <w:marTop w:val="0"/>
      <w:marBottom w:val="0"/>
      <w:divBdr>
        <w:top w:val="none" w:sz="0" w:space="0" w:color="auto"/>
        <w:left w:val="none" w:sz="0" w:space="0" w:color="auto"/>
        <w:bottom w:val="none" w:sz="0" w:space="0" w:color="auto"/>
        <w:right w:val="none" w:sz="0" w:space="0" w:color="auto"/>
      </w:divBdr>
    </w:div>
    <w:div w:id="1156384270">
      <w:bodyDiv w:val="1"/>
      <w:marLeft w:val="0"/>
      <w:marRight w:val="0"/>
      <w:marTop w:val="0"/>
      <w:marBottom w:val="0"/>
      <w:divBdr>
        <w:top w:val="none" w:sz="0" w:space="0" w:color="auto"/>
        <w:left w:val="none" w:sz="0" w:space="0" w:color="auto"/>
        <w:bottom w:val="none" w:sz="0" w:space="0" w:color="auto"/>
        <w:right w:val="none" w:sz="0" w:space="0" w:color="auto"/>
      </w:divBdr>
    </w:div>
    <w:div w:id="1163009258">
      <w:bodyDiv w:val="1"/>
      <w:marLeft w:val="0"/>
      <w:marRight w:val="0"/>
      <w:marTop w:val="0"/>
      <w:marBottom w:val="0"/>
      <w:divBdr>
        <w:top w:val="none" w:sz="0" w:space="0" w:color="auto"/>
        <w:left w:val="none" w:sz="0" w:space="0" w:color="auto"/>
        <w:bottom w:val="none" w:sz="0" w:space="0" w:color="auto"/>
        <w:right w:val="none" w:sz="0" w:space="0" w:color="auto"/>
      </w:divBdr>
    </w:div>
    <w:div w:id="1164202068">
      <w:bodyDiv w:val="1"/>
      <w:marLeft w:val="0"/>
      <w:marRight w:val="0"/>
      <w:marTop w:val="0"/>
      <w:marBottom w:val="0"/>
      <w:divBdr>
        <w:top w:val="none" w:sz="0" w:space="0" w:color="auto"/>
        <w:left w:val="none" w:sz="0" w:space="0" w:color="auto"/>
        <w:bottom w:val="none" w:sz="0" w:space="0" w:color="auto"/>
        <w:right w:val="none" w:sz="0" w:space="0" w:color="auto"/>
      </w:divBdr>
    </w:div>
    <w:div w:id="1212228321">
      <w:bodyDiv w:val="1"/>
      <w:marLeft w:val="0"/>
      <w:marRight w:val="0"/>
      <w:marTop w:val="0"/>
      <w:marBottom w:val="0"/>
      <w:divBdr>
        <w:top w:val="none" w:sz="0" w:space="0" w:color="auto"/>
        <w:left w:val="none" w:sz="0" w:space="0" w:color="auto"/>
        <w:bottom w:val="none" w:sz="0" w:space="0" w:color="auto"/>
        <w:right w:val="none" w:sz="0" w:space="0" w:color="auto"/>
      </w:divBdr>
    </w:div>
    <w:div w:id="1237471108">
      <w:bodyDiv w:val="1"/>
      <w:marLeft w:val="0"/>
      <w:marRight w:val="0"/>
      <w:marTop w:val="0"/>
      <w:marBottom w:val="0"/>
      <w:divBdr>
        <w:top w:val="none" w:sz="0" w:space="0" w:color="auto"/>
        <w:left w:val="none" w:sz="0" w:space="0" w:color="auto"/>
        <w:bottom w:val="none" w:sz="0" w:space="0" w:color="auto"/>
        <w:right w:val="none" w:sz="0" w:space="0" w:color="auto"/>
      </w:divBdr>
      <w:divsChild>
        <w:div w:id="167210956">
          <w:marLeft w:val="0"/>
          <w:marRight w:val="0"/>
          <w:marTop w:val="0"/>
          <w:marBottom w:val="0"/>
          <w:divBdr>
            <w:top w:val="none" w:sz="0" w:space="0" w:color="auto"/>
            <w:left w:val="none" w:sz="0" w:space="0" w:color="auto"/>
            <w:bottom w:val="none" w:sz="0" w:space="0" w:color="auto"/>
            <w:right w:val="none" w:sz="0" w:space="0" w:color="auto"/>
          </w:divBdr>
        </w:div>
        <w:div w:id="896160831">
          <w:marLeft w:val="0"/>
          <w:marRight w:val="0"/>
          <w:marTop w:val="0"/>
          <w:marBottom w:val="0"/>
          <w:divBdr>
            <w:top w:val="none" w:sz="0" w:space="0" w:color="auto"/>
            <w:left w:val="none" w:sz="0" w:space="0" w:color="auto"/>
            <w:bottom w:val="none" w:sz="0" w:space="0" w:color="auto"/>
            <w:right w:val="none" w:sz="0" w:space="0" w:color="auto"/>
          </w:divBdr>
        </w:div>
        <w:div w:id="1028330926">
          <w:marLeft w:val="0"/>
          <w:marRight w:val="0"/>
          <w:marTop w:val="0"/>
          <w:marBottom w:val="0"/>
          <w:divBdr>
            <w:top w:val="none" w:sz="0" w:space="0" w:color="auto"/>
            <w:left w:val="none" w:sz="0" w:space="0" w:color="auto"/>
            <w:bottom w:val="none" w:sz="0" w:space="0" w:color="auto"/>
            <w:right w:val="none" w:sz="0" w:space="0" w:color="auto"/>
          </w:divBdr>
        </w:div>
        <w:div w:id="1331637176">
          <w:marLeft w:val="0"/>
          <w:marRight w:val="0"/>
          <w:marTop w:val="0"/>
          <w:marBottom w:val="0"/>
          <w:divBdr>
            <w:top w:val="none" w:sz="0" w:space="0" w:color="auto"/>
            <w:left w:val="none" w:sz="0" w:space="0" w:color="auto"/>
            <w:bottom w:val="none" w:sz="0" w:space="0" w:color="auto"/>
            <w:right w:val="none" w:sz="0" w:space="0" w:color="auto"/>
          </w:divBdr>
        </w:div>
        <w:div w:id="1533571783">
          <w:marLeft w:val="0"/>
          <w:marRight w:val="0"/>
          <w:marTop w:val="0"/>
          <w:marBottom w:val="0"/>
          <w:divBdr>
            <w:top w:val="none" w:sz="0" w:space="0" w:color="auto"/>
            <w:left w:val="none" w:sz="0" w:space="0" w:color="auto"/>
            <w:bottom w:val="none" w:sz="0" w:space="0" w:color="auto"/>
            <w:right w:val="none" w:sz="0" w:space="0" w:color="auto"/>
          </w:divBdr>
        </w:div>
      </w:divsChild>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356538185">
      <w:bodyDiv w:val="1"/>
      <w:marLeft w:val="0"/>
      <w:marRight w:val="0"/>
      <w:marTop w:val="0"/>
      <w:marBottom w:val="0"/>
      <w:divBdr>
        <w:top w:val="none" w:sz="0" w:space="0" w:color="auto"/>
        <w:left w:val="none" w:sz="0" w:space="0" w:color="auto"/>
        <w:bottom w:val="none" w:sz="0" w:space="0" w:color="auto"/>
        <w:right w:val="none" w:sz="0" w:space="0" w:color="auto"/>
      </w:divBdr>
    </w:div>
    <w:div w:id="1380471174">
      <w:bodyDiv w:val="1"/>
      <w:marLeft w:val="0"/>
      <w:marRight w:val="0"/>
      <w:marTop w:val="0"/>
      <w:marBottom w:val="0"/>
      <w:divBdr>
        <w:top w:val="none" w:sz="0" w:space="0" w:color="auto"/>
        <w:left w:val="none" w:sz="0" w:space="0" w:color="auto"/>
        <w:bottom w:val="none" w:sz="0" w:space="0" w:color="auto"/>
        <w:right w:val="none" w:sz="0" w:space="0" w:color="auto"/>
      </w:divBdr>
      <w:divsChild>
        <w:div w:id="1830948243">
          <w:marLeft w:val="0"/>
          <w:marRight w:val="0"/>
          <w:marTop w:val="0"/>
          <w:marBottom w:val="0"/>
          <w:divBdr>
            <w:top w:val="none" w:sz="0" w:space="0" w:color="auto"/>
            <w:left w:val="none" w:sz="0" w:space="0" w:color="auto"/>
            <w:bottom w:val="none" w:sz="0" w:space="0" w:color="auto"/>
            <w:right w:val="none" w:sz="0" w:space="0" w:color="auto"/>
          </w:divBdr>
          <w:divsChild>
            <w:div w:id="1488859289">
              <w:marLeft w:val="0"/>
              <w:marRight w:val="0"/>
              <w:marTop w:val="30"/>
              <w:marBottom w:val="30"/>
              <w:divBdr>
                <w:top w:val="none" w:sz="0" w:space="0" w:color="auto"/>
                <w:left w:val="none" w:sz="0" w:space="0" w:color="auto"/>
                <w:bottom w:val="none" w:sz="0" w:space="0" w:color="auto"/>
                <w:right w:val="none" w:sz="0" w:space="0" w:color="auto"/>
              </w:divBdr>
              <w:divsChild>
                <w:div w:id="168954333">
                  <w:marLeft w:val="0"/>
                  <w:marRight w:val="0"/>
                  <w:marTop w:val="0"/>
                  <w:marBottom w:val="0"/>
                  <w:divBdr>
                    <w:top w:val="none" w:sz="0" w:space="0" w:color="auto"/>
                    <w:left w:val="none" w:sz="0" w:space="0" w:color="auto"/>
                    <w:bottom w:val="none" w:sz="0" w:space="0" w:color="auto"/>
                    <w:right w:val="none" w:sz="0" w:space="0" w:color="auto"/>
                  </w:divBdr>
                  <w:divsChild>
                    <w:div w:id="959652016">
                      <w:marLeft w:val="0"/>
                      <w:marRight w:val="0"/>
                      <w:marTop w:val="0"/>
                      <w:marBottom w:val="0"/>
                      <w:divBdr>
                        <w:top w:val="none" w:sz="0" w:space="0" w:color="auto"/>
                        <w:left w:val="none" w:sz="0" w:space="0" w:color="auto"/>
                        <w:bottom w:val="none" w:sz="0" w:space="0" w:color="auto"/>
                        <w:right w:val="none" w:sz="0" w:space="0" w:color="auto"/>
                      </w:divBdr>
                    </w:div>
                  </w:divsChild>
                </w:div>
                <w:div w:id="192380721">
                  <w:marLeft w:val="0"/>
                  <w:marRight w:val="0"/>
                  <w:marTop w:val="0"/>
                  <w:marBottom w:val="0"/>
                  <w:divBdr>
                    <w:top w:val="none" w:sz="0" w:space="0" w:color="auto"/>
                    <w:left w:val="none" w:sz="0" w:space="0" w:color="auto"/>
                    <w:bottom w:val="none" w:sz="0" w:space="0" w:color="auto"/>
                    <w:right w:val="none" w:sz="0" w:space="0" w:color="auto"/>
                  </w:divBdr>
                  <w:divsChild>
                    <w:div w:id="1865551456">
                      <w:marLeft w:val="0"/>
                      <w:marRight w:val="0"/>
                      <w:marTop w:val="0"/>
                      <w:marBottom w:val="0"/>
                      <w:divBdr>
                        <w:top w:val="none" w:sz="0" w:space="0" w:color="auto"/>
                        <w:left w:val="none" w:sz="0" w:space="0" w:color="auto"/>
                        <w:bottom w:val="none" w:sz="0" w:space="0" w:color="auto"/>
                        <w:right w:val="none" w:sz="0" w:space="0" w:color="auto"/>
                      </w:divBdr>
                    </w:div>
                  </w:divsChild>
                </w:div>
                <w:div w:id="577328152">
                  <w:marLeft w:val="0"/>
                  <w:marRight w:val="0"/>
                  <w:marTop w:val="0"/>
                  <w:marBottom w:val="0"/>
                  <w:divBdr>
                    <w:top w:val="none" w:sz="0" w:space="0" w:color="auto"/>
                    <w:left w:val="none" w:sz="0" w:space="0" w:color="auto"/>
                    <w:bottom w:val="none" w:sz="0" w:space="0" w:color="auto"/>
                    <w:right w:val="none" w:sz="0" w:space="0" w:color="auto"/>
                  </w:divBdr>
                  <w:divsChild>
                    <w:div w:id="1029720363">
                      <w:marLeft w:val="0"/>
                      <w:marRight w:val="0"/>
                      <w:marTop w:val="0"/>
                      <w:marBottom w:val="0"/>
                      <w:divBdr>
                        <w:top w:val="none" w:sz="0" w:space="0" w:color="auto"/>
                        <w:left w:val="none" w:sz="0" w:space="0" w:color="auto"/>
                        <w:bottom w:val="none" w:sz="0" w:space="0" w:color="auto"/>
                        <w:right w:val="none" w:sz="0" w:space="0" w:color="auto"/>
                      </w:divBdr>
                    </w:div>
                  </w:divsChild>
                </w:div>
                <w:div w:id="752513605">
                  <w:marLeft w:val="0"/>
                  <w:marRight w:val="0"/>
                  <w:marTop w:val="0"/>
                  <w:marBottom w:val="0"/>
                  <w:divBdr>
                    <w:top w:val="none" w:sz="0" w:space="0" w:color="auto"/>
                    <w:left w:val="none" w:sz="0" w:space="0" w:color="auto"/>
                    <w:bottom w:val="none" w:sz="0" w:space="0" w:color="auto"/>
                    <w:right w:val="none" w:sz="0" w:space="0" w:color="auto"/>
                  </w:divBdr>
                  <w:divsChild>
                    <w:div w:id="1856650152">
                      <w:marLeft w:val="0"/>
                      <w:marRight w:val="0"/>
                      <w:marTop w:val="0"/>
                      <w:marBottom w:val="0"/>
                      <w:divBdr>
                        <w:top w:val="none" w:sz="0" w:space="0" w:color="auto"/>
                        <w:left w:val="none" w:sz="0" w:space="0" w:color="auto"/>
                        <w:bottom w:val="none" w:sz="0" w:space="0" w:color="auto"/>
                        <w:right w:val="none" w:sz="0" w:space="0" w:color="auto"/>
                      </w:divBdr>
                    </w:div>
                  </w:divsChild>
                </w:div>
                <w:div w:id="934749613">
                  <w:marLeft w:val="0"/>
                  <w:marRight w:val="0"/>
                  <w:marTop w:val="0"/>
                  <w:marBottom w:val="0"/>
                  <w:divBdr>
                    <w:top w:val="none" w:sz="0" w:space="0" w:color="auto"/>
                    <w:left w:val="none" w:sz="0" w:space="0" w:color="auto"/>
                    <w:bottom w:val="none" w:sz="0" w:space="0" w:color="auto"/>
                    <w:right w:val="none" w:sz="0" w:space="0" w:color="auto"/>
                  </w:divBdr>
                  <w:divsChild>
                    <w:div w:id="1194878768">
                      <w:marLeft w:val="0"/>
                      <w:marRight w:val="0"/>
                      <w:marTop w:val="0"/>
                      <w:marBottom w:val="0"/>
                      <w:divBdr>
                        <w:top w:val="none" w:sz="0" w:space="0" w:color="auto"/>
                        <w:left w:val="none" w:sz="0" w:space="0" w:color="auto"/>
                        <w:bottom w:val="none" w:sz="0" w:space="0" w:color="auto"/>
                        <w:right w:val="none" w:sz="0" w:space="0" w:color="auto"/>
                      </w:divBdr>
                    </w:div>
                  </w:divsChild>
                </w:div>
                <w:div w:id="1052540907">
                  <w:marLeft w:val="0"/>
                  <w:marRight w:val="0"/>
                  <w:marTop w:val="0"/>
                  <w:marBottom w:val="0"/>
                  <w:divBdr>
                    <w:top w:val="none" w:sz="0" w:space="0" w:color="auto"/>
                    <w:left w:val="none" w:sz="0" w:space="0" w:color="auto"/>
                    <w:bottom w:val="none" w:sz="0" w:space="0" w:color="auto"/>
                    <w:right w:val="none" w:sz="0" w:space="0" w:color="auto"/>
                  </w:divBdr>
                  <w:divsChild>
                    <w:div w:id="465007389">
                      <w:marLeft w:val="0"/>
                      <w:marRight w:val="0"/>
                      <w:marTop w:val="0"/>
                      <w:marBottom w:val="0"/>
                      <w:divBdr>
                        <w:top w:val="none" w:sz="0" w:space="0" w:color="auto"/>
                        <w:left w:val="none" w:sz="0" w:space="0" w:color="auto"/>
                        <w:bottom w:val="none" w:sz="0" w:space="0" w:color="auto"/>
                        <w:right w:val="none" w:sz="0" w:space="0" w:color="auto"/>
                      </w:divBdr>
                    </w:div>
                  </w:divsChild>
                </w:div>
                <w:div w:id="1084760160">
                  <w:marLeft w:val="0"/>
                  <w:marRight w:val="0"/>
                  <w:marTop w:val="0"/>
                  <w:marBottom w:val="0"/>
                  <w:divBdr>
                    <w:top w:val="none" w:sz="0" w:space="0" w:color="auto"/>
                    <w:left w:val="none" w:sz="0" w:space="0" w:color="auto"/>
                    <w:bottom w:val="none" w:sz="0" w:space="0" w:color="auto"/>
                    <w:right w:val="none" w:sz="0" w:space="0" w:color="auto"/>
                  </w:divBdr>
                  <w:divsChild>
                    <w:div w:id="437872649">
                      <w:marLeft w:val="0"/>
                      <w:marRight w:val="0"/>
                      <w:marTop w:val="0"/>
                      <w:marBottom w:val="0"/>
                      <w:divBdr>
                        <w:top w:val="none" w:sz="0" w:space="0" w:color="auto"/>
                        <w:left w:val="none" w:sz="0" w:space="0" w:color="auto"/>
                        <w:bottom w:val="none" w:sz="0" w:space="0" w:color="auto"/>
                        <w:right w:val="none" w:sz="0" w:space="0" w:color="auto"/>
                      </w:divBdr>
                    </w:div>
                  </w:divsChild>
                </w:div>
                <w:div w:id="1099839817">
                  <w:marLeft w:val="0"/>
                  <w:marRight w:val="0"/>
                  <w:marTop w:val="0"/>
                  <w:marBottom w:val="0"/>
                  <w:divBdr>
                    <w:top w:val="none" w:sz="0" w:space="0" w:color="auto"/>
                    <w:left w:val="none" w:sz="0" w:space="0" w:color="auto"/>
                    <w:bottom w:val="none" w:sz="0" w:space="0" w:color="auto"/>
                    <w:right w:val="none" w:sz="0" w:space="0" w:color="auto"/>
                  </w:divBdr>
                  <w:divsChild>
                    <w:div w:id="829902755">
                      <w:marLeft w:val="0"/>
                      <w:marRight w:val="0"/>
                      <w:marTop w:val="0"/>
                      <w:marBottom w:val="0"/>
                      <w:divBdr>
                        <w:top w:val="none" w:sz="0" w:space="0" w:color="auto"/>
                        <w:left w:val="none" w:sz="0" w:space="0" w:color="auto"/>
                        <w:bottom w:val="none" w:sz="0" w:space="0" w:color="auto"/>
                        <w:right w:val="none" w:sz="0" w:space="0" w:color="auto"/>
                      </w:divBdr>
                    </w:div>
                  </w:divsChild>
                </w:div>
                <w:div w:id="1292326918">
                  <w:marLeft w:val="0"/>
                  <w:marRight w:val="0"/>
                  <w:marTop w:val="0"/>
                  <w:marBottom w:val="0"/>
                  <w:divBdr>
                    <w:top w:val="none" w:sz="0" w:space="0" w:color="auto"/>
                    <w:left w:val="none" w:sz="0" w:space="0" w:color="auto"/>
                    <w:bottom w:val="none" w:sz="0" w:space="0" w:color="auto"/>
                    <w:right w:val="none" w:sz="0" w:space="0" w:color="auto"/>
                  </w:divBdr>
                  <w:divsChild>
                    <w:div w:id="634481350">
                      <w:marLeft w:val="0"/>
                      <w:marRight w:val="0"/>
                      <w:marTop w:val="0"/>
                      <w:marBottom w:val="0"/>
                      <w:divBdr>
                        <w:top w:val="none" w:sz="0" w:space="0" w:color="auto"/>
                        <w:left w:val="none" w:sz="0" w:space="0" w:color="auto"/>
                        <w:bottom w:val="none" w:sz="0" w:space="0" w:color="auto"/>
                        <w:right w:val="none" w:sz="0" w:space="0" w:color="auto"/>
                      </w:divBdr>
                    </w:div>
                  </w:divsChild>
                </w:div>
                <w:div w:id="1391072506">
                  <w:marLeft w:val="0"/>
                  <w:marRight w:val="0"/>
                  <w:marTop w:val="0"/>
                  <w:marBottom w:val="0"/>
                  <w:divBdr>
                    <w:top w:val="none" w:sz="0" w:space="0" w:color="auto"/>
                    <w:left w:val="none" w:sz="0" w:space="0" w:color="auto"/>
                    <w:bottom w:val="none" w:sz="0" w:space="0" w:color="auto"/>
                    <w:right w:val="none" w:sz="0" w:space="0" w:color="auto"/>
                  </w:divBdr>
                  <w:divsChild>
                    <w:div w:id="200559897">
                      <w:marLeft w:val="0"/>
                      <w:marRight w:val="0"/>
                      <w:marTop w:val="0"/>
                      <w:marBottom w:val="0"/>
                      <w:divBdr>
                        <w:top w:val="none" w:sz="0" w:space="0" w:color="auto"/>
                        <w:left w:val="none" w:sz="0" w:space="0" w:color="auto"/>
                        <w:bottom w:val="none" w:sz="0" w:space="0" w:color="auto"/>
                        <w:right w:val="none" w:sz="0" w:space="0" w:color="auto"/>
                      </w:divBdr>
                    </w:div>
                  </w:divsChild>
                </w:div>
                <w:div w:id="1455710326">
                  <w:marLeft w:val="0"/>
                  <w:marRight w:val="0"/>
                  <w:marTop w:val="0"/>
                  <w:marBottom w:val="0"/>
                  <w:divBdr>
                    <w:top w:val="none" w:sz="0" w:space="0" w:color="auto"/>
                    <w:left w:val="none" w:sz="0" w:space="0" w:color="auto"/>
                    <w:bottom w:val="none" w:sz="0" w:space="0" w:color="auto"/>
                    <w:right w:val="none" w:sz="0" w:space="0" w:color="auto"/>
                  </w:divBdr>
                  <w:divsChild>
                    <w:div w:id="45226398">
                      <w:marLeft w:val="0"/>
                      <w:marRight w:val="0"/>
                      <w:marTop w:val="0"/>
                      <w:marBottom w:val="0"/>
                      <w:divBdr>
                        <w:top w:val="none" w:sz="0" w:space="0" w:color="auto"/>
                        <w:left w:val="none" w:sz="0" w:space="0" w:color="auto"/>
                        <w:bottom w:val="none" w:sz="0" w:space="0" w:color="auto"/>
                        <w:right w:val="none" w:sz="0" w:space="0" w:color="auto"/>
                      </w:divBdr>
                    </w:div>
                  </w:divsChild>
                </w:div>
                <w:div w:id="1813018785">
                  <w:marLeft w:val="0"/>
                  <w:marRight w:val="0"/>
                  <w:marTop w:val="0"/>
                  <w:marBottom w:val="0"/>
                  <w:divBdr>
                    <w:top w:val="none" w:sz="0" w:space="0" w:color="auto"/>
                    <w:left w:val="none" w:sz="0" w:space="0" w:color="auto"/>
                    <w:bottom w:val="none" w:sz="0" w:space="0" w:color="auto"/>
                    <w:right w:val="none" w:sz="0" w:space="0" w:color="auto"/>
                  </w:divBdr>
                  <w:divsChild>
                    <w:div w:id="15994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72351">
          <w:marLeft w:val="0"/>
          <w:marRight w:val="0"/>
          <w:marTop w:val="0"/>
          <w:marBottom w:val="0"/>
          <w:divBdr>
            <w:top w:val="none" w:sz="0" w:space="0" w:color="auto"/>
            <w:left w:val="none" w:sz="0" w:space="0" w:color="auto"/>
            <w:bottom w:val="none" w:sz="0" w:space="0" w:color="auto"/>
            <w:right w:val="none" w:sz="0" w:space="0" w:color="auto"/>
          </w:divBdr>
        </w:div>
      </w:divsChild>
    </w:div>
    <w:div w:id="1384057118">
      <w:bodyDiv w:val="1"/>
      <w:marLeft w:val="0"/>
      <w:marRight w:val="0"/>
      <w:marTop w:val="0"/>
      <w:marBottom w:val="0"/>
      <w:divBdr>
        <w:top w:val="none" w:sz="0" w:space="0" w:color="auto"/>
        <w:left w:val="none" w:sz="0" w:space="0" w:color="auto"/>
        <w:bottom w:val="none" w:sz="0" w:space="0" w:color="auto"/>
        <w:right w:val="none" w:sz="0" w:space="0" w:color="auto"/>
      </w:divBdr>
    </w:div>
    <w:div w:id="1409771867">
      <w:bodyDiv w:val="1"/>
      <w:marLeft w:val="0"/>
      <w:marRight w:val="0"/>
      <w:marTop w:val="0"/>
      <w:marBottom w:val="0"/>
      <w:divBdr>
        <w:top w:val="none" w:sz="0" w:space="0" w:color="auto"/>
        <w:left w:val="none" w:sz="0" w:space="0" w:color="auto"/>
        <w:bottom w:val="none" w:sz="0" w:space="0" w:color="auto"/>
        <w:right w:val="none" w:sz="0" w:space="0" w:color="auto"/>
      </w:divBdr>
    </w:div>
    <w:div w:id="1417632009">
      <w:bodyDiv w:val="1"/>
      <w:marLeft w:val="0"/>
      <w:marRight w:val="0"/>
      <w:marTop w:val="0"/>
      <w:marBottom w:val="0"/>
      <w:divBdr>
        <w:top w:val="none" w:sz="0" w:space="0" w:color="auto"/>
        <w:left w:val="none" w:sz="0" w:space="0" w:color="auto"/>
        <w:bottom w:val="none" w:sz="0" w:space="0" w:color="auto"/>
        <w:right w:val="none" w:sz="0" w:space="0" w:color="auto"/>
      </w:divBdr>
    </w:div>
    <w:div w:id="1429932602">
      <w:bodyDiv w:val="1"/>
      <w:marLeft w:val="0"/>
      <w:marRight w:val="0"/>
      <w:marTop w:val="0"/>
      <w:marBottom w:val="0"/>
      <w:divBdr>
        <w:top w:val="none" w:sz="0" w:space="0" w:color="auto"/>
        <w:left w:val="none" w:sz="0" w:space="0" w:color="auto"/>
        <w:bottom w:val="none" w:sz="0" w:space="0" w:color="auto"/>
        <w:right w:val="none" w:sz="0" w:space="0" w:color="auto"/>
      </w:divBdr>
      <w:divsChild>
        <w:div w:id="1045910443">
          <w:marLeft w:val="0"/>
          <w:marRight w:val="0"/>
          <w:marTop w:val="0"/>
          <w:marBottom w:val="0"/>
          <w:divBdr>
            <w:top w:val="none" w:sz="0" w:space="0" w:color="auto"/>
            <w:left w:val="none" w:sz="0" w:space="0" w:color="auto"/>
            <w:bottom w:val="none" w:sz="0" w:space="0" w:color="auto"/>
            <w:right w:val="none" w:sz="0" w:space="0" w:color="auto"/>
          </w:divBdr>
        </w:div>
        <w:div w:id="1547256986">
          <w:marLeft w:val="0"/>
          <w:marRight w:val="0"/>
          <w:marTop w:val="0"/>
          <w:marBottom w:val="0"/>
          <w:divBdr>
            <w:top w:val="none" w:sz="0" w:space="0" w:color="auto"/>
            <w:left w:val="none" w:sz="0" w:space="0" w:color="auto"/>
            <w:bottom w:val="none" w:sz="0" w:space="0" w:color="auto"/>
            <w:right w:val="none" w:sz="0" w:space="0" w:color="auto"/>
          </w:divBdr>
        </w:div>
      </w:divsChild>
    </w:div>
    <w:div w:id="1445418646">
      <w:bodyDiv w:val="1"/>
      <w:marLeft w:val="0"/>
      <w:marRight w:val="0"/>
      <w:marTop w:val="0"/>
      <w:marBottom w:val="0"/>
      <w:divBdr>
        <w:top w:val="none" w:sz="0" w:space="0" w:color="auto"/>
        <w:left w:val="none" w:sz="0" w:space="0" w:color="auto"/>
        <w:bottom w:val="none" w:sz="0" w:space="0" w:color="auto"/>
        <w:right w:val="none" w:sz="0" w:space="0" w:color="auto"/>
      </w:divBdr>
    </w:div>
    <w:div w:id="1482455370">
      <w:bodyDiv w:val="1"/>
      <w:marLeft w:val="0"/>
      <w:marRight w:val="0"/>
      <w:marTop w:val="0"/>
      <w:marBottom w:val="0"/>
      <w:divBdr>
        <w:top w:val="none" w:sz="0" w:space="0" w:color="auto"/>
        <w:left w:val="none" w:sz="0" w:space="0" w:color="auto"/>
        <w:bottom w:val="none" w:sz="0" w:space="0" w:color="auto"/>
        <w:right w:val="none" w:sz="0" w:space="0" w:color="auto"/>
      </w:divBdr>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599021394">
      <w:bodyDiv w:val="1"/>
      <w:marLeft w:val="0"/>
      <w:marRight w:val="0"/>
      <w:marTop w:val="0"/>
      <w:marBottom w:val="0"/>
      <w:divBdr>
        <w:top w:val="none" w:sz="0" w:space="0" w:color="auto"/>
        <w:left w:val="none" w:sz="0" w:space="0" w:color="auto"/>
        <w:bottom w:val="none" w:sz="0" w:space="0" w:color="auto"/>
        <w:right w:val="none" w:sz="0" w:space="0" w:color="auto"/>
      </w:divBdr>
      <w:divsChild>
        <w:div w:id="31732430">
          <w:marLeft w:val="0"/>
          <w:marRight w:val="0"/>
          <w:marTop w:val="0"/>
          <w:marBottom w:val="0"/>
          <w:divBdr>
            <w:top w:val="none" w:sz="0" w:space="0" w:color="auto"/>
            <w:left w:val="none" w:sz="0" w:space="0" w:color="auto"/>
            <w:bottom w:val="none" w:sz="0" w:space="0" w:color="auto"/>
            <w:right w:val="none" w:sz="0" w:space="0" w:color="auto"/>
          </w:divBdr>
        </w:div>
        <w:div w:id="288751835">
          <w:marLeft w:val="0"/>
          <w:marRight w:val="0"/>
          <w:marTop w:val="0"/>
          <w:marBottom w:val="0"/>
          <w:divBdr>
            <w:top w:val="none" w:sz="0" w:space="0" w:color="auto"/>
            <w:left w:val="none" w:sz="0" w:space="0" w:color="auto"/>
            <w:bottom w:val="none" w:sz="0" w:space="0" w:color="auto"/>
            <w:right w:val="none" w:sz="0" w:space="0" w:color="auto"/>
          </w:divBdr>
        </w:div>
        <w:div w:id="371852708">
          <w:marLeft w:val="0"/>
          <w:marRight w:val="0"/>
          <w:marTop w:val="0"/>
          <w:marBottom w:val="0"/>
          <w:divBdr>
            <w:top w:val="none" w:sz="0" w:space="0" w:color="auto"/>
            <w:left w:val="none" w:sz="0" w:space="0" w:color="auto"/>
            <w:bottom w:val="none" w:sz="0" w:space="0" w:color="auto"/>
            <w:right w:val="none" w:sz="0" w:space="0" w:color="auto"/>
          </w:divBdr>
        </w:div>
        <w:div w:id="507063077">
          <w:marLeft w:val="0"/>
          <w:marRight w:val="0"/>
          <w:marTop w:val="0"/>
          <w:marBottom w:val="0"/>
          <w:divBdr>
            <w:top w:val="none" w:sz="0" w:space="0" w:color="auto"/>
            <w:left w:val="none" w:sz="0" w:space="0" w:color="auto"/>
            <w:bottom w:val="none" w:sz="0" w:space="0" w:color="auto"/>
            <w:right w:val="none" w:sz="0" w:space="0" w:color="auto"/>
          </w:divBdr>
        </w:div>
        <w:div w:id="901673667">
          <w:marLeft w:val="0"/>
          <w:marRight w:val="0"/>
          <w:marTop w:val="0"/>
          <w:marBottom w:val="0"/>
          <w:divBdr>
            <w:top w:val="none" w:sz="0" w:space="0" w:color="auto"/>
            <w:left w:val="none" w:sz="0" w:space="0" w:color="auto"/>
            <w:bottom w:val="none" w:sz="0" w:space="0" w:color="auto"/>
            <w:right w:val="none" w:sz="0" w:space="0" w:color="auto"/>
          </w:divBdr>
        </w:div>
        <w:div w:id="1109547437">
          <w:marLeft w:val="0"/>
          <w:marRight w:val="0"/>
          <w:marTop w:val="0"/>
          <w:marBottom w:val="0"/>
          <w:divBdr>
            <w:top w:val="none" w:sz="0" w:space="0" w:color="auto"/>
            <w:left w:val="none" w:sz="0" w:space="0" w:color="auto"/>
            <w:bottom w:val="none" w:sz="0" w:space="0" w:color="auto"/>
            <w:right w:val="none" w:sz="0" w:space="0" w:color="auto"/>
          </w:divBdr>
        </w:div>
        <w:div w:id="1296326830">
          <w:marLeft w:val="0"/>
          <w:marRight w:val="0"/>
          <w:marTop w:val="0"/>
          <w:marBottom w:val="0"/>
          <w:divBdr>
            <w:top w:val="none" w:sz="0" w:space="0" w:color="auto"/>
            <w:left w:val="none" w:sz="0" w:space="0" w:color="auto"/>
            <w:bottom w:val="none" w:sz="0" w:space="0" w:color="auto"/>
            <w:right w:val="none" w:sz="0" w:space="0" w:color="auto"/>
          </w:divBdr>
        </w:div>
        <w:div w:id="1307934650">
          <w:marLeft w:val="0"/>
          <w:marRight w:val="0"/>
          <w:marTop w:val="0"/>
          <w:marBottom w:val="0"/>
          <w:divBdr>
            <w:top w:val="none" w:sz="0" w:space="0" w:color="auto"/>
            <w:left w:val="none" w:sz="0" w:space="0" w:color="auto"/>
            <w:bottom w:val="none" w:sz="0" w:space="0" w:color="auto"/>
            <w:right w:val="none" w:sz="0" w:space="0" w:color="auto"/>
          </w:divBdr>
        </w:div>
        <w:div w:id="1393305949">
          <w:marLeft w:val="0"/>
          <w:marRight w:val="0"/>
          <w:marTop w:val="0"/>
          <w:marBottom w:val="0"/>
          <w:divBdr>
            <w:top w:val="none" w:sz="0" w:space="0" w:color="auto"/>
            <w:left w:val="none" w:sz="0" w:space="0" w:color="auto"/>
            <w:bottom w:val="none" w:sz="0" w:space="0" w:color="auto"/>
            <w:right w:val="none" w:sz="0" w:space="0" w:color="auto"/>
          </w:divBdr>
        </w:div>
        <w:div w:id="1479376598">
          <w:marLeft w:val="0"/>
          <w:marRight w:val="0"/>
          <w:marTop w:val="0"/>
          <w:marBottom w:val="0"/>
          <w:divBdr>
            <w:top w:val="none" w:sz="0" w:space="0" w:color="auto"/>
            <w:left w:val="none" w:sz="0" w:space="0" w:color="auto"/>
            <w:bottom w:val="none" w:sz="0" w:space="0" w:color="auto"/>
            <w:right w:val="none" w:sz="0" w:space="0" w:color="auto"/>
          </w:divBdr>
        </w:div>
        <w:div w:id="1720205260">
          <w:marLeft w:val="0"/>
          <w:marRight w:val="0"/>
          <w:marTop w:val="0"/>
          <w:marBottom w:val="0"/>
          <w:divBdr>
            <w:top w:val="none" w:sz="0" w:space="0" w:color="auto"/>
            <w:left w:val="none" w:sz="0" w:space="0" w:color="auto"/>
            <w:bottom w:val="none" w:sz="0" w:space="0" w:color="auto"/>
            <w:right w:val="none" w:sz="0" w:space="0" w:color="auto"/>
          </w:divBdr>
        </w:div>
        <w:div w:id="2125660232">
          <w:marLeft w:val="0"/>
          <w:marRight w:val="0"/>
          <w:marTop w:val="0"/>
          <w:marBottom w:val="0"/>
          <w:divBdr>
            <w:top w:val="none" w:sz="0" w:space="0" w:color="auto"/>
            <w:left w:val="none" w:sz="0" w:space="0" w:color="auto"/>
            <w:bottom w:val="none" w:sz="0" w:space="0" w:color="auto"/>
            <w:right w:val="none" w:sz="0" w:space="0" w:color="auto"/>
          </w:divBdr>
        </w:div>
      </w:divsChild>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738163464">
      <w:bodyDiv w:val="1"/>
      <w:marLeft w:val="0"/>
      <w:marRight w:val="0"/>
      <w:marTop w:val="0"/>
      <w:marBottom w:val="0"/>
      <w:divBdr>
        <w:top w:val="none" w:sz="0" w:space="0" w:color="auto"/>
        <w:left w:val="none" w:sz="0" w:space="0" w:color="auto"/>
        <w:bottom w:val="none" w:sz="0" w:space="0" w:color="auto"/>
        <w:right w:val="none" w:sz="0" w:space="0" w:color="auto"/>
      </w:divBdr>
    </w:div>
    <w:div w:id="1956519507">
      <w:bodyDiv w:val="1"/>
      <w:marLeft w:val="0"/>
      <w:marRight w:val="0"/>
      <w:marTop w:val="0"/>
      <w:marBottom w:val="0"/>
      <w:divBdr>
        <w:top w:val="none" w:sz="0" w:space="0" w:color="auto"/>
        <w:left w:val="none" w:sz="0" w:space="0" w:color="auto"/>
        <w:bottom w:val="none" w:sz="0" w:space="0" w:color="auto"/>
        <w:right w:val="none" w:sz="0" w:space="0" w:color="auto"/>
      </w:divBdr>
      <w:divsChild>
        <w:div w:id="787236731">
          <w:marLeft w:val="0"/>
          <w:marRight w:val="0"/>
          <w:marTop w:val="0"/>
          <w:marBottom w:val="0"/>
          <w:divBdr>
            <w:top w:val="none" w:sz="0" w:space="0" w:color="auto"/>
            <w:left w:val="none" w:sz="0" w:space="0" w:color="auto"/>
            <w:bottom w:val="none" w:sz="0" w:space="0" w:color="auto"/>
            <w:right w:val="none" w:sz="0" w:space="0" w:color="auto"/>
          </w:divBdr>
        </w:div>
        <w:div w:id="1243755084">
          <w:marLeft w:val="0"/>
          <w:marRight w:val="0"/>
          <w:marTop w:val="0"/>
          <w:marBottom w:val="0"/>
          <w:divBdr>
            <w:top w:val="none" w:sz="0" w:space="0" w:color="auto"/>
            <w:left w:val="none" w:sz="0" w:space="0" w:color="auto"/>
            <w:bottom w:val="none" w:sz="0" w:space="0" w:color="auto"/>
            <w:right w:val="none" w:sz="0" w:space="0" w:color="auto"/>
          </w:divBdr>
        </w:div>
        <w:div w:id="1329096420">
          <w:marLeft w:val="0"/>
          <w:marRight w:val="0"/>
          <w:marTop w:val="0"/>
          <w:marBottom w:val="0"/>
          <w:divBdr>
            <w:top w:val="none" w:sz="0" w:space="0" w:color="auto"/>
            <w:left w:val="none" w:sz="0" w:space="0" w:color="auto"/>
            <w:bottom w:val="none" w:sz="0" w:space="0" w:color="auto"/>
            <w:right w:val="none" w:sz="0" w:space="0" w:color="auto"/>
          </w:divBdr>
        </w:div>
        <w:div w:id="1556089022">
          <w:marLeft w:val="0"/>
          <w:marRight w:val="0"/>
          <w:marTop w:val="0"/>
          <w:marBottom w:val="0"/>
          <w:divBdr>
            <w:top w:val="none" w:sz="0" w:space="0" w:color="auto"/>
            <w:left w:val="none" w:sz="0" w:space="0" w:color="auto"/>
            <w:bottom w:val="none" w:sz="0" w:space="0" w:color="auto"/>
            <w:right w:val="none" w:sz="0" w:space="0" w:color="auto"/>
          </w:divBdr>
        </w:div>
      </w:divsChild>
    </w:div>
    <w:div w:id="1957178829">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54109589">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 w:id="20707586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fr/exigences-de-litie" TargetMode="External"/><Relationship Id="rId18" Type="http://schemas.openxmlformats.org/officeDocument/2006/relationships/hyperlink" Target="https://eiti.org/fr/guidance-notes/contrats-et-licenc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ode&#768;le%20de%20formulaire%20de%20de&#769;claration%20sur%20la%20proprie&#769;te&#769;%20effective" TargetMode="External"/><Relationship Id="rId7" Type="http://schemas.openxmlformats.org/officeDocument/2006/relationships/settings" Target="settings.xml"/><Relationship Id="rId12" Type="http://schemas.openxmlformats.org/officeDocument/2006/relationships/hyperlink" Target="https://eiti.org/fr/guidance-notes/octrois-des-contrats-et-des-licences" TargetMode="External"/><Relationship Id="rId17" Type="http://schemas.openxmlformats.org/officeDocument/2006/relationships/hyperlink" Target="https://eiti.org/fr/guidance-notes/guide-de-validation-itie-norme-itie-202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iti.org/fr/exigences-de-litie" TargetMode="External"/><Relationship Id="rId20" Type="http://schemas.openxmlformats.org/officeDocument/2006/relationships/hyperlink" Target="https://eiti.org/fr/guidance-notes/guide-de-validation-itie-norme-itie-202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fr/guidance-notes/guide-de-validation-itie-norme-itie-2023" TargetMode="External"/><Relationship Id="rId24" Type="http://schemas.openxmlformats.org/officeDocument/2006/relationships/hyperlink" Target="https://eiti.org/fr/guidance-notes/suivi-exerce-par-le-groupe-multipartite-des-declarations-relatives-aux-beneficiaires" TargetMode="External"/><Relationship Id="rId5" Type="http://schemas.openxmlformats.org/officeDocument/2006/relationships/numbering" Target="numbering.xml"/><Relationship Id="rId15" Type="http://schemas.openxmlformats.org/officeDocument/2006/relationships/hyperlink" Target="https://eiti.org/fr/guidance-notes/registre-des-licences" TargetMode="External"/><Relationship Id="rId23" Type="http://schemas.openxmlformats.org/officeDocument/2006/relationships/hyperlink" Target="https://eiti.org/fr/node/26304"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iti.org/fr/exigences-de-liti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fr/guidance-notes/guide-de-validation-itie-norme-itie-2023" TargetMode="External"/><Relationship Id="rId22" Type="http://schemas.openxmlformats.org/officeDocument/2006/relationships/hyperlink" Target="https://eiti.org/fr/guidance-notes/etablir-des-registres-verifiables-des-declarations-de-propriete-effective"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B84F7EB1444A9D9FECC900D39EF415"/>
        <w:category>
          <w:name w:val="General"/>
          <w:gallery w:val="placeholder"/>
        </w:category>
        <w:types>
          <w:type w:val="bbPlcHdr"/>
        </w:types>
        <w:behaviors>
          <w:behavior w:val="content"/>
        </w:behaviors>
        <w:guid w:val="{5582FD73-84BC-4A96-B988-8F8C37989519}"/>
      </w:docPartPr>
      <w:docPartBody>
        <w:p w:rsidR="006E4CEF" w:rsidRDefault="006E4CEF">
          <w:pPr>
            <w:pStyle w:val="FCB84F7EB1444A9D9FECC900D39EF415"/>
          </w:pPr>
          <w:r w:rsidRPr="00D36127">
            <w:rPr>
              <w:rStyle w:val="Textedelespacerserv"/>
            </w:rPr>
            <w:t>Choose an item.</w:t>
          </w:r>
        </w:p>
      </w:docPartBody>
    </w:docPart>
    <w:docPart>
      <w:docPartPr>
        <w:name w:val="DefaultPlaceholder_-1854013438"/>
        <w:category>
          <w:name w:val="General"/>
          <w:gallery w:val="placeholder"/>
        </w:category>
        <w:types>
          <w:type w:val="bbPlcHdr"/>
        </w:types>
        <w:behaviors>
          <w:behavior w:val="content"/>
        </w:behaviors>
        <w:guid w:val="{97D20EF0-7CA5-4C26-BE5A-533B724AFD8E}"/>
      </w:docPartPr>
      <w:docPartBody>
        <w:p w:rsidR="00426479" w:rsidRDefault="00426479">
          <w:r w:rsidRPr="001655BB">
            <w:rPr>
              <w:rStyle w:val="Textedelespacerserv"/>
            </w:rPr>
            <w:t>Choose an item.</w:t>
          </w:r>
        </w:p>
      </w:docPartBody>
    </w:docPart>
    <w:docPart>
      <w:docPartPr>
        <w:name w:val="1CC3B474C7FF4E44828986620B3CADA1"/>
        <w:category>
          <w:name w:val="Général"/>
          <w:gallery w:val="placeholder"/>
        </w:category>
        <w:types>
          <w:type w:val="bbPlcHdr"/>
        </w:types>
        <w:behaviors>
          <w:behavior w:val="content"/>
        </w:behaviors>
        <w:guid w:val="{C672FA52-DE2D-40B6-A356-4C00FCD5A393}"/>
      </w:docPartPr>
      <w:docPartBody>
        <w:p w:rsidR="00C454CD" w:rsidRDefault="00C454CD">
          <w:pPr>
            <w:pStyle w:val="1CC3B474C7FF4E44828986620B3CADA1"/>
          </w:pPr>
          <w:r w:rsidRPr="00D36127">
            <w:rPr>
              <w:rStyle w:val="Textedelespacerserv"/>
            </w:rPr>
            <w:t>Choose an item.</w:t>
          </w:r>
        </w:p>
      </w:docPartBody>
    </w:docPart>
    <w:docPart>
      <w:docPartPr>
        <w:name w:val="44F245C799F04CC499C3FC263C49E793"/>
        <w:category>
          <w:name w:val="General"/>
          <w:gallery w:val="placeholder"/>
        </w:category>
        <w:types>
          <w:type w:val="bbPlcHdr"/>
        </w:types>
        <w:behaviors>
          <w:behavior w:val="content"/>
        </w:behaviors>
        <w:guid w:val="{A0F9263A-3D91-4E47-9E28-F659C0E634B6}"/>
      </w:docPartPr>
      <w:docPartBody>
        <w:p w:rsidR="00860A63" w:rsidRDefault="00860A63" w:rsidP="00860A63">
          <w:pPr>
            <w:pStyle w:val="44F245C799F04CC499C3FC263C49E793"/>
          </w:pPr>
          <w:r w:rsidRPr="001655BB">
            <w:rPr>
              <w:rStyle w:val="Textedelespacerserv"/>
            </w:rPr>
            <w:t>Choose an item.</w:t>
          </w:r>
        </w:p>
      </w:docPartBody>
    </w:docPart>
    <w:docPart>
      <w:docPartPr>
        <w:name w:val="D6AF459E408F4EB7B28623D74BC1D534"/>
        <w:category>
          <w:name w:val="General"/>
          <w:gallery w:val="placeholder"/>
        </w:category>
        <w:types>
          <w:type w:val="bbPlcHdr"/>
        </w:types>
        <w:behaviors>
          <w:behavior w:val="content"/>
        </w:behaviors>
        <w:guid w:val="{EB8E5FBE-FBD2-4D79-A37F-B07FBA2883D5}"/>
      </w:docPartPr>
      <w:docPartBody>
        <w:p w:rsidR="003E426E" w:rsidRDefault="00705E5E" w:rsidP="00705E5E">
          <w:pPr>
            <w:pStyle w:val="D6AF459E408F4EB7B28623D74BC1D534"/>
          </w:pPr>
          <w:r w:rsidRPr="00D36127">
            <w:rPr>
              <w:rStyle w:val="Textedelespacerserv"/>
            </w:rPr>
            <w:t>Choose an item.</w:t>
          </w:r>
        </w:p>
      </w:docPartBody>
    </w:docPart>
    <w:docPart>
      <w:docPartPr>
        <w:name w:val="F2F5C3D88FF6444CB50F60FDD751B3CE"/>
        <w:category>
          <w:name w:val="Général"/>
          <w:gallery w:val="placeholder"/>
        </w:category>
        <w:types>
          <w:type w:val="bbPlcHdr"/>
        </w:types>
        <w:behaviors>
          <w:behavior w:val="content"/>
        </w:behaviors>
        <w:guid w:val="{F0C43EBB-99BA-FB45-90BB-1B8D008D3A37}"/>
      </w:docPartPr>
      <w:docPartBody>
        <w:p w:rsidR="000171F1" w:rsidRDefault="00500E2D" w:rsidP="00500E2D">
          <w:pPr>
            <w:pStyle w:val="F2F5C3D88FF6444CB50F60FDD751B3CE"/>
          </w:pPr>
          <w:r w:rsidRPr="001655BB">
            <w:rPr>
              <w:rStyle w:val="Textedelespacerserv"/>
            </w:rPr>
            <w:t>Choose an item.</w:t>
          </w:r>
        </w:p>
      </w:docPartBody>
    </w:docPart>
    <w:docPart>
      <w:docPartPr>
        <w:name w:val="5D3DD2A40B56AD4B874B36BED7E03083"/>
        <w:category>
          <w:name w:val="Général"/>
          <w:gallery w:val="placeholder"/>
        </w:category>
        <w:types>
          <w:type w:val="bbPlcHdr"/>
        </w:types>
        <w:behaviors>
          <w:behavior w:val="content"/>
        </w:behaviors>
        <w:guid w:val="{AE244744-DA29-6F49-82BD-3449E1B07DBB}"/>
      </w:docPartPr>
      <w:docPartBody>
        <w:p w:rsidR="000171F1" w:rsidRDefault="00500E2D" w:rsidP="00500E2D">
          <w:pPr>
            <w:pStyle w:val="5D3DD2A40B56AD4B874B36BED7E03083"/>
          </w:pPr>
          <w:r w:rsidRPr="00C71D40">
            <w:rPr>
              <w:rStyle w:val="Textedelespacerserv"/>
            </w:rPr>
            <w:t>Click or tap to enter a date.</w:t>
          </w:r>
        </w:p>
      </w:docPartBody>
    </w:docPart>
    <w:docPart>
      <w:docPartPr>
        <w:name w:val="188B6FDB530BF845A816D6A0BB457DB3"/>
        <w:category>
          <w:name w:val="Général"/>
          <w:gallery w:val="placeholder"/>
        </w:category>
        <w:types>
          <w:type w:val="bbPlcHdr"/>
        </w:types>
        <w:behaviors>
          <w:behavior w:val="content"/>
        </w:behaviors>
        <w:guid w:val="{87F2FCEB-A36E-FE40-B2FC-F8424130F441}"/>
      </w:docPartPr>
      <w:docPartBody>
        <w:p w:rsidR="000171F1" w:rsidRDefault="00500E2D" w:rsidP="00500E2D">
          <w:pPr>
            <w:pStyle w:val="188B6FDB530BF845A816D6A0BB457DB3"/>
          </w:pPr>
          <w:r w:rsidRPr="001655BB">
            <w:rPr>
              <w:rStyle w:val="Textedelespacerserv"/>
            </w:rPr>
            <w:t>Choose an item.</w:t>
          </w:r>
        </w:p>
      </w:docPartBody>
    </w:docPart>
    <w:docPart>
      <w:docPartPr>
        <w:name w:val="C0A8B1B480DCE0439EB0C61DC1CE8A2C"/>
        <w:category>
          <w:name w:val="Général"/>
          <w:gallery w:val="placeholder"/>
        </w:category>
        <w:types>
          <w:type w:val="bbPlcHdr"/>
        </w:types>
        <w:behaviors>
          <w:behavior w:val="content"/>
        </w:behaviors>
        <w:guid w:val="{A84C0665-42B3-3946-A6D2-8B3BD8D622B1}"/>
      </w:docPartPr>
      <w:docPartBody>
        <w:p w:rsidR="000171F1" w:rsidRDefault="00500E2D" w:rsidP="00500E2D">
          <w:pPr>
            <w:pStyle w:val="C0A8B1B480DCE0439EB0C61DC1CE8A2C"/>
          </w:pPr>
          <w:r w:rsidRPr="001655BB">
            <w:rPr>
              <w:rStyle w:val="Textedelespacerserv"/>
            </w:rPr>
            <w:t>Choose an item.</w:t>
          </w:r>
        </w:p>
      </w:docPartBody>
    </w:docPart>
    <w:docPart>
      <w:docPartPr>
        <w:name w:val="971339CEA06FD040BB0FDE4E67C58B2C"/>
        <w:category>
          <w:name w:val="Général"/>
          <w:gallery w:val="placeholder"/>
        </w:category>
        <w:types>
          <w:type w:val="bbPlcHdr"/>
        </w:types>
        <w:behaviors>
          <w:behavior w:val="content"/>
        </w:behaviors>
        <w:guid w:val="{8FCF039E-1A12-6E4A-B325-FC41FBB66506}"/>
      </w:docPartPr>
      <w:docPartBody>
        <w:p w:rsidR="000171F1" w:rsidRDefault="00500E2D" w:rsidP="00500E2D">
          <w:pPr>
            <w:pStyle w:val="971339CEA06FD040BB0FDE4E67C58B2C"/>
          </w:pPr>
          <w:r w:rsidRPr="00D36127">
            <w:rPr>
              <w:rStyle w:val="Textedelespacerserv"/>
            </w:rPr>
            <w:t>Choose an item.</w:t>
          </w:r>
        </w:p>
      </w:docPartBody>
    </w:docPart>
    <w:docPart>
      <w:docPartPr>
        <w:name w:val="FF41D4048084004092DFAB0A18A43A9C"/>
        <w:category>
          <w:name w:val="Général"/>
          <w:gallery w:val="placeholder"/>
        </w:category>
        <w:types>
          <w:type w:val="bbPlcHdr"/>
        </w:types>
        <w:behaviors>
          <w:behavior w:val="content"/>
        </w:behaviors>
        <w:guid w:val="{9D186F19-8622-D24F-B9D1-60C0F209DA6F}"/>
      </w:docPartPr>
      <w:docPartBody>
        <w:p w:rsidR="000171F1" w:rsidRDefault="00500E2D" w:rsidP="00500E2D">
          <w:pPr>
            <w:pStyle w:val="FF41D4048084004092DFAB0A18A43A9C"/>
          </w:pPr>
          <w:r w:rsidRPr="00D36127">
            <w:rPr>
              <w:rStyle w:val="Textedelespacerserv"/>
            </w:rPr>
            <w:t>Choose an item.</w:t>
          </w:r>
        </w:p>
      </w:docPartBody>
    </w:docPart>
    <w:docPart>
      <w:docPartPr>
        <w:name w:val="30EB9B3A31BA544FBF4C5DE0CC9E7DED"/>
        <w:category>
          <w:name w:val="Général"/>
          <w:gallery w:val="placeholder"/>
        </w:category>
        <w:types>
          <w:type w:val="bbPlcHdr"/>
        </w:types>
        <w:behaviors>
          <w:behavior w:val="content"/>
        </w:behaviors>
        <w:guid w:val="{A57A97EB-EF59-9E48-A345-98E2AC21EA5F}"/>
      </w:docPartPr>
      <w:docPartBody>
        <w:p w:rsidR="000171F1" w:rsidRDefault="00500E2D" w:rsidP="00500E2D">
          <w:pPr>
            <w:pStyle w:val="30EB9B3A31BA544FBF4C5DE0CC9E7DED"/>
          </w:pPr>
          <w:r w:rsidRPr="00D36127">
            <w:rPr>
              <w:rStyle w:val="Textedelespacerserv"/>
            </w:rPr>
            <w:t>Choose an item.</w:t>
          </w:r>
        </w:p>
      </w:docPartBody>
    </w:docPart>
    <w:docPart>
      <w:docPartPr>
        <w:name w:val="98AE3D12A0D88B4DAA65180C4FB333B7"/>
        <w:category>
          <w:name w:val="Général"/>
          <w:gallery w:val="placeholder"/>
        </w:category>
        <w:types>
          <w:type w:val="bbPlcHdr"/>
        </w:types>
        <w:behaviors>
          <w:behavior w:val="content"/>
        </w:behaviors>
        <w:guid w:val="{B4BE87FC-B13C-8048-A4C9-D69C4F798CF5}"/>
      </w:docPartPr>
      <w:docPartBody>
        <w:p w:rsidR="000171F1" w:rsidRDefault="00500E2D" w:rsidP="00500E2D">
          <w:pPr>
            <w:pStyle w:val="98AE3D12A0D88B4DAA65180C4FB333B7"/>
          </w:pPr>
          <w:r w:rsidRPr="00D36127">
            <w:rPr>
              <w:rStyle w:val="Textedelespacerserv"/>
            </w:rPr>
            <w:t>Choose an item.</w:t>
          </w:r>
        </w:p>
      </w:docPartBody>
    </w:docPart>
    <w:docPart>
      <w:docPartPr>
        <w:name w:val="37F91ADEA6754E45A71732D27CDFF7EE"/>
        <w:category>
          <w:name w:val="Général"/>
          <w:gallery w:val="placeholder"/>
        </w:category>
        <w:types>
          <w:type w:val="bbPlcHdr"/>
        </w:types>
        <w:behaviors>
          <w:behavior w:val="content"/>
        </w:behaviors>
        <w:guid w:val="{E1FA211E-45A8-324E-9A21-8822C3CB6BF5}"/>
      </w:docPartPr>
      <w:docPartBody>
        <w:p w:rsidR="000171F1" w:rsidRDefault="00500E2D" w:rsidP="00500E2D">
          <w:pPr>
            <w:pStyle w:val="37F91ADEA6754E45A71732D27CDFF7EE"/>
          </w:pPr>
          <w:r w:rsidRPr="00D36127">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171F1"/>
    <w:rsid w:val="00054AEC"/>
    <w:rsid w:val="00064454"/>
    <w:rsid w:val="00093F58"/>
    <w:rsid w:val="000D2B81"/>
    <w:rsid w:val="000F22BC"/>
    <w:rsid w:val="000F397F"/>
    <w:rsid w:val="0019449D"/>
    <w:rsid w:val="001F220F"/>
    <w:rsid w:val="002606E4"/>
    <w:rsid w:val="00285CF3"/>
    <w:rsid w:val="002A48A1"/>
    <w:rsid w:val="002A792E"/>
    <w:rsid w:val="003326CA"/>
    <w:rsid w:val="00356B77"/>
    <w:rsid w:val="003E426E"/>
    <w:rsid w:val="00415065"/>
    <w:rsid w:val="00426479"/>
    <w:rsid w:val="00433C1A"/>
    <w:rsid w:val="004478DD"/>
    <w:rsid w:val="004A5638"/>
    <w:rsid w:val="004A6682"/>
    <w:rsid w:val="004C023D"/>
    <w:rsid w:val="004D2273"/>
    <w:rsid w:val="00500E2D"/>
    <w:rsid w:val="00592408"/>
    <w:rsid w:val="005936C6"/>
    <w:rsid w:val="005F4170"/>
    <w:rsid w:val="00665BA4"/>
    <w:rsid w:val="006965D4"/>
    <w:rsid w:val="006E4CEF"/>
    <w:rsid w:val="00705E5E"/>
    <w:rsid w:val="00742D4B"/>
    <w:rsid w:val="00814F8B"/>
    <w:rsid w:val="00843C1C"/>
    <w:rsid w:val="00860A63"/>
    <w:rsid w:val="00873D23"/>
    <w:rsid w:val="008D7AC4"/>
    <w:rsid w:val="008F7147"/>
    <w:rsid w:val="00926E4C"/>
    <w:rsid w:val="00A155A3"/>
    <w:rsid w:val="00AC63C7"/>
    <w:rsid w:val="00BA1340"/>
    <w:rsid w:val="00BE1B94"/>
    <w:rsid w:val="00C22287"/>
    <w:rsid w:val="00C454CD"/>
    <w:rsid w:val="00CA26F0"/>
    <w:rsid w:val="00CD6325"/>
    <w:rsid w:val="00CF2A67"/>
    <w:rsid w:val="00D30ECB"/>
    <w:rsid w:val="00DF6655"/>
    <w:rsid w:val="00E337C8"/>
    <w:rsid w:val="00E62F06"/>
    <w:rsid w:val="00E7357A"/>
    <w:rsid w:val="00E771CF"/>
    <w:rsid w:val="00EA3954"/>
    <w:rsid w:val="00F23E56"/>
    <w:rsid w:val="00F722F1"/>
    <w:rsid w:val="00F83ED9"/>
    <w:rsid w:val="00F84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500E2D"/>
    <w:rPr>
      <w:color w:val="808080"/>
    </w:rPr>
  </w:style>
  <w:style w:type="paragraph" w:customStyle="1" w:styleId="FCB84F7EB1444A9D9FECC900D39EF415">
    <w:name w:val="FCB84F7EB1444A9D9FECC900D39EF415"/>
    <w:rPr>
      <w:lang w:val="en-US" w:eastAsia="en-US"/>
    </w:rPr>
  </w:style>
  <w:style w:type="paragraph" w:customStyle="1" w:styleId="D6AF459E408F4EB7B28623D74BC1D534">
    <w:name w:val="D6AF459E408F4EB7B28623D74BC1D534"/>
    <w:rsid w:val="00705E5E"/>
  </w:style>
  <w:style w:type="paragraph" w:customStyle="1" w:styleId="1CC3B474C7FF4E44828986620B3CADA1">
    <w:name w:val="1CC3B474C7FF4E44828986620B3CADA1"/>
    <w:pPr>
      <w:spacing w:line="278" w:lineRule="auto"/>
    </w:pPr>
    <w:rPr>
      <w:sz w:val="24"/>
      <w:szCs w:val="24"/>
      <w:lang w:val="fr-FR" w:eastAsia="fr-FR"/>
    </w:rPr>
  </w:style>
  <w:style w:type="paragraph" w:customStyle="1" w:styleId="F2F5C3D88FF6444CB50F60FDD751B3CE">
    <w:name w:val="F2F5C3D88FF6444CB50F60FDD751B3CE"/>
    <w:rsid w:val="00500E2D"/>
    <w:pPr>
      <w:spacing w:line="278" w:lineRule="auto"/>
    </w:pPr>
    <w:rPr>
      <w:sz w:val="24"/>
      <w:szCs w:val="24"/>
      <w:lang w:eastAsia="ja-JP"/>
    </w:rPr>
  </w:style>
  <w:style w:type="paragraph" w:customStyle="1" w:styleId="5D3DD2A40B56AD4B874B36BED7E03083">
    <w:name w:val="5D3DD2A40B56AD4B874B36BED7E03083"/>
    <w:rsid w:val="00500E2D"/>
    <w:pPr>
      <w:spacing w:line="278" w:lineRule="auto"/>
    </w:pPr>
    <w:rPr>
      <w:sz w:val="24"/>
      <w:szCs w:val="24"/>
      <w:lang w:eastAsia="ja-JP"/>
    </w:rPr>
  </w:style>
  <w:style w:type="paragraph" w:customStyle="1" w:styleId="188B6FDB530BF845A816D6A0BB457DB3">
    <w:name w:val="188B6FDB530BF845A816D6A0BB457DB3"/>
    <w:rsid w:val="00500E2D"/>
    <w:pPr>
      <w:spacing w:line="278" w:lineRule="auto"/>
    </w:pPr>
    <w:rPr>
      <w:sz w:val="24"/>
      <w:szCs w:val="24"/>
      <w:lang w:eastAsia="ja-JP"/>
    </w:rPr>
  </w:style>
  <w:style w:type="paragraph" w:customStyle="1" w:styleId="C0A8B1B480DCE0439EB0C61DC1CE8A2C">
    <w:name w:val="C0A8B1B480DCE0439EB0C61DC1CE8A2C"/>
    <w:rsid w:val="00500E2D"/>
    <w:pPr>
      <w:spacing w:line="278" w:lineRule="auto"/>
    </w:pPr>
    <w:rPr>
      <w:sz w:val="24"/>
      <w:szCs w:val="24"/>
      <w:lang w:eastAsia="ja-JP"/>
    </w:rPr>
  </w:style>
  <w:style w:type="paragraph" w:customStyle="1" w:styleId="971339CEA06FD040BB0FDE4E67C58B2C">
    <w:name w:val="971339CEA06FD040BB0FDE4E67C58B2C"/>
    <w:rsid w:val="00500E2D"/>
    <w:pPr>
      <w:spacing w:line="278" w:lineRule="auto"/>
    </w:pPr>
    <w:rPr>
      <w:sz w:val="24"/>
      <w:szCs w:val="24"/>
      <w:lang w:eastAsia="ja-JP"/>
    </w:rPr>
  </w:style>
  <w:style w:type="paragraph" w:customStyle="1" w:styleId="FF41D4048084004092DFAB0A18A43A9C">
    <w:name w:val="FF41D4048084004092DFAB0A18A43A9C"/>
    <w:rsid w:val="00500E2D"/>
    <w:pPr>
      <w:spacing w:line="278" w:lineRule="auto"/>
    </w:pPr>
    <w:rPr>
      <w:sz w:val="24"/>
      <w:szCs w:val="24"/>
      <w:lang w:eastAsia="ja-JP"/>
    </w:rPr>
  </w:style>
  <w:style w:type="paragraph" w:customStyle="1" w:styleId="44F245C799F04CC499C3FC263C49E793">
    <w:name w:val="44F245C799F04CC499C3FC263C49E793"/>
    <w:rsid w:val="00860A63"/>
  </w:style>
  <w:style w:type="paragraph" w:customStyle="1" w:styleId="30EB9B3A31BA544FBF4C5DE0CC9E7DED">
    <w:name w:val="30EB9B3A31BA544FBF4C5DE0CC9E7DED"/>
    <w:rsid w:val="00500E2D"/>
    <w:pPr>
      <w:spacing w:line="278" w:lineRule="auto"/>
    </w:pPr>
    <w:rPr>
      <w:sz w:val="24"/>
      <w:szCs w:val="24"/>
      <w:lang w:eastAsia="ja-JP"/>
    </w:rPr>
  </w:style>
  <w:style w:type="paragraph" w:customStyle="1" w:styleId="98AE3D12A0D88B4DAA65180C4FB333B7">
    <w:name w:val="98AE3D12A0D88B4DAA65180C4FB333B7"/>
    <w:rsid w:val="00500E2D"/>
    <w:pPr>
      <w:spacing w:line="278" w:lineRule="auto"/>
    </w:pPr>
    <w:rPr>
      <w:sz w:val="24"/>
      <w:szCs w:val="24"/>
      <w:lang w:eastAsia="ja-JP"/>
    </w:rPr>
  </w:style>
  <w:style w:type="paragraph" w:customStyle="1" w:styleId="37F91ADEA6754E45A71732D27CDFF7EE">
    <w:name w:val="37F91ADEA6754E45A71732D27CDFF7EE"/>
    <w:rsid w:val="00500E2D"/>
    <w:pPr>
      <w:spacing w:line="278"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0CE67-C8F0-4B8B-AC44-FA09F1984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customXml/itemProps3.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customXml/itemProps4.xml><?xml version="1.0" encoding="utf-8"?>
<ds:datastoreItem xmlns:ds="http://schemas.openxmlformats.org/officeDocument/2006/customXml" ds:itemID="{1C5A8C27-148A-43AC-8C1F-8472D0F4F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46</Pages>
  <Words>13322</Words>
  <Characters>73277</Characters>
  <Application>Microsoft Office Word</Application>
  <DocSecurity>0</DocSecurity>
  <Lines>610</Lines>
  <Paragraphs>172</Paragraphs>
  <ScaleCrop>false</ScaleCrop>
  <Company>HP</Company>
  <LinksUpToDate>false</LinksUpToDate>
  <CharactersWithSpaces>86427</CharactersWithSpaces>
  <SharedDoc>false</SharedDoc>
  <HLinks>
    <vt:vector size="648" baseType="variant">
      <vt:variant>
        <vt:i4>7405660</vt:i4>
      </vt:variant>
      <vt:variant>
        <vt:i4>447</vt:i4>
      </vt:variant>
      <vt:variant>
        <vt:i4>0</vt:i4>
      </vt:variant>
      <vt:variant>
        <vt:i4>5</vt:i4>
      </vt:variant>
      <vt:variant>
        <vt:lpwstr/>
      </vt:variant>
      <vt:variant>
        <vt:lpwstr>_Underlying_objective_4</vt:lpwstr>
      </vt:variant>
      <vt:variant>
        <vt:i4>3604503</vt:i4>
      </vt:variant>
      <vt:variant>
        <vt:i4>444</vt:i4>
      </vt:variant>
      <vt:variant>
        <vt:i4>0</vt:i4>
      </vt:variant>
      <vt:variant>
        <vt:i4>5</vt:i4>
      </vt:variant>
      <vt:variant>
        <vt:lpwstr/>
      </vt:variant>
      <vt:variant>
        <vt:lpwstr>_Technical_requirements_3</vt:lpwstr>
      </vt:variant>
      <vt:variant>
        <vt:i4>5570666</vt:i4>
      </vt:variant>
      <vt:variant>
        <vt:i4>441</vt:i4>
      </vt:variant>
      <vt:variant>
        <vt:i4>0</vt:i4>
      </vt:variant>
      <vt:variant>
        <vt:i4>5</vt:i4>
      </vt:variant>
      <vt:variant>
        <vt:lpwstr/>
      </vt:variant>
      <vt:variant>
        <vt:lpwstr>_Holders_of_information</vt:lpwstr>
      </vt:variant>
      <vt:variant>
        <vt:i4>5570666</vt:i4>
      </vt:variant>
      <vt:variant>
        <vt:i4>438</vt:i4>
      </vt:variant>
      <vt:variant>
        <vt:i4>0</vt:i4>
      </vt:variant>
      <vt:variant>
        <vt:i4>5</vt:i4>
      </vt:variant>
      <vt:variant>
        <vt:lpwstr/>
      </vt:variant>
      <vt:variant>
        <vt:lpwstr>_Holders_of_information</vt:lpwstr>
      </vt:variant>
      <vt:variant>
        <vt:i4>5570666</vt:i4>
      </vt:variant>
      <vt:variant>
        <vt:i4>435</vt:i4>
      </vt:variant>
      <vt:variant>
        <vt:i4>0</vt:i4>
      </vt:variant>
      <vt:variant>
        <vt:i4>5</vt:i4>
      </vt:variant>
      <vt:variant>
        <vt:lpwstr/>
      </vt:variant>
      <vt:variant>
        <vt:lpwstr>_Holders_of_information</vt:lpwstr>
      </vt:variant>
      <vt:variant>
        <vt:i4>5570666</vt:i4>
      </vt:variant>
      <vt:variant>
        <vt:i4>432</vt:i4>
      </vt:variant>
      <vt:variant>
        <vt:i4>0</vt:i4>
      </vt:variant>
      <vt:variant>
        <vt:i4>5</vt:i4>
      </vt:variant>
      <vt:variant>
        <vt:lpwstr/>
      </vt:variant>
      <vt:variant>
        <vt:lpwstr>_Holders_of_information</vt:lpwstr>
      </vt:variant>
      <vt:variant>
        <vt:i4>5570666</vt:i4>
      </vt:variant>
      <vt:variant>
        <vt:i4>429</vt:i4>
      </vt:variant>
      <vt:variant>
        <vt:i4>0</vt:i4>
      </vt:variant>
      <vt:variant>
        <vt:i4>5</vt:i4>
      </vt:variant>
      <vt:variant>
        <vt:lpwstr/>
      </vt:variant>
      <vt:variant>
        <vt:lpwstr>_Holders_of_information</vt:lpwstr>
      </vt:variant>
      <vt:variant>
        <vt:i4>5570666</vt:i4>
      </vt:variant>
      <vt:variant>
        <vt:i4>426</vt:i4>
      </vt:variant>
      <vt:variant>
        <vt:i4>0</vt:i4>
      </vt:variant>
      <vt:variant>
        <vt:i4>5</vt:i4>
      </vt:variant>
      <vt:variant>
        <vt:lpwstr/>
      </vt:variant>
      <vt:variant>
        <vt:lpwstr>_Holders_of_information</vt:lpwstr>
      </vt:variant>
      <vt:variant>
        <vt:i4>5570666</vt:i4>
      </vt:variant>
      <vt:variant>
        <vt:i4>423</vt:i4>
      </vt:variant>
      <vt:variant>
        <vt:i4>0</vt:i4>
      </vt:variant>
      <vt:variant>
        <vt:i4>5</vt:i4>
      </vt:variant>
      <vt:variant>
        <vt:lpwstr/>
      </vt:variant>
      <vt:variant>
        <vt:lpwstr>_Holders_of_information</vt:lpwstr>
      </vt:variant>
      <vt:variant>
        <vt:i4>5570666</vt:i4>
      </vt:variant>
      <vt:variant>
        <vt:i4>420</vt:i4>
      </vt:variant>
      <vt:variant>
        <vt:i4>0</vt:i4>
      </vt:variant>
      <vt:variant>
        <vt:i4>5</vt:i4>
      </vt:variant>
      <vt:variant>
        <vt:lpwstr/>
      </vt:variant>
      <vt:variant>
        <vt:lpwstr>_Holders_of_information</vt:lpwstr>
      </vt:variant>
      <vt:variant>
        <vt:i4>5570666</vt:i4>
      </vt:variant>
      <vt:variant>
        <vt:i4>417</vt:i4>
      </vt:variant>
      <vt:variant>
        <vt:i4>0</vt:i4>
      </vt:variant>
      <vt:variant>
        <vt:i4>5</vt:i4>
      </vt:variant>
      <vt:variant>
        <vt:lpwstr/>
      </vt:variant>
      <vt:variant>
        <vt:lpwstr>_Holders_of_information</vt:lpwstr>
      </vt:variant>
      <vt:variant>
        <vt:i4>5570666</vt:i4>
      </vt:variant>
      <vt:variant>
        <vt:i4>414</vt:i4>
      </vt:variant>
      <vt:variant>
        <vt:i4>0</vt:i4>
      </vt:variant>
      <vt:variant>
        <vt:i4>5</vt:i4>
      </vt:variant>
      <vt:variant>
        <vt:lpwstr/>
      </vt:variant>
      <vt:variant>
        <vt:lpwstr>_Holders_of_information</vt:lpwstr>
      </vt:variant>
      <vt:variant>
        <vt:i4>5570666</vt:i4>
      </vt:variant>
      <vt:variant>
        <vt:i4>411</vt:i4>
      </vt:variant>
      <vt:variant>
        <vt:i4>0</vt:i4>
      </vt:variant>
      <vt:variant>
        <vt:i4>5</vt:i4>
      </vt:variant>
      <vt:variant>
        <vt:lpwstr/>
      </vt:variant>
      <vt:variant>
        <vt:lpwstr>_Holders_of_information</vt:lpwstr>
      </vt:variant>
      <vt:variant>
        <vt:i4>5570666</vt:i4>
      </vt:variant>
      <vt:variant>
        <vt:i4>408</vt:i4>
      </vt:variant>
      <vt:variant>
        <vt:i4>0</vt:i4>
      </vt:variant>
      <vt:variant>
        <vt:i4>5</vt:i4>
      </vt:variant>
      <vt:variant>
        <vt:lpwstr/>
      </vt:variant>
      <vt:variant>
        <vt:lpwstr>_Holders_of_information</vt:lpwstr>
      </vt:variant>
      <vt:variant>
        <vt:i4>2490407</vt:i4>
      </vt:variant>
      <vt:variant>
        <vt:i4>405</vt:i4>
      </vt:variant>
      <vt:variant>
        <vt:i4>0</vt:i4>
      </vt:variant>
      <vt:variant>
        <vt:i4>5</vt:i4>
      </vt:variant>
      <vt:variant>
        <vt:lpwstr>https://eiti.org/fr/guidance-notes/suivi-exerce-par-le-groupe-multipartite-des-declarations-relatives-aux-beneficiaires</vt:lpwstr>
      </vt:variant>
      <vt:variant>
        <vt:lpwstr/>
      </vt:variant>
      <vt:variant>
        <vt:i4>7274611</vt:i4>
      </vt:variant>
      <vt:variant>
        <vt:i4>402</vt:i4>
      </vt:variant>
      <vt:variant>
        <vt:i4>0</vt:i4>
      </vt:variant>
      <vt:variant>
        <vt:i4>5</vt:i4>
      </vt:variant>
      <vt:variant>
        <vt:lpwstr>https://eiti.org/fr/node/26304</vt:lpwstr>
      </vt:variant>
      <vt:variant>
        <vt:lpwstr/>
      </vt:variant>
      <vt:variant>
        <vt:i4>720912</vt:i4>
      </vt:variant>
      <vt:variant>
        <vt:i4>399</vt:i4>
      </vt:variant>
      <vt:variant>
        <vt:i4>0</vt:i4>
      </vt:variant>
      <vt:variant>
        <vt:i4>5</vt:i4>
      </vt:variant>
      <vt:variant>
        <vt:lpwstr>https://eiti.org/fr/guidance-notes/etablir-des-registres-verifiables-des-declarations-de-propriete-effective</vt:lpwstr>
      </vt:variant>
      <vt:variant>
        <vt:lpwstr/>
      </vt:variant>
      <vt:variant>
        <vt:i4>7405676</vt:i4>
      </vt:variant>
      <vt:variant>
        <vt:i4>396</vt:i4>
      </vt:variant>
      <vt:variant>
        <vt:i4>0</vt:i4>
      </vt:variant>
      <vt:variant>
        <vt:i4>5</vt:i4>
      </vt:variant>
      <vt:variant>
        <vt:lpwstr>Modèle de formulaire de déclaration sur la propriété effective</vt:lpwstr>
      </vt:variant>
      <vt:variant>
        <vt:lpwstr/>
      </vt:variant>
      <vt:variant>
        <vt:i4>5570585</vt:i4>
      </vt:variant>
      <vt:variant>
        <vt:i4>393</vt:i4>
      </vt:variant>
      <vt:variant>
        <vt:i4>0</vt:i4>
      </vt:variant>
      <vt:variant>
        <vt:i4>5</vt:i4>
      </vt:variant>
      <vt:variant>
        <vt:lpwstr>https://eiti.org/fr/guidance-notes/guide-de-validation-itie-norme-itie-2023</vt:lpwstr>
      </vt:variant>
      <vt:variant>
        <vt:lpwstr>exigence-34%E2%80%AF-%C3%A9missions-de-gaz-%C3%A0-effet-de-serre--18999</vt:lpwstr>
      </vt:variant>
      <vt:variant>
        <vt:i4>786558</vt:i4>
      </vt:variant>
      <vt:variant>
        <vt:i4>390</vt:i4>
      </vt:variant>
      <vt:variant>
        <vt:i4>0</vt:i4>
      </vt:variant>
      <vt:variant>
        <vt:i4>5</vt:i4>
      </vt:variant>
      <vt:variant>
        <vt:lpwstr>https://eiti.org/fr/exigences-de-litie</vt:lpwstr>
      </vt:variant>
      <vt:variant>
        <vt:lpwstr>_5-propri%C3%A9t%C3%A9-effective-17296</vt:lpwstr>
      </vt:variant>
      <vt:variant>
        <vt:i4>3604503</vt:i4>
      </vt:variant>
      <vt:variant>
        <vt:i4>387</vt:i4>
      </vt:variant>
      <vt:variant>
        <vt:i4>0</vt:i4>
      </vt:variant>
      <vt:variant>
        <vt:i4>5</vt:i4>
      </vt:variant>
      <vt:variant>
        <vt:lpwstr/>
      </vt:variant>
      <vt:variant>
        <vt:lpwstr>_Technical_requirements_2</vt:lpwstr>
      </vt:variant>
      <vt:variant>
        <vt:i4>7405660</vt:i4>
      </vt:variant>
      <vt:variant>
        <vt:i4>384</vt:i4>
      </vt:variant>
      <vt:variant>
        <vt:i4>0</vt:i4>
      </vt:variant>
      <vt:variant>
        <vt:i4>5</vt:i4>
      </vt:variant>
      <vt:variant>
        <vt:lpwstr/>
      </vt:variant>
      <vt:variant>
        <vt:lpwstr>_Underlying_objective_3</vt:lpwstr>
      </vt:variant>
      <vt:variant>
        <vt:i4>5570666</vt:i4>
      </vt:variant>
      <vt:variant>
        <vt:i4>381</vt:i4>
      </vt:variant>
      <vt:variant>
        <vt:i4>0</vt:i4>
      </vt:variant>
      <vt:variant>
        <vt:i4>5</vt:i4>
      </vt:variant>
      <vt:variant>
        <vt:lpwstr/>
      </vt:variant>
      <vt:variant>
        <vt:lpwstr>_Holders_of_information</vt:lpwstr>
      </vt:variant>
      <vt:variant>
        <vt:i4>5570666</vt:i4>
      </vt:variant>
      <vt:variant>
        <vt:i4>378</vt:i4>
      </vt:variant>
      <vt:variant>
        <vt:i4>0</vt:i4>
      </vt:variant>
      <vt:variant>
        <vt:i4>5</vt:i4>
      </vt:variant>
      <vt:variant>
        <vt:lpwstr/>
      </vt:variant>
      <vt:variant>
        <vt:lpwstr>_Holders_of_information</vt:lpwstr>
      </vt:variant>
      <vt:variant>
        <vt:i4>5570666</vt:i4>
      </vt:variant>
      <vt:variant>
        <vt:i4>375</vt:i4>
      </vt:variant>
      <vt:variant>
        <vt:i4>0</vt:i4>
      </vt:variant>
      <vt:variant>
        <vt:i4>5</vt:i4>
      </vt:variant>
      <vt:variant>
        <vt:lpwstr/>
      </vt:variant>
      <vt:variant>
        <vt:lpwstr>_Holders_of_information</vt:lpwstr>
      </vt:variant>
      <vt:variant>
        <vt:i4>5570666</vt:i4>
      </vt:variant>
      <vt:variant>
        <vt:i4>372</vt:i4>
      </vt:variant>
      <vt:variant>
        <vt:i4>0</vt:i4>
      </vt:variant>
      <vt:variant>
        <vt:i4>5</vt:i4>
      </vt:variant>
      <vt:variant>
        <vt:lpwstr/>
      </vt:variant>
      <vt:variant>
        <vt:lpwstr>_Holders_of_information</vt:lpwstr>
      </vt:variant>
      <vt:variant>
        <vt:i4>5570666</vt:i4>
      </vt:variant>
      <vt:variant>
        <vt:i4>369</vt:i4>
      </vt:variant>
      <vt:variant>
        <vt:i4>0</vt:i4>
      </vt:variant>
      <vt:variant>
        <vt:i4>5</vt:i4>
      </vt:variant>
      <vt:variant>
        <vt:lpwstr/>
      </vt:variant>
      <vt:variant>
        <vt:lpwstr>_Holders_of_information</vt:lpwstr>
      </vt:variant>
      <vt:variant>
        <vt:i4>5570666</vt:i4>
      </vt:variant>
      <vt:variant>
        <vt:i4>366</vt:i4>
      </vt:variant>
      <vt:variant>
        <vt:i4>0</vt:i4>
      </vt:variant>
      <vt:variant>
        <vt:i4>5</vt:i4>
      </vt:variant>
      <vt:variant>
        <vt:lpwstr/>
      </vt:variant>
      <vt:variant>
        <vt:lpwstr>_Holders_of_information</vt:lpwstr>
      </vt:variant>
      <vt:variant>
        <vt:i4>655364</vt:i4>
      </vt:variant>
      <vt:variant>
        <vt:i4>363</vt:i4>
      </vt:variant>
      <vt:variant>
        <vt:i4>0</vt:i4>
      </vt:variant>
      <vt:variant>
        <vt:i4>5</vt:i4>
      </vt:variant>
      <vt:variant>
        <vt:lpwstr/>
      </vt:variant>
      <vt:variant>
        <vt:lpwstr>_Holders_of_information_1</vt:lpwstr>
      </vt:variant>
      <vt:variant>
        <vt:i4>7667834</vt:i4>
      </vt:variant>
      <vt:variant>
        <vt:i4>360</vt:i4>
      </vt:variant>
      <vt:variant>
        <vt:i4>0</vt:i4>
      </vt:variant>
      <vt:variant>
        <vt:i4>5</vt:i4>
      </vt:variant>
      <vt:variant>
        <vt:lpwstr>https://eiti.org/fr/guidance-notes/contrats-et-licences</vt:lpwstr>
      </vt:variant>
      <vt:variant>
        <vt:lpwstr/>
      </vt:variant>
      <vt:variant>
        <vt:i4>5570585</vt:i4>
      </vt:variant>
      <vt:variant>
        <vt:i4>357</vt:i4>
      </vt:variant>
      <vt:variant>
        <vt:i4>0</vt:i4>
      </vt:variant>
      <vt:variant>
        <vt:i4>5</vt:i4>
      </vt:variant>
      <vt:variant>
        <vt:lpwstr>https://eiti.org/fr/guidance-notes/guide-de-validation-itie-norme-itie-2023</vt:lpwstr>
      </vt:variant>
      <vt:variant>
        <vt:lpwstr>exigence-34%E2%80%AF-%C3%A9missions-de-gaz-%C3%A0-effet-de-serre--18999</vt:lpwstr>
      </vt:variant>
      <vt:variant>
        <vt:i4>3145804</vt:i4>
      </vt:variant>
      <vt:variant>
        <vt:i4>354</vt:i4>
      </vt:variant>
      <vt:variant>
        <vt:i4>0</vt:i4>
      </vt:variant>
      <vt:variant>
        <vt:i4>5</vt:i4>
      </vt:variant>
      <vt:variant>
        <vt:lpwstr>https://eiti.org/fr/exigences-de-litie</vt:lpwstr>
      </vt:variant>
      <vt:variant>
        <vt:lpwstr>_4-contrats-et-licences-17292</vt:lpwstr>
      </vt:variant>
      <vt:variant>
        <vt:i4>7405660</vt:i4>
      </vt:variant>
      <vt:variant>
        <vt:i4>351</vt:i4>
      </vt:variant>
      <vt:variant>
        <vt:i4>0</vt:i4>
      </vt:variant>
      <vt:variant>
        <vt:i4>5</vt:i4>
      </vt:variant>
      <vt:variant>
        <vt:lpwstr/>
      </vt:variant>
      <vt:variant>
        <vt:lpwstr>_Underlying_objective_2</vt:lpwstr>
      </vt:variant>
      <vt:variant>
        <vt:i4>1572920</vt:i4>
      </vt:variant>
      <vt:variant>
        <vt:i4>348</vt:i4>
      </vt:variant>
      <vt:variant>
        <vt:i4>0</vt:i4>
      </vt:variant>
      <vt:variant>
        <vt:i4>5</vt:i4>
      </vt:variant>
      <vt:variant>
        <vt:lpwstr/>
      </vt:variant>
      <vt:variant>
        <vt:lpwstr>_Technical_aspects_of</vt:lpwstr>
      </vt:variant>
      <vt:variant>
        <vt:i4>5570666</vt:i4>
      </vt:variant>
      <vt:variant>
        <vt:i4>345</vt:i4>
      </vt:variant>
      <vt:variant>
        <vt:i4>0</vt:i4>
      </vt:variant>
      <vt:variant>
        <vt:i4>5</vt:i4>
      </vt:variant>
      <vt:variant>
        <vt:lpwstr/>
      </vt:variant>
      <vt:variant>
        <vt:lpwstr>_Holders_of_information</vt:lpwstr>
      </vt:variant>
      <vt:variant>
        <vt:i4>3604503</vt:i4>
      </vt:variant>
      <vt:variant>
        <vt:i4>342</vt:i4>
      </vt:variant>
      <vt:variant>
        <vt:i4>0</vt:i4>
      </vt:variant>
      <vt:variant>
        <vt:i4>5</vt:i4>
      </vt:variant>
      <vt:variant>
        <vt:lpwstr/>
      </vt:variant>
      <vt:variant>
        <vt:lpwstr>_Technical_requirements_4</vt:lpwstr>
      </vt:variant>
      <vt:variant>
        <vt:i4>5570666</vt:i4>
      </vt:variant>
      <vt:variant>
        <vt:i4>339</vt:i4>
      </vt:variant>
      <vt:variant>
        <vt:i4>0</vt:i4>
      </vt:variant>
      <vt:variant>
        <vt:i4>5</vt:i4>
      </vt:variant>
      <vt:variant>
        <vt:lpwstr/>
      </vt:variant>
      <vt:variant>
        <vt:lpwstr>_Holders_of_information</vt:lpwstr>
      </vt:variant>
      <vt:variant>
        <vt:i4>5570666</vt:i4>
      </vt:variant>
      <vt:variant>
        <vt:i4>336</vt:i4>
      </vt:variant>
      <vt:variant>
        <vt:i4>0</vt:i4>
      </vt:variant>
      <vt:variant>
        <vt:i4>5</vt:i4>
      </vt:variant>
      <vt:variant>
        <vt:lpwstr/>
      </vt:variant>
      <vt:variant>
        <vt:lpwstr>_Holders_of_information</vt:lpwstr>
      </vt:variant>
      <vt:variant>
        <vt:i4>5111898</vt:i4>
      </vt:variant>
      <vt:variant>
        <vt:i4>333</vt:i4>
      </vt:variant>
      <vt:variant>
        <vt:i4>0</vt:i4>
      </vt:variant>
      <vt:variant>
        <vt:i4>5</vt:i4>
      </vt:variant>
      <vt:variant>
        <vt:lpwstr>https://eiti.org/fr/guidance-notes/registre-des-licences</vt:lpwstr>
      </vt:variant>
      <vt:variant>
        <vt:lpwstr/>
      </vt:variant>
      <vt:variant>
        <vt:i4>5570585</vt:i4>
      </vt:variant>
      <vt:variant>
        <vt:i4>330</vt:i4>
      </vt:variant>
      <vt:variant>
        <vt:i4>0</vt:i4>
      </vt:variant>
      <vt:variant>
        <vt:i4>5</vt:i4>
      </vt:variant>
      <vt:variant>
        <vt:lpwstr>https://eiti.org/fr/guidance-notes/guide-de-validation-itie-norme-itie-2023</vt:lpwstr>
      </vt:variant>
      <vt:variant>
        <vt:lpwstr>exigence-34%E2%80%AF-%C3%A9missions-de-gaz-%C3%A0-effet-de-serre--18999</vt:lpwstr>
      </vt:variant>
      <vt:variant>
        <vt:i4>1376318</vt:i4>
      </vt:variant>
      <vt:variant>
        <vt:i4>327</vt:i4>
      </vt:variant>
      <vt:variant>
        <vt:i4>0</vt:i4>
      </vt:variant>
      <vt:variant>
        <vt:i4>5</vt:i4>
      </vt:variant>
      <vt:variant>
        <vt:lpwstr>https://eiti.org/fr/exigences-de-litie</vt:lpwstr>
      </vt:variant>
      <vt:variant>
        <vt:lpwstr>_3-registre-des-licences-17289</vt:lpwstr>
      </vt:variant>
      <vt:variant>
        <vt:i4>6815844</vt:i4>
      </vt:variant>
      <vt:variant>
        <vt:i4>321</vt:i4>
      </vt:variant>
      <vt:variant>
        <vt:i4>0</vt:i4>
      </vt:variant>
      <vt:variant>
        <vt:i4>5</vt:i4>
      </vt:variant>
      <vt:variant>
        <vt:lpwstr/>
      </vt:variant>
      <vt:variant>
        <vt:lpwstr>_Technical_requirements</vt:lpwstr>
      </vt:variant>
      <vt:variant>
        <vt:i4>3014713</vt:i4>
      </vt:variant>
      <vt:variant>
        <vt:i4>318</vt:i4>
      </vt:variant>
      <vt:variant>
        <vt:i4>0</vt:i4>
      </vt:variant>
      <vt:variant>
        <vt:i4>5</vt:i4>
      </vt:variant>
      <vt:variant>
        <vt:lpwstr/>
      </vt:variant>
      <vt:variant>
        <vt:lpwstr>_Underlying_objective</vt:lpwstr>
      </vt:variant>
      <vt:variant>
        <vt:i4>5570666</vt:i4>
      </vt:variant>
      <vt:variant>
        <vt:i4>315</vt:i4>
      </vt:variant>
      <vt:variant>
        <vt:i4>0</vt:i4>
      </vt:variant>
      <vt:variant>
        <vt:i4>5</vt:i4>
      </vt:variant>
      <vt:variant>
        <vt:lpwstr/>
      </vt:variant>
      <vt:variant>
        <vt:lpwstr>_Holders_of_information</vt:lpwstr>
      </vt:variant>
      <vt:variant>
        <vt:i4>5570666</vt:i4>
      </vt:variant>
      <vt:variant>
        <vt:i4>312</vt:i4>
      </vt:variant>
      <vt:variant>
        <vt:i4>0</vt:i4>
      </vt:variant>
      <vt:variant>
        <vt:i4>5</vt:i4>
      </vt:variant>
      <vt:variant>
        <vt:lpwstr/>
      </vt:variant>
      <vt:variant>
        <vt:lpwstr>_Holders_of_information</vt:lpwstr>
      </vt:variant>
      <vt:variant>
        <vt:i4>5570666</vt:i4>
      </vt:variant>
      <vt:variant>
        <vt:i4>309</vt:i4>
      </vt:variant>
      <vt:variant>
        <vt:i4>0</vt:i4>
      </vt:variant>
      <vt:variant>
        <vt:i4>5</vt:i4>
      </vt:variant>
      <vt:variant>
        <vt:lpwstr/>
      </vt:variant>
      <vt:variant>
        <vt:lpwstr>_Holders_of_information</vt:lpwstr>
      </vt:variant>
      <vt:variant>
        <vt:i4>5570666</vt:i4>
      </vt:variant>
      <vt:variant>
        <vt:i4>306</vt:i4>
      </vt:variant>
      <vt:variant>
        <vt:i4>0</vt:i4>
      </vt:variant>
      <vt:variant>
        <vt:i4>5</vt:i4>
      </vt:variant>
      <vt:variant>
        <vt:lpwstr/>
      </vt:variant>
      <vt:variant>
        <vt:lpwstr>_Holders_of_information</vt:lpwstr>
      </vt:variant>
      <vt:variant>
        <vt:i4>5570666</vt:i4>
      </vt:variant>
      <vt:variant>
        <vt:i4>303</vt:i4>
      </vt:variant>
      <vt:variant>
        <vt:i4>0</vt:i4>
      </vt:variant>
      <vt:variant>
        <vt:i4>5</vt:i4>
      </vt:variant>
      <vt:variant>
        <vt:lpwstr/>
      </vt:variant>
      <vt:variant>
        <vt:lpwstr>_Holders_of_information</vt:lpwstr>
      </vt:variant>
      <vt:variant>
        <vt:i4>5570666</vt:i4>
      </vt:variant>
      <vt:variant>
        <vt:i4>300</vt:i4>
      </vt:variant>
      <vt:variant>
        <vt:i4>0</vt:i4>
      </vt:variant>
      <vt:variant>
        <vt:i4>5</vt:i4>
      </vt:variant>
      <vt:variant>
        <vt:lpwstr/>
      </vt:variant>
      <vt:variant>
        <vt:lpwstr>_Holders_of_information</vt:lpwstr>
      </vt:variant>
      <vt:variant>
        <vt:i4>5570666</vt:i4>
      </vt:variant>
      <vt:variant>
        <vt:i4>297</vt:i4>
      </vt:variant>
      <vt:variant>
        <vt:i4>0</vt:i4>
      </vt:variant>
      <vt:variant>
        <vt:i4>5</vt:i4>
      </vt:variant>
      <vt:variant>
        <vt:lpwstr/>
      </vt:variant>
      <vt:variant>
        <vt:lpwstr>_Holders_of_information</vt:lpwstr>
      </vt:variant>
      <vt:variant>
        <vt:i4>5570666</vt:i4>
      </vt:variant>
      <vt:variant>
        <vt:i4>294</vt:i4>
      </vt:variant>
      <vt:variant>
        <vt:i4>0</vt:i4>
      </vt:variant>
      <vt:variant>
        <vt:i4>5</vt:i4>
      </vt:variant>
      <vt:variant>
        <vt:lpwstr/>
      </vt:variant>
      <vt:variant>
        <vt:lpwstr>_Holders_of_information</vt:lpwstr>
      </vt:variant>
      <vt:variant>
        <vt:i4>5570666</vt:i4>
      </vt:variant>
      <vt:variant>
        <vt:i4>291</vt:i4>
      </vt:variant>
      <vt:variant>
        <vt:i4>0</vt:i4>
      </vt:variant>
      <vt:variant>
        <vt:i4>5</vt:i4>
      </vt:variant>
      <vt:variant>
        <vt:lpwstr/>
      </vt:variant>
      <vt:variant>
        <vt:lpwstr>_Holders_of_information</vt:lpwstr>
      </vt:variant>
      <vt:variant>
        <vt:i4>5570666</vt:i4>
      </vt:variant>
      <vt:variant>
        <vt:i4>288</vt:i4>
      </vt:variant>
      <vt:variant>
        <vt:i4>0</vt:i4>
      </vt:variant>
      <vt:variant>
        <vt:i4>5</vt:i4>
      </vt:variant>
      <vt:variant>
        <vt:lpwstr/>
      </vt:variant>
      <vt:variant>
        <vt:lpwstr>_Holders_of_information</vt:lpwstr>
      </vt:variant>
      <vt:variant>
        <vt:i4>5570666</vt:i4>
      </vt:variant>
      <vt:variant>
        <vt:i4>285</vt:i4>
      </vt:variant>
      <vt:variant>
        <vt:i4>0</vt:i4>
      </vt:variant>
      <vt:variant>
        <vt:i4>5</vt:i4>
      </vt:variant>
      <vt:variant>
        <vt:lpwstr/>
      </vt:variant>
      <vt:variant>
        <vt:lpwstr>_Holders_of_information</vt:lpwstr>
      </vt:variant>
      <vt:variant>
        <vt:i4>6815844</vt:i4>
      </vt:variant>
      <vt:variant>
        <vt:i4>282</vt:i4>
      </vt:variant>
      <vt:variant>
        <vt:i4>0</vt:i4>
      </vt:variant>
      <vt:variant>
        <vt:i4>5</vt:i4>
      </vt:variant>
      <vt:variant>
        <vt:lpwstr/>
      </vt:variant>
      <vt:variant>
        <vt:lpwstr>_Technical_requirements</vt:lpwstr>
      </vt:variant>
      <vt:variant>
        <vt:i4>5570666</vt:i4>
      </vt:variant>
      <vt:variant>
        <vt:i4>279</vt:i4>
      </vt:variant>
      <vt:variant>
        <vt:i4>0</vt:i4>
      </vt:variant>
      <vt:variant>
        <vt:i4>5</vt:i4>
      </vt:variant>
      <vt:variant>
        <vt:lpwstr/>
      </vt:variant>
      <vt:variant>
        <vt:lpwstr>_Holders_of_information</vt:lpwstr>
      </vt:variant>
      <vt:variant>
        <vt:i4>5570666</vt:i4>
      </vt:variant>
      <vt:variant>
        <vt:i4>276</vt:i4>
      </vt:variant>
      <vt:variant>
        <vt:i4>0</vt:i4>
      </vt:variant>
      <vt:variant>
        <vt:i4>5</vt:i4>
      </vt:variant>
      <vt:variant>
        <vt:lpwstr/>
      </vt:variant>
      <vt:variant>
        <vt:lpwstr>_Holders_of_information</vt:lpwstr>
      </vt:variant>
      <vt:variant>
        <vt:i4>5570666</vt:i4>
      </vt:variant>
      <vt:variant>
        <vt:i4>273</vt:i4>
      </vt:variant>
      <vt:variant>
        <vt:i4>0</vt:i4>
      </vt:variant>
      <vt:variant>
        <vt:i4>5</vt:i4>
      </vt:variant>
      <vt:variant>
        <vt:lpwstr/>
      </vt:variant>
      <vt:variant>
        <vt:lpwstr>_Holders_of_information</vt:lpwstr>
      </vt:variant>
      <vt:variant>
        <vt:i4>6815844</vt:i4>
      </vt:variant>
      <vt:variant>
        <vt:i4>270</vt:i4>
      </vt:variant>
      <vt:variant>
        <vt:i4>0</vt:i4>
      </vt:variant>
      <vt:variant>
        <vt:i4>5</vt:i4>
      </vt:variant>
      <vt:variant>
        <vt:lpwstr/>
      </vt:variant>
      <vt:variant>
        <vt:lpwstr>_Technical_requirements</vt:lpwstr>
      </vt:variant>
      <vt:variant>
        <vt:i4>5570666</vt:i4>
      </vt:variant>
      <vt:variant>
        <vt:i4>267</vt:i4>
      </vt:variant>
      <vt:variant>
        <vt:i4>0</vt:i4>
      </vt:variant>
      <vt:variant>
        <vt:i4>5</vt:i4>
      </vt:variant>
      <vt:variant>
        <vt:lpwstr/>
      </vt:variant>
      <vt:variant>
        <vt:lpwstr>_Holders_of_information</vt:lpwstr>
      </vt:variant>
      <vt:variant>
        <vt:i4>5570666</vt:i4>
      </vt:variant>
      <vt:variant>
        <vt:i4>264</vt:i4>
      </vt:variant>
      <vt:variant>
        <vt:i4>0</vt:i4>
      </vt:variant>
      <vt:variant>
        <vt:i4>5</vt:i4>
      </vt:variant>
      <vt:variant>
        <vt:lpwstr/>
      </vt:variant>
      <vt:variant>
        <vt:lpwstr>_Holders_of_information</vt:lpwstr>
      </vt:variant>
      <vt:variant>
        <vt:i4>5570666</vt:i4>
      </vt:variant>
      <vt:variant>
        <vt:i4>261</vt:i4>
      </vt:variant>
      <vt:variant>
        <vt:i4>0</vt:i4>
      </vt:variant>
      <vt:variant>
        <vt:i4>5</vt:i4>
      </vt:variant>
      <vt:variant>
        <vt:lpwstr/>
      </vt:variant>
      <vt:variant>
        <vt:lpwstr>_Holders_of_information</vt:lpwstr>
      </vt:variant>
      <vt:variant>
        <vt:i4>5570666</vt:i4>
      </vt:variant>
      <vt:variant>
        <vt:i4>258</vt:i4>
      </vt:variant>
      <vt:variant>
        <vt:i4>0</vt:i4>
      </vt:variant>
      <vt:variant>
        <vt:i4>5</vt:i4>
      </vt:variant>
      <vt:variant>
        <vt:lpwstr/>
      </vt:variant>
      <vt:variant>
        <vt:lpwstr>_Holders_of_information</vt:lpwstr>
      </vt:variant>
      <vt:variant>
        <vt:i4>5570666</vt:i4>
      </vt:variant>
      <vt:variant>
        <vt:i4>255</vt:i4>
      </vt:variant>
      <vt:variant>
        <vt:i4>0</vt:i4>
      </vt:variant>
      <vt:variant>
        <vt:i4>5</vt:i4>
      </vt:variant>
      <vt:variant>
        <vt:lpwstr/>
      </vt:variant>
      <vt:variant>
        <vt:lpwstr>_Holders_of_information</vt:lpwstr>
      </vt:variant>
      <vt:variant>
        <vt:i4>5570666</vt:i4>
      </vt:variant>
      <vt:variant>
        <vt:i4>252</vt:i4>
      </vt:variant>
      <vt:variant>
        <vt:i4>0</vt:i4>
      </vt:variant>
      <vt:variant>
        <vt:i4>5</vt:i4>
      </vt:variant>
      <vt:variant>
        <vt:lpwstr/>
      </vt:variant>
      <vt:variant>
        <vt:lpwstr>_Holders_of_information</vt:lpwstr>
      </vt:variant>
      <vt:variant>
        <vt:i4>5570666</vt:i4>
      </vt:variant>
      <vt:variant>
        <vt:i4>249</vt:i4>
      </vt:variant>
      <vt:variant>
        <vt:i4>0</vt:i4>
      </vt:variant>
      <vt:variant>
        <vt:i4>5</vt:i4>
      </vt:variant>
      <vt:variant>
        <vt:lpwstr/>
      </vt:variant>
      <vt:variant>
        <vt:lpwstr>_Holders_of_information</vt:lpwstr>
      </vt:variant>
      <vt:variant>
        <vt:i4>5570666</vt:i4>
      </vt:variant>
      <vt:variant>
        <vt:i4>246</vt:i4>
      </vt:variant>
      <vt:variant>
        <vt:i4>0</vt:i4>
      </vt:variant>
      <vt:variant>
        <vt:i4>5</vt:i4>
      </vt:variant>
      <vt:variant>
        <vt:lpwstr/>
      </vt:variant>
      <vt:variant>
        <vt:lpwstr>_Holders_of_information</vt:lpwstr>
      </vt:variant>
      <vt:variant>
        <vt:i4>5570666</vt:i4>
      </vt:variant>
      <vt:variant>
        <vt:i4>243</vt:i4>
      </vt:variant>
      <vt:variant>
        <vt:i4>0</vt:i4>
      </vt:variant>
      <vt:variant>
        <vt:i4>5</vt:i4>
      </vt:variant>
      <vt:variant>
        <vt:lpwstr/>
      </vt:variant>
      <vt:variant>
        <vt:lpwstr>_Holders_of_information</vt:lpwstr>
      </vt:variant>
      <vt:variant>
        <vt:i4>7471151</vt:i4>
      </vt:variant>
      <vt:variant>
        <vt:i4>240</vt:i4>
      </vt:variant>
      <vt:variant>
        <vt:i4>0</vt:i4>
      </vt:variant>
      <vt:variant>
        <vt:i4>5</vt:i4>
      </vt:variant>
      <vt:variant>
        <vt:lpwstr>https://eiti.org/fr/guidance-notes/octrois-des-contrats-et-des-licences</vt:lpwstr>
      </vt:variant>
      <vt:variant>
        <vt:lpwstr/>
      </vt:variant>
      <vt:variant>
        <vt:i4>5570585</vt:i4>
      </vt:variant>
      <vt:variant>
        <vt:i4>237</vt:i4>
      </vt:variant>
      <vt:variant>
        <vt:i4>0</vt:i4>
      </vt:variant>
      <vt:variant>
        <vt:i4>5</vt:i4>
      </vt:variant>
      <vt:variant>
        <vt:lpwstr>https://eiti.org/fr/guidance-notes/guide-de-validation-itie-norme-itie-2023</vt:lpwstr>
      </vt:variant>
      <vt:variant>
        <vt:lpwstr>exigence-34%E2%80%AF-%C3%A9missions-de-gaz-%C3%A0-effet-de-serre--18999</vt:lpwstr>
      </vt:variant>
      <vt:variant>
        <vt:i4>983078</vt:i4>
      </vt:variant>
      <vt:variant>
        <vt:i4>234</vt:i4>
      </vt:variant>
      <vt:variant>
        <vt:i4>0</vt:i4>
      </vt:variant>
      <vt:variant>
        <vt:i4>5</vt:i4>
      </vt:variant>
      <vt:variant>
        <vt:lpwstr>https://eiti.org/fr/exigences-de-litie</vt:lpwstr>
      </vt:variant>
      <vt:variant>
        <vt:lpwstr>_2-octrois-de-contrats-et-de-licences-17287</vt:lpwstr>
      </vt:variant>
      <vt:variant>
        <vt:i4>1572918</vt:i4>
      </vt:variant>
      <vt:variant>
        <vt:i4>227</vt:i4>
      </vt:variant>
      <vt:variant>
        <vt:i4>0</vt:i4>
      </vt:variant>
      <vt:variant>
        <vt:i4>5</vt:i4>
      </vt:variant>
      <vt:variant>
        <vt:lpwstr/>
      </vt:variant>
      <vt:variant>
        <vt:lpwstr>_Toc180161176</vt:lpwstr>
      </vt:variant>
      <vt:variant>
        <vt:i4>1572918</vt:i4>
      </vt:variant>
      <vt:variant>
        <vt:i4>221</vt:i4>
      </vt:variant>
      <vt:variant>
        <vt:i4>0</vt:i4>
      </vt:variant>
      <vt:variant>
        <vt:i4>5</vt:i4>
      </vt:variant>
      <vt:variant>
        <vt:lpwstr/>
      </vt:variant>
      <vt:variant>
        <vt:lpwstr>_Toc180161175</vt:lpwstr>
      </vt:variant>
      <vt:variant>
        <vt:i4>1572918</vt:i4>
      </vt:variant>
      <vt:variant>
        <vt:i4>215</vt:i4>
      </vt:variant>
      <vt:variant>
        <vt:i4>0</vt:i4>
      </vt:variant>
      <vt:variant>
        <vt:i4>5</vt:i4>
      </vt:variant>
      <vt:variant>
        <vt:lpwstr/>
      </vt:variant>
      <vt:variant>
        <vt:lpwstr>_Toc180161174</vt:lpwstr>
      </vt:variant>
      <vt:variant>
        <vt:i4>1572918</vt:i4>
      </vt:variant>
      <vt:variant>
        <vt:i4>209</vt:i4>
      </vt:variant>
      <vt:variant>
        <vt:i4>0</vt:i4>
      </vt:variant>
      <vt:variant>
        <vt:i4>5</vt:i4>
      </vt:variant>
      <vt:variant>
        <vt:lpwstr/>
      </vt:variant>
      <vt:variant>
        <vt:lpwstr>_Toc180161173</vt:lpwstr>
      </vt:variant>
      <vt:variant>
        <vt:i4>1572918</vt:i4>
      </vt:variant>
      <vt:variant>
        <vt:i4>203</vt:i4>
      </vt:variant>
      <vt:variant>
        <vt:i4>0</vt:i4>
      </vt:variant>
      <vt:variant>
        <vt:i4>5</vt:i4>
      </vt:variant>
      <vt:variant>
        <vt:lpwstr/>
      </vt:variant>
      <vt:variant>
        <vt:lpwstr>_Toc180161172</vt:lpwstr>
      </vt:variant>
      <vt:variant>
        <vt:i4>1572918</vt:i4>
      </vt:variant>
      <vt:variant>
        <vt:i4>197</vt:i4>
      </vt:variant>
      <vt:variant>
        <vt:i4>0</vt:i4>
      </vt:variant>
      <vt:variant>
        <vt:i4>5</vt:i4>
      </vt:variant>
      <vt:variant>
        <vt:lpwstr/>
      </vt:variant>
      <vt:variant>
        <vt:lpwstr>_Toc180161171</vt:lpwstr>
      </vt:variant>
      <vt:variant>
        <vt:i4>1572918</vt:i4>
      </vt:variant>
      <vt:variant>
        <vt:i4>191</vt:i4>
      </vt:variant>
      <vt:variant>
        <vt:i4>0</vt:i4>
      </vt:variant>
      <vt:variant>
        <vt:i4>5</vt:i4>
      </vt:variant>
      <vt:variant>
        <vt:lpwstr/>
      </vt:variant>
      <vt:variant>
        <vt:lpwstr>_Toc180161170</vt:lpwstr>
      </vt:variant>
      <vt:variant>
        <vt:i4>1638454</vt:i4>
      </vt:variant>
      <vt:variant>
        <vt:i4>185</vt:i4>
      </vt:variant>
      <vt:variant>
        <vt:i4>0</vt:i4>
      </vt:variant>
      <vt:variant>
        <vt:i4>5</vt:i4>
      </vt:variant>
      <vt:variant>
        <vt:lpwstr/>
      </vt:variant>
      <vt:variant>
        <vt:lpwstr>_Toc180161169</vt:lpwstr>
      </vt:variant>
      <vt:variant>
        <vt:i4>1638454</vt:i4>
      </vt:variant>
      <vt:variant>
        <vt:i4>176</vt:i4>
      </vt:variant>
      <vt:variant>
        <vt:i4>0</vt:i4>
      </vt:variant>
      <vt:variant>
        <vt:i4>5</vt:i4>
      </vt:variant>
      <vt:variant>
        <vt:lpwstr/>
      </vt:variant>
      <vt:variant>
        <vt:lpwstr>_Toc180161168</vt:lpwstr>
      </vt:variant>
      <vt:variant>
        <vt:i4>1638454</vt:i4>
      </vt:variant>
      <vt:variant>
        <vt:i4>170</vt:i4>
      </vt:variant>
      <vt:variant>
        <vt:i4>0</vt:i4>
      </vt:variant>
      <vt:variant>
        <vt:i4>5</vt:i4>
      </vt:variant>
      <vt:variant>
        <vt:lpwstr/>
      </vt:variant>
      <vt:variant>
        <vt:lpwstr>_Toc180161167</vt:lpwstr>
      </vt:variant>
      <vt:variant>
        <vt:i4>1638454</vt:i4>
      </vt:variant>
      <vt:variant>
        <vt:i4>164</vt:i4>
      </vt:variant>
      <vt:variant>
        <vt:i4>0</vt:i4>
      </vt:variant>
      <vt:variant>
        <vt:i4>5</vt:i4>
      </vt:variant>
      <vt:variant>
        <vt:lpwstr/>
      </vt:variant>
      <vt:variant>
        <vt:lpwstr>_Toc180161166</vt:lpwstr>
      </vt:variant>
      <vt:variant>
        <vt:i4>1638454</vt:i4>
      </vt:variant>
      <vt:variant>
        <vt:i4>158</vt:i4>
      </vt:variant>
      <vt:variant>
        <vt:i4>0</vt:i4>
      </vt:variant>
      <vt:variant>
        <vt:i4>5</vt:i4>
      </vt:variant>
      <vt:variant>
        <vt:lpwstr/>
      </vt:variant>
      <vt:variant>
        <vt:lpwstr>_Toc180161165</vt:lpwstr>
      </vt:variant>
      <vt:variant>
        <vt:i4>1638454</vt:i4>
      </vt:variant>
      <vt:variant>
        <vt:i4>152</vt:i4>
      </vt:variant>
      <vt:variant>
        <vt:i4>0</vt:i4>
      </vt:variant>
      <vt:variant>
        <vt:i4>5</vt:i4>
      </vt:variant>
      <vt:variant>
        <vt:lpwstr/>
      </vt:variant>
      <vt:variant>
        <vt:lpwstr>_Toc180161164</vt:lpwstr>
      </vt:variant>
      <vt:variant>
        <vt:i4>1638454</vt:i4>
      </vt:variant>
      <vt:variant>
        <vt:i4>146</vt:i4>
      </vt:variant>
      <vt:variant>
        <vt:i4>0</vt:i4>
      </vt:variant>
      <vt:variant>
        <vt:i4>5</vt:i4>
      </vt:variant>
      <vt:variant>
        <vt:lpwstr/>
      </vt:variant>
      <vt:variant>
        <vt:lpwstr>_Toc180161163</vt:lpwstr>
      </vt:variant>
      <vt:variant>
        <vt:i4>1638454</vt:i4>
      </vt:variant>
      <vt:variant>
        <vt:i4>140</vt:i4>
      </vt:variant>
      <vt:variant>
        <vt:i4>0</vt:i4>
      </vt:variant>
      <vt:variant>
        <vt:i4>5</vt:i4>
      </vt:variant>
      <vt:variant>
        <vt:lpwstr/>
      </vt:variant>
      <vt:variant>
        <vt:lpwstr>_Toc180161162</vt:lpwstr>
      </vt:variant>
      <vt:variant>
        <vt:i4>1638454</vt:i4>
      </vt:variant>
      <vt:variant>
        <vt:i4>134</vt:i4>
      </vt:variant>
      <vt:variant>
        <vt:i4>0</vt:i4>
      </vt:variant>
      <vt:variant>
        <vt:i4>5</vt:i4>
      </vt:variant>
      <vt:variant>
        <vt:lpwstr/>
      </vt:variant>
      <vt:variant>
        <vt:lpwstr>_Toc180161161</vt:lpwstr>
      </vt:variant>
      <vt:variant>
        <vt:i4>1638454</vt:i4>
      </vt:variant>
      <vt:variant>
        <vt:i4>128</vt:i4>
      </vt:variant>
      <vt:variant>
        <vt:i4>0</vt:i4>
      </vt:variant>
      <vt:variant>
        <vt:i4>5</vt:i4>
      </vt:variant>
      <vt:variant>
        <vt:lpwstr/>
      </vt:variant>
      <vt:variant>
        <vt:lpwstr>_Toc180161160</vt:lpwstr>
      </vt:variant>
      <vt:variant>
        <vt:i4>1703990</vt:i4>
      </vt:variant>
      <vt:variant>
        <vt:i4>119</vt:i4>
      </vt:variant>
      <vt:variant>
        <vt:i4>0</vt:i4>
      </vt:variant>
      <vt:variant>
        <vt:i4>5</vt:i4>
      </vt:variant>
      <vt:variant>
        <vt:lpwstr/>
      </vt:variant>
      <vt:variant>
        <vt:lpwstr>_Toc180161159</vt:lpwstr>
      </vt:variant>
      <vt:variant>
        <vt:i4>1703990</vt:i4>
      </vt:variant>
      <vt:variant>
        <vt:i4>113</vt:i4>
      </vt:variant>
      <vt:variant>
        <vt:i4>0</vt:i4>
      </vt:variant>
      <vt:variant>
        <vt:i4>5</vt:i4>
      </vt:variant>
      <vt:variant>
        <vt:lpwstr/>
      </vt:variant>
      <vt:variant>
        <vt:lpwstr>_Toc180161158</vt:lpwstr>
      </vt:variant>
      <vt:variant>
        <vt:i4>1703990</vt:i4>
      </vt:variant>
      <vt:variant>
        <vt:i4>107</vt:i4>
      </vt:variant>
      <vt:variant>
        <vt:i4>0</vt:i4>
      </vt:variant>
      <vt:variant>
        <vt:i4>5</vt:i4>
      </vt:variant>
      <vt:variant>
        <vt:lpwstr/>
      </vt:variant>
      <vt:variant>
        <vt:lpwstr>_Toc180161157</vt:lpwstr>
      </vt:variant>
      <vt:variant>
        <vt:i4>1703990</vt:i4>
      </vt:variant>
      <vt:variant>
        <vt:i4>101</vt:i4>
      </vt:variant>
      <vt:variant>
        <vt:i4>0</vt:i4>
      </vt:variant>
      <vt:variant>
        <vt:i4>5</vt:i4>
      </vt:variant>
      <vt:variant>
        <vt:lpwstr/>
      </vt:variant>
      <vt:variant>
        <vt:lpwstr>_Toc180161156</vt:lpwstr>
      </vt:variant>
      <vt:variant>
        <vt:i4>1703990</vt:i4>
      </vt:variant>
      <vt:variant>
        <vt:i4>95</vt:i4>
      </vt:variant>
      <vt:variant>
        <vt:i4>0</vt:i4>
      </vt:variant>
      <vt:variant>
        <vt:i4>5</vt:i4>
      </vt:variant>
      <vt:variant>
        <vt:lpwstr/>
      </vt:variant>
      <vt:variant>
        <vt:lpwstr>_Toc180161155</vt:lpwstr>
      </vt:variant>
      <vt:variant>
        <vt:i4>1703990</vt:i4>
      </vt:variant>
      <vt:variant>
        <vt:i4>89</vt:i4>
      </vt:variant>
      <vt:variant>
        <vt:i4>0</vt:i4>
      </vt:variant>
      <vt:variant>
        <vt:i4>5</vt:i4>
      </vt:variant>
      <vt:variant>
        <vt:lpwstr/>
      </vt:variant>
      <vt:variant>
        <vt:lpwstr>_Toc180161154</vt:lpwstr>
      </vt:variant>
      <vt:variant>
        <vt:i4>1703990</vt:i4>
      </vt:variant>
      <vt:variant>
        <vt:i4>83</vt:i4>
      </vt:variant>
      <vt:variant>
        <vt:i4>0</vt:i4>
      </vt:variant>
      <vt:variant>
        <vt:i4>5</vt:i4>
      </vt:variant>
      <vt:variant>
        <vt:lpwstr/>
      </vt:variant>
      <vt:variant>
        <vt:lpwstr>_Toc180161153</vt:lpwstr>
      </vt:variant>
      <vt:variant>
        <vt:i4>1703990</vt:i4>
      </vt:variant>
      <vt:variant>
        <vt:i4>77</vt:i4>
      </vt:variant>
      <vt:variant>
        <vt:i4>0</vt:i4>
      </vt:variant>
      <vt:variant>
        <vt:i4>5</vt:i4>
      </vt:variant>
      <vt:variant>
        <vt:lpwstr/>
      </vt:variant>
      <vt:variant>
        <vt:lpwstr>_Toc180161152</vt:lpwstr>
      </vt:variant>
      <vt:variant>
        <vt:i4>1703990</vt:i4>
      </vt:variant>
      <vt:variant>
        <vt:i4>71</vt:i4>
      </vt:variant>
      <vt:variant>
        <vt:i4>0</vt:i4>
      </vt:variant>
      <vt:variant>
        <vt:i4>5</vt:i4>
      </vt:variant>
      <vt:variant>
        <vt:lpwstr/>
      </vt:variant>
      <vt:variant>
        <vt:lpwstr>_Toc180161151</vt:lpwstr>
      </vt:variant>
      <vt:variant>
        <vt:i4>1703990</vt:i4>
      </vt:variant>
      <vt:variant>
        <vt:i4>59</vt:i4>
      </vt:variant>
      <vt:variant>
        <vt:i4>0</vt:i4>
      </vt:variant>
      <vt:variant>
        <vt:i4>5</vt:i4>
      </vt:variant>
      <vt:variant>
        <vt:lpwstr/>
      </vt:variant>
      <vt:variant>
        <vt:lpwstr>_Toc180161150</vt:lpwstr>
      </vt:variant>
      <vt:variant>
        <vt:i4>1769526</vt:i4>
      </vt:variant>
      <vt:variant>
        <vt:i4>53</vt:i4>
      </vt:variant>
      <vt:variant>
        <vt:i4>0</vt:i4>
      </vt:variant>
      <vt:variant>
        <vt:i4>5</vt:i4>
      </vt:variant>
      <vt:variant>
        <vt:lpwstr/>
      </vt:variant>
      <vt:variant>
        <vt:lpwstr>_Toc180161149</vt:lpwstr>
      </vt:variant>
      <vt:variant>
        <vt:i4>1769526</vt:i4>
      </vt:variant>
      <vt:variant>
        <vt:i4>47</vt:i4>
      </vt:variant>
      <vt:variant>
        <vt:i4>0</vt:i4>
      </vt:variant>
      <vt:variant>
        <vt:i4>5</vt:i4>
      </vt:variant>
      <vt:variant>
        <vt:lpwstr/>
      </vt:variant>
      <vt:variant>
        <vt:lpwstr>_Toc180161148</vt:lpwstr>
      </vt:variant>
      <vt:variant>
        <vt:i4>1769526</vt:i4>
      </vt:variant>
      <vt:variant>
        <vt:i4>41</vt:i4>
      </vt:variant>
      <vt:variant>
        <vt:i4>0</vt:i4>
      </vt:variant>
      <vt:variant>
        <vt:i4>5</vt:i4>
      </vt:variant>
      <vt:variant>
        <vt:lpwstr/>
      </vt:variant>
      <vt:variant>
        <vt:lpwstr>_Toc180161147</vt:lpwstr>
      </vt:variant>
      <vt:variant>
        <vt:i4>1769526</vt:i4>
      </vt:variant>
      <vt:variant>
        <vt:i4>35</vt:i4>
      </vt:variant>
      <vt:variant>
        <vt:i4>0</vt:i4>
      </vt:variant>
      <vt:variant>
        <vt:i4>5</vt:i4>
      </vt:variant>
      <vt:variant>
        <vt:lpwstr/>
      </vt:variant>
      <vt:variant>
        <vt:lpwstr>_Toc180161146</vt:lpwstr>
      </vt:variant>
      <vt:variant>
        <vt:i4>1769526</vt:i4>
      </vt:variant>
      <vt:variant>
        <vt:i4>29</vt:i4>
      </vt:variant>
      <vt:variant>
        <vt:i4>0</vt:i4>
      </vt:variant>
      <vt:variant>
        <vt:i4>5</vt:i4>
      </vt:variant>
      <vt:variant>
        <vt:lpwstr/>
      </vt:variant>
      <vt:variant>
        <vt:lpwstr>_Toc180161145</vt:lpwstr>
      </vt:variant>
      <vt:variant>
        <vt:i4>1769526</vt:i4>
      </vt:variant>
      <vt:variant>
        <vt:i4>23</vt:i4>
      </vt:variant>
      <vt:variant>
        <vt:i4>0</vt:i4>
      </vt:variant>
      <vt:variant>
        <vt:i4>5</vt:i4>
      </vt:variant>
      <vt:variant>
        <vt:lpwstr/>
      </vt:variant>
      <vt:variant>
        <vt:lpwstr>_Toc180161144</vt:lpwstr>
      </vt:variant>
      <vt:variant>
        <vt:i4>1769526</vt:i4>
      </vt:variant>
      <vt:variant>
        <vt:i4>17</vt:i4>
      </vt:variant>
      <vt:variant>
        <vt:i4>0</vt:i4>
      </vt:variant>
      <vt:variant>
        <vt:i4>5</vt:i4>
      </vt:variant>
      <vt:variant>
        <vt:lpwstr/>
      </vt:variant>
      <vt:variant>
        <vt:lpwstr>_Toc180161143</vt:lpwstr>
      </vt:variant>
      <vt:variant>
        <vt:i4>1769526</vt:i4>
      </vt:variant>
      <vt:variant>
        <vt:i4>11</vt:i4>
      </vt:variant>
      <vt:variant>
        <vt:i4>0</vt:i4>
      </vt:variant>
      <vt:variant>
        <vt:i4>5</vt:i4>
      </vt:variant>
      <vt:variant>
        <vt:lpwstr/>
      </vt:variant>
      <vt:variant>
        <vt:lpwstr>_Toc180161142</vt:lpwstr>
      </vt:variant>
      <vt:variant>
        <vt:i4>1769526</vt:i4>
      </vt:variant>
      <vt:variant>
        <vt:i4>5</vt:i4>
      </vt:variant>
      <vt:variant>
        <vt:i4>0</vt:i4>
      </vt:variant>
      <vt:variant>
        <vt:i4>5</vt:i4>
      </vt:variant>
      <vt:variant>
        <vt:lpwstr/>
      </vt:variant>
      <vt:variant>
        <vt:lpwstr>_Toc180161141</vt:lpwstr>
      </vt:variant>
      <vt:variant>
        <vt:i4>6553631</vt:i4>
      </vt:variant>
      <vt:variant>
        <vt:i4>0</vt:i4>
      </vt:variant>
      <vt:variant>
        <vt:i4>0</vt:i4>
      </vt:variant>
      <vt:variant>
        <vt:i4>5</vt:i4>
      </vt:variant>
      <vt:variant>
        <vt:lpwstr/>
      </vt:variant>
      <vt:variant>
        <vt:lpwstr>_Pour_la_Validation: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Clémence Contensou</cp:lastModifiedBy>
  <cp:revision>1729</cp:revision>
  <cp:lastPrinted>2025-01-09T11:41:00Z</cp:lastPrinted>
  <dcterms:created xsi:type="dcterms:W3CDTF">2025-01-09T14:38:00Z</dcterms:created>
  <dcterms:modified xsi:type="dcterms:W3CDTF">2025-03-31T04:01:00Z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MediaServiceImageTags">
    <vt:lpwstr/>
  </property>
</Properties>
</file>