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92A5" w14:textId="77777777" w:rsidR="00F36EED" w:rsidRPr="00E55B1D" w:rsidRDefault="00F36EED" w:rsidP="00F36EED">
      <w:pPr>
        <w:jc w:val="center"/>
        <w:rPr>
          <w:rFonts w:ascii="Times New Roman" w:hAnsi="Times New Roman" w:cs="Times New Roman"/>
          <w:b/>
          <w:bCs/>
          <w:sz w:val="24"/>
          <w:szCs w:val="24"/>
        </w:rPr>
      </w:pPr>
      <w:r w:rsidRPr="00E55B1D">
        <w:rPr>
          <w:rFonts w:ascii="Times New Roman" w:hAnsi="Times New Roman" w:cs="Times New Roman"/>
          <w:b/>
          <w:bCs/>
          <w:sz w:val="24"/>
          <w:szCs w:val="24"/>
        </w:rPr>
        <w:t xml:space="preserve">Draft Training Guide </w:t>
      </w:r>
    </w:p>
    <w:p w14:paraId="59F2EE4E" w14:textId="45F0E240" w:rsidR="00F36EED" w:rsidRPr="00E55B1D" w:rsidRDefault="00F36EED" w:rsidP="00F36EED">
      <w:pPr>
        <w:jc w:val="center"/>
        <w:rPr>
          <w:rFonts w:ascii="Times New Roman" w:hAnsi="Times New Roman" w:cs="Times New Roman"/>
          <w:b/>
          <w:bCs/>
          <w:sz w:val="24"/>
          <w:szCs w:val="24"/>
        </w:rPr>
      </w:pPr>
      <w:r>
        <w:rPr>
          <w:rFonts w:ascii="Times New Roman" w:hAnsi="Times New Roman" w:cs="Times New Roman"/>
          <w:b/>
          <w:bCs/>
          <w:sz w:val="24"/>
          <w:szCs w:val="24"/>
        </w:rPr>
        <w:t>Local authorities and</w:t>
      </w:r>
      <w:r w:rsidRPr="00E55B1D">
        <w:rPr>
          <w:rFonts w:ascii="Times New Roman" w:hAnsi="Times New Roman" w:cs="Times New Roman"/>
          <w:b/>
          <w:bCs/>
          <w:sz w:val="24"/>
          <w:szCs w:val="24"/>
        </w:rPr>
        <w:t xml:space="preserve"> CSO</w:t>
      </w:r>
      <w:r>
        <w:rPr>
          <w:rFonts w:ascii="Times New Roman" w:hAnsi="Times New Roman" w:cs="Times New Roman"/>
          <w:b/>
          <w:bCs/>
          <w:sz w:val="24"/>
          <w:szCs w:val="24"/>
        </w:rPr>
        <w:t>s</w:t>
      </w:r>
      <w:r w:rsidRPr="00E55B1D">
        <w:rPr>
          <w:rFonts w:ascii="Times New Roman" w:hAnsi="Times New Roman" w:cs="Times New Roman"/>
          <w:b/>
          <w:bCs/>
          <w:sz w:val="24"/>
          <w:szCs w:val="24"/>
        </w:rPr>
        <w:t xml:space="preserve"> Training</w:t>
      </w:r>
    </w:p>
    <w:p w14:paraId="50971936" w14:textId="03BFE370" w:rsidR="000C19F1" w:rsidRPr="000C19F1" w:rsidRDefault="000C19F1">
      <w:pPr>
        <w:rPr>
          <w:rFonts w:ascii="Times New Roman" w:hAnsi="Times New Roman" w:cs="Times New Roman"/>
          <w:b/>
          <w:bCs/>
          <w:sz w:val="24"/>
          <w:szCs w:val="24"/>
        </w:rPr>
      </w:pPr>
      <w:r w:rsidRPr="000C19F1">
        <w:rPr>
          <w:rFonts w:ascii="Times New Roman" w:hAnsi="Times New Roman" w:cs="Times New Roman"/>
          <w:b/>
          <w:bCs/>
          <w:sz w:val="24"/>
          <w:szCs w:val="24"/>
        </w:rPr>
        <w:t xml:space="preserve">Date: </w:t>
      </w:r>
      <w:r w:rsidR="005E6D0C">
        <w:rPr>
          <w:rFonts w:ascii="Times New Roman" w:hAnsi="Times New Roman" w:cs="Times New Roman"/>
          <w:b/>
          <w:bCs/>
          <w:sz w:val="24"/>
          <w:szCs w:val="24"/>
        </w:rPr>
        <w:t>7</w:t>
      </w:r>
      <w:r w:rsidR="00F36EED" w:rsidRPr="000C19F1">
        <w:rPr>
          <w:rFonts w:ascii="Times New Roman" w:hAnsi="Times New Roman" w:cs="Times New Roman"/>
          <w:b/>
          <w:bCs/>
          <w:sz w:val="24"/>
          <w:szCs w:val="24"/>
          <w:vertAlign w:val="superscript"/>
        </w:rPr>
        <w:t>th</w:t>
      </w:r>
      <w:r w:rsidR="00F36EED" w:rsidRPr="000C19F1">
        <w:rPr>
          <w:rFonts w:ascii="Times New Roman" w:hAnsi="Times New Roman" w:cs="Times New Roman"/>
          <w:b/>
          <w:bCs/>
          <w:sz w:val="24"/>
          <w:szCs w:val="24"/>
        </w:rPr>
        <w:t xml:space="preserve"> December</w:t>
      </w:r>
      <w:r w:rsidRPr="000C19F1">
        <w:rPr>
          <w:rFonts w:ascii="Times New Roman" w:hAnsi="Times New Roman" w:cs="Times New Roman"/>
          <w:b/>
          <w:bCs/>
          <w:sz w:val="24"/>
          <w:szCs w:val="24"/>
        </w:rPr>
        <w:t xml:space="preserve"> 2022</w:t>
      </w:r>
      <w:r w:rsidRPr="000C19F1">
        <w:rPr>
          <w:rFonts w:ascii="Times New Roman" w:hAnsi="Times New Roman" w:cs="Times New Roman"/>
          <w:b/>
          <w:bCs/>
          <w:sz w:val="24"/>
          <w:szCs w:val="24"/>
        </w:rPr>
        <w:tab/>
      </w:r>
      <w:r w:rsidRPr="000C19F1">
        <w:rPr>
          <w:rFonts w:ascii="Times New Roman" w:hAnsi="Times New Roman" w:cs="Times New Roman"/>
          <w:b/>
          <w:bCs/>
          <w:sz w:val="24"/>
          <w:szCs w:val="24"/>
        </w:rPr>
        <w:tab/>
      </w:r>
      <w:r w:rsidRPr="000C19F1">
        <w:rPr>
          <w:rFonts w:ascii="Times New Roman" w:hAnsi="Times New Roman" w:cs="Times New Roman"/>
          <w:b/>
          <w:bCs/>
          <w:sz w:val="24"/>
          <w:szCs w:val="24"/>
        </w:rPr>
        <w:tab/>
      </w:r>
      <w:r w:rsidR="00F36EED">
        <w:rPr>
          <w:rFonts w:ascii="Times New Roman" w:hAnsi="Times New Roman" w:cs="Times New Roman"/>
          <w:b/>
          <w:bCs/>
          <w:sz w:val="24"/>
          <w:szCs w:val="24"/>
        </w:rPr>
        <w:t xml:space="preserve">Proposed </w:t>
      </w:r>
      <w:r w:rsidRPr="000C19F1">
        <w:rPr>
          <w:rFonts w:ascii="Times New Roman" w:hAnsi="Times New Roman" w:cs="Times New Roman"/>
          <w:b/>
          <w:bCs/>
          <w:sz w:val="24"/>
          <w:szCs w:val="24"/>
        </w:rPr>
        <w:t xml:space="preserve">Venue: </w:t>
      </w:r>
      <w:r w:rsidR="00F36EED">
        <w:rPr>
          <w:rFonts w:ascii="Times New Roman" w:hAnsi="Times New Roman" w:cs="Times New Roman"/>
          <w:b/>
          <w:bCs/>
          <w:sz w:val="24"/>
          <w:szCs w:val="24"/>
        </w:rPr>
        <w:t xml:space="preserve">Ghana gas conference hall </w:t>
      </w:r>
    </w:p>
    <w:p w14:paraId="3078AD5E" w14:textId="77777777" w:rsidR="000C19F1" w:rsidRDefault="000C19F1">
      <w:pPr>
        <w:rPr>
          <w:rFonts w:ascii="Times New Roman" w:hAnsi="Times New Roman" w:cs="Times New Roman"/>
          <w:b/>
          <w:bCs/>
          <w:sz w:val="24"/>
          <w:szCs w:val="24"/>
        </w:rPr>
      </w:pPr>
    </w:p>
    <w:p w14:paraId="078C3435" w14:textId="392B8803" w:rsidR="000C19F1" w:rsidRDefault="000C19F1">
      <w:pPr>
        <w:rPr>
          <w:rFonts w:ascii="Times New Roman" w:hAnsi="Times New Roman" w:cs="Times New Roman"/>
          <w:b/>
          <w:bCs/>
          <w:sz w:val="24"/>
          <w:szCs w:val="24"/>
        </w:rPr>
      </w:pPr>
      <w:r>
        <w:rPr>
          <w:rFonts w:ascii="Times New Roman" w:hAnsi="Times New Roman" w:cs="Times New Roman"/>
          <w:b/>
          <w:bCs/>
          <w:sz w:val="24"/>
          <w:szCs w:val="24"/>
        </w:rPr>
        <w:t xml:space="preserve">Background and </w:t>
      </w:r>
      <w:r w:rsidR="0066581E">
        <w:rPr>
          <w:rFonts w:ascii="Times New Roman" w:hAnsi="Times New Roman" w:cs="Times New Roman"/>
          <w:b/>
          <w:bCs/>
          <w:sz w:val="24"/>
          <w:szCs w:val="24"/>
        </w:rPr>
        <w:t>o</w:t>
      </w:r>
      <w:r w:rsidRPr="000C19F1">
        <w:rPr>
          <w:rFonts w:ascii="Times New Roman" w:hAnsi="Times New Roman" w:cs="Times New Roman"/>
          <w:b/>
          <w:bCs/>
          <w:sz w:val="24"/>
          <w:szCs w:val="24"/>
        </w:rPr>
        <w:t>bjective</w:t>
      </w:r>
    </w:p>
    <w:p w14:paraId="2EB68A0A" w14:textId="77777777" w:rsidR="00F36EED" w:rsidRDefault="000C19F1" w:rsidP="000C19F1">
      <w:pPr>
        <w:jc w:val="both"/>
        <w:rPr>
          <w:rFonts w:ascii="Times New Roman" w:hAnsi="Times New Roman" w:cs="Times New Roman"/>
          <w:sz w:val="24"/>
          <w:szCs w:val="24"/>
        </w:rPr>
      </w:pPr>
      <w:r w:rsidRPr="00E55B1D">
        <w:rPr>
          <w:rFonts w:ascii="Times New Roman" w:hAnsi="Times New Roman" w:cs="Times New Roman"/>
          <w:sz w:val="24"/>
          <w:szCs w:val="24"/>
        </w:rPr>
        <w:t xml:space="preserve">The energy transition is anticipated to influence government revenue, investment choices, and local development in resource-dependent nations. While increased investments in critical minerals may benefit some areas and communities, shifting away from the production of fossil fuels may have a negative economic impact on others. The world's reliance on fossil fuels as an energy source will be affected by the shift to a low-carbon economy, as will the availability of critical minerals that are important to boost the use of renewable energy sources and electric batteries. The energy transition will affect earnings from extractive operations, employment opportunities, local procurement prospects, and businesses' social and economic contributions </w:t>
      </w:r>
      <w:r>
        <w:rPr>
          <w:rFonts w:ascii="Times New Roman" w:hAnsi="Times New Roman" w:cs="Times New Roman"/>
          <w:sz w:val="24"/>
          <w:szCs w:val="24"/>
        </w:rPr>
        <w:t>to</w:t>
      </w:r>
      <w:r w:rsidRPr="00E55B1D">
        <w:rPr>
          <w:rFonts w:ascii="Times New Roman" w:hAnsi="Times New Roman" w:cs="Times New Roman"/>
          <w:sz w:val="24"/>
          <w:szCs w:val="24"/>
        </w:rPr>
        <w:t xml:space="preserve"> communities that depend on the production of fossil fuels and the extraction of minerals.</w:t>
      </w:r>
    </w:p>
    <w:p w14:paraId="4E544133" w14:textId="50F060A2" w:rsidR="000C19F1" w:rsidRPr="00F36EED" w:rsidRDefault="00F36EED" w:rsidP="000C19F1">
      <w:pPr>
        <w:jc w:val="both"/>
        <w:rPr>
          <w:rFonts w:ascii="Times New Roman" w:hAnsi="Times New Roman" w:cs="Times New Roman"/>
          <w:sz w:val="24"/>
          <w:szCs w:val="24"/>
        </w:rPr>
      </w:pPr>
      <w:r>
        <w:rPr>
          <w:rFonts w:ascii="Times New Roman" w:hAnsi="Times New Roman" w:cs="Times New Roman"/>
          <w:sz w:val="24"/>
          <w:szCs w:val="24"/>
        </w:rPr>
        <w:t xml:space="preserve">This training seeks to build the capacity of </w:t>
      </w:r>
      <w:r w:rsidR="00837B8D" w:rsidRPr="000C19F1">
        <w:rPr>
          <w:rFonts w:ascii="Times New Roman" w:hAnsi="Times New Roman" w:cs="Times New Roman"/>
          <w:sz w:val="24"/>
          <w:szCs w:val="24"/>
        </w:rPr>
        <w:t>local authorities</w:t>
      </w:r>
      <w:r w:rsidR="00837B8D">
        <w:rPr>
          <w:rFonts w:ascii="Times New Roman" w:hAnsi="Times New Roman" w:cs="Times New Roman"/>
          <w:sz w:val="24"/>
          <w:szCs w:val="24"/>
        </w:rPr>
        <w:t xml:space="preserve"> </w:t>
      </w:r>
      <w:r>
        <w:rPr>
          <w:rFonts w:ascii="Times New Roman" w:hAnsi="Times New Roman" w:cs="Times New Roman"/>
          <w:sz w:val="24"/>
          <w:szCs w:val="24"/>
        </w:rPr>
        <w:t>and CSOs</w:t>
      </w:r>
      <w:r w:rsidR="000C19F1" w:rsidRPr="000C19F1">
        <w:rPr>
          <w:rFonts w:ascii="Times New Roman" w:hAnsi="Times New Roman" w:cs="Times New Roman"/>
          <w:sz w:val="24"/>
          <w:szCs w:val="24"/>
        </w:rPr>
        <w:t xml:space="preserve"> </w:t>
      </w:r>
      <w:r>
        <w:rPr>
          <w:rFonts w:ascii="Times New Roman" w:hAnsi="Times New Roman" w:cs="Times New Roman"/>
          <w:sz w:val="24"/>
          <w:szCs w:val="24"/>
        </w:rPr>
        <w:t>on</w:t>
      </w:r>
      <w:r w:rsidR="000C19F1" w:rsidRPr="000C19F1">
        <w:rPr>
          <w:rFonts w:ascii="Times New Roman" w:hAnsi="Times New Roman" w:cs="Times New Roman"/>
          <w:sz w:val="24"/>
          <w:szCs w:val="24"/>
        </w:rPr>
        <w:t xml:space="preserve"> EITI data use and analysis for (</w:t>
      </w:r>
      <w:proofErr w:type="spellStart"/>
      <w:r w:rsidR="000C19F1" w:rsidRPr="000C19F1">
        <w:rPr>
          <w:rFonts w:ascii="Times New Roman" w:hAnsi="Times New Roman" w:cs="Times New Roman"/>
          <w:sz w:val="24"/>
          <w:szCs w:val="24"/>
        </w:rPr>
        <w:t>i</w:t>
      </w:r>
      <w:proofErr w:type="spellEnd"/>
      <w:r w:rsidR="000C19F1" w:rsidRPr="000C19F1">
        <w:rPr>
          <w:rFonts w:ascii="Times New Roman" w:hAnsi="Times New Roman" w:cs="Times New Roman"/>
          <w:sz w:val="24"/>
          <w:szCs w:val="24"/>
        </w:rPr>
        <w:t>) planning and policymaking, (ii) identify opportunities for improving data collection efforts and timeliness, and (iii) explore relevant linkages for energy transition planning.</w:t>
      </w:r>
    </w:p>
    <w:p w14:paraId="466F2CCD" w14:textId="77777777" w:rsidR="000C19F1" w:rsidRPr="000C19F1" w:rsidRDefault="000C19F1">
      <w:pPr>
        <w:rPr>
          <w:rFonts w:ascii="Times New Roman" w:hAnsi="Times New Roman" w:cs="Times New Roman"/>
          <w:b/>
          <w:bCs/>
          <w:sz w:val="24"/>
          <w:szCs w:val="24"/>
        </w:rPr>
      </w:pPr>
    </w:p>
    <w:p w14:paraId="5B14C0CC" w14:textId="76F52410" w:rsidR="000C19F1" w:rsidRPr="000C19F1" w:rsidRDefault="000C19F1">
      <w:pPr>
        <w:rPr>
          <w:rFonts w:ascii="Times New Roman" w:hAnsi="Times New Roman" w:cs="Times New Roman"/>
          <w:b/>
          <w:bCs/>
          <w:sz w:val="24"/>
          <w:szCs w:val="24"/>
        </w:rPr>
      </w:pPr>
      <w:r w:rsidRPr="000C19F1">
        <w:rPr>
          <w:rFonts w:ascii="Times New Roman" w:hAnsi="Times New Roman" w:cs="Times New Roman"/>
          <w:b/>
          <w:bCs/>
          <w:sz w:val="24"/>
          <w:szCs w:val="24"/>
        </w:rPr>
        <w:t>Participants</w:t>
      </w:r>
    </w:p>
    <w:p w14:paraId="2D7D868E" w14:textId="5FA72411" w:rsidR="00F36EED" w:rsidRDefault="00E26FCC" w:rsidP="00F36EED">
      <w:pPr>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mximum</w:t>
      </w:r>
      <w:proofErr w:type="spellEnd"/>
      <w:r>
        <w:rPr>
          <w:rFonts w:ascii="Times New Roman" w:hAnsi="Times New Roman" w:cs="Times New Roman"/>
          <w:sz w:val="24"/>
          <w:szCs w:val="24"/>
        </w:rPr>
        <w:t xml:space="preserve"> of 25</w:t>
      </w:r>
      <w:r w:rsidR="00F36EED">
        <w:rPr>
          <w:rFonts w:ascii="Times New Roman" w:hAnsi="Times New Roman" w:cs="Times New Roman"/>
          <w:sz w:val="24"/>
          <w:szCs w:val="24"/>
        </w:rPr>
        <w:t xml:space="preserve"> participants</w:t>
      </w:r>
      <w:r>
        <w:rPr>
          <w:rFonts w:ascii="Times New Roman" w:hAnsi="Times New Roman" w:cs="Times New Roman"/>
          <w:sz w:val="24"/>
          <w:szCs w:val="24"/>
        </w:rPr>
        <w:t xml:space="preserve"> </w:t>
      </w:r>
      <w:proofErr w:type="spellStart"/>
      <w:r>
        <w:rPr>
          <w:rFonts w:ascii="Times New Roman" w:hAnsi="Times New Roman" w:cs="Times New Roman"/>
          <w:sz w:val="24"/>
          <w:szCs w:val="24"/>
        </w:rPr>
        <w:t>ccomprosing</w:t>
      </w:r>
      <w:proofErr w:type="spellEnd"/>
      <w:r>
        <w:rPr>
          <w:rFonts w:ascii="Times New Roman" w:hAnsi="Times New Roman" w:cs="Times New Roman"/>
          <w:sz w:val="24"/>
          <w:szCs w:val="24"/>
        </w:rPr>
        <w:t xml:space="preserve"> of district assembly finance officers, development and physical planning officers, budget officers, assembly members, Project monitoring officers, EPA reps, among other relevant </w:t>
      </w:r>
      <w:proofErr w:type="gramStart"/>
      <w:r>
        <w:rPr>
          <w:rFonts w:ascii="Times New Roman" w:hAnsi="Times New Roman" w:cs="Times New Roman"/>
          <w:sz w:val="24"/>
          <w:szCs w:val="24"/>
        </w:rPr>
        <w:t>in house</w:t>
      </w:r>
      <w:proofErr w:type="gramEnd"/>
      <w:r>
        <w:rPr>
          <w:rFonts w:ascii="Times New Roman" w:hAnsi="Times New Roman" w:cs="Times New Roman"/>
          <w:sz w:val="24"/>
          <w:szCs w:val="24"/>
        </w:rPr>
        <w:t xml:space="preserve"> staff. In addition, </w:t>
      </w:r>
      <w:r w:rsidR="00F36EED">
        <w:rPr>
          <w:rFonts w:ascii="Times New Roman" w:hAnsi="Times New Roman" w:cs="Times New Roman"/>
          <w:sz w:val="24"/>
          <w:szCs w:val="24"/>
        </w:rPr>
        <w:t xml:space="preserve">Selected CSOs (CSOs must work within the district and be known by district assembly). Apart from the </w:t>
      </w:r>
      <w:r>
        <w:rPr>
          <w:rFonts w:ascii="Times New Roman" w:hAnsi="Times New Roman" w:cs="Times New Roman"/>
          <w:sz w:val="24"/>
          <w:szCs w:val="24"/>
        </w:rPr>
        <w:t>25</w:t>
      </w:r>
      <w:r w:rsidR="00F36EED">
        <w:rPr>
          <w:rFonts w:ascii="Times New Roman" w:hAnsi="Times New Roman" w:cs="Times New Roman"/>
          <w:sz w:val="24"/>
          <w:szCs w:val="24"/>
        </w:rPr>
        <w:t xml:space="preserve">, other participants will include </w:t>
      </w:r>
      <w:r w:rsidR="00837B8D">
        <w:rPr>
          <w:rFonts w:ascii="Times New Roman" w:hAnsi="Times New Roman" w:cs="Times New Roman"/>
          <w:sz w:val="24"/>
          <w:szCs w:val="24"/>
        </w:rPr>
        <w:t xml:space="preserve">the </w:t>
      </w:r>
      <w:r w:rsidR="00F36EED" w:rsidRPr="00E55B1D">
        <w:rPr>
          <w:rFonts w:ascii="Times New Roman" w:hAnsi="Times New Roman" w:cs="Times New Roman"/>
          <w:sz w:val="24"/>
          <w:szCs w:val="24"/>
        </w:rPr>
        <w:t>CEDA team</w:t>
      </w:r>
      <w:r w:rsidR="00F36EED">
        <w:rPr>
          <w:rFonts w:ascii="Times New Roman" w:hAnsi="Times New Roman" w:cs="Times New Roman"/>
          <w:sz w:val="24"/>
          <w:szCs w:val="24"/>
        </w:rPr>
        <w:t xml:space="preserve">, </w:t>
      </w:r>
      <w:proofErr w:type="gramStart"/>
      <w:r w:rsidR="00F36EED">
        <w:rPr>
          <w:rFonts w:ascii="Times New Roman" w:hAnsi="Times New Roman" w:cs="Times New Roman"/>
          <w:sz w:val="24"/>
          <w:szCs w:val="24"/>
        </w:rPr>
        <w:t>ENI</w:t>
      </w:r>
      <w:proofErr w:type="gramEnd"/>
      <w:r w:rsidR="00F36EED">
        <w:rPr>
          <w:rFonts w:ascii="Times New Roman" w:hAnsi="Times New Roman" w:cs="Times New Roman"/>
          <w:sz w:val="24"/>
          <w:szCs w:val="24"/>
        </w:rPr>
        <w:t xml:space="preserve"> and Ghana Gas community liaison officers.</w:t>
      </w:r>
      <w:r w:rsidR="00F36EED" w:rsidRPr="00E55B1D">
        <w:rPr>
          <w:rFonts w:ascii="Times New Roman" w:hAnsi="Times New Roman" w:cs="Times New Roman"/>
          <w:sz w:val="24"/>
          <w:szCs w:val="24"/>
        </w:rPr>
        <w:t xml:space="preserve"> </w:t>
      </w:r>
    </w:p>
    <w:p w14:paraId="4AB6BF59" w14:textId="77777777" w:rsidR="000C19F1" w:rsidRPr="00E55B1D" w:rsidRDefault="000C19F1" w:rsidP="000C19F1">
      <w:pPr>
        <w:rPr>
          <w:rFonts w:ascii="Times New Roman" w:hAnsi="Times New Roman" w:cs="Times New Roman"/>
          <w:b/>
          <w:bCs/>
          <w:sz w:val="24"/>
          <w:szCs w:val="24"/>
        </w:rPr>
      </w:pPr>
      <w:r w:rsidRPr="00E55B1D">
        <w:rPr>
          <w:rFonts w:ascii="Times New Roman" w:hAnsi="Times New Roman" w:cs="Times New Roman"/>
          <w:b/>
          <w:bCs/>
          <w:sz w:val="24"/>
          <w:szCs w:val="24"/>
        </w:rPr>
        <w:t>Training methodology</w:t>
      </w:r>
    </w:p>
    <w:p w14:paraId="5FD79412" w14:textId="0C066B90" w:rsidR="000C19F1" w:rsidRDefault="000C19F1" w:rsidP="000C19F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Hands</w:t>
      </w:r>
      <w:r w:rsidR="00837B8D">
        <w:rPr>
          <w:rFonts w:ascii="Times New Roman" w:hAnsi="Times New Roman" w:cs="Times New Roman"/>
          <w:sz w:val="24"/>
          <w:szCs w:val="24"/>
        </w:rPr>
        <w:t>-</w:t>
      </w:r>
      <w:r>
        <w:rPr>
          <w:rFonts w:ascii="Times New Roman" w:hAnsi="Times New Roman" w:cs="Times New Roman"/>
          <w:sz w:val="24"/>
          <w:szCs w:val="24"/>
        </w:rPr>
        <w:t xml:space="preserve">on </w:t>
      </w:r>
      <w:proofErr w:type="gramStart"/>
      <w:r w:rsidR="00D46CF6">
        <w:rPr>
          <w:rFonts w:ascii="Times New Roman" w:hAnsi="Times New Roman" w:cs="Times New Roman"/>
          <w:sz w:val="24"/>
          <w:szCs w:val="24"/>
        </w:rPr>
        <w:t>role playing</w:t>
      </w:r>
      <w:proofErr w:type="gramEnd"/>
      <w:r w:rsidR="00D46CF6">
        <w:rPr>
          <w:rFonts w:ascii="Times New Roman" w:hAnsi="Times New Roman" w:cs="Times New Roman"/>
          <w:sz w:val="24"/>
          <w:szCs w:val="24"/>
        </w:rPr>
        <w:t xml:space="preserve"> exercise</w:t>
      </w:r>
    </w:p>
    <w:p w14:paraId="6D592C08" w14:textId="57FA6CF9" w:rsidR="00D46CF6" w:rsidRPr="00E55B1D" w:rsidRDefault="00D46CF6" w:rsidP="000C19F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Data interactive approach</w:t>
      </w:r>
    </w:p>
    <w:p w14:paraId="25353DF8" w14:textId="77777777" w:rsidR="000C19F1" w:rsidRPr="00E55B1D" w:rsidRDefault="000C19F1" w:rsidP="000C19F1">
      <w:pPr>
        <w:pStyle w:val="ListParagraph"/>
        <w:numPr>
          <w:ilvl w:val="0"/>
          <w:numId w:val="3"/>
        </w:numPr>
        <w:rPr>
          <w:rFonts w:ascii="Times New Roman" w:hAnsi="Times New Roman" w:cs="Times New Roman"/>
          <w:sz w:val="24"/>
          <w:szCs w:val="24"/>
        </w:rPr>
      </w:pPr>
      <w:r w:rsidRPr="00E55B1D">
        <w:rPr>
          <w:rFonts w:ascii="Times New Roman" w:hAnsi="Times New Roman" w:cs="Times New Roman"/>
          <w:sz w:val="24"/>
          <w:szCs w:val="24"/>
        </w:rPr>
        <w:t>Interactive presentations</w:t>
      </w:r>
    </w:p>
    <w:p w14:paraId="069721EC" w14:textId="77777777" w:rsidR="000C19F1" w:rsidRPr="00E55B1D" w:rsidRDefault="000C19F1" w:rsidP="000C19F1">
      <w:pPr>
        <w:rPr>
          <w:rFonts w:ascii="Times New Roman" w:hAnsi="Times New Roman" w:cs="Times New Roman"/>
          <w:b/>
          <w:bCs/>
          <w:sz w:val="24"/>
          <w:szCs w:val="24"/>
        </w:rPr>
      </w:pPr>
      <w:r w:rsidRPr="00E55B1D">
        <w:rPr>
          <w:rFonts w:ascii="Times New Roman" w:hAnsi="Times New Roman" w:cs="Times New Roman"/>
          <w:b/>
          <w:bCs/>
          <w:sz w:val="24"/>
          <w:szCs w:val="24"/>
        </w:rPr>
        <w:t xml:space="preserve">Pre-requisites </w:t>
      </w:r>
    </w:p>
    <w:p w14:paraId="401D8919" w14:textId="77777777" w:rsidR="000C19F1" w:rsidRPr="00E55B1D" w:rsidRDefault="000C19F1" w:rsidP="000C19F1">
      <w:pPr>
        <w:pStyle w:val="ListParagraph"/>
        <w:numPr>
          <w:ilvl w:val="0"/>
          <w:numId w:val="2"/>
        </w:numPr>
        <w:rPr>
          <w:rFonts w:ascii="Times New Roman" w:hAnsi="Times New Roman" w:cs="Times New Roman"/>
          <w:sz w:val="24"/>
          <w:szCs w:val="24"/>
        </w:rPr>
      </w:pPr>
      <w:r w:rsidRPr="00E55B1D">
        <w:rPr>
          <w:rFonts w:ascii="Times New Roman" w:hAnsi="Times New Roman" w:cs="Times New Roman"/>
          <w:sz w:val="24"/>
          <w:szCs w:val="24"/>
        </w:rPr>
        <w:t>Participant</w:t>
      </w:r>
      <w:r>
        <w:rPr>
          <w:rFonts w:ascii="Times New Roman" w:hAnsi="Times New Roman" w:cs="Times New Roman"/>
          <w:sz w:val="24"/>
          <w:szCs w:val="24"/>
        </w:rPr>
        <w:t>s</w:t>
      </w:r>
      <w:r w:rsidRPr="00E55B1D">
        <w:rPr>
          <w:rFonts w:ascii="Times New Roman" w:hAnsi="Times New Roman" w:cs="Times New Roman"/>
          <w:sz w:val="24"/>
          <w:szCs w:val="24"/>
        </w:rPr>
        <w:t xml:space="preserve"> must be willing to complete this training</w:t>
      </w:r>
    </w:p>
    <w:p w14:paraId="317042AA" w14:textId="5581CC8E" w:rsidR="000C19F1" w:rsidRPr="000C19F1" w:rsidRDefault="000C19F1" w:rsidP="000C19F1">
      <w:pPr>
        <w:pStyle w:val="ListParagraph"/>
        <w:numPr>
          <w:ilvl w:val="0"/>
          <w:numId w:val="2"/>
        </w:numPr>
        <w:spacing w:after="200" w:line="276" w:lineRule="auto"/>
        <w:jc w:val="both"/>
        <w:rPr>
          <w:rFonts w:ascii="Times New Roman" w:hAnsi="Times New Roman" w:cs="Times New Roman"/>
          <w:sz w:val="24"/>
          <w:szCs w:val="24"/>
        </w:rPr>
      </w:pPr>
      <w:r w:rsidRPr="000C19F1">
        <w:rPr>
          <w:rFonts w:ascii="Times New Roman" w:hAnsi="Times New Roman" w:cs="Times New Roman"/>
          <w:sz w:val="24"/>
          <w:szCs w:val="24"/>
        </w:rPr>
        <w:t xml:space="preserve">The key pre-requisites </w:t>
      </w:r>
      <w:proofErr w:type="gramStart"/>
      <w:r w:rsidRPr="000C19F1">
        <w:rPr>
          <w:rFonts w:ascii="Times New Roman" w:hAnsi="Times New Roman" w:cs="Times New Roman"/>
          <w:sz w:val="24"/>
          <w:szCs w:val="24"/>
        </w:rPr>
        <w:t>is</w:t>
      </w:r>
      <w:proofErr w:type="gramEnd"/>
      <w:r w:rsidRPr="000C19F1">
        <w:rPr>
          <w:rFonts w:ascii="Times New Roman" w:hAnsi="Times New Roman" w:cs="Times New Roman"/>
          <w:sz w:val="24"/>
          <w:szCs w:val="24"/>
        </w:rPr>
        <w:t xml:space="preserve"> a basic introduction to </w:t>
      </w:r>
      <w:r>
        <w:rPr>
          <w:rFonts w:ascii="Times New Roman" w:hAnsi="Times New Roman" w:cs="Times New Roman"/>
          <w:sz w:val="24"/>
          <w:szCs w:val="24"/>
        </w:rPr>
        <w:t>spreadsheets</w:t>
      </w:r>
      <w:r w:rsidRPr="000C19F1">
        <w:rPr>
          <w:rFonts w:ascii="Times New Roman" w:hAnsi="Times New Roman" w:cs="Times New Roman"/>
          <w:sz w:val="24"/>
          <w:szCs w:val="24"/>
        </w:rPr>
        <w:t xml:space="preserve">. </w:t>
      </w:r>
    </w:p>
    <w:p w14:paraId="3ABA383E" w14:textId="77777777" w:rsidR="000C19F1" w:rsidRPr="000C19F1" w:rsidRDefault="000C19F1" w:rsidP="000C19F1">
      <w:pPr>
        <w:pStyle w:val="ListParagraph"/>
        <w:numPr>
          <w:ilvl w:val="0"/>
          <w:numId w:val="2"/>
        </w:numPr>
        <w:spacing w:after="200" w:line="276" w:lineRule="auto"/>
        <w:jc w:val="both"/>
        <w:rPr>
          <w:rFonts w:ascii="Times New Roman" w:hAnsi="Times New Roman" w:cs="Times New Roman"/>
          <w:sz w:val="24"/>
          <w:szCs w:val="24"/>
        </w:rPr>
      </w:pPr>
      <w:r w:rsidRPr="000C19F1">
        <w:rPr>
          <w:rFonts w:ascii="Times New Roman" w:hAnsi="Times New Roman" w:cs="Times New Roman"/>
          <w:sz w:val="24"/>
          <w:szCs w:val="24"/>
        </w:rPr>
        <w:t xml:space="preserve">Participants must attend training with a laptop. </w:t>
      </w:r>
    </w:p>
    <w:p w14:paraId="03DE3B66" w14:textId="77777777" w:rsidR="000C19F1" w:rsidRPr="00E55B1D" w:rsidRDefault="000C19F1" w:rsidP="000C19F1">
      <w:pPr>
        <w:rPr>
          <w:rFonts w:ascii="Times New Roman" w:hAnsi="Times New Roman" w:cs="Times New Roman"/>
          <w:b/>
          <w:bCs/>
          <w:sz w:val="24"/>
          <w:szCs w:val="24"/>
        </w:rPr>
      </w:pPr>
      <w:r w:rsidRPr="00E55B1D">
        <w:rPr>
          <w:rFonts w:ascii="Times New Roman" w:hAnsi="Times New Roman" w:cs="Times New Roman"/>
          <w:b/>
          <w:bCs/>
          <w:sz w:val="24"/>
          <w:szCs w:val="24"/>
        </w:rPr>
        <w:t>Relevant references</w:t>
      </w:r>
    </w:p>
    <w:p w14:paraId="44E36659" w14:textId="77777777" w:rsidR="00F36EED" w:rsidRPr="00E55B1D" w:rsidRDefault="00F36EED" w:rsidP="00F36EED">
      <w:pPr>
        <w:pStyle w:val="ListParagraph"/>
        <w:numPr>
          <w:ilvl w:val="0"/>
          <w:numId w:val="5"/>
        </w:numPr>
        <w:rPr>
          <w:rFonts w:ascii="Times New Roman" w:hAnsi="Times New Roman" w:cs="Times New Roman"/>
          <w:sz w:val="24"/>
          <w:szCs w:val="24"/>
        </w:rPr>
      </w:pPr>
      <w:r w:rsidRPr="00E55B1D">
        <w:rPr>
          <w:rFonts w:ascii="Times New Roman" w:hAnsi="Times New Roman" w:cs="Times New Roman"/>
          <w:sz w:val="24"/>
          <w:szCs w:val="24"/>
        </w:rPr>
        <w:t>EITI</w:t>
      </w:r>
      <w:r>
        <w:rPr>
          <w:rFonts w:ascii="Times New Roman" w:hAnsi="Times New Roman" w:cs="Times New Roman"/>
          <w:sz w:val="24"/>
          <w:szCs w:val="24"/>
        </w:rPr>
        <w:t xml:space="preserve"> oil and gas</w:t>
      </w:r>
      <w:r w:rsidRPr="00E55B1D">
        <w:rPr>
          <w:rFonts w:ascii="Times New Roman" w:hAnsi="Times New Roman" w:cs="Times New Roman"/>
          <w:sz w:val="24"/>
          <w:szCs w:val="24"/>
        </w:rPr>
        <w:t xml:space="preserve"> </w:t>
      </w:r>
      <w:r>
        <w:rPr>
          <w:rFonts w:ascii="Times New Roman" w:hAnsi="Times New Roman" w:cs="Times New Roman"/>
          <w:sz w:val="24"/>
          <w:szCs w:val="24"/>
        </w:rPr>
        <w:t xml:space="preserve">reconciliation </w:t>
      </w:r>
      <w:r w:rsidRPr="00E55B1D">
        <w:rPr>
          <w:rFonts w:ascii="Times New Roman" w:hAnsi="Times New Roman" w:cs="Times New Roman"/>
          <w:sz w:val="24"/>
          <w:szCs w:val="24"/>
        </w:rPr>
        <w:t>report</w:t>
      </w:r>
    </w:p>
    <w:p w14:paraId="7EDA52E5" w14:textId="41BF9D5E" w:rsidR="00F36EED" w:rsidRDefault="00F36EED" w:rsidP="00F36EED">
      <w:pPr>
        <w:pStyle w:val="ListParagraph"/>
        <w:numPr>
          <w:ilvl w:val="0"/>
          <w:numId w:val="5"/>
        </w:numPr>
        <w:rPr>
          <w:rFonts w:ascii="Times New Roman" w:hAnsi="Times New Roman" w:cs="Times New Roman"/>
          <w:sz w:val="24"/>
          <w:szCs w:val="24"/>
        </w:rPr>
      </w:pPr>
      <w:r w:rsidRPr="00C94EB4">
        <w:rPr>
          <w:rFonts w:ascii="Times New Roman" w:hAnsi="Times New Roman" w:cs="Times New Roman"/>
          <w:sz w:val="24"/>
          <w:szCs w:val="24"/>
        </w:rPr>
        <w:lastRenderedPageBreak/>
        <w:t>Sturman, K., Loginova, J., Worden, S., Matanzima, J., &amp; Arratia-Solar, A. (2022). Mission critical: strengthening governance of mineral value chains for the energy transition.</w:t>
      </w:r>
    </w:p>
    <w:p w14:paraId="6F04EE7F" w14:textId="46AA0E3A" w:rsidR="00F36EED" w:rsidRDefault="00F36EED" w:rsidP="00F36EE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EITI summary data </w:t>
      </w:r>
    </w:p>
    <w:p w14:paraId="1E4535DB" w14:textId="77777777" w:rsidR="000C19F1" w:rsidRDefault="000C19F1" w:rsidP="000C19F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Subnational assessment results from components 1</w:t>
      </w:r>
    </w:p>
    <w:p w14:paraId="1A8292C4" w14:textId="77777777" w:rsidR="000C19F1" w:rsidRPr="00E55B1D" w:rsidRDefault="000C19F1" w:rsidP="000C19F1">
      <w:pPr>
        <w:pStyle w:val="ListParagraph"/>
        <w:rPr>
          <w:rFonts w:ascii="Times New Roman" w:hAnsi="Times New Roman" w:cs="Times New Roman"/>
          <w:sz w:val="24"/>
          <w:szCs w:val="24"/>
        </w:rPr>
      </w:pPr>
    </w:p>
    <w:tbl>
      <w:tblPr>
        <w:tblStyle w:val="TableGrid"/>
        <w:tblW w:w="9526" w:type="dxa"/>
        <w:tblLook w:val="04A0" w:firstRow="1" w:lastRow="0" w:firstColumn="1" w:lastColumn="0" w:noHBand="0" w:noVBand="1"/>
      </w:tblPr>
      <w:tblGrid>
        <w:gridCol w:w="2155"/>
        <w:gridCol w:w="2560"/>
        <w:gridCol w:w="2325"/>
        <w:gridCol w:w="2486"/>
      </w:tblGrid>
      <w:tr w:rsidR="00F36EED" w:rsidRPr="00E55B1D" w14:paraId="1965F4F2" w14:textId="77777777" w:rsidTr="00F36EED">
        <w:trPr>
          <w:trHeight w:val="395"/>
        </w:trPr>
        <w:tc>
          <w:tcPr>
            <w:tcW w:w="2155" w:type="dxa"/>
            <w:shd w:val="clear" w:color="auto" w:fill="BFBFBF" w:themeFill="background1" w:themeFillShade="BF"/>
          </w:tcPr>
          <w:p w14:paraId="674A5ACE"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b/>
                <w:sz w:val="24"/>
                <w:szCs w:val="24"/>
              </w:rPr>
              <w:t>Time</w:t>
            </w:r>
          </w:p>
        </w:tc>
        <w:tc>
          <w:tcPr>
            <w:tcW w:w="2560" w:type="dxa"/>
            <w:shd w:val="clear" w:color="auto" w:fill="BFBFBF" w:themeFill="background1" w:themeFillShade="BF"/>
          </w:tcPr>
          <w:p w14:paraId="2A8A6F19"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b/>
                <w:sz w:val="24"/>
                <w:szCs w:val="24"/>
              </w:rPr>
              <w:t>Activity</w:t>
            </w:r>
          </w:p>
        </w:tc>
        <w:tc>
          <w:tcPr>
            <w:tcW w:w="2325" w:type="dxa"/>
            <w:shd w:val="clear" w:color="auto" w:fill="BFBFBF" w:themeFill="background1" w:themeFillShade="BF"/>
          </w:tcPr>
          <w:p w14:paraId="1BD4D8E4" w14:textId="77777777" w:rsidR="00F36EED" w:rsidRPr="00E55B1D" w:rsidRDefault="00F36EED" w:rsidP="00E2520B">
            <w:pPr>
              <w:rPr>
                <w:rFonts w:ascii="Times New Roman" w:hAnsi="Times New Roman" w:cs="Times New Roman"/>
                <w:sz w:val="24"/>
                <w:szCs w:val="24"/>
              </w:rPr>
            </w:pPr>
            <w:r>
              <w:rPr>
                <w:rFonts w:ascii="Times New Roman" w:hAnsi="Times New Roman" w:cs="Times New Roman"/>
                <w:b/>
                <w:sz w:val="24"/>
                <w:szCs w:val="24"/>
              </w:rPr>
              <w:t>Theme/</w:t>
            </w:r>
            <w:r w:rsidRPr="00E55B1D">
              <w:rPr>
                <w:rFonts w:ascii="Times New Roman" w:hAnsi="Times New Roman" w:cs="Times New Roman"/>
                <w:b/>
                <w:sz w:val="24"/>
                <w:szCs w:val="24"/>
              </w:rPr>
              <w:t>Sub-themes</w:t>
            </w:r>
          </w:p>
        </w:tc>
        <w:tc>
          <w:tcPr>
            <w:tcW w:w="2486" w:type="dxa"/>
            <w:shd w:val="clear" w:color="auto" w:fill="BFBFBF" w:themeFill="background1" w:themeFillShade="BF"/>
          </w:tcPr>
          <w:p w14:paraId="4F916F41"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b/>
                <w:sz w:val="24"/>
                <w:szCs w:val="24"/>
              </w:rPr>
              <w:t>Led by:</w:t>
            </w:r>
          </w:p>
        </w:tc>
      </w:tr>
      <w:tr w:rsidR="00F36EED" w:rsidRPr="00E55B1D" w14:paraId="0DEE3331" w14:textId="77777777" w:rsidTr="00F36EED">
        <w:trPr>
          <w:trHeight w:val="414"/>
        </w:trPr>
        <w:tc>
          <w:tcPr>
            <w:tcW w:w="2155" w:type="dxa"/>
          </w:tcPr>
          <w:p w14:paraId="7772A3B4"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8:30</w:t>
            </w:r>
            <w:r>
              <w:rPr>
                <w:rFonts w:ascii="Times New Roman" w:hAnsi="Times New Roman" w:cs="Times New Roman"/>
                <w:sz w:val="24"/>
                <w:szCs w:val="24"/>
              </w:rPr>
              <w:t xml:space="preserve"> </w:t>
            </w:r>
            <w:r w:rsidRPr="00E55B1D">
              <w:rPr>
                <w:rFonts w:ascii="Times New Roman" w:hAnsi="Times New Roman" w:cs="Times New Roman"/>
                <w:sz w:val="24"/>
                <w:szCs w:val="24"/>
              </w:rPr>
              <w:t xml:space="preserve">am- 9:00am           </w:t>
            </w:r>
          </w:p>
        </w:tc>
        <w:tc>
          <w:tcPr>
            <w:tcW w:w="4885" w:type="dxa"/>
            <w:gridSpan w:val="2"/>
          </w:tcPr>
          <w:p w14:paraId="03FF2EA6" w14:textId="77777777" w:rsidR="00F36EED" w:rsidRPr="00E55B1D" w:rsidRDefault="00F36EED" w:rsidP="00E2520B">
            <w:pPr>
              <w:jc w:val="both"/>
              <w:rPr>
                <w:rFonts w:ascii="Times New Roman" w:hAnsi="Times New Roman" w:cs="Times New Roman"/>
                <w:sz w:val="24"/>
                <w:szCs w:val="24"/>
              </w:rPr>
            </w:pPr>
            <w:r w:rsidRPr="00E55B1D">
              <w:rPr>
                <w:rFonts w:ascii="Times New Roman" w:hAnsi="Times New Roman" w:cs="Times New Roman"/>
                <w:sz w:val="24"/>
                <w:szCs w:val="24"/>
              </w:rPr>
              <w:t>Arrival and Registration</w:t>
            </w:r>
          </w:p>
          <w:p w14:paraId="6FAD4C53"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i/>
                <w:sz w:val="24"/>
                <w:szCs w:val="24"/>
              </w:rPr>
              <w:t xml:space="preserve">If participants arrive early, hand them printed relevant subnational EITI data. </w:t>
            </w:r>
          </w:p>
        </w:tc>
        <w:tc>
          <w:tcPr>
            <w:tcW w:w="2486" w:type="dxa"/>
          </w:tcPr>
          <w:p w14:paraId="66560AEE" w14:textId="77777777"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G. Ofosu-Peasah</w:t>
            </w:r>
          </w:p>
        </w:tc>
      </w:tr>
      <w:tr w:rsidR="00F36EED" w:rsidRPr="00E55B1D" w14:paraId="6100EA32" w14:textId="77777777" w:rsidTr="00F36EED">
        <w:trPr>
          <w:trHeight w:val="440"/>
        </w:trPr>
        <w:tc>
          <w:tcPr>
            <w:tcW w:w="2155" w:type="dxa"/>
          </w:tcPr>
          <w:p w14:paraId="062E9368"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 xml:space="preserve">9:00am -9:10am           </w:t>
            </w:r>
          </w:p>
        </w:tc>
        <w:tc>
          <w:tcPr>
            <w:tcW w:w="4885" w:type="dxa"/>
            <w:gridSpan w:val="2"/>
          </w:tcPr>
          <w:p w14:paraId="43D99D86" w14:textId="77777777"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 xml:space="preserve">Complete </w:t>
            </w:r>
            <w:proofErr w:type="gramStart"/>
            <w:r>
              <w:rPr>
                <w:rFonts w:ascii="Times New Roman" w:hAnsi="Times New Roman" w:cs="Times New Roman"/>
                <w:sz w:val="24"/>
                <w:szCs w:val="24"/>
              </w:rPr>
              <w:t xml:space="preserve">a </w:t>
            </w:r>
            <w:r w:rsidRPr="00E55B1D">
              <w:rPr>
                <w:rFonts w:ascii="Times New Roman" w:hAnsi="Times New Roman" w:cs="Times New Roman"/>
                <w:sz w:val="24"/>
                <w:szCs w:val="24"/>
              </w:rPr>
              <w:t xml:space="preserve"> pre</w:t>
            </w:r>
            <w:proofErr w:type="gramEnd"/>
            <w:r w:rsidRPr="00E55B1D">
              <w:rPr>
                <w:rFonts w:ascii="Times New Roman" w:hAnsi="Times New Roman" w:cs="Times New Roman"/>
                <w:sz w:val="24"/>
                <w:szCs w:val="24"/>
              </w:rPr>
              <w:t>-engagement feedback survey</w:t>
            </w:r>
          </w:p>
          <w:p w14:paraId="0E7D05FC" w14:textId="77777777" w:rsidR="00F36EED" w:rsidRPr="00E55B1D" w:rsidRDefault="00F36EED" w:rsidP="00E2520B">
            <w:pPr>
              <w:rPr>
                <w:rFonts w:ascii="Times New Roman" w:hAnsi="Times New Roman" w:cs="Times New Roman"/>
                <w:sz w:val="24"/>
                <w:szCs w:val="24"/>
              </w:rPr>
            </w:pPr>
          </w:p>
        </w:tc>
        <w:tc>
          <w:tcPr>
            <w:tcW w:w="2486" w:type="dxa"/>
          </w:tcPr>
          <w:p w14:paraId="6D5B4207" w14:textId="77777777"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G. Ofosu-Peasah</w:t>
            </w:r>
            <w:r w:rsidRPr="00E55B1D">
              <w:rPr>
                <w:rFonts w:ascii="Times New Roman" w:hAnsi="Times New Roman" w:cs="Times New Roman"/>
                <w:sz w:val="24"/>
                <w:szCs w:val="24"/>
              </w:rPr>
              <w:t xml:space="preserve"> and Participants</w:t>
            </w:r>
          </w:p>
        </w:tc>
      </w:tr>
      <w:tr w:rsidR="00F36EED" w:rsidRPr="00E55B1D" w14:paraId="5E1AB172" w14:textId="77777777" w:rsidTr="00F36EED">
        <w:trPr>
          <w:trHeight w:val="440"/>
        </w:trPr>
        <w:tc>
          <w:tcPr>
            <w:tcW w:w="2155" w:type="dxa"/>
          </w:tcPr>
          <w:p w14:paraId="7B25707A"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9:10</w:t>
            </w:r>
            <w:proofErr w:type="gramStart"/>
            <w:r w:rsidRPr="00E55B1D">
              <w:rPr>
                <w:rFonts w:ascii="Times New Roman" w:hAnsi="Times New Roman" w:cs="Times New Roman"/>
                <w:sz w:val="24"/>
                <w:szCs w:val="24"/>
              </w:rPr>
              <w:t>am  -</w:t>
            </w:r>
            <w:proofErr w:type="gramEnd"/>
            <w:r w:rsidRPr="00E55B1D">
              <w:rPr>
                <w:rFonts w:ascii="Times New Roman" w:hAnsi="Times New Roman" w:cs="Times New Roman"/>
                <w:sz w:val="24"/>
                <w:szCs w:val="24"/>
              </w:rPr>
              <w:t xml:space="preserve">9:20 am                   </w:t>
            </w:r>
          </w:p>
        </w:tc>
        <w:tc>
          <w:tcPr>
            <w:tcW w:w="4885" w:type="dxa"/>
            <w:gridSpan w:val="2"/>
          </w:tcPr>
          <w:p w14:paraId="6659033C" w14:textId="77777777" w:rsidR="00F36EED" w:rsidRPr="00E55B1D" w:rsidRDefault="00F36EED" w:rsidP="00E2520B">
            <w:pPr>
              <w:pStyle w:val="ListParagraph"/>
              <w:ind w:left="0"/>
              <w:jc w:val="both"/>
              <w:rPr>
                <w:rFonts w:ascii="Times New Roman" w:hAnsi="Times New Roman" w:cs="Times New Roman"/>
                <w:sz w:val="24"/>
                <w:szCs w:val="24"/>
              </w:rPr>
            </w:pPr>
            <w:r w:rsidRPr="00E55B1D">
              <w:rPr>
                <w:rFonts w:ascii="Times New Roman" w:hAnsi="Times New Roman" w:cs="Times New Roman"/>
                <w:b/>
                <w:sz w:val="24"/>
                <w:szCs w:val="24"/>
              </w:rPr>
              <w:t>Welcome remarks, setting the stage, contextualizing the workshop within current happenings globally and in Ghana on the energy transition and EITIs role.</w:t>
            </w:r>
          </w:p>
          <w:p w14:paraId="7FDE0C01" w14:textId="77777777" w:rsidR="00F36EED" w:rsidRPr="00E55B1D" w:rsidRDefault="00F36EED" w:rsidP="00E2520B">
            <w:pPr>
              <w:pStyle w:val="ListParagraph"/>
              <w:ind w:left="0"/>
              <w:jc w:val="both"/>
              <w:rPr>
                <w:rFonts w:ascii="Times New Roman" w:hAnsi="Times New Roman" w:cs="Times New Roman"/>
                <w:sz w:val="24"/>
                <w:szCs w:val="24"/>
              </w:rPr>
            </w:pPr>
          </w:p>
          <w:p w14:paraId="047F8232" w14:textId="77777777" w:rsidR="00F36EED" w:rsidRPr="00E55B1D" w:rsidRDefault="00F36EED" w:rsidP="00E2520B">
            <w:pPr>
              <w:jc w:val="both"/>
              <w:rPr>
                <w:rFonts w:ascii="Times New Roman" w:hAnsi="Times New Roman" w:cs="Times New Roman"/>
                <w:sz w:val="24"/>
                <w:szCs w:val="24"/>
              </w:rPr>
            </w:pPr>
            <w:r w:rsidRPr="00E55B1D">
              <w:rPr>
                <w:rFonts w:ascii="Times New Roman" w:hAnsi="Times New Roman" w:cs="Times New Roman"/>
                <w:b/>
                <w:sz w:val="24"/>
                <w:szCs w:val="24"/>
              </w:rPr>
              <w:t>Objective</w:t>
            </w:r>
            <w:r w:rsidRPr="00E55B1D">
              <w:rPr>
                <w:rFonts w:ascii="Times New Roman" w:hAnsi="Times New Roman" w:cs="Times New Roman"/>
                <w:sz w:val="24"/>
                <w:szCs w:val="24"/>
              </w:rPr>
              <w:t xml:space="preserve">: </w:t>
            </w:r>
          </w:p>
          <w:p w14:paraId="2AB26725" w14:textId="77777777" w:rsidR="00F36EED" w:rsidRPr="00E55B1D" w:rsidRDefault="00F36EED" w:rsidP="00F36EED">
            <w:pPr>
              <w:pStyle w:val="ListParagraph"/>
              <w:numPr>
                <w:ilvl w:val="0"/>
                <w:numId w:val="7"/>
              </w:numPr>
              <w:jc w:val="both"/>
              <w:rPr>
                <w:rFonts w:ascii="Times New Roman" w:hAnsi="Times New Roman" w:cs="Times New Roman"/>
                <w:sz w:val="24"/>
                <w:szCs w:val="24"/>
              </w:rPr>
            </w:pPr>
            <w:r w:rsidRPr="00E55B1D">
              <w:rPr>
                <w:rFonts w:ascii="Times New Roman" w:hAnsi="Times New Roman" w:cs="Times New Roman"/>
                <w:sz w:val="24"/>
                <w:szCs w:val="24"/>
              </w:rPr>
              <w:t>To clarify learning objectives, set the tone for discussions, and provide appropriate context</w:t>
            </w:r>
          </w:p>
          <w:p w14:paraId="192BCC03" w14:textId="77777777" w:rsidR="00F36EED" w:rsidRPr="00E55B1D" w:rsidRDefault="00F36EED" w:rsidP="00F36EED">
            <w:pPr>
              <w:pStyle w:val="ListParagraph"/>
              <w:numPr>
                <w:ilvl w:val="0"/>
                <w:numId w:val="7"/>
              </w:numPr>
              <w:jc w:val="both"/>
              <w:rPr>
                <w:rFonts w:ascii="Times New Roman" w:hAnsi="Times New Roman" w:cs="Times New Roman"/>
                <w:sz w:val="24"/>
                <w:szCs w:val="24"/>
              </w:rPr>
            </w:pPr>
            <w:r w:rsidRPr="00E55B1D">
              <w:rPr>
                <w:rFonts w:ascii="Times New Roman" w:hAnsi="Times New Roman" w:cs="Times New Roman"/>
                <w:sz w:val="24"/>
                <w:szCs w:val="24"/>
              </w:rPr>
              <w:t xml:space="preserve">To focus on how training sessions sit within EITI’s work </w:t>
            </w:r>
          </w:p>
          <w:p w14:paraId="403E5333" w14:textId="77777777" w:rsidR="00F36EED" w:rsidRPr="00E55B1D" w:rsidRDefault="00F36EED" w:rsidP="00F36EED">
            <w:pPr>
              <w:pStyle w:val="ListParagraph"/>
              <w:numPr>
                <w:ilvl w:val="0"/>
                <w:numId w:val="7"/>
              </w:numPr>
              <w:jc w:val="both"/>
              <w:rPr>
                <w:rFonts w:ascii="Times New Roman" w:hAnsi="Times New Roman" w:cs="Times New Roman"/>
                <w:sz w:val="24"/>
                <w:szCs w:val="24"/>
              </w:rPr>
            </w:pPr>
            <w:r w:rsidRPr="00E55B1D">
              <w:rPr>
                <w:rFonts w:ascii="Times New Roman" w:hAnsi="Times New Roman" w:cs="Times New Roman"/>
                <w:sz w:val="24"/>
                <w:szCs w:val="24"/>
              </w:rPr>
              <w:t>To highlight   EITI work on the issue</w:t>
            </w:r>
          </w:p>
        </w:tc>
        <w:tc>
          <w:tcPr>
            <w:tcW w:w="2486" w:type="dxa"/>
          </w:tcPr>
          <w:p w14:paraId="320AA9A3" w14:textId="02AD024B"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Samuel Bekoe</w:t>
            </w:r>
          </w:p>
        </w:tc>
      </w:tr>
      <w:tr w:rsidR="00F36EED" w:rsidRPr="00E55B1D" w14:paraId="4C1D69D8" w14:textId="77777777" w:rsidTr="00F36EED">
        <w:trPr>
          <w:trHeight w:val="414"/>
        </w:trPr>
        <w:tc>
          <w:tcPr>
            <w:tcW w:w="2155" w:type="dxa"/>
          </w:tcPr>
          <w:p w14:paraId="040161D0" w14:textId="77777777" w:rsidR="00F36EE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9:20 am -10:</w:t>
            </w:r>
            <w:r>
              <w:rPr>
                <w:rFonts w:ascii="Times New Roman" w:hAnsi="Times New Roman" w:cs="Times New Roman"/>
                <w:sz w:val="24"/>
                <w:szCs w:val="24"/>
              </w:rPr>
              <w:t>0</w:t>
            </w:r>
            <w:r w:rsidRPr="00E55B1D">
              <w:rPr>
                <w:rFonts w:ascii="Times New Roman" w:hAnsi="Times New Roman" w:cs="Times New Roman"/>
                <w:sz w:val="24"/>
                <w:szCs w:val="24"/>
              </w:rPr>
              <w:t>0am</w:t>
            </w:r>
          </w:p>
          <w:p w14:paraId="075FCB13" w14:textId="77777777" w:rsidR="00F36EED" w:rsidRDefault="00F36EED" w:rsidP="00E2520B">
            <w:pPr>
              <w:rPr>
                <w:rFonts w:ascii="Times New Roman" w:hAnsi="Times New Roman" w:cs="Times New Roman"/>
                <w:sz w:val="24"/>
                <w:szCs w:val="24"/>
              </w:rPr>
            </w:pPr>
          </w:p>
          <w:p w14:paraId="35B5C463" w14:textId="77777777" w:rsidR="00F36EED" w:rsidRDefault="00F36EED" w:rsidP="00E2520B">
            <w:pPr>
              <w:rPr>
                <w:rFonts w:ascii="Times New Roman" w:hAnsi="Times New Roman" w:cs="Times New Roman"/>
                <w:sz w:val="24"/>
                <w:szCs w:val="24"/>
              </w:rPr>
            </w:pPr>
          </w:p>
          <w:p w14:paraId="27D62789" w14:textId="77777777" w:rsidR="00F36EED" w:rsidRDefault="00F36EED" w:rsidP="00E2520B">
            <w:pPr>
              <w:rPr>
                <w:rFonts w:ascii="Times New Roman" w:hAnsi="Times New Roman" w:cs="Times New Roman"/>
                <w:sz w:val="24"/>
                <w:szCs w:val="24"/>
              </w:rPr>
            </w:pPr>
          </w:p>
          <w:p w14:paraId="64CB17A7" w14:textId="77777777" w:rsidR="00F36EED" w:rsidRDefault="00F36EED" w:rsidP="00E2520B">
            <w:pPr>
              <w:rPr>
                <w:rFonts w:ascii="Times New Roman" w:hAnsi="Times New Roman" w:cs="Times New Roman"/>
                <w:sz w:val="24"/>
                <w:szCs w:val="24"/>
              </w:rPr>
            </w:pPr>
          </w:p>
          <w:p w14:paraId="57BA4C0C" w14:textId="77777777" w:rsidR="00F36EED" w:rsidRDefault="00F36EED" w:rsidP="00E2520B">
            <w:pPr>
              <w:rPr>
                <w:rFonts w:ascii="Times New Roman" w:hAnsi="Times New Roman" w:cs="Times New Roman"/>
                <w:sz w:val="24"/>
                <w:szCs w:val="24"/>
              </w:rPr>
            </w:pPr>
          </w:p>
          <w:p w14:paraId="3CD0E02A" w14:textId="77777777" w:rsidR="00F36EED" w:rsidRDefault="00F36EED" w:rsidP="00E2520B">
            <w:pPr>
              <w:rPr>
                <w:rFonts w:ascii="Times New Roman" w:hAnsi="Times New Roman" w:cs="Times New Roman"/>
                <w:sz w:val="24"/>
                <w:szCs w:val="24"/>
              </w:rPr>
            </w:pPr>
          </w:p>
          <w:p w14:paraId="5BFA37BD" w14:textId="77777777" w:rsidR="00F36EED" w:rsidRDefault="00F36EED" w:rsidP="00E2520B">
            <w:pPr>
              <w:rPr>
                <w:rFonts w:ascii="Times New Roman" w:hAnsi="Times New Roman" w:cs="Times New Roman"/>
                <w:sz w:val="24"/>
                <w:szCs w:val="24"/>
              </w:rPr>
            </w:pPr>
          </w:p>
          <w:p w14:paraId="121D1A9F" w14:textId="77777777" w:rsidR="00F36EED" w:rsidRDefault="00F36EED" w:rsidP="00E2520B">
            <w:pPr>
              <w:rPr>
                <w:rFonts w:ascii="Times New Roman" w:hAnsi="Times New Roman" w:cs="Times New Roman"/>
                <w:sz w:val="24"/>
                <w:szCs w:val="24"/>
              </w:rPr>
            </w:pPr>
          </w:p>
          <w:p w14:paraId="7FCF1B0D" w14:textId="77777777" w:rsidR="00F36EED" w:rsidRDefault="00F36EED" w:rsidP="00E2520B">
            <w:pPr>
              <w:rPr>
                <w:rFonts w:ascii="Times New Roman" w:hAnsi="Times New Roman" w:cs="Times New Roman"/>
                <w:sz w:val="24"/>
                <w:szCs w:val="24"/>
              </w:rPr>
            </w:pPr>
          </w:p>
          <w:p w14:paraId="0C690625" w14:textId="77777777" w:rsidR="00F36EED" w:rsidRDefault="00F36EED" w:rsidP="00E2520B">
            <w:pPr>
              <w:rPr>
                <w:rFonts w:ascii="Times New Roman" w:hAnsi="Times New Roman" w:cs="Times New Roman"/>
                <w:sz w:val="24"/>
                <w:szCs w:val="24"/>
              </w:rPr>
            </w:pPr>
          </w:p>
          <w:p w14:paraId="6B497E1D" w14:textId="77777777" w:rsidR="00F36EED" w:rsidRDefault="00F36EED" w:rsidP="00E2520B">
            <w:pPr>
              <w:rPr>
                <w:rFonts w:ascii="Times New Roman" w:hAnsi="Times New Roman" w:cs="Times New Roman"/>
                <w:sz w:val="24"/>
                <w:szCs w:val="24"/>
              </w:rPr>
            </w:pPr>
          </w:p>
          <w:p w14:paraId="02434160" w14:textId="77777777" w:rsidR="00F36EED" w:rsidRDefault="00F36EED" w:rsidP="00E2520B">
            <w:pPr>
              <w:rPr>
                <w:rFonts w:ascii="Times New Roman" w:hAnsi="Times New Roman" w:cs="Times New Roman"/>
                <w:sz w:val="24"/>
                <w:szCs w:val="24"/>
              </w:rPr>
            </w:pPr>
          </w:p>
          <w:p w14:paraId="681CBD0E" w14:textId="77777777" w:rsidR="00F36EED" w:rsidRDefault="00F36EED" w:rsidP="00E2520B">
            <w:pPr>
              <w:rPr>
                <w:rFonts w:ascii="Times New Roman" w:hAnsi="Times New Roman" w:cs="Times New Roman"/>
                <w:sz w:val="24"/>
                <w:szCs w:val="24"/>
              </w:rPr>
            </w:pPr>
          </w:p>
          <w:p w14:paraId="22E56AC7" w14:textId="77777777" w:rsidR="00F36EED" w:rsidRDefault="00F36EED" w:rsidP="00E2520B">
            <w:pPr>
              <w:rPr>
                <w:rFonts w:ascii="Times New Roman" w:hAnsi="Times New Roman" w:cs="Times New Roman"/>
                <w:sz w:val="24"/>
                <w:szCs w:val="24"/>
              </w:rPr>
            </w:pPr>
          </w:p>
          <w:p w14:paraId="270467FD" w14:textId="77777777" w:rsidR="00F36EED" w:rsidRDefault="00F36EED" w:rsidP="00E2520B">
            <w:pPr>
              <w:rPr>
                <w:rFonts w:ascii="Times New Roman" w:hAnsi="Times New Roman" w:cs="Times New Roman"/>
                <w:sz w:val="24"/>
                <w:szCs w:val="24"/>
              </w:rPr>
            </w:pPr>
          </w:p>
          <w:p w14:paraId="3C57E39C" w14:textId="77777777" w:rsidR="00F36EED" w:rsidRDefault="00F36EED" w:rsidP="00E2520B">
            <w:pPr>
              <w:rPr>
                <w:rFonts w:ascii="Times New Roman" w:hAnsi="Times New Roman" w:cs="Times New Roman"/>
                <w:sz w:val="24"/>
                <w:szCs w:val="24"/>
              </w:rPr>
            </w:pPr>
          </w:p>
          <w:p w14:paraId="787DC042" w14:textId="77777777" w:rsidR="00F36EED" w:rsidRDefault="00F36EED" w:rsidP="00E2520B">
            <w:pPr>
              <w:rPr>
                <w:rFonts w:ascii="Times New Roman" w:hAnsi="Times New Roman" w:cs="Times New Roman"/>
                <w:sz w:val="24"/>
                <w:szCs w:val="24"/>
              </w:rPr>
            </w:pPr>
          </w:p>
          <w:p w14:paraId="09A70B3D" w14:textId="77777777" w:rsidR="00F36EED" w:rsidRDefault="00F36EED" w:rsidP="00E2520B">
            <w:pPr>
              <w:rPr>
                <w:rFonts w:ascii="Times New Roman" w:hAnsi="Times New Roman" w:cs="Times New Roman"/>
                <w:sz w:val="24"/>
                <w:szCs w:val="24"/>
              </w:rPr>
            </w:pPr>
          </w:p>
          <w:p w14:paraId="4B33E92C" w14:textId="77777777" w:rsidR="00F36EED" w:rsidRDefault="00F36EED" w:rsidP="00E2520B">
            <w:pPr>
              <w:rPr>
                <w:rFonts w:ascii="Times New Roman" w:hAnsi="Times New Roman" w:cs="Times New Roman"/>
                <w:sz w:val="24"/>
                <w:szCs w:val="24"/>
              </w:rPr>
            </w:pPr>
          </w:p>
          <w:p w14:paraId="0AE60186" w14:textId="77777777" w:rsidR="00F36EED" w:rsidRDefault="00F36EED" w:rsidP="00E2520B">
            <w:pPr>
              <w:rPr>
                <w:rFonts w:ascii="Times New Roman" w:hAnsi="Times New Roman" w:cs="Times New Roman"/>
                <w:sz w:val="24"/>
                <w:szCs w:val="24"/>
              </w:rPr>
            </w:pPr>
          </w:p>
          <w:p w14:paraId="41165D72" w14:textId="3C32E88C"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lastRenderedPageBreak/>
              <w:t>10:</w:t>
            </w:r>
            <w:r>
              <w:rPr>
                <w:rFonts w:ascii="Times New Roman" w:hAnsi="Times New Roman" w:cs="Times New Roman"/>
                <w:sz w:val="24"/>
                <w:szCs w:val="24"/>
              </w:rPr>
              <w:t>0</w:t>
            </w:r>
            <w:r w:rsidRPr="00E55B1D">
              <w:rPr>
                <w:rFonts w:ascii="Times New Roman" w:hAnsi="Times New Roman" w:cs="Times New Roman"/>
                <w:sz w:val="24"/>
                <w:szCs w:val="24"/>
              </w:rPr>
              <w:t>0am</w:t>
            </w:r>
            <w:r>
              <w:rPr>
                <w:rFonts w:ascii="Times New Roman" w:hAnsi="Times New Roman" w:cs="Times New Roman"/>
                <w:sz w:val="24"/>
                <w:szCs w:val="24"/>
              </w:rPr>
              <w:t>-10:30am</w:t>
            </w:r>
          </w:p>
        </w:tc>
        <w:tc>
          <w:tcPr>
            <w:tcW w:w="2560" w:type="dxa"/>
          </w:tcPr>
          <w:p w14:paraId="120BC1FF" w14:textId="5E901B18"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lastRenderedPageBreak/>
              <w:t>Interactive presentation,</w:t>
            </w:r>
            <w:r>
              <w:rPr>
                <w:rFonts w:ascii="Times New Roman" w:hAnsi="Times New Roman" w:cs="Times New Roman"/>
                <w:sz w:val="24"/>
                <w:szCs w:val="24"/>
              </w:rPr>
              <w:t xml:space="preserve"> case studies </w:t>
            </w:r>
            <w:r w:rsidRPr="00E55B1D">
              <w:rPr>
                <w:rFonts w:ascii="Times New Roman" w:hAnsi="Times New Roman" w:cs="Times New Roman"/>
                <w:sz w:val="24"/>
                <w:szCs w:val="24"/>
              </w:rPr>
              <w:t xml:space="preserve">and discussion </w:t>
            </w:r>
          </w:p>
          <w:p w14:paraId="681E1678" w14:textId="77777777" w:rsidR="00F36EED" w:rsidRPr="00E55B1D" w:rsidRDefault="00F36EED" w:rsidP="00E2520B">
            <w:pPr>
              <w:rPr>
                <w:rFonts w:ascii="Times New Roman" w:hAnsi="Times New Roman" w:cs="Times New Roman"/>
                <w:sz w:val="24"/>
                <w:szCs w:val="24"/>
              </w:rPr>
            </w:pPr>
          </w:p>
          <w:p w14:paraId="6550FAB1" w14:textId="184D5C91" w:rsidR="00F36EED" w:rsidRPr="00E55B1D" w:rsidRDefault="00F36EED" w:rsidP="00E2520B">
            <w:pPr>
              <w:rPr>
                <w:rFonts w:ascii="Times New Roman" w:hAnsi="Times New Roman" w:cs="Times New Roman"/>
                <w:color w:val="808080" w:themeColor="background1" w:themeShade="80"/>
                <w:sz w:val="24"/>
                <w:szCs w:val="24"/>
              </w:rPr>
            </w:pPr>
            <w:r w:rsidRPr="00E55B1D">
              <w:rPr>
                <w:rFonts w:ascii="Times New Roman" w:hAnsi="Times New Roman" w:cs="Times New Roman"/>
                <w:color w:val="808080" w:themeColor="background1" w:themeShade="80"/>
                <w:sz w:val="24"/>
                <w:szCs w:val="24"/>
              </w:rPr>
              <w:t>Understanding EITI</w:t>
            </w:r>
          </w:p>
          <w:p w14:paraId="6EAE573A" w14:textId="77777777" w:rsidR="00F36EED" w:rsidRPr="00E55B1D" w:rsidRDefault="00F36EED" w:rsidP="00E2520B">
            <w:pPr>
              <w:rPr>
                <w:rFonts w:ascii="Times New Roman" w:hAnsi="Times New Roman" w:cs="Times New Roman"/>
                <w:color w:val="808080" w:themeColor="background1" w:themeShade="80"/>
                <w:sz w:val="24"/>
                <w:szCs w:val="24"/>
              </w:rPr>
            </w:pPr>
          </w:p>
          <w:p w14:paraId="315540BC" w14:textId="77777777" w:rsidR="00F36EED" w:rsidRPr="00E55B1D" w:rsidRDefault="00F36EED" w:rsidP="00E2520B">
            <w:pPr>
              <w:rPr>
                <w:rFonts w:ascii="Times New Roman" w:hAnsi="Times New Roman" w:cs="Times New Roman"/>
                <w:color w:val="808080" w:themeColor="background1" w:themeShade="80"/>
                <w:sz w:val="24"/>
                <w:szCs w:val="24"/>
              </w:rPr>
            </w:pPr>
          </w:p>
          <w:p w14:paraId="2EA13F18" w14:textId="77777777" w:rsidR="00F36EED" w:rsidRPr="00E55B1D" w:rsidRDefault="00F36EED" w:rsidP="00E2520B">
            <w:pPr>
              <w:rPr>
                <w:rFonts w:ascii="Times New Roman" w:hAnsi="Times New Roman" w:cs="Times New Roman"/>
                <w:color w:val="808080" w:themeColor="background1" w:themeShade="80"/>
                <w:sz w:val="24"/>
                <w:szCs w:val="24"/>
              </w:rPr>
            </w:pPr>
          </w:p>
          <w:p w14:paraId="7AFE4A8A" w14:textId="77777777" w:rsidR="00F36EED" w:rsidRPr="00E55B1D" w:rsidRDefault="00F36EED" w:rsidP="00E2520B">
            <w:pPr>
              <w:rPr>
                <w:rFonts w:ascii="Times New Roman" w:hAnsi="Times New Roman" w:cs="Times New Roman"/>
                <w:color w:val="808080" w:themeColor="background1" w:themeShade="80"/>
                <w:sz w:val="24"/>
                <w:szCs w:val="24"/>
              </w:rPr>
            </w:pPr>
          </w:p>
          <w:p w14:paraId="087E93A3" w14:textId="77777777" w:rsidR="00F36EED" w:rsidRPr="00E55B1D" w:rsidRDefault="00F36EED" w:rsidP="00E2520B">
            <w:pPr>
              <w:rPr>
                <w:rFonts w:ascii="Times New Roman" w:hAnsi="Times New Roman" w:cs="Times New Roman"/>
                <w:color w:val="808080" w:themeColor="background1" w:themeShade="80"/>
                <w:sz w:val="24"/>
                <w:szCs w:val="24"/>
              </w:rPr>
            </w:pPr>
          </w:p>
          <w:p w14:paraId="623F9DD9" w14:textId="77777777" w:rsidR="00F36EED" w:rsidRDefault="00F36EED" w:rsidP="00F36EED">
            <w:pPr>
              <w:rPr>
                <w:rFonts w:ascii="Times New Roman" w:hAnsi="Times New Roman" w:cs="Times New Roman"/>
                <w:sz w:val="24"/>
                <w:szCs w:val="24"/>
              </w:rPr>
            </w:pPr>
          </w:p>
          <w:p w14:paraId="763CEE76" w14:textId="77777777" w:rsidR="00F36EED" w:rsidRDefault="00F36EED" w:rsidP="00F36EED">
            <w:pPr>
              <w:rPr>
                <w:rFonts w:ascii="Times New Roman" w:hAnsi="Times New Roman" w:cs="Times New Roman"/>
                <w:sz w:val="24"/>
                <w:szCs w:val="24"/>
              </w:rPr>
            </w:pPr>
          </w:p>
          <w:p w14:paraId="6596C27A" w14:textId="77777777" w:rsidR="00F36EED" w:rsidRDefault="00F36EED" w:rsidP="00F36EED">
            <w:pPr>
              <w:rPr>
                <w:rFonts w:ascii="Times New Roman" w:hAnsi="Times New Roman" w:cs="Times New Roman"/>
                <w:sz w:val="24"/>
                <w:szCs w:val="24"/>
              </w:rPr>
            </w:pPr>
          </w:p>
          <w:p w14:paraId="63C17A29" w14:textId="77777777" w:rsidR="00F36EED" w:rsidRDefault="00F36EED" w:rsidP="00F36EED">
            <w:pPr>
              <w:rPr>
                <w:rFonts w:ascii="Times New Roman" w:hAnsi="Times New Roman" w:cs="Times New Roman"/>
                <w:sz w:val="24"/>
                <w:szCs w:val="24"/>
              </w:rPr>
            </w:pPr>
          </w:p>
          <w:p w14:paraId="72C6AD94" w14:textId="77777777" w:rsidR="00F36EED" w:rsidRDefault="00F36EED" w:rsidP="00F36EED">
            <w:pPr>
              <w:rPr>
                <w:rFonts w:ascii="Times New Roman" w:hAnsi="Times New Roman" w:cs="Times New Roman"/>
                <w:sz w:val="24"/>
                <w:szCs w:val="24"/>
              </w:rPr>
            </w:pPr>
          </w:p>
          <w:p w14:paraId="0C729FE2" w14:textId="77777777" w:rsidR="00F36EED" w:rsidRDefault="00F36EED" w:rsidP="00F36EED">
            <w:pPr>
              <w:rPr>
                <w:rFonts w:ascii="Times New Roman" w:hAnsi="Times New Roman" w:cs="Times New Roman"/>
                <w:sz w:val="24"/>
                <w:szCs w:val="24"/>
              </w:rPr>
            </w:pPr>
          </w:p>
          <w:p w14:paraId="6D038BC5" w14:textId="77777777" w:rsidR="00F36EED" w:rsidRDefault="00F36EED" w:rsidP="00F36EED">
            <w:pPr>
              <w:rPr>
                <w:rFonts w:ascii="Times New Roman" w:hAnsi="Times New Roman" w:cs="Times New Roman"/>
                <w:sz w:val="24"/>
                <w:szCs w:val="24"/>
              </w:rPr>
            </w:pPr>
          </w:p>
          <w:p w14:paraId="2FE7D799" w14:textId="77777777" w:rsidR="00F36EED" w:rsidRDefault="00F36EED" w:rsidP="00F36EED">
            <w:pPr>
              <w:rPr>
                <w:rFonts w:ascii="Times New Roman" w:hAnsi="Times New Roman" w:cs="Times New Roman"/>
                <w:sz w:val="24"/>
                <w:szCs w:val="24"/>
              </w:rPr>
            </w:pPr>
          </w:p>
          <w:p w14:paraId="1BD8E70B" w14:textId="77777777" w:rsidR="00F36EED" w:rsidRDefault="00F36EED" w:rsidP="00F36EED">
            <w:pPr>
              <w:spacing w:after="200" w:line="276" w:lineRule="auto"/>
              <w:jc w:val="both"/>
              <w:rPr>
                <w:rFonts w:ascii="Times New Roman" w:hAnsi="Times New Roman" w:cs="Times New Roman"/>
                <w:sz w:val="24"/>
                <w:szCs w:val="24"/>
              </w:rPr>
            </w:pPr>
          </w:p>
          <w:p w14:paraId="6C46DC0D" w14:textId="3D674DF6" w:rsidR="00F36EED" w:rsidRDefault="00F36EED" w:rsidP="00F36EED">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Small group discussion and presentation</w:t>
            </w:r>
          </w:p>
          <w:p w14:paraId="440A7175" w14:textId="3C15EB12" w:rsidR="00F36EED" w:rsidRPr="00E55B1D" w:rsidRDefault="00F36EED" w:rsidP="00F36EED">
            <w:pPr>
              <w:rPr>
                <w:rFonts w:ascii="Times New Roman" w:hAnsi="Times New Roman" w:cs="Times New Roman"/>
                <w:sz w:val="24"/>
                <w:szCs w:val="24"/>
              </w:rPr>
            </w:pPr>
          </w:p>
        </w:tc>
        <w:tc>
          <w:tcPr>
            <w:tcW w:w="2325" w:type="dxa"/>
          </w:tcPr>
          <w:p w14:paraId="5FAF703E" w14:textId="77777777" w:rsidR="00F36EED" w:rsidRPr="00E55B1D" w:rsidRDefault="00F36EED" w:rsidP="00F36EED">
            <w:pPr>
              <w:pStyle w:val="ListParagraph"/>
              <w:numPr>
                <w:ilvl w:val="0"/>
                <w:numId w:val="6"/>
              </w:numPr>
              <w:rPr>
                <w:rFonts w:ascii="Times New Roman" w:hAnsi="Times New Roman" w:cs="Times New Roman"/>
                <w:sz w:val="24"/>
                <w:szCs w:val="24"/>
              </w:rPr>
            </w:pPr>
            <w:r w:rsidRPr="00E55B1D">
              <w:rPr>
                <w:rFonts w:ascii="Times New Roman" w:hAnsi="Times New Roman" w:cs="Times New Roman"/>
                <w:sz w:val="24"/>
                <w:szCs w:val="24"/>
              </w:rPr>
              <w:lastRenderedPageBreak/>
              <w:t>What is EITI?</w:t>
            </w:r>
          </w:p>
          <w:p w14:paraId="6871D316" w14:textId="481A1A2E" w:rsidR="00F36EED" w:rsidRDefault="00F36EED" w:rsidP="00F36EED">
            <w:pPr>
              <w:pStyle w:val="ListParagraph"/>
              <w:numPr>
                <w:ilvl w:val="0"/>
                <w:numId w:val="6"/>
              </w:numPr>
              <w:rPr>
                <w:rFonts w:ascii="Times New Roman" w:hAnsi="Times New Roman" w:cs="Times New Roman"/>
                <w:sz w:val="24"/>
                <w:szCs w:val="24"/>
              </w:rPr>
            </w:pPr>
            <w:r w:rsidRPr="00E55B1D">
              <w:rPr>
                <w:rFonts w:ascii="Times New Roman" w:hAnsi="Times New Roman" w:cs="Times New Roman"/>
                <w:sz w:val="24"/>
                <w:szCs w:val="24"/>
              </w:rPr>
              <w:t>Introduction to the EITI standard</w:t>
            </w:r>
          </w:p>
          <w:p w14:paraId="2726E36A" w14:textId="79FC4F55" w:rsidR="00F36EED" w:rsidRDefault="00F36EED" w:rsidP="00F36EED">
            <w:pPr>
              <w:pStyle w:val="ListParagraph"/>
              <w:numPr>
                <w:ilvl w:val="0"/>
                <w:numId w:val="6"/>
              </w:numPr>
              <w:rPr>
                <w:rFonts w:ascii="Times New Roman" w:hAnsi="Times New Roman" w:cs="Times New Roman"/>
                <w:sz w:val="24"/>
                <w:szCs w:val="24"/>
              </w:rPr>
            </w:pPr>
            <w:r w:rsidRPr="00E55B1D">
              <w:rPr>
                <w:rFonts w:ascii="Times New Roman" w:hAnsi="Times New Roman" w:cs="Times New Roman"/>
                <w:sz w:val="24"/>
                <w:szCs w:val="24"/>
              </w:rPr>
              <w:t xml:space="preserve">Where and how to access EITI data (general data and data relating to community impacts </w:t>
            </w:r>
            <w:proofErr w:type="gramStart"/>
            <w:r w:rsidRPr="00E55B1D">
              <w:rPr>
                <w:rFonts w:ascii="Times New Roman" w:hAnsi="Times New Roman" w:cs="Times New Roman"/>
                <w:sz w:val="24"/>
                <w:szCs w:val="24"/>
              </w:rPr>
              <w:t>i.e.</w:t>
            </w:r>
            <w:proofErr w:type="gramEnd"/>
            <w:r w:rsidRPr="00E55B1D">
              <w:rPr>
                <w:rFonts w:ascii="Times New Roman" w:hAnsi="Times New Roman" w:cs="Times New Roman"/>
                <w:sz w:val="24"/>
                <w:szCs w:val="24"/>
              </w:rPr>
              <w:t xml:space="preserve"> on subnational revenue receipts, and </w:t>
            </w:r>
            <w:r>
              <w:rPr>
                <w:rFonts w:ascii="Times New Roman" w:hAnsi="Times New Roman" w:cs="Times New Roman"/>
                <w:sz w:val="24"/>
                <w:szCs w:val="24"/>
              </w:rPr>
              <w:t>utilization</w:t>
            </w:r>
            <w:r w:rsidRPr="00E55B1D">
              <w:rPr>
                <w:rFonts w:ascii="Times New Roman" w:hAnsi="Times New Roman" w:cs="Times New Roman"/>
                <w:sz w:val="24"/>
                <w:szCs w:val="24"/>
              </w:rPr>
              <w:t>, social payments in the mining sector)</w:t>
            </w:r>
          </w:p>
          <w:p w14:paraId="2C6B3040" w14:textId="6F5AF8F3" w:rsidR="00F36EED" w:rsidRPr="00F36EED" w:rsidRDefault="00F36EED" w:rsidP="00F36EE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Review of </w:t>
            </w:r>
            <w:r w:rsidRPr="00E55B1D">
              <w:rPr>
                <w:rFonts w:ascii="Times New Roman" w:hAnsi="Times New Roman" w:cs="Times New Roman"/>
                <w:sz w:val="24"/>
                <w:szCs w:val="24"/>
              </w:rPr>
              <w:t>EITI</w:t>
            </w:r>
            <w:r>
              <w:rPr>
                <w:rFonts w:ascii="Times New Roman" w:hAnsi="Times New Roman" w:cs="Times New Roman"/>
                <w:sz w:val="24"/>
                <w:szCs w:val="24"/>
              </w:rPr>
              <w:t xml:space="preserve"> oil and gas</w:t>
            </w:r>
            <w:r w:rsidRPr="00E55B1D">
              <w:rPr>
                <w:rFonts w:ascii="Times New Roman" w:hAnsi="Times New Roman" w:cs="Times New Roman"/>
                <w:sz w:val="24"/>
                <w:szCs w:val="24"/>
              </w:rPr>
              <w:t xml:space="preserve"> </w:t>
            </w:r>
            <w:r>
              <w:rPr>
                <w:rFonts w:ascii="Times New Roman" w:hAnsi="Times New Roman" w:cs="Times New Roman"/>
                <w:sz w:val="24"/>
                <w:szCs w:val="24"/>
              </w:rPr>
              <w:t xml:space="preserve">reconciliation </w:t>
            </w:r>
            <w:r w:rsidRPr="00E55B1D">
              <w:rPr>
                <w:rFonts w:ascii="Times New Roman" w:hAnsi="Times New Roman" w:cs="Times New Roman"/>
                <w:sz w:val="24"/>
                <w:szCs w:val="24"/>
              </w:rPr>
              <w:t>report</w:t>
            </w:r>
          </w:p>
          <w:p w14:paraId="5D09A22D" w14:textId="77777777" w:rsidR="00F36EED" w:rsidRDefault="00F36EED" w:rsidP="00F36EED">
            <w:pPr>
              <w:spacing w:after="200" w:line="276" w:lineRule="auto"/>
              <w:jc w:val="both"/>
              <w:rPr>
                <w:rFonts w:ascii="Times New Roman" w:hAnsi="Times New Roman" w:cs="Times New Roman"/>
                <w:sz w:val="24"/>
                <w:szCs w:val="24"/>
              </w:rPr>
            </w:pPr>
          </w:p>
          <w:p w14:paraId="59E47DF3" w14:textId="03A49C37" w:rsidR="00F36EED" w:rsidRPr="00F36EED" w:rsidRDefault="00F36EED" w:rsidP="00F36EED">
            <w:pPr>
              <w:spacing w:after="200" w:line="276" w:lineRule="auto"/>
              <w:jc w:val="both"/>
              <w:rPr>
                <w:rFonts w:ascii="Times New Roman" w:hAnsi="Times New Roman" w:cs="Times New Roman"/>
                <w:i/>
                <w:iCs/>
                <w:sz w:val="24"/>
                <w:szCs w:val="24"/>
              </w:rPr>
            </w:pPr>
            <w:r w:rsidRPr="00F36EED">
              <w:rPr>
                <w:rFonts w:ascii="Times New Roman" w:hAnsi="Times New Roman" w:cs="Times New Roman"/>
                <w:i/>
                <w:iCs/>
                <w:sz w:val="24"/>
                <w:szCs w:val="24"/>
              </w:rPr>
              <w:lastRenderedPageBreak/>
              <w:t>What data is lacking for subnational use and the energy transition?</w:t>
            </w:r>
          </w:p>
          <w:p w14:paraId="2DC0AF71" w14:textId="2995425E" w:rsidR="00F36EED" w:rsidRPr="00F36EED" w:rsidRDefault="00F36EED" w:rsidP="00F36EED">
            <w:pPr>
              <w:rPr>
                <w:rFonts w:ascii="Times New Roman" w:hAnsi="Times New Roman" w:cs="Times New Roman"/>
                <w:i/>
                <w:iCs/>
                <w:sz w:val="24"/>
                <w:szCs w:val="24"/>
              </w:rPr>
            </w:pPr>
            <w:r w:rsidRPr="00F36EED">
              <w:rPr>
                <w:rFonts w:ascii="Times New Roman" w:hAnsi="Times New Roman" w:cs="Times New Roman"/>
                <w:i/>
                <w:iCs/>
                <w:sz w:val="24"/>
                <w:szCs w:val="24"/>
              </w:rPr>
              <w:t>How can subnational data collection efforts and timeliness be improved?</w:t>
            </w:r>
          </w:p>
          <w:p w14:paraId="04CAB9CE" w14:textId="77777777" w:rsidR="00F36EED" w:rsidRPr="00F36EED" w:rsidRDefault="00F36EED" w:rsidP="00F36EED">
            <w:pPr>
              <w:rPr>
                <w:rFonts w:ascii="Times New Roman" w:hAnsi="Times New Roman" w:cs="Times New Roman"/>
                <w:i/>
                <w:iCs/>
                <w:sz w:val="24"/>
                <w:szCs w:val="24"/>
              </w:rPr>
            </w:pPr>
          </w:p>
          <w:p w14:paraId="5417458F" w14:textId="115DB169" w:rsidR="00F36EED" w:rsidRDefault="00F36EED" w:rsidP="00F36EED">
            <w:pPr>
              <w:rPr>
                <w:rFonts w:ascii="Times New Roman" w:hAnsi="Times New Roman" w:cs="Times New Roman"/>
                <w:i/>
                <w:iCs/>
                <w:sz w:val="24"/>
                <w:szCs w:val="24"/>
              </w:rPr>
            </w:pPr>
            <w:r w:rsidRPr="00F36EED">
              <w:rPr>
                <w:rFonts w:ascii="Times New Roman" w:hAnsi="Times New Roman" w:cs="Times New Roman"/>
                <w:i/>
                <w:iCs/>
                <w:sz w:val="24"/>
                <w:szCs w:val="24"/>
              </w:rPr>
              <w:t xml:space="preserve">Are there linkages between current EITI data and energy transition planning. If </w:t>
            </w:r>
            <w:proofErr w:type="gramStart"/>
            <w:r w:rsidRPr="00F36EED">
              <w:rPr>
                <w:rFonts w:ascii="Times New Roman" w:hAnsi="Times New Roman" w:cs="Times New Roman"/>
                <w:i/>
                <w:iCs/>
                <w:sz w:val="24"/>
                <w:szCs w:val="24"/>
              </w:rPr>
              <w:t>not</w:t>
            </w:r>
            <w:proofErr w:type="gramEnd"/>
            <w:r w:rsidRPr="00F36EED">
              <w:rPr>
                <w:rFonts w:ascii="Times New Roman" w:hAnsi="Times New Roman" w:cs="Times New Roman"/>
                <w:i/>
                <w:iCs/>
                <w:sz w:val="24"/>
                <w:szCs w:val="24"/>
              </w:rPr>
              <w:t xml:space="preserve"> what should be added?</w:t>
            </w:r>
          </w:p>
          <w:p w14:paraId="526BBFD7" w14:textId="0AAB8BE0" w:rsidR="00F36EED" w:rsidRDefault="00F36EED" w:rsidP="00F36EED">
            <w:pPr>
              <w:rPr>
                <w:rFonts w:ascii="Times New Roman" w:hAnsi="Times New Roman" w:cs="Times New Roman"/>
                <w:i/>
                <w:iCs/>
                <w:sz w:val="24"/>
                <w:szCs w:val="24"/>
              </w:rPr>
            </w:pPr>
          </w:p>
          <w:p w14:paraId="7AE4B5F7" w14:textId="24EA980B" w:rsidR="00F36EED" w:rsidRPr="00F36EED" w:rsidRDefault="00F36EED" w:rsidP="00F36EED">
            <w:pPr>
              <w:rPr>
                <w:rFonts w:ascii="Times New Roman" w:hAnsi="Times New Roman" w:cs="Times New Roman"/>
                <w:i/>
                <w:iCs/>
                <w:sz w:val="24"/>
                <w:szCs w:val="24"/>
              </w:rPr>
            </w:pPr>
            <w:r w:rsidRPr="00F36EED">
              <w:rPr>
                <w:rFonts w:ascii="Times New Roman" w:hAnsi="Times New Roman" w:cs="Times New Roman"/>
                <w:i/>
                <w:iCs/>
                <w:sz w:val="24"/>
                <w:szCs w:val="24"/>
              </w:rPr>
              <w:t>How can participants improve community access to data</w:t>
            </w:r>
          </w:p>
        </w:tc>
        <w:tc>
          <w:tcPr>
            <w:tcW w:w="2486" w:type="dxa"/>
          </w:tcPr>
          <w:p w14:paraId="3325CC5A"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lastRenderedPageBreak/>
              <w:t>Samuel Bekoe</w:t>
            </w:r>
          </w:p>
        </w:tc>
      </w:tr>
      <w:tr w:rsidR="00F36EED" w:rsidRPr="00E55B1D" w14:paraId="289228C2" w14:textId="77777777" w:rsidTr="00F36EED">
        <w:trPr>
          <w:trHeight w:val="414"/>
        </w:trPr>
        <w:tc>
          <w:tcPr>
            <w:tcW w:w="2155" w:type="dxa"/>
            <w:shd w:val="clear" w:color="auto" w:fill="BFBFBF" w:themeFill="background1" w:themeFillShade="BF"/>
          </w:tcPr>
          <w:p w14:paraId="1F725272" w14:textId="3E25412D"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10:</w:t>
            </w:r>
            <w:r>
              <w:rPr>
                <w:rFonts w:ascii="Times New Roman" w:hAnsi="Times New Roman" w:cs="Times New Roman"/>
                <w:sz w:val="24"/>
                <w:szCs w:val="24"/>
              </w:rPr>
              <w:t>3</w:t>
            </w:r>
            <w:r w:rsidRPr="00E55B1D">
              <w:rPr>
                <w:rFonts w:ascii="Times New Roman" w:hAnsi="Times New Roman" w:cs="Times New Roman"/>
                <w:sz w:val="24"/>
                <w:szCs w:val="24"/>
              </w:rPr>
              <w:t>0am-10:</w:t>
            </w:r>
            <w:r>
              <w:rPr>
                <w:rFonts w:ascii="Times New Roman" w:hAnsi="Times New Roman" w:cs="Times New Roman"/>
                <w:sz w:val="24"/>
                <w:szCs w:val="24"/>
              </w:rPr>
              <w:t>40</w:t>
            </w:r>
            <w:r w:rsidRPr="00E55B1D">
              <w:rPr>
                <w:rFonts w:ascii="Times New Roman" w:hAnsi="Times New Roman" w:cs="Times New Roman"/>
                <w:sz w:val="24"/>
                <w:szCs w:val="24"/>
              </w:rPr>
              <w:t>am</w:t>
            </w:r>
          </w:p>
        </w:tc>
        <w:tc>
          <w:tcPr>
            <w:tcW w:w="7371" w:type="dxa"/>
            <w:gridSpan w:val="3"/>
            <w:shd w:val="clear" w:color="auto" w:fill="BFBFBF" w:themeFill="background1" w:themeFillShade="BF"/>
          </w:tcPr>
          <w:p w14:paraId="7FD1A41F" w14:textId="77777777" w:rsidR="00F36EED" w:rsidRPr="00E55B1D" w:rsidRDefault="00F36EED" w:rsidP="00E2520B">
            <w:pPr>
              <w:jc w:val="center"/>
              <w:rPr>
                <w:rFonts w:ascii="Times New Roman" w:hAnsi="Times New Roman" w:cs="Times New Roman"/>
                <w:i/>
                <w:iCs/>
                <w:sz w:val="24"/>
                <w:szCs w:val="24"/>
              </w:rPr>
            </w:pPr>
            <w:r w:rsidRPr="00E55B1D">
              <w:rPr>
                <w:rFonts w:ascii="Times New Roman" w:hAnsi="Times New Roman" w:cs="Times New Roman"/>
                <w:i/>
                <w:iCs/>
                <w:sz w:val="24"/>
                <w:szCs w:val="24"/>
              </w:rPr>
              <w:t>Bathroom break/Energizer</w:t>
            </w:r>
          </w:p>
        </w:tc>
      </w:tr>
      <w:tr w:rsidR="00F36EED" w:rsidRPr="00E55B1D" w14:paraId="341ADB5D" w14:textId="77777777" w:rsidTr="00F36EED">
        <w:trPr>
          <w:trHeight w:val="3122"/>
        </w:trPr>
        <w:tc>
          <w:tcPr>
            <w:tcW w:w="2155" w:type="dxa"/>
          </w:tcPr>
          <w:p w14:paraId="0A3258BF" w14:textId="374D189D" w:rsidR="00F36EE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10:</w:t>
            </w:r>
            <w:r>
              <w:rPr>
                <w:rFonts w:ascii="Times New Roman" w:hAnsi="Times New Roman" w:cs="Times New Roman"/>
                <w:sz w:val="24"/>
                <w:szCs w:val="24"/>
              </w:rPr>
              <w:t>40</w:t>
            </w:r>
            <w:r w:rsidRPr="00E55B1D">
              <w:rPr>
                <w:rFonts w:ascii="Times New Roman" w:hAnsi="Times New Roman" w:cs="Times New Roman"/>
                <w:sz w:val="24"/>
                <w:szCs w:val="24"/>
              </w:rPr>
              <w:t>am-1</w:t>
            </w:r>
            <w:r>
              <w:rPr>
                <w:rFonts w:ascii="Times New Roman" w:hAnsi="Times New Roman" w:cs="Times New Roman"/>
                <w:sz w:val="24"/>
                <w:szCs w:val="24"/>
              </w:rPr>
              <w:t>0</w:t>
            </w:r>
            <w:r w:rsidRPr="00E55B1D">
              <w:rPr>
                <w:rFonts w:ascii="Times New Roman" w:hAnsi="Times New Roman" w:cs="Times New Roman"/>
                <w:sz w:val="24"/>
                <w:szCs w:val="24"/>
              </w:rPr>
              <w:t>:</w:t>
            </w:r>
            <w:r>
              <w:rPr>
                <w:rFonts w:ascii="Times New Roman" w:hAnsi="Times New Roman" w:cs="Times New Roman"/>
                <w:sz w:val="24"/>
                <w:szCs w:val="24"/>
              </w:rPr>
              <w:t>5</w:t>
            </w:r>
            <w:r w:rsidRPr="00E55B1D">
              <w:rPr>
                <w:rFonts w:ascii="Times New Roman" w:hAnsi="Times New Roman" w:cs="Times New Roman"/>
                <w:sz w:val="24"/>
                <w:szCs w:val="24"/>
              </w:rPr>
              <w:t>5am</w:t>
            </w:r>
          </w:p>
          <w:p w14:paraId="23B61B59" w14:textId="1C43F6C8" w:rsidR="00F36EED" w:rsidRDefault="00F36EED" w:rsidP="00E2520B">
            <w:pPr>
              <w:rPr>
                <w:rFonts w:ascii="Times New Roman" w:hAnsi="Times New Roman" w:cs="Times New Roman"/>
                <w:sz w:val="24"/>
                <w:szCs w:val="24"/>
              </w:rPr>
            </w:pPr>
          </w:p>
          <w:p w14:paraId="765F1B23" w14:textId="39A10EAB" w:rsidR="00F36EED" w:rsidRDefault="00F36EED" w:rsidP="00E2520B">
            <w:pPr>
              <w:rPr>
                <w:rFonts w:ascii="Times New Roman" w:hAnsi="Times New Roman" w:cs="Times New Roman"/>
                <w:sz w:val="24"/>
                <w:szCs w:val="24"/>
              </w:rPr>
            </w:pPr>
          </w:p>
          <w:p w14:paraId="72BC80D2" w14:textId="44A6FC2A" w:rsidR="00F36EED" w:rsidRDefault="00F36EED" w:rsidP="00E2520B">
            <w:pPr>
              <w:rPr>
                <w:rFonts w:ascii="Times New Roman" w:hAnsi="Times New Roman" w:cs="Times New Roman"/>
                <w:sz w:val="24"/>
                <w:szCs w:val="24"/>
              </w:rPr>
            </w:pPr>
          </w:p>
          <w:p w14:paraId="5524A51B" w14:textId="79DEF271" w:rsidR="00F36EED" w:rsidRDefault="00F36EED" w:rsidP="00E2520B">
            <w:pPr>
              <w:rPr>
                <w:rFonts w:ascii="Times New Roman" w:hAnsi="Times New Roman" w:cs="Times New Roman"/>
                <w:sz w:val="24"/>
                <w:szCs w:val="24"/>
              </w:rPr>
            </w:pPr>
          </w:p>
          <w:p w14:paraId="7907DFFE" w14:textId="3E2918B9" w:rsidR="00F36EED" w:rsidRDefault="00F36EED" w:rsidP="00E2520B">
            <w:pPr>
              <w:rPr>
                <w:rFonts w:ascii="Times New Roman" w:hAnsi="Times New Roman" w:cs="Times New Roman"/>
                <w:sz w:val="24"/>
                <w:szCs w:val="24"/>
              </w:rPr>
            </w:pPr>
          </w:p>
          <w:p w14:paraId="1DA83ECB" w14:textId="77777777" w:rsidR="00F36EED" w:rsidRDefault="00F36EED" w:rsidP="00E2520B">
            <w:pPr>
              <w:rPr>
                <w:rFonts w:ascii="Times New Roman" w:hAnsi="Times New Roman" w:cs="Times New Roman"/>
                <w:sz w:val="24"/>
                <w:szCs w:val="24"/>
              </w:rPr>
            </w:pPr>
          </w:p>
          <w:p w14:paraId="3EE44511" w14:textId="5DEAEB2F" w:rsidR="00F36EE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1</w:t>
            </w:r>
            <w:r>
              <w:rPr>
                <w:rFonts w:ascii="Times New Roman" w:hAnsi="Times New Roman" w:cs="Times New Roman"/>
                <w:sz w:val="24"/>
                <w:szCs w:val="24"/>
              </w:rPr>
              <w:t>0</w:t>
            </w:r>
            <w:r w:rsidRPr="00E55B1D">
              <w:rPr>
                <w:rFonts w:ascii="Times New Roman" w:hAnsi="Times New Roman" w:cs="Times New Roman"/>
                <w:sz w:val="24"/>
                <w:szCs w:val="24"/>
              </w:rPr>
              <w:t>:</w:t>
            </w:r>
            <w:r>
              <w:rPr>
                <w:rFonts w:ascii="Times New Roman" w:hAnsi="Times New Roman" w:cs="Times New Roman"/>
                <w:sz w:val="24"/>
                <w:szCs w:val="24"/>
              </w:rPr>
              <w:t>5</w:t>
            </w:r>
            <w:r w:rsidRPr="00E55B1D">
              <w:rPr>
                <w:rFonts w:ascii="Times New Roman" w:hAnsi="Times New Roman" w:cs="Times New Roman"/>
                <w:sz w:val="24"/>
                <w:szCs w:val="24"/>
              </w:rPr>
              <w:t>5am</w:t>
            </w:r>
            <w:r>
              <w:rPr>
                <w:rFonts w:ascii="Times New Roman" w:hAnsi="Times New Roman" w:cs="Times New Roman"/>
                <w:sz w:val="24"/>
                <w:szCs w:val="24"/>
              </w:rPr>
              <w:t>-11:25am</w:t>
            </w:r>
          </w:p>
          <w:p w14:paraId="488348B0" w14:textId="77777777" w:rsidR="00F36EED" w:rsidRDefault="00F36EED" w:rsidP="00E2520B">
            <w:pPr>
              <w:rPr>
                <w:rFonts w:ascii="Times New Roman" w:hAnsi="Times New Roman" w:cs="Times New Roman"/>
                <w:sz w:val="24"/>
                <w:szCs w:val="24"/>
              </w:rPr>
            </w:pPr>
          </w:p>
          <w:p w14:paraId="6F8875B4" w14:textId="77777777" w:rsidR="00F36EED" w:rsidRDefault="00F36EED" w:rsidP="00E2520B">
            <w:pPr>
              <w:rPr>
                <w:rFonts w:ascii="Times New Roman" w:hAnsi="Times New Roman" w:cs="Times New Roman"/>
                <w:sz w:val="24"/>
                <w:szCs w:val="24"/>
              </w:rPr>
            </w:pPr>
          </w:p>
          <w:p w14:paraId="2671A190" w14:textId="6AE4EF21" w:rsidR="00F36EED" w:rsidRPr="00E55B1D" w:rsidRDefault="00F36EED" w:rsidP="00E2520B">
            <w:pPr>
              <w:rPr>
                <w:rFonts w:ascii="Times New Roman" w:hAnsi="Times New Roman" w:cs="Times New Roman"/>
                <w:sz w:val="24"/>
                <w:szCs w:val="24"/>
              </w:rPr>
            </w:pPr>
          </w:p>
        </w:tc>
        <w:tc>
          <w:tcPr>
            <w:tcW w:w="2560" w:type="dxa"/>
          </w:tcPr>
          <w:p w14:paraId="704FE5AE" w14:textId="77777777" w:rsidR="00F36EE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Interactive presentation</w:t>
            </w:r>
            <w:r>
              <w:rPr>
                <w:rFonts w:ascii="Times New Roman" w:hAnsi="Times New Roman" w:cs="Times New Roman"/>
                <w:sz w:val="24"/>
                <w:szCs w:val="24"/>
              </w:rPr>
              <w:t xml:space="preserve">, </w:t>
            </w:r>
          </w:p>
          <w:p w14:paraId="2E2F76EC" w14:textId="77777777" w:rsidR="00F36EE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 xml:space="preserve"> of findings</w:t>
            </w:r>
          </w:p>
          <w:p w14:paraId="7B4F38C7" w14:textId="77777777" w:rsidR="00F36EED" w:rsidRDefault="00F36EED" w:rsidP="00E2520B">
            <w:pPr>
              <w:rPr>
                <w:rFonts w:ascii="Times New Roman" w:hAnsi="Times New Roman" w:cs="Times New Roman"/>
                <w:sz w:val="24"/>
                <w:szCs w:val="24"/>
              </w:rPr>
            </w:pPr>
          </w:p>
          <w:p w14:paraId="69E6A192" w14:textId="77777777" w:rsidR="00F36EED" w:rsidRDefault="00F36EED" w:rsidP="00E2520B">
            <w:pPr>
              <w:rPr>
                <w:rFonts w:ascii="Times New Roman" w:hAnsi="Times New Roman" w:cs="Times New Roman"/>
                <w:sz w:val="24"/>
                <w:szCs w:val="24"/>
              </w:rPr>
            </w:pPr>
          </w:p>
          <w:p w14:paraId="2D80E90D" w14:textId="77777777" w:rsidR="00F36EED" w:rsidRDefault="00F36EED" w:rsidP="00E2520B">
            <w:pPr>
              <w:rPr>
                <w:rFonts w:ascii="Times New Roman" w:hAnsi="Times New Roman" w:cs="Times New Roman"/>
                <w:sz w:val="24"/>
                <w:szCs w:val="24"/>
              </w:rPr>
            </w:pPr>
          </w:p>
          <w:p w14:paraId="5D31E810" w14:textId="77777777" w:rsidR="00F36EED" w:rsidRDefault="00F36EED" w:rsidP="00E2520B">
            <w:pPr>
              <w:rPr>
                <w:rFonts w:ascii="Times New Roman" w:hAnsi="Times New Roman" w:cs="Times New Roman"/>
                <w:sz w:val="24"/>
                <w:szCs w:val="24"/>
              </w:rPr>
            </w:pPr>
          </w:p>
          <w:p w14:paraId="525DE25C" w14:textId="77777777" w:rsidR="00F36EED" w:rsidRDefault="00F36EED" w:rsidP="00E2520B">
            <w:pPr>
              <w:rPr>
                <w:rFonts w:ascii="Times New Roman" w:hAnsi="Times New Roman" w:cs="Times New Roman"/>
                <w:sz w:val="24"/>
                <w:szCs w:val="24"/>
              </w:rPr>
            </w:pPr>
          </w:p>
          <w:p w14:paraId="442B3248" w14:textId="04F33D92"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D</w:t>
            </w:r>
            <w:r w:rsidRPr="00E55B1D">
              <w:rPr>
                <w:rFonts w:ascii="Times New Roman" w:hAnsi="Times New Roman" w:cs="Times New Roman"/>
                <w:sz w:val="24"/>
                <w:szCs w:val="24"/>
              </w:rPr>
              <w:t>iscussions</w:t>
            </w:r>
            <w:r>
              <w:rPr>
                <w:rFonts w:ascii="Times New Roman" w:hAnsi="Times New Roman" w:cs="Times New Roman"/>
                <w:sz w:val="24"/>
                <w:szCs w:val="24"/>
              </w:rPr>
              <w:t xml:space="preserve"> </w:t>
            </w:r>
          </w:p>
          <w:p w14:paraId="4834C78D" w14:textId="77777777" w:rsidR="00F36EED" w:rsidRPr="00E55B1D" w:rsidRDefault="00F36EED" w:rsidP="00E2520B">
            <w:pPr>
              <w:rPr>
                <w:rFonts w:ascii="Times New Roman" w:hAnsi="Times New Roman" w:cs="Times New Roman"/>
                <w:sz w:val="24"/>
                <w:szCs w:val="24"/>
              </w:rPr>
            </w:pPr>
          </w:p>
          <w:p w14:paraId="5949388C" w14:textId="77777777" w:rsidR="00F36EED" w:rsidRPr="00E55B1D" w:rsidRDefault="00F36EED" w:rsidP="00F36EED">
            <w:pPr>
              <w:rPr>
                <w:rFonts w:ascii="Times New Roman" w:hAnsi="Times New Roman" w:cs="Times New Roman"/>
                <w:i/>
                <w:iCs/>
                <w:sz w:val="24"/>
                <w:szCs w:val="24"/>
              </w:rPr>
            </w:pPr>
          </w:p>
        </w:tc>
        <w:tc>
          <w:tcPr>
            <w:tcW w:w="2325" w:type="dxa"/>
          </w:tcPr>
          <w:p w14:paraId="03D0F304" w14:textId="77777777" w:rsidR="00F36EED" w:rsidRPr="00E55B1D" w:rsidRDefault="00F36EED" w:rsidP="00F36EED">
            <w:pPr>
              <w:pStyle w:val="ListParagraph"/>
              <w:numPr>
                <w:ilvl w:val="0"/>
                <w:numId w:val="6"/>
              </w:numPr>
              <w:rPr>
                <w:rFonts w:ascii="Times New Roman" w:hAnsi="Times New Roman" w:cs="Times New Roman"/>
                <w:sz w:val="24"/>
                <w:szCs w:val="24"/>
              </w:rPr>
            </w:pPr>
            <w:r w:rsidRPr="00E55B1D">
              <w:rPr>
                <w:rFonts w:ascii="Times New Roman" w:hAnsi="Times New Roman" w:cs="Times New Roman"/>
                <w:sz w:val="24"/>
                <w:szCs w:val="24"/>
              </w:rPr>
              <w:t xml:space="preserve">Key findings from </w:t>
            </w:r>
            <w:r>
              <w:rPr>
                <w:rFonts w:ascii="Times New Roman" w:hAnsi="Times New Roman" w:cs="Times New Roman"/>
                <w:sz w:val="24"/>
                <w:szCs w:val="24"/>
              </w:rPr>
              <w:t xml:space="preserve">the </w:t>
            </w:r>
            <w:r w:rsidRPr="00E55B1D">
              <w:rPr>
                <w:rFonts w:ascii="Times New Roman" w:hAnsi="Times New Roman" w:cs="Times New Roman"/>
                <w:sz w:val="24"/>
                <w:szCs w:val="24"/>
              </w:rPr>
              <w:t>sub-national</w:t>
            </w:r>
            <w:r>
              <w:rPr>
                <w:rFonts w:ascii="Times New Roman" w:hAnsi="Times New Roman" w:cs="Times New Roman"/>
                <w:sz w:val="24"/>
                <w:szCs w:val="24"/>
              </w:rPr>
              <w:t xml:space="preserve"> </w:t>
            </w:r>
            <w:r w:rsidRPr="00E55B1D">
              <w:rPr>
                <w:rFonts w:ascii="Times New Roman" w:hAnsi="Times New Roman" w:cs="Times New Roman"/>
                <w:sz w:val="24"/>
                <w:szCs w:val="24"/>
              </w:rPr>
              <w:t>assessment report and its implications</w:t>
            </w:r>
          </w:p>
          <w:p w14:paraId="02078BB1" w14:textId="77777777" w:rsidR="00F36EED" w:rsidRPr="00E55B1D" w:rsidRDefault="00F36EED" w:rsidP="00E2520B">
            <w:pPr>
              <w:rPr>
                <w:rFonts w:ascii="Times New Roman" w:hAnsi="Times New Roman" w:cs="Times New Roman"/>
                <w:sz w:val="24"/>
                <w:szCs w:val="24"/>
              </w:rPr>
            </w:pPr>
          </w:p>
          <w:p w14:paraId="7686B15B" w14:textId="77777777" w:rsidR="00F36EED" w:rsidRPr="00E55B1D" w:rsidRDefault="00F36EED" w:rsidP="00F36EED">
            <w:pPr>
              <w:pStyle w:val="ListParagraph"/>
              <w:numPr>
                <w:ilvl w:val="0"/>
                <w:numId w:val="6"/>
              </w:numPr>
              <w:rPr>
                <w:rFonts w:ascii="Times New Roman" w:hAnsi="Times New Roman" w:cs="Times New Roman"/>
                <w:sz w:val="24"/>
                <w:szCs w:val="24"/>
              </w:rPr>
            </w:pPr>
            <w:r w:rsidRPr="00E55B1D">
              <w:rPr>
                <w:rFonts w:ascii="Times New Roman" w:hAnsi="Times New Roman" w:cs="Times New Roman"/>
                <w:sz w:val="24"/>
                <w:szCs w:val="24"/>
              </w:rPr>
              <w:t>Validation of recommendations from sub-national assessment report</w:t>
            </w:r>
          </w:p>
        </w:tc>
        <w:tc>
          <w:tcPr>
            <w:tcW w:w="2486" w:type="dxa"/>
          </w:tcPr>
          <w:p w14:paraId="284EE8C6"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 xml:space="preserve">Solomon </w:t>
            </w:r>
            <w:proofErr w:type="spellStart"/>
            <w:r w:rsidRPr="00E55B1D">
              <w:rPr>
                <w:rFonts w:ascii="Times New Roman" w:hAnsi="Times New Roman" w:cs="Times New Roman"/>
                <w:sz w:val="24"/>
                <w:szCs w:val="24"/>
              </w:rPr>
              <w:t>Ampofo</w:t>
            </w:r>
            <w:proofErr w:type="spellEnd"/>
          </w:p>
          <w:p w14:paraId="7644AFF2" w14:textId="77777777"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 xml:space="preserve"> </w:t>
            </w:r>
          </w:p>
          <w:p w14:paraId="441EC3B6" w14:textId="77777777" w:rsidR="00F36EED" w:rsidRPr="00E55B1D" w:rsidRDefault="00F36EED" w:rsidP="00E2520B">
            <w:pPr>
              <w:rPr>
                <w:rFonts w:ascii="Times New Roman" w:hAnsi="Times New Roman" w:cs="Times New Roman"/>
                <w:sz w:val="24"/>
                <w:szCs w:val="24"/>
              </w:rPr>
            </w:pPr>
          </w:p>
          <w:p w14:paraId="6B46ED10" w14:textId="77777777" w:rsidR="00F36EED" w:rsidRPr="00E55B1D" w:rsidRDefault="00F36EED" w:rsidP="00E2520B">
            <w:pPr>
              <w:rPr>
                <w:rFonts w:ascii="Times New Roman" w:hAnsi="Times New Roman" w:cs="Times New Roman"/>
                <w:sz w:val="24"/>
                <w:szCs w:val="24"/>
              </w:rPr>
            </w:pPr>
          </w:p>
          <w:p w14:paraId="1B0177C0" w14:textId="77777777" w:rsidR="00F36EED" w:rsidRPr="00E55B1D" w:rsidRDefault="00F36EED" w:rsidP="00E2520B">
            <w:pPr>
              <w:rPr>
                <w:rFonts w:ascii="Times New Roman" w:hAnsi="Times New Roman" w:cs="Times New Roman"/>
                <w:sz w:val="24"/>
                <w:szCs w:val="24"/>
              </w:rPr>
            </w:pPr>
          </w:p>
          <w:p w14:paraId="225BBAD2" w14:textId="77777777" w:rsidR="00F36EED" w:rsidRPr="00E55B1D" w:rsidRDefault="00F36EED" w:rsidP="00E2520B">
            <w:pPr>
              <w:rPr>
                <w:rFonts w:ascii="Times New Roman" w:hAnsi="Times New Roman" w:cs="Times New Roman"/>
                <w:sz w:val="24"/>
                <w:szCs w:val="24"/>
              </w:rPr>
            </w:pPr>
          </w:p>
        </w:tc>
      </w:tr>
      <w:tr w:rsidR="00F36EED" w:rsidRPr="00E55B1D" w14:paraId="704607B3" w14:textId="77777777" w:rsidTr="00F36EED">
        <w:trPr>
          <w:trHeight w:val="414"/>
        </w:trPr>
        <w:tc>
          <w:tcPr>
            <w:tcW w:w="2155" w:type="dxa"/>
          </w:tcPr>
          <w:p w14:paraId="2F1AF67A" w14:textId="6B8AD74C" w:rsidR="00F36EED" w:rsidRDefault="00F36EED" w:rsidP="00E2520B">
            <w:pPr>
              <w:rPr>
                <w:rFonts w:ascii="Times New Roman" w:hAnsi="Times New Roman" w:cs="Times New Roman"/>
                <w:sz w:val="24"/>
                <w:szCs w:val="24"/>
              </w:rPr>
            </w:pPr>
            <w:r>
              <w:rPr>
                <w:rFonts w:ascii="Times New Roman" w:hAnsi="Times New Roman" w:cs="Times New Roman"/>
                <w:sz w:val="24"/>
                <w:szCs w:val="24"/>
              </w:rPr>
              <w:t>11:25am-11:35am</w:t>
            </w:r>
          </w:p>
        </w:tc>
        <w:tc>
          <w:tcPr>
            <w:tcW w:w="7371" w:type="dxa"/>
            <w:gridSpan w:val="3"/>
          </w:tcPr>
          <w:p w14:paraId="628DAD81" w14:textId="1CE36C30" w:rsidR="00F36EED" w:rsidRPr="00F36EED" w:rsidRDefault="00F36EED" w:rsidP="00F36EED">
            <w:pPr>
              <w:jc w:val="center"/>
              <w:rPr>
                <w:rFonts w:ascii="Times New Roman" w:hAnsi="Times New Roman" w:cs="Times New Roman"/>
                <w:b/>
                <w:bCs/>
                <w:i/>
                <w:iCs/>
                <w:sz w:val="24"/>
                <w:szCs w:val="24"/>
              </w:rPr>
            </w:pPr>
            <w:r w:rsidRPr="00F36EED">
              <w:rPr>
                <w:rFonts w:ascii="Times New Roman" w:hAnsi="Times New Roman" w:cs="Times New Roman"/>
                <w:b/>
                <w:bCs/>
                <w:i/>
                <w:iCs/>
                <w:sz w:val="24"/>
                <w:szCs w:val="24"/>
              </w:rPr>
              <w:t>Short break</w:t>
            </w:r>
          </w:p>
        </w:tc>
      </w:tr>
      <w:tr w:rsidR="00F36EED" w:rsidRPr="00E55B1D" w14:paraId="3AE6D920" w14:textId="77777777" w:rsidTr="00F36EED">
        <w:trPr>
          <w:trHeight w:val="1457"/>
        </w:trPr>
        <w:tc>
          <w:tcPr>
            <w:tcW w:w="2155" w:type="dxa"/>
          </w:tcPr>
          <w:p w14:paraId="729513B8" w14:textId="5B49E278" w:rsidR="00F36EED" w:rsidRDefault="00F36EED" w:rsidP="00E2520B">
            <w:pPr>
              <w:rPr>
                <w:rFonts w:ascii="Times New Roman" w:hAnsi="Times New Roman" w:cs="Times New Roman"/>
                <w:sz w:val="24"/>
                <w:szCs w:val="24"/>
              </w:rPr>
            </w:pPr>
            <w:r>
              <w:rPr>
                <w:rFonts w:ascii="Times New Roman" w:hAnsi="Times New Roman" w:cs="Times New Roman"/>
                <w:sz w:val="24"/>
                <w:szCs w:val="24"/>
              </w:rPr>
              <w:t>11:35am-1:00pm</w:t>
            </w:r>
          </w:p>
        </w:tc>
        <w:tc>
          <w:tcPr>
            <w:tcW w:w="2560" w:type="dxa"/>
          </w:tcPr>
          <w:p w14:paraId="6B59E7CF" w14:textId="2A943F00" w:rsidR="00F36EED" w:rsidRDefault="00F36EED" w:rsidP="00E2520B">
            <w:pPr>
              <w:rPr>
                <w:rFonts w:ascii="Times New Roman" w:hAnsi="Times New Roman" w:cs="Times New Roman"/>
                <w:sz w:val="24"/>
                <w:szCs w:val="24"/>
              </w:rPr>
            </w:pPr>
            <w:r>
              <w:rPr>
                <w:rFonts w:ascii="Times New Roman" w:hAnsi="Times New Roman" w:cs="Times New Roman"/>
                <w:sz w:val="24"/>
                <w:szCs w:val="24"/>
              </w:rPr>
              <w:t>Hands</w:t>
            </w:r>
            <w:r w:rsidR="00837B8D">
              <w:rPr>
                <w:rFonts w:ascii="Times New Roman" w:hAnsi="Times New Roman" w:cs="Times New Roman"/>
                <w:sz w:val="24"/>
                <w:szCs w:val="24"/>
              </w:rPr>
              <w:t>-</w:t>
            </w:r>
            <w:r>
              <w:rPr>
                <w:rFonts w:ascii="Times New Roman" w:hAnsi="Times New Roman" w:cs="Times New Roman"/>
                <w:sz w:val="24"/>
                <w:szCs w:val="24"/>
              </w:rPr>
              <w:t>on data exercise using EITI data</w:t>
            </w:r>
          </w:p>
          <w:p w14:paraId="5C2274A6" w14:textId="0DC57659" w:rsidR="00F36EED" w:rsidRDefault="00F36EED" w:rsidP="00E2520B">
            <w:pPr>
              <w:rPr>
                <w:rFonts w:ascii="Times New Roman" w:hAnsi="Times New Roman" w:cs="Times New Roman"/>
                <w:sz w:val="24"/>
                <w:szCs w:val="24"/>
              </w:rPr>
            </w:pPr>
          </w:p>
        </w:tc>
        <w:tc>
          <w:tcPr>
            <w:tcW w:w="2325" w:type="dxa"/>
          </w:tcPr>
          <w:p w14:paraId="2C2E466C" w14:textId="74C67B74" w:rsidR="00F36EED" w:rsidRDefault="00F36EED" w:rsidP="00F36EED">
            <w:pPr>
              <w:rPr>
                <w:rFonts w:ascii="Times New Roman" w:hAnsi="Times New Roman" w:cs="Times New Roman"/>
                <w:sz w:val="24"/>
                <w:szCs w:val="24"/>
              </w:rPr>
            </w:pPr>
            <w:r>
              <w:rPr>
                <w:rFonts w:ascii="Times New Roman" w:hAnsi="Times New Roman" w:cs="Times New Roman"/>
                <w:sz w:val="24"/>
                <w:szCs w:val="24"/>
              </w:rPr>
              <w:t>Introduction to “tabula”</w:t>
            </w:r>
          </w:p>
          <w:p w14:paraId="30E1F96B" w14:textId="08329D17" w:rsidR="00F36EED" w:rsidRPr="00E55B1D" w:rsidRDefault="00F36EED" w:rsidP="00F36EED">
            <w:pPr>
              <w:spacing w:after="200" w:line="276" w:lineRule="auto"/>
              <w:rPr>
                <w:rFonts w:ascii="Times New Roman" w:hAnsi="Times New Roman" w:cs="Times New Roman"/>
                <w:sz w:val="24"/>
                <w:szCs w:val="24"/>
              </w:rPr>
            </w:pPr>
            <w:r w:rsidRPr="00F36EED">
              <w:rPr>
                <w:rFonts w:ascii="Times New Roman" w:hAnsi="Times New Roman" w:cs="Times New Roman"/>
                <w:sz w:val="24"/>
                <w:szCs w:val="24"/>
              </w:rPr>
              <w:t>Basic data analysis,</w:t>
            </w:r>
            <w:r>
              <w:rPr>
                <w:rFonts w:ascii="Times New Roman" w:hAnsi="Times New Roman" w:cs="Times New Roman"/>
                <w:sz w:val="24"/>
                <w:szCs w:val="24"/>
              </w:rPr>
              <w:t xml:space="preserve"> </w:t>
            </w:r>
            <w:r w:rsidRPr="00F36EED">
              <w:rPr>
                <w:rFonts w:ascii="Times New Roman" w:hAnsi="Times New Roman" w:cs="Times New Roman"/>
                <w:sz w:val="24"/>
                <w:szCs w:val="24"/>
              </w:rPr>
              <w:t xml:space="preserve">and </w:t>
            </w:r>
            <w:proofErr w:type="spellStart"/>
            <w:r w:rsidRPr="00F36EED">
              <w:rPr>
                <w:rFonts w:ascii="Times New Roman" w:hAnsi="Times New Roman" w:cs="Times New Roman"/>
                <w:sz w:val="24"/>
                <w:szCs w:val="24"/>
              </w:rPr>
              <w:t>visualisations</w:t>
            </w:r>
            <w:proofErr w:type="spellEnd"/>
            <w:r w:rsidRPr="00F36EED">
              <w:rPr>
                <w:rFonts w:ascii="Times New Roman" w:hAnsi="Times New Roman" w:cs="Times New Roman"/>
                <w:sz w:val="24"/>
                <w:szCs w:val="24"/>
              </w:rPr>
              <w:t xml:space="preserve"> using spreadsheets.</w:t>
            </w:r>
          </w:p>
        </w:tc>
        <w:tc>
          <w:tcPr>
            <w:tcW w:w="2486" w:type="dxa"/>
          </w:tcPr>
          <w:p w14:paraId="682A5409" w14:textId="77777777" w:rsidR="00F36EED" w:rsidRDefault="00F36EED" w:rsidP="00E2520B">
            <w:pPr>
              <w:rPr>
                <w:rFonts w:ascii="Times New Roman" w:hAnsi="Times New Roman" w:cs="Times New Roman"/>
                <w:sz w:val="24"/>
                <w:szCs w:val="24"/>
              </w:rPr>
            </w:pPr>
          </w:p>
        </w:tc>
      </w:tr>
      <w:tr w:rsidR="00F36EED" w:rsidRPr="00E55B1D" w14:paraId="2C7D0D24" w14:textId="77777777" w:rsidTr="002E73B7">
        <w:trPr>
          <w:trHeight w:val="414"/>
        </w:trPr>
        <w:tc>
          <w:tcPr>
            <w:tcW w:w="2155" w:type="dxa"/>
          </w:tcPr>
          <w:p w14:paraId="055E46CC" w14:textId="005451E5"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1:00pm-1:15pm</w:t>
            </w:r>
          </w:p>
        </w:tc>
        <w:tc>
          <w:tcPr>
            <w:tcW w:w="4885" w:type="dxa"/>
            <w:gridSpan w:val="2"/>
          </w:tcPr>
          <w:p w14:paraId="02DED9FD" w14:textId="77777777"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 xml:space="preserve">Complete a </w:t>
            </w:r>
            <w:r w:rsidRPr="00E55B1D">
              <w:rPr>
                <w:rFonts w:ascii="Times New Roman" w:hAnsi="Times New Roman" w:cs="Times New Roman"/>
                <w:sz w:val="24"/>
                <w:szCs w:val="24"/>
              </w:rPr>
              <w:t>post</w:t>
            </w:r>
            <w:r>
              <w:rPr>
                <w:rFonts w:ascii="Times New Roman" w:hAnsi="Times New Roman" w:cs="Times New Roman"/>
                <w:sz w:val="24"/>
                <w:szCs w:val="24"/>
              </w:rPr>
              <w:t>-</w:t>
            </w:r>
            <w:r w:rsidRPr="00E55B1D">
              <w:rPr>
                <w:rFonts w:ascii="Times New Roman" w:hAnsi="Times New Roman" w:cs="Times New Roman"/>
                <w:sz w:val="24"/>
                <w:szCs w:val="24"/>
              </w:rPr>
              <w:t>engagement feedback survey</w:t>
            </w:r>
            <w:r>
              <w:rPr>
                <w:rFonts w:ascii="Times New Roman" w:hAnsi="Times New Roman" w:cs="Times New Roman"/>
                <w:sz w:val="24"/>
                <w:szCs w:val="24"/>
              </w:rPr>
              <w:t xml:space="preserve">, announcement and closing </w:t>
            </w:r>
          </w:p>
          <w:p w14:paraId="212F6678" w14:textId="3A5D821F" w:rsidR="00F36EED" w:rsidRPr="00E55B1D" w:rsidRDefault="00F36EED" w:rsidP="00E2520B">
            <w:pPr>
              <w:rPr>
                <w:rFonts w:ascii="Times New Roman" w:hAnsi="Times New Roman" w:cs="Times New Roman"/>
                <w:sz w:val="24"/>
                <w:szCs w:val="24"/>
              </w:rPr>
            </w:pPr>
            <w:r w:rsidRPr="00E55B1D">
              <w:rPr>
                <w:rFonts w:ascii="Times New Roman" w:hAnsi="Times New Roman" w:cs="Times New Roman"/>
                <w:sz w:val="24"/>
                <w:szCs w:val="24"/>
              </w:rPr>
              <w:t>.</w:t>
            </w:r>
          </w:p>
        </w:tc>
        <w:tc>
          <w:tcPr>
            <w:tcW w:w="2486" w:type="dxa"/>
          </w:tcPr>
          <w:p w14:paraId="327ACFA7" w14:textId="77777777" w:rsidR="00F36EED" w:rsidRPr="00E55B1D" w:rsidRDefault="00F36EED" w:rsidP="00E2520B">
            <w:pPr>
              <w:rPr>
                <w:rFonts w:ascii="Times New Roman" w:hAnsi="Times New Roman" w:cs="Times New Roman"/>
                <w:sz w:val="24"/>
                <w:szCs w:val="24"/>
              </w:rPr>
            </w:pPr>
            <w:r>
              <w:rPr>
                <w:rFonts w:ascii="Times New Roman" w:hAnsi="Times New Roman" w:cs="Times New Roman"/>
                <w:sz w:val="24"/>
                <w:szCs w:val="24"/>
              </w:rPr>
              <w:t>G. Ofosu-Peasah</w:t>
            </w:r>
          </w:p>
        </w:tc>
      </w:tr>
    </w:tbl>
    <w:p w14:paraId="2FE67F3F" w14:textId="77777777" w:rsidR="000C19F1" w:rsidRDefault="000C19F1">
      <w:pPr>
        <w:rPr>
          <w:rFonts w:ascii="Times New Roman" w:hAnsi="Times New Roman" w:cs="Times New Roman"/>
          <w:b/>
          <w:bCs/>
          <w:sz w:val="24"/>
          <w:szCs w:val="24"/>
        </w:rPr>
      </w:pPr>
    </w:p>
    <w:p w14:paraId="52D52DA6" w14:textId="77777777" w:rsidR="00F36EED" w:rsidRDefault="000C19F1" w:rsidP="000C19F1">
      <w:pPr>
        <w:spacing w:line="276" w:lineRule="auto"/>
        <w:jc w:val="both"/>
        <w:rPr>
          <w:rFonts w:ascii="Times New Roman" w:hAnsi="Times New Roman" w:cs="Times New Roman"/>
          <w:b/>
          <w:bCs/>
          <w:sz w:val="24"/>
          <w:szCs w:val="24"/>
        </w:rPr>
      </w:pPr>
      <w:r w:rsidRPr="000C19F1">
        <w:rPr>
          <w:rFonts w:ascii="Times New Roman" w:hAnsi="Times New Roman" w:cs="Times New Roman"/>
          <w:b/>
          <w:bCs/>
          <w:sz w:val="24"/>
          <w:szCs w:val="24"/>
        </w:rPr>
        <w:t>Key resources needed/ TLMs</w:t>
      </w:r>
    </w:p>
    <w:p w14:paraId="4489A1B6" w14:textId="6BE532A7" w:rsidR="000C19F1" w:rsidRPr="00F36EED" w:rsidRDefault="00F36EED" w:rsidP="000C19F1">
      <w:pPr>
        <w:spacing w:line="276" w:lineRule="auto"/>
        <w:jc w:val="both"/>
        <w:rPr>
          <w:rFonts w:ascii="Times New Roman" w:hAnsi="Times New Roman" w:cs="Times New Roman"/>
          <w:b/>
          <w:bCs/>
          <w:sz w:val="24"/>
          <w:szCs w:val="24"/>
        </w:rPr>
      </w:pPr>
      <w:r>
        <w:rPr>
          <w:rFonts w:ascii="Times New Roman" w:hAnsi="Times New Roman" w:cs="Times New Roman"/>
          <w:sz w:val="24"/>
          <w:szCs w:val="24"/>
        </w:rPr>
        <w:lastRenderedPageBreak/>
        <w:t>F</w:t>
      </w:r>
      <w:r w:rsidR="000C19F1" w:rsidRPr="000C19F1">
        <w:rPr>
          <w:rFonts w:ascii="Times New Roman" w:hAnsi="Times New Roman" w:cs="Times New Roman"/>
          <w:sz w:val="24"/>
          <w:szCs w:val="24"/>
        </w:rPr>
        <w:t xml:space="preserve">lip charts, markers, </w:t>
      </w:r>
      <w:proofErr w:type="gramStart"/>
      <w:r w:rsidR="000C19F1" w:rsidRPr="000C19F1">
        <w:rPr>
          <w:rFonts w:ascii="Times New Roman" w:hAnsi="Times New Roman" w:cs="Times New Roman"/>
          <w:sz w:val="24"/>
          <w:szCs w:val="24"/>
        </w:rPr>
        <w:t>datasets</w:t>
      </w:r>
      <w:proofErr w:type="gramEnd"/>
      <w:r w:rsidR="000C19F1" w:rsidRPr="000C19F1">
        <w:rPr>
          <w:rFonts w:ascii="Times New Roman" w:hAnsi="Times New Roman" w:cs="Times New Roman"/>
          <w:sz w:val="24"/>
          <w:szCs w:val="24"/>
        </w:rPr>
        <w:t xml:space="preserve"> and live cases </w:t>
      </w:r>
    </w:p>
    <w:p w14:paraId="5CFF2109" w14:textId="3080EF3D" w:rsidR="000C19F1" w:rsidRDefault="000C19F1">
      <w:pPr>
        <w:rPr>
          <w:rFonts w:ascii="Times New Roman" w:hAnsi="Times New Roman" w:cs="Times New Roman"/>
          <w:b/>
          <w:bCs/>
          <w:sz w:val="24"/>
          <w:szCs w:val="24"/>
        </w:rPr>
      </w:pPr>
    </w:p>
    <w:p w14:paraId="7C9BEA98" w14:textId="77777777" w:rsidR="00F36EED" w:rsidRPr="00E55B1D" w:rsidRDefault="00F36EED" w:rsidP="00F36EED">
      <w:pPr>
        <w:spacing w:line="240" w:lineRule="auto"/>
        <w:jc w:val="both"/>
        <w:rPr>
          <w:rFonts w:ascii="Times New Roman" w:hAnsi="Times New Roman" w:cs="Times New Roman"/>
          <w:b/>
          <w:bCs/>
          <w:sz w:val="24"/>
          <w:szCs w:val="24"/>
        </w:rPr>
      </w:pPr>
      <w:r w:rsidRPr="00E55B1D">
        <w:rPr>
          <w:rFonts w:ascii="Times New Roman" w:hAnsi="Times New Roman" w:cs="Times New Roman"/>
          <w:b/>
          <w:bCs/>
          <w:sz w:val="24"/>
          <w:szCs w:val="24"/>
        </w:rPr>
        <w:t>Key outcomes</w:t>
      </w:r>
    </w:p>
    <w:p w14:paraId="0483CD8C" w14:textId="4FF05A28" w:rsidR="00F36EED" w:rsidRPr="00E55B1D" w:rsidRDefault="00F36EED" w:rsidP="00F36EED">
      <w:pPr>
        <w:pStyle w:val="ListParagraph"/>
        <w:numPr>
          <w:ilvl w:val="0"/>
          <w:numId w:val="8"/>
        </w:numPr>
        <w:spacing w:line="240" w:lineRule="auto"/>
        <w:jc w:val="both"/>
        <w:rPr>
          <w:rFonts w:ascii="Times New Roman" w:hAnsi="Times New Roman" w:cs="Times New Roman"/>
          <w:sz w:val="24"/>
          <w:szCs w:val="24"/>
        </w:rPr>
      </w:pPr>
      <w:r w:rsidRPr="00E55B1D">
        <w:rPr>
          <w:rFonts w:ascii="Times New Roman" w:hAnsi="Times New Roman" w:cs="Times New Roman"/>
          <w:sz w:val="24"/>
          <w:szCs w:val="24"/>
        </w:rPr>
        <w:t xml:space="preserve">Participants </w:t>
      </w:r>
      <w:r>
        <w:rPr>
          <w:rFonts w:ascii="Times New Roman" w:hAnsi="Times New Roman" w:cs="Times New Roman"/>
          <w:sz w:val="24"/>
          <w:szCs w:val="24"/>
        </w:rPr>
        <w:t>knowledge</w:t>
      </w:r>
      <w:r w:rsidRPr="00E55B1D">
        <w:rPr>
          <w:rFonts w:ascii="Times New Roman" w:hAnsi="Times New Roman" w:cs="Times New Roman"/>
          <w:sz w:val="24"/>
          <w:szCs w:val="24"/>
        </w:rPr>
        <w:t xml:space="preserve"> deepened on the energy transition</w:t>
      </w:r>
      <w:r>
        <w:rPr>
          <w:rFonts w:ascii="Times New Roman" w:hAnsi="Times New Roman" w:cs="Times New Roman"/>
          <w:sz w:val="24"/>
          <w:szCs w:val="24"/>
        </w:rPr>
        <w:t xml:space="preserve"> and </w:t>
      </w:r>
      <w:r w:rsidRPr="00E55B1D">
        <w:rPr>
          <w:rFonts w:ascii="Times New Roman" w:hAnsi="Times New Roman" w:cs="Times New Roman"/>
          <w:sz w:val="24"/>
          <w:szCs w:val="24"/>
        </w:rPr>
        <w:t>its potential impacts</w:t>
      </w:r>
      <w:r>
        <w:rPr>
          <w:rFonts w:ascii="Times New Roman" w:hAnsi="Times New Roman" w:cs="Times New Roman"/>
          <w:sz w:val="24"/>
          <w:szCs w:val="24"/>
        </w:rPr>
        <w:t xml:space="preserve"> on livelihoods.</w:t>
      </w:r>
      <w:r w:rsidRPr="00E55B1D">
        <w:rPr>
          <w:rFonts w:ascii="Times New Roman" w:hAnsi="Times New Roman" w:cs="Times New Roman"/>
          <w:sz w:val="24"/>
          <w:szCs w:val="24"/>
        </w:rPr>
        <w:t xml:space="preserve"> </w:t>
      </w:r>
    </w:p>
    <w:p w14:paraId="41BCEE66" w14:textId="62D0090D" w:rsidR="00F36EED" w:rsidRPr="00F36EED" w:rsidRDefault="00F36EED" w:rsidP="00F36EED">
      <w:pPr>
        <w:pStyle w:val="ListParagraph"/>
        <w:numPr>
          <w:ilvl w:val="0"/>
          <w:numId w:val="8"/>
        </w:numPr>
        <w:spacing w:line="240" w:lineRule="auto"/>
        <w:jc w:val="both"/>
        <w:rPr>
          <w:rFonts w:ascii="Times New Roman" w:hAnsi="Times New Roman" w:cs="Times New Roman"/>
          <w:sz w:val="24"/>
          <w:szCs w:val="24"/>
        </w:rPr>
      </w:pPr>
      <w:r w:rsidRPr="00E55B1D">
        <w:rPr>
          <w:rFonts w:ascii="Times New Roman" w:hAnsi="Times New Roman" w:cs="Times New Roman"/>
          <w:sz w:val="24"/>
          <w:szCs w:val="24"/>
        </w:rPr>
        <w:t xml:space="preserve">Participants skills enhanced </w:t>
      </w:r>
      <w:r>
        <w:rPr>
          <w:rFonts w:ascii="Times New Roman" w:hAnsi="Times New Roman" w:cs="Times New Roman"/>
          <w:sz w:val="24"/>
          <w:szCs w:val="24"/>
        </w:rPr>
        <w:t xml:space="preserve">on </w:t>
      </w:r>
      <w:r w:rsidRPr="000C19F1">
        <w:rPr>
          <w:rFonts w:ascii="Times New Roman" w:hAnsi="Times New Roman" w:cs="Times New Roman"/>
          <w:sz w:val="24"/>
          <w:szCs w:val="24"/>
        </w:rPr>
        <w:t>EITI data use and analysis for planning</w:t>
      </w:r>
      <w:r>
        <w:rPr>
          <w:rFonts w:ascii="Times New Roman" w:hAnsi="Times New Roman" w:cs="Times New Roman"/>
          <w:sz w:val="24"/>
          <w:szCs w:val="24"/>
        </w:rPr>
        <w:t xml:space="preserve"> and </w:t>
      </w:r>
      <w:proofErr w:type="gramStart"/>
      <w:r w:rsidRPr="000C19F1">
        <w:rPr>
          <w:rFonts w:ascii="Times New Roman" w:hAnsi="Times New Roman" w:cs="Times New Roman"/>
          <w:sz w:val="24"/>
          <w:szCs w:val="24"/>
        </w:rPr>
        <w:t>policy</w:t>
      </w:r>
      <w:r w:rsidR="00837B8D">
        <w:rPr>
          <w:rFonts w:ascii="Times New Roman" w:hAnsi="Times New Roman" w:cs="Times New Roman"/>
          <w:sz w:val="24"/>
          <w:szCs w:val="24"/>
        </w:rPr>
        <w:t>-</w:t>
      </w:r>
      <w:r w:rsidRPr="000C19F1">
        <w:rPr>
          <w:rFonts w:ascii="Times New Roman" w:hAnsi="Times New Roman" w:cs="Times New Roman"/>
          <w:sz w:val="24"/>
          <w:szCs w:val="24"/>
        </w:rPr>
        <w:t>making</w:t>
      </w:r>
      <w:proofErr w:type="gramEnd"/>
      <w:r>
        <w:rPr>
          <w:rFonts w:ascii="Times New Roman" w:hAnsi="Times New Roman" w:cs="Times New Roman"/>
          <w:sz w:val="24"/>
          <w:szCs w:val="24"/>
        </w:rPr>
        <w:t xml:space="preserve"> </w:t>
      </w:r>
    </w:p>
    <w:p w14:paraId="081299A6" w14:textId="77777777" w:rsidR="00F36EED" w:rsidRPr="00E55B1D" w:rsidRDefault="00F36EED" w:rsidP="00F36EED">
      <w:pPr>
        <w:pStyle w:val="ListParagraph"/>
        <w:numPr>
          <w:ilvl w:val="0"/>
          <w:numId w:val="8"/>
        </w:numPr>
        <w:spacing w:line="240" w:lineRule="auto"/>
        <w:jc w:val="both"/>
        <w:rPr>
          <w:rFonts w:ascii="Times New Roman" w:hAnsi="Times New Roman" w:cs="Times New Roman"/>
          <w:sz w:val="24"/>
          <w:szCs w:val="24"/>
        </w:rPr>
      </w:pPr>
      <w:r w:rsidRPr="00E55B1D">
        <w:rPr>
          <w:rFonts w:ascii="Times New Roman" w:hAnsi="Times New Roman" w:cs="Times New Roman"/>
          <w:sz w:val="24"/>
          <w:szCs w:val="24"/>
        </w:rPr>
        <w:t xml:space="preserve">Improved oversight </w:t>
      </w:r>
      <w:r>
        <w:rPr>
          <w:rFonts w:ascii="Times New Roman" w:hAnsi="Times New Roman" w:cs="Times New Roman"/>
          <w:sz w:val="24"/>
          <w:szCs w:val="24"/>
        </w:rPr>
        <w:t>and</w:t>
      </w:r>
      <w:r w:rsidRPr="00E55B1D">
        <w:rPr>
          <w:rFonts w:ascii="Times New Roman" w:hAnsi="Times New Roman" w:cs="Times New Roman"/>
          <w:sz w:val="24"/>
          <w:szCs w:val="24"/>
        </w:rPr>
        <w:t xml:space="preserve"> accountability at the subnational level</w:t>
      </w:r>
    </w:p>
    <w:p w14:paraId="4C9D1992" w14:textId="6B4DAFCE" w:rsidR="00F36EED" w:rsidRDefault="00837B8D" w:rsidP="00F36EED">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F36EED">
        <w:rPr>
          <w:rFonts w:ascii="Times New Roman" w:hAnsi="Times New Roman" w:cs="Times New Roman"/>
          <w:sz w:val="24"/>
          <w:szCs w:val="24"/>
        </w:rPr>
        <w:t>art</w:t>
      </w:r>
      <w:r>
        <w:rPr>
          <w:rFonts w:ascii="Times New Roman" w:hAnsi="Times New Roman" w:cs="Times New Roman"/>
          <w:sz w:val="24"/>
          <w:szCs w:val="24"/>
        </w:rPr>
        <w:t>i</w:t>
      </w:r>
      <w:r w:rsidR="00F36EED">
        <w:rPr>
          <w:rFonts w:ascii="Times New Roman" w:hAnsi="Times New Roman" w:cs="Times New Roman"/>
          <w:sz w:val="24"/>
          <w:szCs w:val="24"/>
        </w:rPr>
        <w:t xml:space="preserve">cipants view on energy </w:t>
      </w:r>
      <w:proofErr w:type="gramStart"/>
      <w:r w:rsidR="00F36EED">
        <w:rPr>
          <w:rFonts w:ascii="Times New Roman" w:hAnsi="Times New Roman" w:cs="Times New Roman"/>
          <w:sz w:val="24"/>
          <w:szCs w:val="24"/>
        </w:rPr>
        <w:t>transition</w:t>
      </w:r>
      <w:r w:rsidR="00F36EED" w:rsidRPr="00AE6704">
        <w:rPr>
          <w:rFonts w:ascii="Times New Roman" w:hAnsi="Times New Roman" w:cs="Times New Roman"/>
          <w:sz w:val="24"/>
          <w:szCs w:val="24"/>
        </w:rPr>
        <w:t xml:space="preserve"> </w:t>
      </w:r>
      <w:r>
        <w:rPr>
          <w:rFonts w:ascii="Times New Roman" w:hAnsi="Times New Roman" w:cs="Times New Roman"/>
          <w:sz w:val="24"/>
          <w:szCs w:val="24"/>
        </w:rPr>
        <w:t xml:space="preserve"> solicited</w:t>
      </w:r>
      <w:proofErr w:type="gramEnd"/>
      <w:r>
        <w:rPr>
          <w:rFonts w:ascii="Times New Roman" w:hAnsi="Times New Roman" w:cs="Times New Roman"/>
          <w:sz w:val="24"/>
          <w:szCs w:val="24"/>
        </w:rPr>
        <w:t xml:space="preserve"> </w:t>
      </w:r>
      <w:r w:rsidR="00F36EED">
        <w:rPr>
          <w:rFonts w:ascii="Times New Roman" w:hAnsi="Times New Roman" w:cs="Times New Roman"/>
          <w:sz w:val="24"/>
          <w:szCs w:val="24"/>
        </w:rPr>
        <w:t>and</w:t>
      </w:r>
      <w:r>
        <w:rPr>
          <w:rFonts w:ascii="Times New Roman" w:hAnsi="Times New Roman" w:cs="Times New Roman"/>
          <w:sz w:val="24"/>
          <w:szCs w:val="24"/>
        </w:rPr>
        <w:t xml:space="preserve"> to</w:t>
      </w:r>
      <w:r w:rsidR="00F36EED">
        <w:rPr>
          <w:rFonts w:ascii="Times New Roman" w:hAnsi="Times New Roman" w:cs="Times New Roman"/>
          <w:sz w:val="24"/>
          <w:szCs w:val="24"/>
        </w:rPr>
        <w:t xml:space="preserve"> </w:t>
      </w:r>
      <w:r w:rsidR="00F36EED" w:rsidRPr="00E55B1D">
        <w:rPr>
          <w:rFonts w:ascii="Times New Roman" w:hAnsi="Times New Roman" w:cs="Times New Roman"/>
          <w:sz w:val="24"/>
          <w:szCs w:val="24"/>
        </w:rPr>
        <w:t>fine</w:t>
      </w:r>
      <w:r>
        <w:rPr>
          <w:rFonts w:ascii="Times New Roman" w:hAnsi="Times New Roman" w:cs="Times New Roman"/>
          <w:sz w:val="24"/>
          <w:szCs w:val="24"/>
        </w:rPr>
        <w:t>-</w:t>
      </w:r>
      <w:r w:rsidR="00F36EED" w:rsidRPr="00E55B1D">
        <w:rPr>
          <w:rFonts w:ascii="Times New Roman" w:hAnsi="Times New Roman" w:cs="Times New Roman"/>
          <w:sz w:val="24"/>
          <w:szCs w:val="24"/>
        </w:rPr>
        <w:t>tun</w:t>
      </w:r>
      <w:r w:rsidR="00F36EED">
        <w:rPr>
          <w:rFonts w:ascii="Times New Roman" w:hAnsi="Times New Roman" w:cs="Times New Roman"/>
          <w:sz w:val="24"/>
          <w:szCs w:val="24"/>
        </w:rPr>
        <w:t>e</w:t>
      </w:r>
      <w:r w:rsidR="00F36EED" w:rsidRPr="00E55B1D">
        <w:rPr>
          <w:rFonts w:ascii="Times New Roman" w:hAnsi="Times New Roman" w:cs="Times New Roman"/>
          <w:sz w:val="24"/>
          <w:szCs w:val="24"/>
        </w:rPr>
        <w:t xml:space="preserve"> recommendations from component 1 </w:t>
      </w:r>
    </w:p>
    <w:p w14:paraId="41EACC95" w14:textId="6C2D64BF" w:rsidR="00F36EED" w:rsidRPr="00F36EED" w:rsidRDefault="00F36EED" w:rsidP="00F36EED">
      <w:pPr>
        <w:pStyle w:val="ListParagraph"/>
        <w:numPr>
          <w:ilvl w:val="0"/>
          <w:numId w:val="8"/>
        </w:numPr>
        <w:spacing w:line="240" w:lineRule="auto"/>
        <w:jc w:val="both"/>
        <w:rPr>
          <w:rFonts w:ascii="Times New Roman" w:hAnsi="Times New Roman" w:cs="Times New Roman"/>
          <w:sz w:val="24"/>
          <w:szCs w:val="24"/>
        </w:rPr>
      </w:pPr>
      <w:r w:rsidRPr="00F36EED">
        <w:rPr>
          <w:rFonts w:ascii="Times New Roman" w:hAnsi="Times New Roman" w:cs="Times New Roman"/>
          <w:sz w:val="24"/>
          <w:szCs w:val="24"/>
        </w:rPr>
        <w:t xml:space="preserve">Opportunities for improving data collection efforts and timeliness identified  </w:t>
      </w:r>
    </w:p>
    <w:p w14:paraId="67B74219" w14:textId="77777777" w:rsidR="00F36EED" w:rsidRPr="00E55B1D" w:rsidRDefault="00F36EED" w:rsidP="00F36EED">
      <w:pPr>
        <w:spacing w:line="240" w:lineRule="auto"/>
        <w:jc w:val="both"/>
        <w:rPr>
          <w:rFonts w:ascii="Times New Roman" w:hAnsi="Times New Roman" w:cs="Times New Roman"/>
          <w:b/>
          <w:bCs/>
          <w:sz w:val="24"/>
          <w:szCs w:val="24"/>
        </w:rPr>
      </w:pPr>
      <w:bookmarkStart w:id="0" w:name="_Hlk119613043"/>
    </w:p>
    <w:p w14:paraId="7C6FAE57" w14:textId="77777777" w:rsidR="00F36EED" w:rsidRPr="00E55B1D" w:rsidRDefault="00F36EED" w:rsidP="00F36EED">
      <w:pPr>
        <w:spacing w:line="240" w:lineRule="auto"/>
        <w:jc w:val="both"/>
        <w:rPr>
          <w:rFonts w:ascii="Times New Roman" w:hAnsi="Times New Roman" w:cs="Times New Roman"/>
          <w:sz w:val="24"/>
          <w:szCs w:val="24"/>
        </w:rPr>
      </w:pPr>
      <w:r w:rsidRPr="00E55B1D">
        <w:rPr>
          <w:rFonts w:ascii="Times New Roman" w:hAnsi="Times New Roman" w:cs="Times New Roman"/>
          <w:b/>
          <w:bCs/>
          <w:sz w:val="24"/>
          <w:szCs w:val="24"/>
        </w:rPr>
        <w:t>Indicator of success after the training</w:t>
      </w:r>
      <w:r w:rsidRPr="00E55B1D">
        <w:rPr>
          <w:rFonts w:ascii="Times New Roman" w:hAnsi="Times New Roman" w:cs="Times New Roman"/>
          <w:sz w:val="24"/>
          <w:szCs w:val="24"/>
        </w:rPr>
        <w:t>.</w:t>
      </w:r>
    </w:p>
    <w:p w14:paraId="63804A12" w14:textId="1E5E6A2C" w:rsidR="00F36EED" w:rsidRPr="00F36EED" w:rsidRDefault="00F36EED" w:rsidP="00F36EED">
      <w:pPr>
        <w:spacing w:line="240" w:lineRule="auto"/>
        <w:jc w:val="both"/>
        <w:rPr>
          <w:rFonts w:ascii="Times New Roman" w:hAnsi="Times New Roman" w:cs="Times New Roman"/>
          <w:sz w:val="24"/>
          <w:szCs w:val="24"/>
        </w:rPr>
      </w:pPr>
      <w:r w:rsidRPr="00F36EED">
        <w:rPr>
          <w:rFonts w:ascii="Times New Roman" w:hAnsi="Times New Roman" w:cs="Times New Roman"/>
          <w:sz w:val="24"/>
          <w:szCs w:val="24"/>
        </w:rPr>
        <w:t>Participant</w:t>
      </w:r>
      <w:r w:rsidR="00837B8D">
        <w:rPr>
          <w:rFonts w:ascii="Times New Roman" w:hAnsi="Times New Roman" w:cs="Times New Roman"/>
          <w:sz w:val="24"/>
          <w:szCs w:val="24"/>
        </w:rPr>
        <w:t>s</w:t>
      </w:r>
      <w:r w:rsidRPr="00F36EED">
        <w:rPr>
          <w:rFonts w:ascii="Times New Roman" w:hAnsi="Times New Roman" w:cs="Times New Roman"/>
          <w:sz w:val="24"/>
          <w:szCs w:val="24"/>
        </w:rPr>
        <w:t xml:space="preserve"> to provide self-rating of their understanding of energy transition, its potential impacts on the local community and EITI data use and analysis </w:t>
      </w:r>
      <w:bookmarkEnd w:id="0"/>
    </w:p>
    <w:sectPr w:rsidR="00F36EED" w:rsidRPr="00F36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1AD"/>
    <w:multiLevelType w:val="hybridMultilevel"/>
    <w:tmpl w:val="2C448830"/>
    <w:lvl w:ilvl="0" w:tplc="E0AE38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E4664"/>
    <w:multiLevelType w:val="hybridMultilevel"/>
    <w:tmpl w:val="6EFE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9162C"/>
    <w:multiLevelType w:val="hybridMultilevel"/>
    <w:tmpl w:val="4D66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62AFC"/>
    <w:multiLevelType w:val="hybridMultilevel"/>
    <w:tmpl w:val="8C38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5076E"/>
    <w:multiLevelType w:val="hybridMultilevel"/>
    <w:tmpl w:val="C138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44CA1"/>
    <w:multiLevelType w:val="hybridMultilevel"/>
    <w:tmpl w:val="0AB6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C7B1F"/>
    <w:multiLevelType w:val="hybridMultilevel"/>
    <w:tmpl w:val="68A86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B1739"/>
    <w:multiLevelType w:val="hybridMultilevel"/>
    <w:tmpl w:val="3626AA08"/>
    <w:lvl w:ilvl="0" w:tplc="0409000F">
      <w:start w:val="1"/>
      <w:numFmt w:val="decimal"/>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8E7295D"/>
    <w:multiLevelType w:val="hybridMultilevel"/>
    <w:tmpl w:val="01BA7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246068">
    <w:abstractNumId w:val="3"/>
  </w:num>
  <w:num w:numId="2" w16cid:durableId="1938903396">
    <w:abstractNumId w:val="1"/>
  </w:num>
  <w:num w:numId="3" w16cid:durableId="1787773537">
    <w:abstractNumId w:val="5"/>
  </w:num>
  <w:num w:numId="4" w16cid:durableId="1275482563">
    <w:abstractNumId w:val="6"/>
  </w:num>
  <w:num w:numId="5" w16cid:durableId="1842353554">
    <w:abstractNumId w:val="2"/>
  </w:num>
  <w:num w:numId="6" w16cid:durableId="1066882353">
    <w:abstractNumId w:val="4"/>
  </w:num>
  <w:num w:numId="7" w16cid:durableId="2104765580">
    <w:abstractNumId w:val="0"/>
  </w:num>
  <w:num w:numId="8" w16cid:durableId="1765420971">
    <w:abstractNumId w:val="8"/>
  </w:num>
  <w:num w:numId="9" w16cid:durableId="1807621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yNTA2MzQwsDSwsDRR0lEKTi0uzszPAykwqQUAT/Lu7CwAAAA="/>
  </w:docVars>
  <w:rsids>
    <w:rsidRoot w:val="000C19F1"/>
    <w:rsid w:val="000C19F1"/>
    <w:rsid w:val="001C54C1"/>
    <w:rsid w:val="005E6D0C"/>
    <w:rsid w:val="0066581E"/>
    <w:rsid w:val="00837B8D"/>
    <w:rsid w:val="00D46CF6"/>
    <w:rsid w:val="00E26FCC"/>
    <w:rsid w:val="00F3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FAF6"/>
  <w15:chartTrackingRefBased/>
  <w15:docId w15:val="{E264FE32-A02E-44A7-826B-D1475FE4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0C19F1"/>
    <w:pPr>
      <w:ind w:left="720"/>
      <w:contextualSpacing/>
    </w:pPr>
  </w:style>
  <w:style w:type="character" w:customStyle="1" w:styleId="ListParagraphChar">
    <w:name w:val="List Paragraph Char"/>
    <w:aliases w:val="Bullets Char"/>
    <w:basedOn w:val="DefaultParagraphFont"/>
    <w:link w:val="ListParagraph"/>
    <w:uiPriority w:val="34"/>
    <w:locked/>
    <w:rsid w:val="000C19F1"/>
  </w:style>
  <w:style w:type="table" w:styleId="TableGrid">
    <w:name w:val="Table Grid"/>
    <w:basedOn w:val="TableNormal"/>
    <w:uiPriority w:val="39"/>
    <w:rsid w:val="00F36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0C6D477898346A2F3C88A0D756693" ma:contentTypeVersion="17" ma:contentTypeDescription="Create a new document." ma:contentTypeScope="" ma:versionID="3eb9b9ee454a2a7d218c05f767cd01e7">
  <xsd:schema xmlns:xsd="http://www.w3.org/2001/XMLSchema" xmlns:xs="http://www.w3.org/2001/XMLSchema" xmlns:p="http://schemas.microsoft.com/office/2006/metadata/properties" xmlns:ns2="aed3fdad-9e32-427b-ba55-68234a7ec550" xmlns:ns3="f142bcac-b504-45be-9c2c-190814e17f43" targetNamespace="http://schemas.microsoft.com/office/2006/metadata/properties" ma:root="true" ma:fieldsID="ced117378f910561bdbe26fd799d8990" ns2:_="" ns3:_="">
    <xsd:import namespace="aed3fdad-9e32-427b-ba55-68234a7ec550"/>
    <xsd:import namespace="f142bcac-b504-45be-9c2c-190814e17f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3fdad-9e32-427b-ba55-68234a7ec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2bcac-b504-45be-9c2c-190814e17f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515a1b-1aa1-48da-9830-25f7b353fe30}" ma:internalName="TaxCatchAll" ma:showField="CatchAllData" ma:web="f142bcac-b504-45be-9c2c-190814e17f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42bcac-b504-45be-9c2c-190814e17f43" xsi:nil="true"/>
    <lcf76f155ced4ddcb4097134ff3c332f xmlns="aed3fdad-9e32-427b-ba55-68234a7ec5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D544D2-B7D2-45FC-93C2-DB59A1EF65E9}"/>
</file>

<file path=customXml/itemProps2.xml><?xml version="1.0" encoding="utf-8"?>
<ds:datastoreItem xmlns:ds="http://schemas.openxmlformats.org/officeDocument/2006/customXml" ds:itemID="{1C28619C-A41A-4413-BD45-0179B7BD909D}"/>
</file>

<file path=customXml/itemProps3.xml><?xml version="1.0" encoding="utf-8"?>
<ds:datastoreItem xmlns:ds="http://schemas.openxmlformats.org/officeDocument/2006/customXml" ds:itemID="{2765065D-7ED9-40A0-96E4-37FC211F199A}"/>
</file>

<file path=docProps/app.xml><?xml version="1.0" encoding="utf-8"?>
<Properties xmlns="http://schemas.openxmlformats.org/officeDocument/2006/extended-properties" xmlns:vt="http://schemas.openxmlformats.org/officeDocument/2006/docPropsVTypes">
  <Template>Normal</Template>
  <TotalTime>98</TotalTime>
  <Pages>4</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OFOSU-PEASAH</dc:creator>
  <cp:keywords/>
  <dc:description/>
  <cp:lastModifiedBy>Samuel Bekoe</cp:lastModifiedBy>
  <cp:revision>10</cp:revision>
  <dcterms:created xsi:type="dcterms:W3CDTF">2022-11-18T13:06:00Z</dcterms:created>
  <dcterms:modified xsi:type="dcterms:W3CDTF">2022-11-21T22:55:00Z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0x01010005A0C6D477898346A2F3C88A0D756693</vt:lpwstr>
  </property>
</Properties>
</file>