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19836" w14:textId="6995A85F" w:rsidR="00C96BED" w:rsidRPr="005429E4" w:rsidRDefault="007A742C" w:rsidP="00627E14">
      <w:pPr>
        <w:pStyle w:val="MainTitle"/>
        <w:rPr>
          <w:lang w:val="es-ES_tradnl"/>
        </w:rPr>
      </w:pPr>
      <w:r w:rsidRPr="005429E4">
        <w:rPr>
          <w:lang w:val="es-ES_tradnl"/>
        </w:rPr>
        <w:t>Plantilla de transparencia</w:t>
      </w:r>
    </w:p>
    <w:p w14:paraId="5B2D6A59" w14:textId="4E02E8B4" w:rsidR="008C0B1B" w:rsidRPr="005429E4" w:rsidRDefault="0048405C" w:rsidP="0048405C">
      <w:pPr>
        <w:rPr>
          <w:b/>
          <w:bCs/>
          <w:color w:val="002060"/>
          <w:sz w:val="28"/>
          <w:szCs w:val="32"/>
          <w:lang w:val="es-ES_tradnl"/>
        </w:rPr>
      </w:pPr>
      <w:r w:rsidRPr="005429E4">
        <w:rPr>
          <w:b/>
          <w:color w:val="002060"/>
          <w:sz w:val="28"/>
          <w:lang w:val="es-ES_tradnl"/>
        </w:rPr>
        <w:t>Módulo: Recaudación de ingresos y calidad de los datos</w:t>
      </w:r>
    </w:p>
    <w:p w14:paraId="245E9FAE" w14:textId="4F5D0603" w:rsidR="00F92612" w:rsidRPr="005429E4" w:rsidRDefault="00A14E7B" w:rsidP="00556618">
      <w:pPr>
        <w:rPr>
          <w:b/>
          <w:bCs/>
          <w:color w:val="002060"/>
          <w:sz w:val="28"/>
          <w:szCs w:val="32"/>
          <w:lang w:val="es-ES_tradnl"/>
        </w:rPr>
      </w:pPr>
      <w:r w:rsidRPr="005429E4">
        <w:rPr>
          <w:b/>
          <w:color w:val="002060"/>
          <w:sz w:val="28"/>
          <w:lang w:val="es-ES_tradnl"/>
        </w:rPr>
        <w:t xml:space="preserve">Requisitos </w:t>
      </w:r>
      <w:r w:rsidR="002F6124" w:rsidRPr="005429E4">
        <w:rPr>
          <w:b/>
          <w:color w:val="002060"/>
          <w:sz w:val="28"/>
          <w:lang w:val="es-ES_tradnl"/>
        </w:rPr>
        <w:t>cubiertos:</w:t>
      </w:r>
      <w:r w:rsidRPr="005429E4">
        <w:rPr>
          <w:b/>
          <w:color w:val="002060"/>
          <w:sz w:val="28"/>
          <w:lang w:val="es-ES_tradnl"/>
        </w:rPr>
        <w:t xml:space="preserve"> Divulgación exhaustiva de los impuestos y los ingresos (#4.1), Nivel de desglose (4.7), Puntualidad de datos (4.8), Calidad y garantía de datos (4.9) y Costos de los proyectos (#4.10)</w:t>
      </w:r>
    </w:p>
    <w:p w14:paraId="68B9D4E8" w14:textId="77777777" w:rsidR="00F62E22" w:rsidRPr="005429E4" w:rsidRDefault="00F62E22" w:rsidP="00556618">
      <w:pPr>
        <w:rPr>
          <w:lang w:val="es-ES_tradnl"/>
        </w:rPr>
      </w:pPr>
    </w:p>
    <w:p w14:paraId="4D7E0C68" w14:textId="35D02B7F" w:rsidR="00383D68" w:rsidRPr="005429E4" w:rsidRDefault="00383D68" w:rsidP="009D4A64">
      <w:pPr>
        <w:pStyle w:val="Text"/>
        <w:shd w:val="clear" w:color="auto" w:fill="D0CECE" w:themeFill="background2" w:themeFillShade="E6"/>
        <w:rPr>
          <w:lang w:val="es-ES_tradnl"/>
        </w:rPr>
      </w:pPr>
      <w:r w:rsidRPr="005429E4">
        <w:rPr>
          <w:b/>
          <w:bCs/>
          <w:lang w:val="es-ES_tradnl"/>
        </w:rPr>
        <w:t>Sector cubierto por esta plantilla:</w:t>
      </w:r>
      <w:r w:rsidRPr="005429E4">
        <w:rPr>
          <w:lang w:val="es-ES_tradnl"/>
        </w:rPr>
        <w:t xml:space="preserve"> </w:t>
      </w:r>
      <w:r w:rsidRPr="005429E4">
        <w:rPr>
          <w:lang w:val="es-ES_tradnl"/>
        </w:rPr>
        <w:tab/>
      </w:r>
      <w:sdt>
        <w:sdtPr>
          <w:rPr>
            <w:lang w:val="es-ES_tradnl"/>
          </w:rPr>
          <w:id w:val="-137264901"/>
          <w14:checkbox>
            <w14:checked w14:val="0"/>
            <w14:checkedState w14:val="2612" w14:font="MS Gothic"/>
            <w14:uncheckedState w14:val="2610" w14:font="MS Gothic"/>
          </w14:checkbox>
        </w:sdtPr>
        <w:sdtContent>
          <w:r w:rsidR="002F6124" w:rsidRPr="005429E4">
            <w:rPr>
              <w:rFonts w:ascii="MS Gothic" w:eastAsia="MS Gothic" w:hAnsi="MS Gothic"/>
              <w:lang w:val="es-ES_tradnl"/>
            </w:rPr>
            <w:t>☐</w:t>
          </w:r>
        </w:sdtContent>
      </w:sdt>
      <w:r w:rsidRPr="005429E4">
        <w:rPr>
          <w:lang w:val="es-ES_tradnl"/>
        </w:rPr>
        <w:t xml:space="preserve">Petróleo y gas </w:t>
      </w:r>
      <w:r w:rsidRPr="005429E4">
        <w:rPr>
          <w:u w:val="single"/>
          <w:lang w:val="es-ES_tradnl"/>
        </w:rPr>
        <w:t>O</w:t>
      </w:r>
      <w:r w:rsidRPr="005429E4">
        <w:rPr>
          <w:lang w:val="es-ES_tradnl"/>
        </w:rPr>
        <w:t xml:space="preserve">   </w:t>
      </w:r>
      <w:sdt>
        <w:sdtPr>
          <w:rPr>
            <w:lang w:val="es-ES_tradnl"/>
          </w:rPr>
          <w:id w:val="827171790"/>
          <w14:checkbox>
            <w14:checked w14:val="0"/>
            <w14:checkedState w14:val="2612" w14:font="MS Gothic"/>
            <w14:uncheckedState w14:val="2610" w14:font="MS Gothic"/>
          </w14:checkbox>
        </w:sdtPr>
        <w:sdtContent>
          <w:r w:rsidR="00F47880" w:rsidRPr="005429E4">
            <w:rPr>
              <w:rFonts w:ascii="MS Gothic" w:eastAsia="MS Gothic" w:hAnsi="MS Gothic"/>
              <w:lang w:val="es-ES_tradnl"/>
            </w:rPr>
            <w:t>☐</w:t>
          </w:r>
        </w:sdtContent>
      </w:sdt>
      <w:r w:rsidRPr="005429E4">
        <w:rPr>
          <w:lang w:val="es-ES_tradnl"/>
        </w:rPr>
        <w:t>Minerales (minería y canteras)</w:t>
      </w:r>
    </w:p>
    <w:p w14:paraId="3028A3A1" w14:textId="0C82971D" w:rsidR="00835F99" w:rsidRPr="005429E4" w:rsidRDefault="00835F99" w:rsidP="00835F99">
      <w:pPr>
        <w:pStyle w:val="Text"/>
        <w:rPr>
          <w:i/>
          <w:iCs/>
          <w:lang w:val="es-ES_tradnl"/>
        </w:rPr>
      </w:pPr>
      <w:r w:rsidRPr="005429E4">
        <w:rPr>
          <w:b/>
          <w:lang w:val="es-ES_tradnl"/>
        </w:rPr>
        <w:t>Periodo analizado:</w:t>
      </w:r>
      <w:r w:rsidRPr="005429E4">
        <w:rPr>
          <w:lang w:val="es-ES_tradnl"/>
        </w:rPr>
        <w:t xml:space="preserve"> </w:t>
      </w:r>
      <w:r w:rsidRPr="005429E4">
        <w:rPr>
          <w:i/>
          <w:highlight w:val="lightGray"/>
          <w:lang w:val="es-ES_tradnl"/>
        </w:rPr>
        <w:t>¿Cuál es el periodo que cubre esta plantilla?</w:t>
      </w:r>
      <w:r w:rsidRPr="005429E4">
        <w:rPr>
          <w:i/>
          <w:lang w:val="es-ES_tradnl"/>
        </w:rPr>
        <w:t xml:space="preserve"> </w:t>
      </w:r>
      <w:r w:rsidRPr="005429E4">
        <w:rPr>
          <w:i/>
          <w:lang w:val="es-ES_tradnl"/>
        </w:rPr>
        <w:br/>
      </w:r>
      <w:r w:rsidRPr="005429E4">
        <w:rPr>
          <w:lang w:val="es-ES_tradnl"/>
        </w:rPr>
        <w:t xml:space="preserve">De mes y año a mes y año: </w:t>
      </w:r>
      <w:r w:rsidRPr="005429E4">
        <w:rPr>
          <w:highlight w:val="lightGray"/>
          <w:shd w:val="clear" w:color="auto" w:fill="D9E2F3" w:themeFill="accent1" w:themeFillTint="33"/>
          <w:lang w:val="es-ES_tradnl"/>
        </w:rPr>
        <w:t xml:space="preserve">Introduzca el </w:t>
      </w:r>
      <w:r w:rsidR="00291CF1">
        <w:rPr>
          <w:highlight w:val="lightGray"/>
          <w:shd w:val="clear" w:color="auto" w:fill="D9E2F3" w:themeFill="accent1" w:themeFillTint="33"/>
          <w:lang w:val="es-ES_tradnl"/>
        </w:rPr>
        <w:t>periodo</w:t>
      </w:r>
      <w:r w:rsidR="00291CF1" w:rsidRPr="005429E4">
        <w:rPr>
          <w:highlight w:val="lightGray"/>
          <w:shd w:val="clear" w:color="auto" w:fill="D9E2F3" w:themeFill="accent1" w:themeFillTint="33"/>
          <w:lang w:val="es-ES_tradnl"/>
        </w:rPr>
        <w:t xml:space="preserve"> </w:t>
      </w:r>
      <w:r w:rsidRPr="005429E4">
        <w:rPr>
          <w:highlight w:val="lightGray"/>
          <w:shd w:val="clear" w:color="auto" w:fill="D9E2F3" w:themeFill="accent1" w:themeFillTint="33"/>
          <w:lang w:val="es-ES_tradnl"/>
        </w:rPr>
        <w:t>aquí</w:t>
      </w:r>
    </w:p>
    <w:p w14:paraId="7ECB5EAB" w14:textId="136DA204" w:rsidR="002C4452" w:rsidRPr="005429E4" w:rsidRDefault="002C4452" w:rsidP="002C4452">
      <w:pPr>
        <w:pStyle w:val="Text"/>
        <w:rPr>
          <w:i/>
          <w:iCs/>
          <w:lang w:val="es-ES_tradnl"/>
        </w:rPr>
      </w:pPr>
      <w:r w:rsidRPr="005429E4">
        <w:rPr>
          <w:i/>
          <w:lang w:val="es-ES_tradnl"/>
        </w:rPr>
        <w:t xml:space="preserve">Nota: para </w:t>
      </w:r>
      <w:r w:rsidRPr="005429E4">
        <w:rPr>
          <w:i/>
          <w:highlight w:val="cyan"/>
          <w:lang w:val="es-ES_tradnl"/>
        </w:rPr>
        <w:t xml:space="preserve">la </w:t>
      </w:r>
      <w:r w:rsidR="0071694C">
        <w:rPr>
          <w:i/>
          <w:highlight w:val="cyan"/>
          <w:lang w:val="es-ES_tradnl"/>
        </w:rPr>
        <w:t>Validación</w:t>
      </w:r>
      <w:r w:rsidRPr="005429E4">
        <w:rPr>
          <w:i/>
          <w:lang w:val="es-ES_tradnl"/>
        </w:rPr>
        <w:t xml:space="preserve">, el período analizado comienza en la fecha de inicio de la </w:t>
      </w:r>
      <w:r w:rsidR="0071694C">
        <w:rPr>
          <w:i/>
          <w:lang w:val="es-ES_tradnl"/>
        </w:rPr>
        <w:t>Validación</w:t>
      </w:r>
      <w:r w:rsidRPr="005429E4">
        <w:rPr>
          <w:i/>
          <w:lang w:val="es-ES_tradnl"/>
        </w:rPr>
        <w:t xml:space="preserve"> anterior y se extiende hasta la fecha de inicio de la próxima </w:t>
      </w:r>
      <w:r w:rsidR="0071694C">
        <w:rPr>
          <w:i/>
          <w:lang w:val="es-ES_tradnl"/>
        </w:rPr>
        <w:t>Validación</w:t>
      </w:r>
      <w:r w:rsidRPr="005429E4">
        <w:rPr>
          <w:i/>
          <w:lang w:val="es-ES_tradnl"/>
        </w:rPr>
        <w:t>.</w:t>
      </w:r>
    </w:p>
    <w:p w14:paraId="4B4E423F" w14:textId="77777777" w:rsidR="00605577" w:rsidRPr="005429E4" w:rsidRDefault="00605577" w:rsidP="006867A1">
      <w:pPr>
        <w:pStyle w:val="Text"/>
        <w:rPr>
          <w:lang w:val="es-ES_tradnl"/>
        </w:rPr>
      </w:pPr>
    </w:p>
    <w:p w14:paraId="5C67FB45" w14:textId="77777777" w:rsidR="000400B9" w:rsidRPr="005429E4" w:rsidRDefault="00FA2B00" w:rsidP="00FA2B00">
      <w:pPr>
        <w:pStyle w:val="Text"/>
        <w:rPr>
          <w:lang w:val="es-ES_tradnl"/>
        </w:rPr>
      </w:pPr>
      <w:r w:rsidRPr="005429E4">
        <w:rPr>
          <w:lang w:val="es-ES_tradnl"/>
        </w:rPr>
        <w:t xml:space="preserve">Este formulario se presenta para </w:t>
      </w:r>
      <w:r w:rsidRPr="005429E4">
        <w:rPr>
          <w:lang w:val="es-ES_tradnl"/>
        </w:rPr>
        <w:tab/>
        <w:t xml:space="preserve"> </w:t>
      </w:r>
      <w:sdt>
        <w:sdtPr>
          <w:rPr>
            <w:lang w:val="es-ES_tradnl"/>
          </w:rPr>
          <w:id w:val="455069679"/>
          <w14:checkbox>
            <w14:checked w14:val="0"/>
            <w14:checkedState w14:val="2612" w14:font="MS Gothic"/>
            <w14:uncheckedState w14:val="2610" w14:font="MS Gothic"/>
          </w14:checkbox>
        </w:sdtPr>
        <w:sdtContent>
          <w:r w:rsidRPr="005429E4">
            <w:rPr>
              <w:rFonts w:ascii="MS Gothic" w:eastAsia="MS Gothic" w:hAnsi="MS Gothic"/>
              <w:lang w:val="es-ES_tradnl"/>
            </w:rPr>
            <w:t>☐</w:t>
          </w:r>
        </w:sdtContent>
      </w:sdt>
      <w:r w:rsidRPr="005429E4">
        <w:rPr>
          <w:highlight w:val="yellow"/>
          <w:lang w:val="es-ES_tradnl"/>
        </w:rPr>
        <w:t xml:space="preserve"> recibir comentarios del Secretariado Internacional</w:t>
      </w:r>
      <w:r w:rsidRPr="005429E4">
        <w:rPr>
          <w:lang w:val="es-ES_tradnl"/>
        </w:rPr>
        <w:tab/>
      </w:r>
      <w:r w:rsidRPr="005429E4">
        <w:rPr>
          <w:lang w:val="es-ES_tradnl"/>
        </w:rPr>
        <w:tab/>
      </w:r>
      <w:r w:rsidRPr="005429E4">
        <w:rPr>
          <w:lang w:val="es-ES_tradnl"/>
        </w:rPr>
        <w:tab/>
      </w:r>
      <w:r w:rsidRPr="005429E4">
        <w:rPr>
          <w:lang w:val="es-ES_tradnl"/>
        </w:rPr>
        <w:tab/>
      </w:r>
      <w:r w:rsidRPr="005429E4">
        <w:rPr>
          <w:lang w:val="es-ES_tradnl"/>
        </w:rPr>
        <w:tab/>
      </w:r>
      <w:r w:rsidRPr="005429E4">
        <w:rPr>
          <w:lang w:val="es-ES_tradnl"/>
        </w:rPr>
        <w:tab/>
        <w:t>como parte del apoyo a la implementación</w:t>
      </w:r>
      <w:r w:rsidRPr="005429E4">
        <w:rPr>
          <w:lang w:val="es-ES_tradnl"/>
        </w:rPr>
        <w:tab/>
        <w:t xml:space="preserve"> </w:t>
      </w:r>
      <w:r w:rsidRPr="005429E4">
        <w:rPr>
          <w:lang w:val="es-ES_tradnl"/>
        </w:rPr>
        <w:br/>
      </w:r>
      <w:r w:rsidRPr="005429E4">
        <w:rPr>
          <w:lang w:val="es-ES_tradnl"/>
        </w:rPr>
        <w:br/>
      </w:r>
      <w:r w:rsidRPr="005429E4">
        <w:rPr>
          <w:u w:val="single"/>
          <w:lang w:val="es-ES_tradnl"/>
        </w:rPr>
        <w:t>O</w:t>
      </w:r>
      <w:r w:rsidRPr="005429E4">
        <w:rPr>
          <w:lang w:val="es-ES_tradnl"/>
        </w:rPr>
        <w:tab/>
      </w:r>
      <w:r w:rsidRPr="005429E4">
        <w:rPr>
          <w:lang w:val="es-ES_tradnl"/>
        </w:rPr>
        <w:tab/>
      </w:r>
      <w:r w:rsidRPr="005429E4">
        <w:rPr>
          <w:lang w:val="es-ES_tradnl"/>
        </w:rPr>
        <w:tab/>
      </w:r>
    </w:p>
    <w:p w14:paraId="42A15F16" w14:textId="643E5B6D" w:rsidR="00FA2B00" w:rsidRPr="005429E4" w:rsidRDefault="000400B9" w:rsidP="00FA2B00">
      <w:pPr>
        <w:pStyle w:val="Text"/>
        <w:rPr>
          <w:lang w:val="es-ES_tradnl"/>
        </w:rPr>
      </w:pPr>
      <w:r w:rsidRPr="005429E4">
        <w:rPr>
          <w:lang w:val="es-ES_tradnl"/>
        </w:rPr>
        <w:tab/>
      </w:r>
      <w:r w:rsidRPr="005429E4">
        <w:rPr>
          <w:lang w:val="es-ES_tradnl"/>
        </w:rPr>
        <w:tab/>
      </w:r>
      <w:r w:rsidRPr="005429E4">
        <w:rPr>
          <w:lang w:val="es-ES_tradnl"/>
        </w:rPr>
        <w:tab/>
      </w:r>
      <w:r w:rsidR="00FA2B00" w:rsidRPr="005429E4">
        <w:rPr>
          <w:lang w:val="es-ES_tradnl"/>
        </w:rPr>
        <w:tab/>
      </w:r>
      <w:sdt>
        <w:sdtPr>
          <w:rPr>
            <w:lang w:val="es-ES_tradnl"/>
          </w:rPr>
          <w:id w:val="1684092800"/>
          <w14:checkbox>
            <w14:checked w14:val="0"/>
            <w14:checkedState w14:val="2612" w14:font="MS Gothic"/>
            <w14:uncheckedState w14:val="2610" w14:font="MS Gothic"/>
          </w14:checkbox>
        </w:sdtPr>
        <w:sdtContent>
          <w:r w:rsidR="00FA2B00" w:rsidRPr="005429E4">
            <w:rPr>
              <w:rFonts w:ascii="MS Gothic" w:eastAsia="MS Gothic" w:hAnsi="MS Gothic"/>
              <w:lang w:val="es-ES_tradnl"/>
            </w:rPr>
            <w:t>☐</w:t>
          </w:r>
        </w:sdtContent>
      </w:sdt>
      <w:r w:rsidR="00FA2B00" w:rsidRPr="005429E4">
        <w:rPr>
          <w:lang w:val="es-ES_tradnl"/>
        </w:rPr>
        <w:t xml:space="preserve">  </w:t>
      </w:r>
      <w:r w:rsidR="00E968B3">
        <w:rPr>
          <w:lang w:val="es-ES_tradnl"/>
        </w:rPr>
        <w:t xml:space="preserve">la </w:t>
      </w:r>
      <w:r w:rsidR="0071694C">
        <w:rPr>
          <w:highlight w:val="cyan"/>
          <w:lang w:val="es-ES_tradnl"/>
        </w:rPr>
        <w:t>Validación</w:t>
      </w:r>
      <w:r w:rsidR="00FA2B00" w:rsidRPr="005429E4">
        <w:rPr>
          <w:lang w:val="es-ES_tradnl"/>
        </w:rPr>
        <w:t xml:space="preserve"> como parte de la presentación final para evaluación</w:t>
      </w:r>
    </w:p>
    <w:p w14:paraId="1B326813" w14:textId="77777777" w:rsidR="009D4A64" w:rsidRPr="005429E4" w:rsidRDefault="009D4A64" w:rsidP="00A27736">
      <w:pPr>
        <w:pStyle w:val="Text"/>
        <w:rPr>
          <w:b/>
          <w:bCs/>
          <w:lang w:val="es-ES_tradnl"/>
        </w:rPr>
      </w:pPr>
    </w:p>
    <w:p w14:paraId="7E7C5BB5" w14:textId="0A36998C" w:rsidR="009D4A64" w:rsidRPr="005429E4" w:rsidRDefault="009D4A64" w:rsidP="00A27736">
      <w:pPr>
        <w:pStyle w:val="Text"/>
        <w:rPr>
          <w:b/>
          <w:bCs/>
          <w:lang w:val="es-ES_tradnl"/>
        </w:rPr>
      </w:pPr>
      <w:r w:rsidRPr="005429E4">
        <w:rPr>
          <w:b/>
          <w:lang w:val="es-ES_tradnl"/>
        </w:rPr>
        <w:t>Introducción</w:t>
      </w:r>
    </w:p>
    <w:p w14:paraId="1347AD72" w14:textId="619F58E4" w:rsidR="009D4A64" w:rsidRPr="005429E4" w:rsidRDefault="008C67B7" w:rsidP="40FEFD60">
      <w:pPr>
        <w:pStyle w:val="Text"/>
        <w:rPr>
          <w:lang w:val="es-ES"/>
        </w:rPr>
      </w:pPr>
      <w:r w:rsidRPr="40FEFD60">
        <w:rPr>
          <w:lang w:val="es-ES"/>
        </w:rPr>
        <w:t xml:space="preserve">Este módulo aborda un elemento fundamental del EITI, </w:t>
      </w:r>
      <w:r w:rsidR="00C8308B" w:rsidRPr="40FEFD60">
        <w:rPr>
          <w:lang w:val="es-ES"/>
        </w:rPr>
        <w:t>es decir</w:t>
      </w:r>
      <w:r w:rsidRPr="40FEFD60">
        <w:rPr>
          <w:lang w:val="es-ES"/>
        </w:rPr>
        <w:t xml:space="preserve">, la divulgación de los pagos e ingresos procedentes del petróleo, el gas y la minería (Requisito 4.1). Con ello se pretende dar al público una comprensión de la contribución de las empresas </w:t>
      </w:r>
      <w:r w:rsidR="0066724D" w:rsidRPr="40FEFD60">
        <w:rPr>
          <w:lang w:val="es-ES"/>
        </w:rPr>
        <w:t>del sector extractivo</w:t>
      </w:r>
      <w:r w:rsidRPr="40FEFD60">
        <w:rPr>
          <w:lang w:val="es-ES"/>
        </w:rPr>
        <w:t xml:space="preserve"> en impuestos, regalías y otros pagos, y los ingresos de los organismos gubernamentales. Para ello, es fundamental definir qué ingresos y empresas son materiales. Cuando los ingresos se recauden a nivel de proyecto, deberán desglosarse por proyecto (Requisito 4.7). Esto permite al público comprender los ingresos que genera cada proyecto </w:t>
      </w:r>
      <w:r w:rsidR="0066724D" w:rsidRPr="40FEFD60">
        <w:rPr>
          <w:lang w:val="es-ES"/>
        </w:rPr>
        <w:t xml:space="preserve">del sector </w:t>
      </w:r>
      <w:r w:rsidRPr="40FEFD60">
        <w:rPr>
          <w:lang w:val="es-ES"/>
        </w:rPr>
        <w:t xml:space="preserve">extractivo e identificar riesgos como la </w:t>
      </w:r>
      <w:r w:rsidR="009501FB" w:rsidRPr="40FEFD60">
        <w:rPr>
          <w:lang w:val="es-ES"/>
        </w:rPr>
        <w:t xml:space="preserve">evasión </w:t>
      </w:r>
      <w:r w:rsidRPr="40FEFD60">
        <w:rPr>
          <w:lang w:val="es-ES"/>
        </w:rPr>
        <w:t xml:space="preserve">fiscal y la manipulación de los precios de transferencia. Para que estos datos sean </w:t>
      </w:r>
      <w:r w:rsidR="0066724D" w:rsidRPr="40FEFD60">
        <w:rPr>
          <w:lang w:val="es-ES"/>
        </w:rPr>
        <w:t>útiles</w:t>
      </w:r>
      <w:r w:rsidRPr="40FEFD60">
        <w:rPr>
          <w:lang w:val="es-ES"/>
        </w:rPr>
        <w:t>, deben ser puntuales (Requisito 4.8) y fiables (4.9)</w:t>
      </w:r>
      <w:r w:rsidR="0066724D" w:rsidRPr="40FEFD60">
        <w:rPr>
          <w:lang w:val="es-ES"/>
        </w:rPr>
        <w:t>. La información sobre</w:t>
      </w:r>
      <w:r w:rsidRPr="40FEFD60">
        <w:rPr>
          <w:lang w:val="es-ES"/>
        </w:rPr>
        <w:t xml:space="preserve"> los pagos de las empresas y los ingresos del gobierno </w:t>
      </w:r>
      <w:r w:rsidR="0066724D" w:rsidRPr="40FEFD60">
        <w:rPr>
          <w:lang w:val="es-ES"/>
        </w:rPr>
        <w:t xml:space="preserve">deben estar </w:t>
      </w:r>
      <w:r w:rsidRPr="40FEFD60">
        <w:rPr>
          <w:lang w:val="es-ES"/>
        </w:rPr>
        <w:t xml:space="preserve">sujetos a una auditoría </w:t>
      </w:r>
      <w:r w:rsidR="0066724D" w:rsidRPr="40FEFD60">
        <w:rPr>
          <w:lang w:val="es-ES"/>
        </w:rPr>
        <w:t>fiable</w:t>
      </w:r>
      <w:r w:rsidRPr="40FEFD60">
        <w:rPr>
          <w:lang w:val="es-ES"/>
        </w:rPr>
        <w:t xml:space="preserve"> e independiente, </w:t>
      </w:r>
      <w:r w:rsidR="0066724D" w:rsidRPr="40FEFD60">
        <w:rPr>
          <w:lang w:val="es-ES"/>
        </w:rPr>
        <w:t>en la que se apliquen</w:t>
      </w:r>
      <w:r w:rsidRPr="40FEFD60">
        <w:rPr>
          <w:lang w:val="es-ES"/>
        </w:rPr>
        <w:t xml:space="preserve"> las normas internacionales de auditoría. Además de estos flujos, el Estándar EITI 2023 ha introducido el requisito de divulgar información relacionada con los costos de los proyectos (Requisito 4.10), ya que estos tienen un impacto directo en los ingresos que el gobierno puede recaudar. Nótese que en el Requisito 4.9, el Estándar EITI 2023 amplía el objetivo de garantizar que las partes interesadas puedan confiar en la fiabilidad de los datos financieros, y de los </w:t>
      </w:r>
      <w:r w:rsidRPr="40FEFD60">
        <w:rPr>
          <w:u w:val="single"/>
          <w:lang w:val="es-ES"/>
        </w:rPr>
        <w:t xml:space="preserve">demás </w:t>
      </w:r>
      <w:r w:rsidRPr="40FEFD60">
        <w:rPr>
          <w:lang w:val="es-ES"/>
        </w:rPr>
        <w:t xml:space="preserve">datos de la industria extractiva en el ámbito del Estándar EITI. </w:t>
      </w:r>
      <w:r w:rsidR="00CA7499" w:rsidRPr="40FEFD60">
        <w:rPr>
          <w:rStyle w:val="FootnoteReference"/>
          <w:lang w:val="es-ES"/>
        </w:rPr>
        <w:footnoteReference w:id="2"/>
      </w:r>
    </w:p>
    <w:p w14:paraId="5129B22A" w14:textId="77777777" w:rsidR="00D57EAE" w:rsidRPr="005429E4" w:rsidRDefault="00D57EAE" w:rsidP="00A27736">
      <w:pPr>
        <w:pStyle w:val="Text"/>
        <w:rPr>
          <w:b/>
          <w:bCs/>
          <w:lang w:val="es-ES_tradnl"/>
        </w:rPr>
      </w:pPr>
    </w:p>
    <w:p w14:paraId="0AE03D9D" w14:textId="6494E11D" w:rsidR="00A27736" w:rsidRPr="005429E4" w:rsidRDefault="00A27736" w:rsidP="00A27736">
      <w:pPr>
        <w:pStyle w:val="Text"/>
        <w:rPr>
          <w:b/>
          <w:bCs/>
          <w:lang w:val="es-ES_tradnl"/>
        </w:rPr>
      </w:pPr>
      <w:r w:rsidRPr="005429E4">
        <w:rPr>
          <w:b/>
          <w:lang w:val="es-ES_tradnl"/>
        </w:rPr>
        <w:t xml:space="preserve">¿Cuál es el propósito de esta plantilla? </w:t>
      </w:r>
    </w:p>
    <w:p w14:paraId="5FD1B922" w14:textId="731E971C" w:rsidR="00B77E23" w:rsidRPr="005429E4" w:rsidRDefault="00AB4DE6" w:rsidP="00B77E23">
      <w:pPr>
        <w:pStyle w:val="Text"/>
        <w:rPr>
          <w:lang w:val="es-ES_tradnl"/>
        </w:rPr>
      </w:pPr>
      <w:r w:rsidRPr="005429E4">
        <w:rPr>
          <w:rStyle w:val="normaltextrun"/>
          <w:color w:val="000000"/>
          <w:shd w:val="clear" w:color="auto" w:fill="FFFFFF"/>
          <w:lang w:val="es-ES_tradnl"/>
        </w:rPr>
        <w:t xml:space="preserve">El objetivo de esta plantilla (C4) es que el GMP realice una </w:t>
      </w:r>
      <w:r w:rsidRPr="005429E4">
        <w:rPr>
          <w:rStyle w:val="normaltextrun"/>
          <w:color w:val="000000"/>
          <w:highlight w:val="yellow"/>
          <w:shd w:val="clear" w:color="auto" w:fill="FFFFFF"/>
          <w:lang w:val="es-ES_tradnl"/>
        </w:rPr>
        <w:t xml:space="preserve">autoevaluación </w:t>
      </w:r>
      <w:r w:rsidRPr="005429E4">
        <w:rPr>
          <w:rStyle w:val="normaltextrun"/>
          <w:color w:val="000000"/>
          <w:shd w:val="clear" w:color="auto" w:fill="FFFFFF"/>
          <w:lang w:val="es-ES_tradnl"/>
        </w:rPr>
        <w:t xml:space="preserve">sobre el cumplimiento del </w:t>
      </w:r>
      <w:bookmarkStart w:id="0" w:name="OLE_LINK13"/>
      <w:bookmarkStart w:id="1" w:name="OLE_LINK14"/>
      <w:bookmarkStart w:id="2" w:name="OLE_LINK15"/>
      <w:bookmarkStart w:id="3" w:name="OLE_LINK16"/>
      <w:r w:rsidRPr="005429E4">
        <w:rPr>
          <w:rStyle w:val="normaltextrun"/>
          <w:color w:val="000000"/>
          <w:shd w:val="clear" w:color="auto" w:fill="FFFFFF"/>
          <w:lang w:val="es-ES_tradnl"/>
        </w:rPr>
        <w:t xml:space="preserve">componente </w:t>
      </w:r>
      <w:bookmarkStart w:id="4" w:name="OLE_LINK17"/>
      <w:bookmarkStart w:id="5" w:name="OLE_LINK18"/>
      <w:r w:rsidRPr="005429E4">
        <w:rPr>
          <w:rStyle w:val="normaltextrun"/>
          <w:color w:val="000000"/>
          <w:shd w:val="clear" w:color="auto" w:fill="FFFFFF"/>
          <w:lang w:val="es-ES_tradnl"/>
        </w:rPr>
        <w:t>"</w:t>
      </w:r>
      <w:r w:rsidR="0066724D" w:rsidRPr="005429E4">
        <w:rPr>
          <w:rStyle w:val="normaltextrun"/>
          <w:color w:val="000000"/>
          <w:shd w:val="clear" w:color="auto" w:fill="FFFFFF"/>
          <w:lang w:val="es-ES_tradnl"/>
        </w:rPr>
        <w:t xml:space="preserve">Recaudación de </w:t>
      </w:r>
      <w:r w:rsidR="005429E4" w:rsidRPr="005429E4">
        <w:rPr>
          <w:rStyle w:val="normaltextrun"/>
          <w:color w:val="000000"/>
          <w:shd w:val="clear" w:color="auto" w:fill="FFFFFF"/>
          <w:lang w:val="es-ES_tradnl"/>
        </w:rPr>
        <w:t>ingresos</w:t>
      </w:r>
      <w:r w:rsidRPr="005429E4">
        <w:rPr>
          <w:rStyle w:val="normaltextrun"/>
          <w:color w:val="000000"/>
          <w:shd w:val="clear" w:color="auto" w:fill="FFFFFF"/>
          <w:lang w:val="es-ES_tradnl"/>
        </w:rPr>
        <w:t xml:space="preserve"> y calidad de los datos" </w:t>
      </w:r>
      <w:bookmarkEnd w:id="0"/>
      <w:bookmarkEnd w:id="1"/>
      <w:bookmarkEnd w:id="4"/>
      <w:bookmarkEnd w:id="5"/>
      <w:r w:rsidRPr="005429E4">
        <w:rPr>
          <w:rStyle w:val="normaltextrun"/>
          <w:color w:val="000000"/>
          <w:shd w:val="clear" w:color="auto" w:fill="FFFFFF"/>
          <w:lang w:val="es-ES_tradnl"/>
        </w:rPr>
        <w:t xml:space="preserve">que abarca los Requisitos 4.1, 4.7, 4.8, 4.9 y 4.10. </w:t>
      </w:r>
      <w:bookmarkEnd w:id="2"/>
      <w:bookmarkEnd w:id="3"/>
      <w:r w:rsidRPr="005429E4">
        <w:rPr>
          <w:lang w:val="es-ES_tradnl"/>
        </w:rPr>
        <w:t>Dado que la información se evalúa por sector</w:t>
      </w:r>
      <w:r w:rsidRPr="005429E4">
        <w:rPr>
          <w:i/>
          <w:iCs/>
          <w:lang w:val="es-ES_tradnl"/>
        </w:rPr>
        <w:t xml:space="preserve"> [si el país tiene dos sectores]</w:t>
      </w:r>
      <w:r w:rsidRPr="005429E4">
        <w:rPr>
          <w:lang w:val="es-ES_tradnl"/>
        </w:rPr>
        <w:t xml:space="preserve">, la autoevaluación permite identificar otras áreas de mejora específicas del sector, ya que los retos y las oportunidades suelen ser muy diferentes. </w:t>
      </w:r>
    </w:p>
    <w:p w14:paraId="112B7FB6" w14:textId="581E98B9" w:rsidR="001502FF" w:rsidRPr="005429E4" w:rsidRDefault="001502FF" w:rsidP="001502FF">
      <w:pPr>
        <w:pStyle w:val="Text"/>
        <w:rPr>
          <w:lang w:val="es-ES_tradnl"/>
        </w:rPr>
      </w:pPr>
      <w:r w:rsidRPr="005429E4">
        <w:rPr>
          <w:lang w:val="es-ES_tradnl"/>
        </w:rPr>
        <w:t xml:space="preserve">La plantilla está estructurada de acuerdo con los requisitos. Cada sección de requisitos contiene: </w:t>
      </w:r>
    </w:p>
    <w:p w14:paraId="4CCF2E34" w14:textId="77777777" w:rsidR="001502FF" w:rsidRPr="005429E4" w:rsidRDefault="001502FF" w:rsidP="00DF437E">
      <w:pPr>
        <w:pStyle w:val="ListParagraph"/>
        <w:numPr>
          <w:ilvl w:val="0"/>
          <w:numId w:val="12"/>
        </w:numPr>
        <w:rPr>
          <w:lang w:val="es-ES_tradnl"/>
        </w:rPr>
      </w:pPr>
      <w:r w:rsidRPr="005429E4">
        <w:rPr>
          <w:lang w:val="es-ES_tradnl"/>
        </w:rPr>
        <w:t>Recursos adicionales</w:t>
      </w:r>
    </w:p>
    <w:p w14:paraId="432C5D81" w14:textId="39221A0A" w:rsidR="001502FF" w:rsidRPr="005429E4" w:rsidRDefault="001502FF" w:rsidP="00DF437E">
      <w:pPr>
        <w:pStyle w:val="ListParagraph"/>
        <w:numPr>
          <w:ilvl w:val="0"/>
          <w:numId w:val="12"/>
        </w:numPr>
        <w:rPr>
          <w:lang w:val="es-ES_tradnl"/>
        </w:rPr>
      </w:pPr>
      <w:r w:rsidRPr="005429E4">
        <w:rPr>
          <w:lang w:val="es-ES_tradnl"/>
        </w:rPr>
        <w:t xml:space="preserve">Medidas correctivas derivadas de la </w:t>
      </w:r>
      <w:r w:rsidR="0071694C">
        <w:rPr>
          <w:lang w:val="es-ES_tradnl"/>
        </w:rPr>
        <w:t>Validación</w:t>
      </w:r>
      <w:r w:rsidRPr="005429E4">
        <w:rPr>
          <w:lang w:val="es-ES_tradnl"/>
        </w:rPr>
        <w:t xml:space="preserve"> anterior, si procede</w:t>
      </w:r>
    </w:p>
    <w:p w14:paraId="180BE4D3" w14:textId="77777777" w:rsidR="001502FF" w:rsidRPr="005429E4" w:rsidRDefault="001502FF" w:rsidP="00DF437E">
      <w:pPr>
        <w:pStyle w:val="ListParagraph"/>
        <w:numPr>
          <w:ilvl w:val="0"/>
          <w:numId w:val="12"/>
        </w:numPr>
        <w:rPr>
          <w:lang w:val="es-ES_tradnl"/>
        </w:rPr>
      </w:pPr>
      <w:r w:rsidRPr="005429E4">
        <w:rPr>
          <w:lang w:val="es-ES_tradnl"/>
        </w:rPr>
        <w:t>Una autoevaluación. Se divide entre una evaluación de los titulares de la información y la disponibilidad de divulgaciones sistemáticas, complementada por la presentación de informes EITI y una evaluación de los aspectos técnicos y los objetivos principales del requisito en formato de preguntas y respuestas.</w:t>
      </w:r>
    </w:p>
    <w:p w14:paraId="1B5626A8" w14:textId="05FB464F" w:rsidR="001502FF" w:rsidRPr="005429E4" w:rsidRDefault="001502FF" w:rsidP="00DF437E">
      <w:pPr>
        <w:pStyle w:val="ListParagraph"/>
        <w:numPr>
          <w:ilvl w:val="0"/>
          <w:numId w:val="12"/>
        </w:numPr>
        <w:rPr>
          <w:lang w:val="es-ES_tradnl"/>
        </w:rPr>
      </w:pPr>
      <w:r w:rsidRPr="005429E4">
        <w:rPr>
          <w:lang w:val="es-ES_tradnl"/>
        </w:rPr>
        <w:t>Comentarios del Secretariado Internacional</w:t>
      </w:r>
    </w:p>
    <w:p w14:paraId="09EEFA88" w14:textId="0BB83847" w:rsidR="00957223" w:rsidRPr="005429E4" w:rsidRDefault="00957223" w:rsidP="00F40682">
      <w:pPr>
        <w:rPr>
          <w:rStyle w:val="normaltextrun"/>
          <w:color w:val="000000"/>
          <w:szCs w:val="20"/>
          <w:shd w:val="clear" w:color="auto" w:fill="FFFFFF"/>
          <w:lang w:val="es-ES_tradnl"/>
        </w:rPr>
      </w:pPr>
    </w:p>
    <w:p w14:paraId="594BC8E8" w14:textId="3BCC2DA3" w:rsidR="00D969B9" w:rsidRPr="005429E4" w:rsidRDefault="00D969B9" w:rsidP="00D969B9">
      <w:pPr>
        <w:rPr>
          <w:b/>
          <w:bCs/>
          <w:lang w:val="es-ES_tradnl"/>
        </w:rPr>
      </w:pPr>
      <w:r w:rsidRPr="005429E4">
        <w:rPr>
          <w:b/>
          <w:lang w:val="es-ES_tradnl"/>
        </w:rPr>
        <w:t>¿Cuándo debe completarse esta plantilla?</w:t>
      </w:r>
    </w:p>
    <w:p w14:paraId="232A18EA" w14:textId="7F755346" w:rsidR="0032011A" w:rsidRPr="005429E4" w:rsidRDefault="0032011A" w:rsidP="7F6C7813">
      <w:pPr>
        <w:pStyle w:val="Text"/>
        <w:rPr>
          <w:lang w:val="es-ES"/>
        </w:rPr>
      </w:pPr>
      <w:r w:rsidRPr="7F6C7813">
        <w:rPr>
          <w:lang w:val="es-ES"/>
        </w:rPr>
        <w:t xml:space="preserve">La plantilla debe utilizarse como una herramienta para la implementación. Se recomienda a los GMP que utilicen esta plantilla regularmente y antes de la </w:t>
      </w:r>
      <w:r w:rsidR="0071694C">
        <w:rPr>
          <w:lang w:val="es-ES"/>
        </w:rPr>
        <w:t>Validación</w:t>
      </w:r>
      <w:r w:rsidRPr="7F6C7813">
        <w:rPr>
          <w:lang w:val="es-ES"/>
        </w:rPr>
        <w:t xml:space="preserve">, por </w:t>
      </w:r>
      <w:proofErr w:type="gramStart"/>
      <w:r w:rsidRPr="7F6C7813">
        <w:rPr>
          <w:lang w:val="es-ES"/>
        </w:rPr>
        <w:t>ejemplo</w:t>
      </w:r>
      <w:proofErr w:type="gramEnd"/>
      <w:r w:rsidRPr="7F6C7813">
        <w:rPr>
          <w:lang w:val="es-ES"/>
        </w:rPr>
        <w:t xml:space="preserve"> para informar e identificar áreas que requieren un refuerzo de la información. Antes del inicio de la </w:t>
      </w:r>
      <w:r w:rsidR="0071694C">
        <w:rPr>
          <w:lang w:val="es-ES"/>
        </w:rPr>
        <w:t>Validación</w:t>
      </w:r>
      <w:r w:rsidRPr="7F6C7813">
        <w:rPr>
          <w:lang w:val="es-ES"/>
        </w:rPr>
        <w:t xml:space="preserve">, las plantillas podrían actualizarse periódicamente. En su caso, puede solicitar asistencia al coordinador de su país e indicar que este formulario se presenta para </w:t>
      </w:r>
      <w:r w:rsidRPr="7F6C7813">
        <w:rPr>
          <w:highlight w:val="yellow"/>
          <w:lang w:val="es-ES"/>
        </w:rPr>
        <w:t>recibir comentarios del Secretariado Internacional</w:t>
      </w:r>
      <w:r w:rsidRPr="7F6C7813">
        <w:rPr>
          <w:lang w:val="es-ES"/>
        </w:rPr>
        <w:t>.</w:t>
      </w:r>
    </w:p>
    <w:p w14:paraId="210A9AF1" w14:textId="39209DDD" w:rsidR="0032011A" w:rsidRPr="005429E4" w:rsidRDefault="0032011A" w:rsidP="7F6C7813">
      <w:pPr>
        <w:pStyle w:val="Text"/>
        <w:rPr>
          <w:lang w:val="es-ES"/>
        </w:rPr>
      </w:pPr>
      <w:r w:rsidRPr="7F6C7813">
        <w:rPr>
          <w:b/>
          <w:bCs/>
          <w:lang w:val="es-ES"/>
        </w:rPr>
        <w:t xml:space="preserve">Las plantillas deben finalizarse y publicarse antes del comienzo de la </w:t>
      </w:r>
      <w:r w:rsidR="0071694C">
        <w:rPr>
          <w:b/>
          <w:bCs/>
          <w:lang w:val="es-ES"/>
        </w:rPr>
        <w:t>Validación</w:t>
      </w:r>
      <w:r w:rsidRPr="7F6C7813">
        <w:rPr>
          <w:b/>
          <w:bCs/>
          <w:lang w:val="es-ES"/>
        </w:rPr>
        <w:t xml:space="preserve">. </w:t>
      </w:r>
      <w:r w:rsidRPr="7F6C7813">
        <w:rPr>
          <w:lang w:val="es-ES"/>
        </w:rPr>
        <w:t xml:space="preserve">Para la </w:t>
      </w:r>
      <w:r w:rsidR="0071694C">
        <w:rPr>
          <w:highlight w:val="cyan"/>
          <w:lang w:val="es-ES"/>
        </w:rPr>
        <w:t>Validación</w:t>
      </w:r>
      <w:r w:rsidRPr="7F6C7813">
        <w:rPr>
          <w:lang w:val="es-ES"/>
        </w:rPr>
        <w:t xml:space="preserve">, este formulario sirve de base para evaluar el país bajo este componente. El formulario debe ser revisado y </w:t>
      </w:r>
      <w:hyperlink w:anchor="_For_Validation:_MSG">
        <w:r w:rsidR="00744134" w:rsidRPr="7F6C7813">
          <w:rPr>
            <w:rStyle w:val="Hyperlink"/>
            <w:lang w:val="es-ES"/>
          </w:rPr>
          <w:t>aprobado</w:t>
        </w:r>
      </w:hyperlink>
      <w:r w:rsidRPr="7F6C7813">
        <w:rPr>
          <w:lang w:val="es-ES"/>
        </w:rPr>
        <w:t xml:space="preserve"> por </w:t>
      </w:r>
      <w:r w:rsidR="00744134" w:rsidRPr="7F6C7813">
        <w:rPr>
          <w:lang w:val="es-ES"/>
        </w:rPr>
        <w:t xml:space="preserve">los representantes del </w:t>
      </w:r>
      <w:r w:rsidRPr="7F6C7813">
        <w:rPr>
          <w:lang w:val="es-ES"/>
        </w:rPr>
        <w:t xml:space="preserve">GMP y presentado a más tardar el día del comienzo de la </w:t>
      </w:r>
      <w:r w:rsidR="0071694C">
        <w:rPr>
          <w:lang w:val="es-ES"/>
        </w:rPr>
        <w:t>Validación</w:t>
      </w:r>
      <w:r w:rsidRPr="7F6C7813">
        <w:rPr>
          <w:lang w:val="es-ES"/>
        </w:rPr>
        <w:t>, además de ser publicado en el sitio web del país. En est</w:t>
      </w:r>
      <w:r w:rsidR="003F257F">
        <w:rPr>
          <w:lang w:val="es-ES"/>
        </w:rPr>
        <w:t>e</w:t>
      </w:r>
      <w:r w:rsidRPr="7F6C7813">
        <w:rPr>
          <w:lang w:val="es-ES"/>
        </w:rPr>
        <w:t xml:space="preserve"> </w:t>
      </w:r>
      <w:r w:rsidR="00744134" w:rsidRPr="7F6C7813">
        <w:rPr>
          <w:lang w:val="es-ES"/>
        </w:rPr>
        <w:t>punto</w:t>
      </w:r>
      <w:r w:rsidRPr="7F6C7813">
        <w:rPr>
          <w:lang w:val="es-ES"/>
        </w:rPr>
        <w:t xml:space="preserve">, </w:t>
      </w:r>
      <w:r w:rsidR="00744134" w:rsidRPr="7F6C7813">
        <w:rPr>
          <w:lang w:val="es-ES"/>
        </w:rPr>
        <w:t>es importante señalar</w:t>
      </w:r>
      <w:r w:rsidRPr="7F6C7813">
        <w:rPr>
          <w:lang w:val="es-ES"/>
        </w:rPr>
        <w:t xml:space="preserve"> en el formulario que la plantilla se presenta para la </w:t>
      </w:r>
      <w:r w:rsidR="0071694C">
        <w:rPr>
          <w:lang w:val="es-ES"/>
        </w:rPr>
        <w:t>Validación</w:t>
      </w:r>
      <w:r w:rsidRPr="7F6C7813">
        <w:rPr>
          <w:lang w:val="es-ES"/>
        </w:rPr>
        <w:t xml:space="preserve">. </w:t>
      </w:r>
    </w:p>
    <w:p w14:paraId="32AAB5E4" w14:textId="77777777" w:rsidR="00A202DF" w:rsidRPr="005429E4" w:rsidRDefault="00A202DF" w:rsidP="00A202DF">
      <w:pPr>
        <w:rPr>
          <w:b/>
          <w:bCs/>
          <w:lang w:val="es-ES_tradnl"/>
        </w:rPr>
      </w:pPr>
    </w:p>
    <w:p w14:paraId="610D95CF" w14:textId="26B2C134" w:rsidR="00A202DF" w:rsidRPr="005429E4" w:rsidRDefault="00A202DF" w:rsidP="00A202DF">
      <w:pPr>
        <w:rPr>
          <w:b/>
          <w:bCs/>
          <w:lang w:val="es-ES_tradnl"/>
        </w:rPr>
      </w:pPr>
      <w:r w:rsidRPr="005429E4">
        <w:rPr>
          <w:b/>
          <w:lang w:val="es-ES_tradnl"/>
        </w:rPr>
        <w:t>¿Quién debe completar esta plantilla?</w:t>
      </w:r>
    </w:p>
    <w:p w14:paraId="61390069" w14:textId="77777777" w:rsidR="00A202DF" w:rsidRPr="005429E4" w:rsidRDefault="00A202DF" w:rsidP="00A202DF">
      <w:pPr>
        <w:pStyle w:val="Text"/>
        <w:rPr>
          <w:lang w:val="es-ES_tradnl"/>
        </w:rPr>
      </w:pPr>
      <w:r w:rsidRPr="005429E4">
        <w:rPr>
          <w:lang w:val="es-ES_tradnl"/>
        </w:rPr>
        <w:t xml:space="preserve">El </w:t>
      </w:r>
      <w:r w:rsidRPr="005429E4">
        <w:rPr>
          <w:b/>
          <w:lang w:val="es-ES_tradnl"/>
        </w:rPr>
        <w:t>secretariado nacional</w:t>
      </w:r>
      <w:r w:rsidRPr="005429E4">
        <w:rPr>
          <w:lang w:val="es-ES_tradnl"/>
        </w:rPr>
        <w:t xml:space="preserve"> debe completar esta plantilla con el apoyo de organismos gubernamentales y miembros del grupo representado que forman parte del GMP. El Secretariado Internacional puede proporcionar orientación. El GMP deberá revisar, debatir y aprobar el contenido de la plantilla.</w:t>
      </w:r>
    </w:p>
    <w:p w14:paraId="62D1B0A8" w14:textId="77777777" w:rsidR="00A202DF" w:rsidRPr="005429E4" w:rsidRDefault="00A202DF" w:rsidP="00A202DF">
      <w:pPr>
        <w:pStyle w:val="Text"/>
        <w:rPr>
          <w:lang w:val="es-ES_tradnl"/>
        </w:rPr>
      </w:pPr>
    </w:p>
    <w:p w14:paraId="27EA08C3" w14:textId="22FFA97F" w:rsidR="009C10B6" w:rsidRPr="005429E4" w:rsidRDefault="009C10B6">
      <w:pPr>
        <w:spacing w:before="0" w:after="0"/>
        <w:rPr>
          <w:lang w:val="es-ES_tradnl"/>
        </w:rPr>
      </w:pPr>
      <w:bookmarkStart w:id="6" w:name="_Toc174534689"/>
    </w:p>
    <w:sdt>
      <w:sdtPr>
        <w:rPr>
          <w:rFonts w:ascii="Franklin Gothic Book" w:eastAsia="Cambria" w:hAnsi="Franklin Gothic Book" w:cs="Arial"/>
          <w:color w:val="auto"/>
          <w:sz w:val="20"/>
          <w:szCs w:val="20"/>
          <w:lang w:val="es-ES"/>
        </w:rPr>
        <w:id w:val="-817484985"/>
        <w:docPartObj>
          <w:docPartGallery w:val="Table of Contents"/>
          <w:docPartUnique/>
        </w:docPartObj>
      </w:sdtPr>
      <w:sdtEndPr>
        <w:rPr>
          <w:b/>
          <w:bCs/>
          <w:noProof/>
        </w:rPr>
      </w:sdtEndPr>
      <w:sdtContent>
        <w:p w14:paraId="291CC156" w14:textId="77777777" w:rsidR="000E5214" w:rsidRPr="005429E4" w:rsidRDefault="000E5214">
          <w:pPr>
            <w:pStyle w:val="TOCHeading"/>
            <w:rPr>
              <w:rFonts w:ascii="Franklin Gothic Book" w:eastAsia="Cambria" w:hAnsi="Franklin Gothic Book" w:cs="Arial"/>
              <w:color w:val="auto"/>
              <w:sz w:val="20"/>
              <w:szCs w:val="24"/>
              <w:lang w:val="es-ES_tradnl"/>
            </w:rPr>
          </w:pPr>
        </w:p>
        <w:p w14:paraId="46996886" w14:textId="77777777" w:rsidR="000E5214" w:rsidRPr="005429E4" w:rsidRDefault="000E5214">
          <w:pPr>
            <w:spacing w:before="0" w:after="0"/>
            <w:rPr>
              <w:lang w:val="es-ES_tradnl"/>
            </w:rPr>
          </w:pPr>
          <w:r w:rsidRPr="005429E4">
            <w:rPr>
              <w:lang w:val="es-ES_tradnl"/>
            </w:rPr>
            <w:br w:type="page"/>
          </w:r>
        </w:p>
        <w:p w14:paraId="5F2FCE70" w14:textId="4F31DA88" w:rsidR="006E575C" w:rsidRPr="005429E4" w:rsidRDefault="00C272F0">
          <w:pPr>
            <w:pStyle w:val="TOCHeading"/>
            <w:rPr>
              <w:rFonts w:ascii="Franklin Gothic Book" w:hAnsi="Franklin Gothic Book"/>
              <w:lang w:val="es-ES_tradnl"/>
            </w:rPr>
          </w:pPr>
          <w:r w:rsidRPr="005429E4">
            <w:rPr>
              <w:rFonts w:ascii="Franklin Gothic Book" w:hAnsi="Franklin Gothic Book"/>
              <w:lang w:val="es-ES_tradnl"/>
            </w:rPr>
            <w:t>En este formulario</w:t>
          </w:r>
        </w:p>
        <w:p w14:paraId="0DD3B25F" w14:textId="0F6D916C" w:rsidR="00863F16" w:rsidRDefault="006E575C">
          <w:pPr>
            <w:pStyle w:val="TOC1"/>
            <w:rPr>
              <w:rFonts w:asciiTheme="minorHAnsi" w:eastAsiaTheme="minorEastAsia" w:hAnsiTheme="minorHAnsi" w:cstheme="minorBidi"/>
              <w:b w:val="0"/>
              <w:bCs w:val="0"/>
              <w:kern w:val="2"/>
              <w:sz w:val="24"/>
              <w:lang w:val="en-GB" w:eastAsia="en-GB"/>
              <w14:ligatures w14:val="standardContextual"/>
            </w:rPr>
          </w:pPr>
          <w:r w:rsidRPr="005429E4">
            <w:rPr>
              <w:lang w:val="es-ES_tradnl"/>
            </w:rPr>
            <w:fldChar w:fldCharType="begin"/>
          </w:r>
          <w:r w:rsidRPr="005429E4">
            <w:rPr>
              <w:lang w:val="es-ES_tradnl"/>
            </w:rPr>
            <w:instrText xml:space="preserve"> TOC \o "1-3" \h \z \u </w:instrText>
          </w:r>
          <w:r w:rsidRPr="005429E4">
            <w:rPr>
              <w:lang w:val="es-ES_tradnl"/>
            </w:rPr>
            <w:fldChar w:fldCharType="separate"/>
          </w:r>
          <w:hyperlink w:anchor="_Toc198288168" w:history="1">
            <w:r w:rsidR="00863F16" w:rsidRPr="00C901D7">
              <w:rPr>
                <w:rStyle w:val="Hyperlink"/>
                <w:lang w:val="es-ES_tradnl"/>
              </w:rPr>
              <w:t>Requisito 4.1 Divulgación exhaustiva de los impuestos y los ingresos</w:t>
            </w:r>
            <w:r w:rsidR="00863F16">
              <w:rPr>
                <w:webHidden/>
              </w:rPr>
              <w:tab/>
            </w:r>
            <w:r w:rsidR="00863F16">
              <w:rPr>
                <w:webHidden/>
              </w:rPr>
              <w:fldChar w:fldCharType="begin"/>
            </w:r>
            <w:r w:rsidR="00863F16">
              <w:rPr>
                <w:webHidden/>
              </w:rPr>
              <w:instrText xml:space="preserve"> PAGEREF _Toc198288168 \h </w:instrText>
            </w:r>
            <w:r w:rsidR="00863F16">
              <w:rPr>
                <w:webHidden/>
              </w:rPr>
            </w:r>
            <w:r w:rsidR="00863F16">
              <w:rPr>
                <w:webHidden/>
              </w:rPr>
              <w:fldChar w:fldCharType="separate"/>
            </w:r>
            <w:r w:rsidR="00863F16">
              <w:rPr>
                <w:webHidden/>
              </w:rPr>
              <w:t>5</w:t>
            </w:r>
            <w:r w:rsidR="00863F16">
              <w:rPr>
                <w:webHidden/>
              </w:rPr>
              <w:fldChar w:fldCharType="end"/>
            </w:r>
          </w:hyperlink>
        </w:p>
        <w:p w14:paraId="0D6EA083" w14:textId="0DB5686F" w:rsidR="00863F16" w:rsidRDefault="00B31071">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169" w:history="1">
            <w:r w:rsidR="00863F16" w:rsidRPr="00C901D7">
              <w:rPr>
                <w:rStyle w:val="Hyperlink"/>
                <w:noProof/>
                <w:lang w:val="es-ES_tradnl"/>
              </w:rPr>
              <w:t>I.</w:t>
            </w:r>
            <w:r w:rsidR="00863F16">
              <w:rPr>
                <w:rFonts w:asciiTheme="minorHAnsi" w:eastAsiaTheme="minorEastAsia" w:hAnsiTheme="minorHAnsi" w:cstheme="minorBidi"/>
                <w:noProof/>
                <w:kern w:val="2"/>
                <w:sz w:val="24"/>
                <w:lang w:val="en-GB" w:eastAsia="en-GB"/>
                <w14:ligatures w14:val="standardContextual"/>
              </w:rPr>
              <w:tab/>
            </w:r>
            <w:r w:rsidR="00863F16" w:rsidRPr="00C901D7">
              <w:rPr>
                <w:rStyle w:val="Hyperlink"/>
                <w:noProof/>
                <w:lang w:val="es-ES_tradnl"/>
              </w:rPr>
              <w:t>Recursos</w:t>
            </w:r>
            <w:r w:rsidR="00863F16">
              <w:rPr>
                <w:noProof/>
                <w:webHidden/>
              </w:rPr>
              <w:tab/>
            </w:r>
            <w:r w:rsidR="00863F16">
              <w:rPr>
                <w:noProof/>
                <w:webHidden/>
              </w:rPr>
              <w:fldChar w:fldCharType="begin"/>
            </w:r>
            <w:r w:rsidR="00863F16">
              <w:rPr>
                <w:noProof/>
                <w:webHidden/>
              </w:rPr>
              <w:instrText xml:space="preserve"> PAGEREF _Toc198288169 \h </w:instrText>
            </w:r>
            <w:r w:rsidR="00863F16">
              <w:rPr>
                <w:noProof/>
                <w:webHidden/>
              </w:rPr>
            </w:r>
            <w:r w:rsidR="00863F16">
              <w:rPr>
                <w:noProof/>
                <w:webHidden/>
              </w:rPr>
              <w:fldChar w:fldCharType="separate"/>
            </w:r>
            <w:r w:rsidR="00863F16">
              <w:rPr>
                <w:noProof/>
                <w:webHidden/>
              </w:rPr>
              <w:t>5</w:t>
            </w:r>
            <w:r w:rsidR="00863F16">
              <w:rPr>
                <w:noProof/>
                <w:webHidden/>
              </w:rPr>
              <w:fldChar w:fldCharType="end"/>
            </w:r>
          </w:hyperlink>
        </w:p>
        <w:p w14:paraId="681070D4" w14:textId="26283DD6" w:rsidR="00863F16" w:rsidRDefault="00B31071">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170" w:history="1">
            <w:r w:rsidR="00863F16" w:rsidRPr="00C901D7">
              <w:rPr>
                <w:rStyle w:val="Hyperlink"/>
                <w:noProof/>
                <w:lang w:val="es-ES_tradnl"/>
              </w:rPr>
              <w:t>II.</w:t>
            </w:r>
            <w:r w:rsidR="00863F16">
              <w:rPr>
                <w:rFonts w:asciiTheme="minorHAnsi" w:eastAsiaTheme="minorEastAsia" w:hAnsiTheme="minorHAnsi" w:cstheme="minorBidi"/>
                <w:noProof/>
                <w:kern w:val="2"/>
                <w:sz w:val="24"/>
                <w:lang w:val="en-GB" w:eastAsia="en-GB"/>
                <w14:ligatures w14:val="standardContextual"/>
              </w:rPr>
              <w:tab/>
            </w:r>
            <w:r w:rsidR="00863F16" w:rsidRPr="00C901D7">
              <w:rPr>
                <w:rStyle w:val="Hyperlink"/>
                <w:noProof/>
                <w:lang w:val="es-ES_tradnl"/>
              </w:rPr>
              <w:t>Medidas correctivas / recomendaciones de la Validación</w:t>
            </w:r>
            <w:r w:rsidR="00863F16">
              <w:rPr>
                <w:noProof/>
                <w:webHidden/>
              </w:rPr>
              <w:tab/>
            </w:r>
            <w:r w:rsidR="00863F16">
              <w:rPr>
                <w:noProof/>
                <w:webHidden/>
              </w:rPr>
              <w:fldChar w:fldCharType="begin"/>
            </w:r>
            <w:r w:rsidR="00863F16">
              <w:rPr>
                <w:noProof/>
                <w:webHidden/>
              </w:rPr>
              <w:instrText xml:space="preserve"> PAGEREF _Toc198288170 \h </w:instrText>
            </w:r>
            <w:r w:rsidR="00863F16">
              <w:rPr>
                <w:noProof/>
                <w:webHidden/>
              </w:rPr>
            </w:r>
            <w:r w:rsidR="00863F16">
              <w:rPr>
                <w:noProof/>
                <w:webHidden/>
              </w:rPr>
              <w:fldChar w:fldCharType="separate"/>
            </w:r>
            <w:r w:rsidR="00863F16">
              <w:rPr>
                <w:noProof/>
                <w:webHidden/>
              </w:rPr>
              <w:t>5</w:t>
            </w:r>
            <w:r w:rsidR="00863F16">
              <w:rPr>
                <w:noProof/>
                <w:webHidden/>
              </w:rPr>
              <w:fldChar w:fldCharType="end"/>
            </w:r>
          </w:hyperlink>
        </w:p>
        <w:p w14:paraId="59C57627" w14:textId="57358BE3" w:rsidR="00863F16" w:rsidRDefault="00B31071">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171" w:history="1">
            <w:r w:rsidR="00863F16" w:rsidRPr="00C901D7">
              <w:rPr>
                <w:rStyle w:val="Hyperlink"/>
                <w:noProof/>
                <w:lang w:val="es-ES_tradnl"/>
              </w:rPr>
              <w:t>III.</w:t>
            </w:r>
            <w:r w:rsidR="00863F16">
              <w:rPr>
                <w:rFonts w:asciiTheme="minorHAnsi" w:eastAsiaTheme="minorEastAsia" w:hAnsiTheme="minorHAnsi" w:cstheme="minorBidi"/>
                <w:noProof/>
                <w:kern w:val="2"/>
                <w:sz w:val="24"/>
                <w:lang w:val="en-GB" w:eastAsia="en-GB"/>
                <w14:ligatures w14:val="standardContextual"/>
              </w:rPr>
              <w:tab/>
            </w:r>
            <w:r w:rsidR="00863F16" w:rsidRPr="00C901D7">
              <w:rPr>
                <w:rStyle w:val="Hyperlink"/>
                <w:noProof/>
                <w:lang w:val="es-ES_tradnl"/>
              </w:rPr>
              <w:t>Autoevaluación</w:t>
            </w:r>
            <w:r w:rsidR="00863F16">
              <w:rPr>
                <w:noProof/>
                <w:webHidden/>
              </w:rPr>
              <w:tab/>
            </w:r>
            <w:r w:rsidR="00863F16">
              <w:rPr>
                <w:noProof/>
                <w:webHidden/>
              </w:rPr>
              <w:fldChar w:fldCharType="begin"/>
            </w:r>
            <w:r w:rsidR="00863F16">
              <w:rPr>
                <w:noProof/>
                <w:webHidden/>
              </w:rPr>
              <w:instrText xml:space="preserve"> PAGEREF _Toc198288171 \h </w:instrText>
            </w:r>
            <w:r w:rsidR="00863F16">
              <w:rPr>
                <w:noProof/>
                <w:webHidden/>
              </w:rPr>
            </w:r>
            <w:r w:rsidR="00863F16">
              <w:rPr>
                <w:noProof/>
                <w:webHidden/>
              </w:rPr>
              <w:fldChar w:fldCharType="separate"/>
            </w:r>
            <w:r w:rsidR="00863F16">
              <w:rPr>
                <w:noProof/>
                <w:webHidden/>
              </w:rPr>
              <w:t>5</w:t>
            </w:r>
            <w:r w:rsidR="00863F16">
              <w:rPr>
                <w:noProof/>
                <w:webHidden/>
              </w:rPr>
              <w:fldChar w:fldCharType="end"/>
            </w:r>
          </w:hyperlink>
        </w:p>
        <w:p w14:paraId="0752A55E" w14:textId="743AB0AC" w:rsidR="00863F16" w:rsidRDefault="00B31071">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172" w:history="1">
            <w:r w:rsidR="00863F16" w:rsidRPr="00C901D7">
              <w:rPr>
                <w:rStyle w:val="Hyperlink"/>
                <w:noProof/>
                <w:lang w:val="es-ES_tradnl"/>
              </w:rPr>
              <w:t>Titulares de la información</w:t>
            </w:r>
            <w:r w:rsidR="00863F16">
              <w:rPr>
                <w:noProof/>
                <w:webHidden/>
              </w:rPr>
              <w:tab/>
            </w:r>
            <w:r w:rsidR="00863F16">
              <w:rPr>
                <w:noProof/>
                <w:webHidden/>
              </w:rPr>
              <w:fldChar w:fldCharType="begin"/>
            </w:r>
            <w:r w:rsidR="00863F16">
              <w:rPr>
                <w:noProof/>
                <w:webHidden/>
              </w:rPr>
              <w:instrText xml:space="preserve"> PAGEREF _Toc198288172 \h </w:instrText>
            </w:r>
            <w:r w:rsidR="00863F16">
              <w:rPr>
                <w:noProof/>
                <w:webHidden/>
              </w:rPr>
            </w:r>
            <w:r w:rsidR="00863F16">
              <w:rPr>
                <w:noProof/>
                <w:webHidden/>
              </w:rPr>
              <w:fldChar w:fldCharType="separate"/>
            </w:r>
            <w:r w:rsidR="00863F16">
              <w:rPr>
                <w:noProof/>
                <w:webHidden/>
              </w:rPr>
              <w:t>5</w:t>
            </w:r>
            <w:r w:rsidR="00863F16">
              <w:rPr>
                <w:noProof/>
                <w:webHidden/>
              </w:rPr>
              <w:fldChar w:fldCharType="end"/>
            </w:r>
          </w:hyperlink>
        </w:p>
        <w:p w14:paraId="089EA98B" w14:textId="2C06D19E" w:rsidR="00863F16" w:rsidRDefault="00B31071">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173" w:history="1">
            <w:r w:rsidR="00863F16" w:rsidRPr="00C901D7">
              <w:rPr>
                <w:rStyle w:val="Hyperlink"/>
                <w:noProof/>
                <w:lang w:val="es-ES_tradnl"/>
              </w:rPr>
              <w:t>Requisitos técnicos</w:t>
            </w:r>
            <w:r w:rsidR="00863F16">
              <w:rPr>
                <w:noProof/>
                <w:webHidden/>
              </w:rPr>
              <w:tab/>
            </w:r>
            <w:r w:rsidR="00863F16">
              <w:rPr>
                <w:noProof/>
                <w:webHidden/>
              </w:rPr>
              <w:fldChar w:fldCharType="begin"/>
            </w:r>
            <w:r w:rsidR="00863F16">
              <w:rPr>
                <w:noProof/>
                <w:webHidden/>
              </w:rPr>
              <w:instrText xml:space="preserve"> PAGEREF _Toc198288173 \h </w:instrText>
            </w:r>
            <w:r w:rsidR="00863F16">
              <w:rPr>
                <w:noProof/>
                <w:webHidden/>
              </w:rPr>
            </w:r>
            <w:r w:rsidR="00863F16">
              <w:rPr>
                <w:noProof/>
                <w:webHidden/>
              </w:rPr>
              <w:fldChar w:fldCharType="separate"/>
            </w:r>
            <w:r w:rsidR="00863F16">
              <w:rPr>
                <w:noProof/>
                <w:webHidden/>
              </w:rPr>
              <w:t>6</w:t>
            </w:r>
            <w:r w:rsidR="00863F16">
              <w:rPr>
                <w:noProof/>
                <w:webHidden/>
              </w:rPr>
              <w:fldChar w:fldCharType="end"/>
            </w:r>
          </w:hyperlink>
        </w:p>
        <w:p w14:paraId="49DAFB48" w14:textId="66D0DC29" w:rsidR="00863F16" w:rsidRDefault="00B31071">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174" w:history="1">
            <w:r w:rsidR="00863F16" w:rsidRPr="00C901D7">
              <w:rPr>
                <w:rStyle w:val="Hyperlink"/>
                <w:noProof/>
                <w:lang w:val="es-ES_tradnl"/>
              </w:rPr>
              <w:t>Objetivo principal</w:t>
            </w:r>
            <w:r w:rsidR="00863F16">
              <w:rPr>
                <w:noProof/>
                <w:webHidden/>
              </w:rPr>
              <w:tab/>
            </w:r>
            <w:r w:rsidR="00863F16">
              <w:rPr>
                <w:noProof/>
                <w:webHidden/>
              </w:rPr>
              <w:fldChar w:fldCharType="begin"/>
            </w:r>
            <w:r w:rsidR="00863F16">
              <w:rPr>
                <w:noProof/>
                <w:webHidden/>
              </w:rPr>
              <w:instrText xml:space="preserve"> PAGEREF _Toc198288174 \h </w:instrText>
            </w:r>
            <w:r w:rsidR="00863F16">
              <w:rPr>
                <w:noProof/>
                <w:webHidden/>
              </w:rPr>
            </w:r>
            <w:r w:rsidR="00863F16">
              <w:rPr>
                <w:noProof/>
                <w:webHidden/>
              </w:rPr>
              <w:fldChar w:fldCharType="separate"/>
            </w:r>
            <w:r w:rsidR="00863F16">
              <w:rPr>
                <w:noProof/>
                <w:webHidden/>
              </w:rPr>
              <w:t>13</w:t>
            </w:r>
            <w:r w:rsidR="00863F16">
              <w:rPr>
                <w:noProof/>
                <w:webHidden/>
              </w:rPr>
              <w:fldChar w:fldCharType="end"/>
            </w:r>
          </w:hyperlink>
        </w:p>
        <w:p w14:paraId="70E6E56D" w14:textId="0661B591" w:rsidR="00863F16" w:rsidRDefault="00B31071">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175" w:history="1">
            <w:r w:rsidR="00863F16" w:rsidRPr="00C901D7">
              <w:rPr>
                <w:rStyle w:val="Hyperlink"/>
                <w:noProof/>
                <w:lang w:val="es-ES_tradnl"/>
              </w:rPr>
              <w:t>Conclusión</w:t>
            </w:r>
            <w:r w:rsidR="00863F16">
              <w:rPr>
                <w:noProof/>
                <w:webHidden/>
              </w:rPr>
              <w:tab/>
            </w:r>
            <w:r w:rsidR="00863F16">
              <w:rPr>
                <w:noProof/>
                <w:webHidden/>
              </w:rPr>
              <w:fldChar w:fldCharType="begin"/>
            </w:r>
            <w:r w:rsidR="00863F16">
              <w:rPr>
                <w:noProof/>
                <w:webHidden/>
              </w:rPr>
              <w:instrText xml:space="preserve"> PAGEREF _Toc198288175 \h </w:instrText>
            </w:r>
            <w:r w:rsidR="00863F16">
              <w:rPr>
                <w:noProof/>
                <w:webHidden/>
              </w:rPr>
            </w:r>
            <w:r w:rsidR="00863F16">
              <w:rPr>
                <w:noProof/>
                <w:webHidden/>
              </w:rPr>
              <w:fldChar w:fldCharType="separate"/>
            </w:r>
            <w:r w:rsidR="00863F16">
              <w:rPr>
                <w:noProof/>
                <w:webHidden/>
              </w:rPr>
              <w:t>14</w:t>
            </w:r>
            <w:r w:rsidR="00863F16">
              <w:rPr>
                <w:noProof/>
                <w:webHidden/>
              </w:rPr>
              <w:fldChar w:fldCharType="end"/>
            </w:r>
          </w:hyperlink>
        </w:p>
        <w:p w14:paraId="64FC727E" w14:textId="0E2B1B46" w:rsidR="00863F16" w:rsidRDefault="00B31071">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176" w:history="1">
            <w:r w:rsidR="00863F16" w:rsidRPr="00C901D7">
              <w:rPr>
                <w:rStyle w:val="Hyperlink"/>
                <w:noProof/>
                <w:lang w:val="es-ES_tradnl"/>
              </w:rPr>
              <w:t>IV.</w:t>
            </w:r>
            <w:r w:rsidR="00863F16">
              <w:rPr>
                <w:rFonts w:asciiTheme="minorHAnsi" w:eastAsiaTheme="minorEastAsia" w:hAnsiTheme="minorHAnsi" w:cstheme="minorBidi"/>
                <w:noProof/>
                <w:kern w:val="2"/>
                <w:sz w:val="24"/>
                <w:lang w:val="en-GB" w:eastAsia="en-GB"/>
                <w14:ligatures w14:val="standardContextual"/>
              </w:rPr>
              <w:tab/>
            </w:r>
            <w:r w:rsidR="00863F16" w:rsidRPr="00C901D7">
              <w:rPr>
                <w:rStyle w:val="Hyperlink"/>
                <w:noProof/>
                <w:lang w:val="es-ES_tradnl"/>
              </w:rPr>
              <w:t>Comentarios del Secretariado Internacional</w:t>
            </w:r>
            <w:r w:rsidR="00863F16">
              <w:rPr>
                <w:noProof/>
                <w:webHidden/>
              </w:rPr>
              <w:tab/>
            </w:r>
            <w:r w:rsidR="00863F16">
              <w:rPr>
                <w:noProof/>
                <w:webHidden/>
              </w:rPr>
              <w:fldChar w:fldCharType="begin"/>
            </w:r>
            <w:r w:rsidR="00863F16">
              <w:rPr>
                <w:noProof/>
                <w:webHidden/>
              </w:rPr>
              <w:instrText xml:space="preserve"> PAGEREF _Toc198288176 \h </w:instrText>
            </w:r>
            <w:r w:rsidR="00863F16">
              <w:rPr>
                <w:noProof/>
                <w:webHidden/>
              </w:rPr>
            </w:r>
            <w:r w:rsidR="00863F16">
              <w:rPr>
                <w:noProof/>
                <w:webHidden/>
              </w:rPr>
              <w:fldChar w:fldCharType="separate"/>
            </w:r>
            <w:r w:rsidR="00863F16">
              <w:rPr>
                <w:noProof/>
                <w:webHidden/>
              </w:rPr>
              <w:t>14</w:t>
            </w:r>
            <w:r w:rsidR="00863F16">
              <w:rPr>
                <w:noProof/>
                <w:webHidden/>
              </w:rPr>
              <w:fldChar w:fldCharType="end"/>
            </w:r>
          </w:hyperlink>
        </w:p>
        <w:p w14:paraId="43C13B31" w14:textId="56CB9953" w:rsidR="00863F16" w:rsidRDefault="00B31071">
          <w:pPr>
            <w:pStyle w:val="TOC1"/>
            <w:rPr>
              <w:rFonts w:asciiTheme="minorHAnsi" w:eastAsiaTheme="minorEastAsia" w:hAnsiTheme="minorHAnsi" w:cstheme="minorBidi"/>
              <w:b w:val="0"/>
              <w:bCs w:val="0"/>
              <w:kern w:val="2"/>
              <w:sz w:val="24"/>
              <w:lang w:val="en-GB" w:eastAsia="en-GB"/>
              <w14:ligatures w14:val="standardContextual"/>
            </w:rPr>
          </w:pPr>
          <w:hyperlink w:anchor="_Toc198288177" w:history="1">
            <w:r w:rsidR="00863F16" w:rsidRPr="00C901D7">
              <w:rPr>
                <w:rStyle w:val="Hyperlink"/>
                <w:lang w:val="es-ES_tradnl"/>
              </w:rPr>
              <w:t>Requisito 4.7 Nivel de desglose</w:t>
            </w:r>
            <w:r w:rsidR="00863F16">
              <w:rPr>
                <w:webHidden/>
              </w:rPr>
              <w:tab/>
            </w:r>
            <w:r w:rsidR="00863F16">
              <w:rPr>
                <w:webHidden/>
              </w:rPr>
              <w:fldChar w:fldCharType="begin"/>
            </w:r>
            <w:r w:rsidR="00863F16">
              <w:rPr>
                <w:webHidden/>
              </w:rPr>
              <w:instrText xml:space="preserve"> PAGEREF _Toc198288177 \h </w:instrText>
            </w:r>
            <w:r w:rsidR="00863F16">
              <w:rPr>
                <w:webHidden/>
              </w:rPr>
            </w:r>
            <w:r w:rsidR="00863F16">
              <w:rPr>
                <w:webHidden/>
              </w:rPr>
              <w:fldChar w:fldCharType="separate"/>
            </w:r>
            <w:r w:rsidR="00863F16">
              <w:rPr>
                <w:webHidden/>
              </w:rPr>
              <w:t>17</w:t>
            </w:r>
            <w:r w:rsidR="00863F16">
              <w:rPr>
                <w:webHidden/>
              </w:rPr>
              <w:fldChar w:fldCharType="end"/>
            </w:r>
          </w:hyperlink>
        </w:p>
        <w:p w14:paraId="6708A476" w14:textId="04A007BE" w:rsidR="00863F16" w:rsidRDefault="00B31071">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178" w:history="1">
            <w:r w:rsidR="00863F16" w:rsidRPr="00C901D7">
              <w:rPr>
                <w:rStyle w:val="Hyperlink"/>
                <w:noProof/>
                <w:lang w:val="es-ES_tradnl"/>
              </w:rPr>
              <w:t>I.</w:t>
            </w:r>
            <w:r w:rsidR="00863F16">
              <w:rPr>
                <w:rFonts w:asciiTheme="minorHAnsi" w:eastAsiaTheme="minorEastAsia" w:hAnsiTheme="minorHAnsi" w:cstheme="minorBidi"/>
                <w:noProof/>
                <w:kern w:val="2"/>
                <w:sz w:val="24"/>
                <w:lang w:val="en-GB" w:eastAsia="en-GB"/>
                <w14:ligatures w14:val="standardContextual"/>
              </w:rPr>
              <w:tab/>
            </w:r>
            <w:r w:rsidR="00863F16" w:rsidRPr="00C901D7">
              <w:rPr>
                <w:rStyle w:val="Hyperlink"/>
                <w:noProof/>
                <w:lang w:val="es-ES_tradnl"/>
              </w:rPr>
              <w:t>Recursos</w:t>
            </w:r>
            <w:r w:rsidR="00863F16">
              <w:rPr>
                <w:noProof/>
                <w:webHidden/>
              </w:rPr>
              <w:tab/>
            </w:r>
            <w:r w:rsidR="00863F16">
              <w:rPr>
                <w:noProof/>
                <w:webHidden/>
              </w:rPr>
              <w:fldChar w:fldCharType="begin"/>
            </w:r>
            <w:r w:rsidR="00863F16">
              <w:rPr>
                <w:noProof/>
                <w:webHidden/>
              </w:rPr>
              <w:instrText xml:space="preserve"> PAGEREF _Toc198288178 \h </w:instrText>
            </w:r>
            <w:r w:rsidR="00863F16">
              <w:rPr>
                <w:noProof/>
                <w:webHidden/>
              </w:rPr>
            </w:r>
            <w:r w:rsidR="00863F16">
              <w:rPr>
                <w:noProof/>
                <w:webHidden/>
              </w:rPr>
              <w:fldChar w:fldCharType="separate"/>
            </w:r>
            <w:r w:rsidR="00863F16">
              <w:rPr>
                <w:noProof/>
                <w:webHidden/>
              </w:rPr>
              <w:t>17</w:t>
            </w:r>
            <w:r w:rsidR="00863F16">
              <w:rPr>
                <w:noProof/>
                <w:webHidden/>
              </w:rPr>
              <w:fldChar w:fldCharType="end"/>
            </w:r>
          </w:hyperlink>
        </w:p>
        <w:p w14:paraId="519A1EA7" w14:textId="76C82883" w:rsidR="00863F16" w:rsidRDefault="00B31071">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179" w:history="1">
            <w:r w:rsidR="00863F16" w:rsidRPr="00C901D7">
              <w:rPr>
                <w:rStyle w:val="Hyperlink"/>
                <w:noProof/>
                <w:lang w:val="es-ES_tradnl"/>
              </w:rPr>
              <w:t>II.</w:t>
            </w:r>
            <w:r w:rsidR="00863F16">
              <w:rPr>
                <w:rFonts w:asciiTheme="minorHAnsi" w:eastAsiaTheme="minorEastAsia" w:hAnsiTheme="minorHAnsi" w:cstheme="minorBidi"/>
                <w:noProof/>
                <w:kern w:val="2"/>
                <w:sz w:val="24"/>
                <w:lang w:val="en-GB" w:eastAsia="en-GB"/>
                <w14:ligatures w14:val="standardContextual"/>
              </w:rPr>
              <w:tab/>
            </w:r>
            <w:r w:rsidR="00863F16" w:rsidRPr="00C901D7">
              <w:rPr>
                <w:rStyle w:val="Hyperlink"/>
                <w:noProof/>
                <w:lang w:val="es-ES_tradnl"/>
              </w:rPr>
              <w:t>Medidas correctivas / recomendaciones de la Validación</w:t>
            </w:r>
            <w:r w:rsidR="00863F16">
              <w:rPr>
                <w:noProof/>
                <w:webHidden/>
              </w:rPr>
              <w:tab/>
            </w:r>
            <w:r w:rsidR="00863F16">
              <w:rPr>
                <w:noProof/>
                <w:webHidden/>
              </w:rPr>
              <w:fldChar w:fldCharType="begin"/>
            </w:r>
            <w:r w:rsidR="00863F16">
              <w:rPr>
                <w:noProof/>
                <w:webHidden/>
              </w:rPr>
              <w:instrText xml:space="preserve"> PAGEREF _Toc198288179 \h </w:instrText>
            </w:r>
            <w:r w:rsidR="00863F16">
              <w:rPr>
                <w:noProof/>
                <w:webHidden/>
              </w:rPr>
            </w:r>
            <w:r w:rsidR="00863F16">
              <w:rPr>
                <w:noProof/>
                <w:webHidden/>
              </w:rPr>
              <w:fldChar w:fldCharType="separate"/>
            </w:r>
            <w:r w:rsidR="00863F16">
              <w:rPr>
                <w:noProof/>
                <w:webHidden/>
              </w:rPr>
              <w:t>17</w:t>
            </w:r>
            <w:r w:rsidR="00863F16">
              <w:rPr>
                <w:noProof/>
                <w:webHidden/>
              </w:rPr>
              <w:fldChar w:fldCharType="end"/>
            </w:r>
          </w:hyperlink>
        </w:p>
        <w:p w14:paraId="2096DA11" w14:textId="694627DC" w:rsidR="00863F16" w:rsidRDefault="00B31071">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180" w:history="1">
            <w:r w:rsidR="00863F16" w:rsidRPr="00C901D7">
              <w:rPr>
                <w:rStyle w:val="Hyperlink"/>
                <w:noProof/>
                <w:lang w:val="es-ES_tradnl"/>
              </w:rPr>
              <w:t>III.</w:t>
            </w:r>
            <w:r w:rsidR="00863F16">
              <w:rPr>
                <w:rFonts w:asciiTheme="minorHAnsi" w:eastAsiaTheme="minorEastAsia" w:hAnsiTheme="minorHAnsi" w:cstheme="minorBidi"/>
                <w:noProof/>
                <w:kern w:val="2"/>
                <w:sz w:val="24"/>
                <w:lang w:val="en-GB" w:eastAsia="en-GB"/>
                <w14:ligatures w14:val="standardContextual"/>
              </w:rPr>
              <w:tab/>
            </w:r>
            <w:r w:rsidR="00863F16" w:rsidRPr="00C901D7">
              <w:rPr>
                <w:rStyle w:val="Hyperlink"/>
                <w:noProof/>
                <w:lang w:val="es-ES_tradnl"/>
              </w:rPr>
              <w:t>Autoevaluación</w:t>
            </w:r>
            <w:r w:rsidR="00863F16">
              <w:rPr>
                <w:noProof/>
                <w:webHidden/>
              </w:rPr>
              <w:tab/>
            </w:r>
            <w:r w:rsidR="00863F16">
              <w:rPr>
                <w:noProof/>
                <w:webHidden/>
              </w:rPr>
              <w:fldChar w:fldCharType="begin"/>
            </w:r>
            <w:r w:rsidR="00863F16">
              <w:rPr>
                <w:noProof/>
                <w:webHidden/>
              </w:rPr>
              <w:instrText xml:space="preserve"> PAGEREF _Toc198288180 \h </w:instrText>
            </w:r>
            <w:r w:rsidR="00863F16">
              <w:rPr>
                <w:noProof/>
                <w:webHidden/>
              </w:rPr>
            </w:r>
            <w:r w:rsidR="00863F16">
              <w:rPr>
                <w:noProof/>
                <w:webHidden/>
              </w:rPr>
              <w:fldChar w:fldCharType="separate"/>
            </w:r>
            <w:r w:rsidR="00863F16">
              <w:rPr>
                <w:noProof/>
                <w:webHidden/>
              </w:rPr>
              <w:t>17</w:t>
            </w:r>
            <w:r w:rsidR="00863F16">
              <w:rPr>
                <w:noProof/>
                <w:webHidden/>
              </w:rPr>
              <w:fldChar w:fldCharType="end"/>
            </w:r>
          </w:hyperlink>
        </w:p>
        <w:p w14:paraId="56387925" w14:textId="345F960F" w:rsidR="00863F16" w:rsidRDefault="00B31071">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181" w:history="1">
            <w:r w:rsidR="00863F16" w:rsidRPr="00C901D7">
              <w:rPr>
                <w:rStyle w:val="Hyperlink"/>
                <w:noProof/>
                <w:lang w:val="es-ES_tradnl"/>
              </w:rPr>
              <w:t>Titulares de la información</w:t>
            </w:r>
            <w:r w:rsidR="00863F16">
              <w:rPr>
                <w:noProof/>
                <w:webHidden/>
              </w:rPr>
              <w:tab/>
            </w:r>
            <w:r w:rsidR="00863F16">
              <w:rPr>
                <w:noProof/>
                <w:webHidden/>
              </w:rPr>
              <w:fldChar w:fldCharType="begin"/>
            </w:r>
            <w:r w:rsidR="00863F16">
              <w:rPr>
                <w:noProof/>
                <w:webHidden/>
              </w:rPr>
              <w:instrText xml:space="preserve"> PAGEREF _Toc198288181 \h </w:instrText>
            </w:r>
            <w:r w:rsidR="00863F16">
              <w:rPr>
                <w:noProof/>
                <w:webHidden/>
              </w:rPr>
            </w:r>
            <w:r w:rsidR="00863F16">
              <w:rPr>
                <w:noProof/>
                <w:webHidden/>
              </w:rPr>
              <w:fldChar w:fldCharType="separate"/>
            </w:r>
            <w:r w:rsidR="00863F16">
              <w:rPr>
                <w:noProof/>
                <w:webHidden/>
              </w:rPr>
              <w:t>17</w:t>
            </w:r>
            <w:r w:rsidR="00863F16">
              <w:rPr>
                <w:noProof/>
                <w:webHidden/>
              </w:rPr>
              <w:fldChar w:fldCharType="end"/>
            </w:r>
          </w:hyperlink>
        </w:p>
        <w:p w14:paraId="4F8C5868" w14:textId="06DFEC53" w:rsidR="00863F16" w:rsidRDefault="00B31071">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182" w:history="1">
            <w:r w:rsidR="00863F16" w:rsidRPr="00C901D7">
              <w:rPr>
                <w:rStyle w:val="Hyperlink"/>
                <w:noProof/>
                <w:lang w:val="es-ES_tradnl"/>
              </w:rPr>
              <w:t>Requisitos técnicos</w:t>
            </w:r>
            <w:r w:rsidR="00863F16">
              <w:rPr>
                <w:noProof/>
                <w:webHidden/>
              </w:rPr>
              <w:tab/>
            </w:r>
            <w:r w:rsidR="00863F16">
              <w:rPr>
                <w:noProof/>
                <w:webHidden/>
              </w:rPr>
              <w:fldChar w:fldCharType="begin"/>
            </w:r>
            <w:r w:rsidR="00863F16">
              <w:rPr>
                <w:noProof/>
                <w:webHidden/>
              </w:rPr>
              <w:instrText xml:space="preserve"> PAGEREF _Toc198288182 \h </w:instrText>
            </w:r>
            <w:r w:rsidR="00863F16">
              <w:rPr>
                <w:noProof/>
                <w:webHidden/>
              </w:rPr>
            </w:r>
            <w:r w:rsidR="00863F16">
              <w:rPr>
                <w:noProof/>
                <w:webHidden/>
              </w:rPr>
              <w:fldChar w:fldCharType="separate"/>
            </w:r>
            <w:r w:rsidR="00863F16">
              <w:rPr>
                <w:noProof/>
                <w:webHidden/>
              </w:rPr>
              <w:t>17</w:t>
            </w:r>
            <w:r w:rsidR="00863F16">
              <w:rPr>
                <w:noProof/>
                <w:webHidden/>
              </w:rPr>
              <w:fldChar w:fldCharType="end"/>
            </w:r>
          </w:hyperlink>
        </w:p>
        <w:p w14:paraId="5628710F" w14:textId="7C60A7F6" w:rsidR="00863F16" w:rsidRDefault="00B31071">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183" w:history="1">
            <w:r w:rsidR="00863F16" w:rsidRPr="00C901D7">
              <w:rPr>
                <w:rStyle w:val="Hyperlink"/>
                <w:noProof/>
                <w:lang w:val="es-ES_tradnl"/>
              </w:rPr>
              <w:t>Objetivo principal</w:t>
            </w:r>
            <w:r w:rsidR="00863F16">
              <w:rPr>
                <w:noProof/>
                <w:webHidden/>
              </w:rPr>
              <w:tab/>
            </w:r>
            <w:r w:rsidR="00863F16">
              <w:rPr>
                <w:noProof/>
                <w:webHidden/>
              </w:rPr>
              <w:fldChar w:fldCharType="begin"/>
            </w:r>
            <w:r w:rsidR="00863F16">
              <w:rPr>
                <w:noProof/>
                <w:webHidden/>
              </w:rPr>
              <w:instrText xml:space="preserve"> PAGEREF _Toc198288183 \h </w:instrText>
            </w:r>
            <w:r w:rsidR="00863F16">
              <w:rPr>
                <w:noProof/>
                <w:webHidden/>
              </w:rPr>
            </w:r>
            <w:r w:rsidR="00863F16">
              <w:rPr>
                <w:noProof/>
                <w:webHidden/>
              </w:rPr>
              <w:fldChar w:fldCharType="separate"/>
            </w:r>
            <w:r w:rsidR="00863F16">
              <w:rPr>
                <w:noProof/>
                <w:webHidden/>
              </w:rPr>
              <w:t>19</w:t>
            </w:r>
            <w:r w:rsidR="00863F16">
              <w:rPr>
                <w:noProof/>
                <w:webHidden/>
              </w:rPr>
              <w:fldChar w:fldCharType="end"/>
            </w:r>
          </w:hyperlink>
        </w:p>
        <w:p w14:paraId="68864023" w14:textId="5FC00FAE" w:rsidR="00863F16" w:rsidRDefault="00B31071">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184" w:history="1">
            <w:r w:rsidR="00863F16" w:rsidRPr="00C901D7">
              <w:rPr>
                <w:rStyle w:val="Hyperlink"/>
                <w:noProof/>
                <w:lang w:val="es-ES_tradnl"/>
              </w:rPr>
              <w:t>Conclusión</w:t>
            </w:r>
            <w:r w:rsidR="00863F16">
              <w:rPr>
                <w:noProof/>
                <w:webHidden/>
              </w:rPr>
              <w:tab/>
            </w:r>
            <w:r w:rsidR="00863F16">
              <w:rPr>
                <w:noProof/>
                <w:webHidden/>
              </w:rPr>
              <w:fldChar w:fldCharType="begin"/>
            </w:r>
            <w:r w:rsidR="00863F16">
              <w:rPr>
                <w:noProof/>
                <w:webHidden/>
              </w:rPr>
              <w:instrText xml:space="preserve"> PAGEREF _Toc198288184 \h </w:instrText>
            </w:r>
            <w:r w:rsidR="00863F16">
              <w:rPr>
                <w:noProof/>
                <w:webHidden/>
              </w:rPr>
            </w:r>
            <w:r w:rsidR="00863F16">
              <w:rPr>
                <w:noProof/>
                <w:webHidden/>
              </w:rPr>
              <w:fldChar w:fldCharType="separate"/>
            </w:r>
            <w:r w:rsidR="00863F16">
              <w:rPr>
                <w:noProof/>
                <w:webHidden/>
              </w:rPr>
              <w:t>20</w:t>
            </w:r>
            <w:r w:rsidR="00863F16">
              <w:rPr>
                <w:noProof/>
                <w:webHidden/>
              </w:rPr>
              <w:fldChar w:fldCharType="end"/>
            </w:r>
          </w:hyperlink>
        </w:p>
        <w:p w14:paraId="015769F1" w14:textId="7649F667" w:rsidR="00863F16" w:rsidRDefault="00B31071">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185" w:history="1">
            <w:r w:rsidR="00863F16" w:rsidRPr="00C901D7">
              <w:rPr>
                <w:rStyle w:val="Hyperlink"/>
                <w:noProof/>
                <w:lang w:val="es-ES_tradnl"/>
              </w:rPr>
              <w:t>IV.</w:t>
            </w:r>
            <w:r w:rsidR="00863F16">
              <w:rPr>
                <w:rFonts w:asciiTheme="minorHAnsi" w:eastAsiaTheme="minorEastAsia" w:hAnsiTheme="minorHAnsi" w:cstheme="minorBidi"/>
                <w:noProof/>
                <w:kern w:val="2"/>
                <w:sz w:val="24"/>
                <w:lang w:val="en-GB" w:eastAsia="en-GB"/>
                <w14:ligatures w14:val="standardContextual"/>
              </w:rPr>
              <w:tab/>
            </w:r>
            <w:r w:rsidR="00863F16" w:rsidRPr="00C901D7">
              <w:rPr>
                <w:rStyle w:val="Hyperlink"/>
                <w:noProof/>
                <w:lang w:val="es-ES_tradnl"/>
              </w:rPr>
              <w:t>Comentarios del Secretariado Internacional</w:t>
            </w:r>
            <w:r w:rsidR="00863F16">
              <w:rPr>
                <w:noProof/>
                <w:webHidden/>
              </w:rPr>
              <w:tab/>
            </w:r>
            <w:r w:rsidR="00863F16">
              <w:rPr>
                <w:noProof/>
                <w:webHidden/>
              </w:rPr>
              <w:fldChar w:fldCharType="begin"/>
            </w:r>
            <w:r w:rsidR="00863F16">
              <w:rPr>
                <w:noProof/>
                <w:webHidden/>
              </w:rPr>
              <w:instrText xml:space="preserve"> PAGEREF _Toc198288185 \h </w:instrText>
            </w:r>
            <w:r w:rsidR="00863F16">
              <w:rPr>
                <w:noProof/>
                <w:webHidden/>
              </w:rPr>
            </w:r>
            <w:r w:rsidR="00863F16">
              <w:rPr>
                <w:noProof/>
                <w:webHidden/>
              </w:rPr>
              <w:fldChar w:fldCharType="separate"/>
            </w:r>
            <w:r w:rsidR="00863F16">
              <w:rPr>
                <w:noProof/>
                <w:webHidden/>
              </w:rPr>
              <w:t>20</w:t>
            </w:r>
            <w:r w:rsidR="00863F16">
              <w:rPr>
                <w:noProof/>
                <w:webHidden/>
              </w:rPr>
              <w:fldChar w:fldCharType="end"/>
            </w:r>
          </w:hyperlink>
        </w:p>
        <w:p w14:paraId="1187F342" w14:textId="3C9435FC" w:rsidR="00863F16" w:rsidRDefault="00B31071">
          <w:pPr>
            <w:pStyle w:val="TOC1"/>
            <w:rPr>
              <w:rFonts w:asciiTheme="minorHAnsi" w:eastAsiaTheme="minorEastAsia" w:hAnsiTheme="minorHAnsi" w:cstheme="minorBidi"/>
              <w:b w:val="0"/>
              <w:bCs w:val="0"/>
              <w:kern w:val="2"/>
              <w:sz w:val="24"/>
              <w:lang w:val="en-GB" w:eastAsia="en-GB"/>
              <w14:ligatures w14:val="standardContextual"/>
            </w:rPr>
          </w:pPr>
          <w:hyperlink w:anchor="_Toc198288186" w:history="1">
            <w:r w:rsidR="00863F16" w:rsidRPr="00C901D7">
              <w:rPr>
                <w:rStyle w:val="Hyperlink"/>
                <w:lang w:val="es-ES_tradnl"/>
              </w:rPr>
              <w:t>Requisito 4.8 Puntualidad de los datos</w:t>
            </w:r>
            <w:r w:rsidR="00863F16">
              <w:rPr>
                <w:webHidden/>
              </w:rPr>
              <w:tab/>
            </w:r>
            <w:r w:rsidR="00863F16">
              <w:rPr>
                <w:webHidden/>
              </w:rPr>
              <w:fldChar w:fldCharType="begin"/>
            </w:r>
            <w:r w:rsidR="00863F16">
              <w:rPr>
                <w:webHidden/>
              </w:rPr>
              <w:instrText xml:space="preserve"> PAGEREF _Toc198288186 \h </w:instrText>
            </w:r>
            <w:r w:rsidR="00863F16">
              <w:rPr>
                <w:webHidden/>
              </w:rPr>
            </w:r>
            <w:r w:rsidR="00863F16">
              <w:rPr>
                <w:webHidden/>
              </w:rPr>
              <w:fldChar w:fldCharType="separate"/>
            </w:r>
            <w:r w:rsidR="00863F16">
              <w:rPr>
                <w:webHidden/>
              </w:rPr>
              <w:t>21</w:t>
            </w:r>
            <w:r w:rsidR="00863F16">
              <w:rPr>
                <w:webHidden/>
              </w:rPr>
              <w:fldChar w:fldCharType="end"/>
            </w:r>
          </w:hyperlink>
        </w:p>
        <w:p w14:paraId="278BE101" w14:textId="2388B89C" w:rsidR="00863F16" w:rsidRDefault="00B31071">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187" w:history="1">
            <w:r w:rsidR="00863F16" w:rsidRPr="00C901D7">
              <w:rPr>
                <w:rStyle w:val="Hyperlink"/>
                <w:noProof/>
                <w:lang w:val="es-ES_tradnl"/>
              </w:rPr>
              <w:t>I.</w:t>
            </w:r>
            <w:r w:rsidR="00863F16">
              <w:rPr>
                <w:rFonts w:asciiTheme="minorHAnsi" w:eastAsiaTheme="minorEastAsia" w:hAnsiTheme="minorHAnsi" w:cstheme="minorBidi"/>
                <w:noProof/>
                <w:kern w:val="2"/>
                <w:sz w:val="24"/>
                <w:lang w:val="en-GB" w:eastAsia="en-GB"/>
                <w14:ligatures w14:val="standardContextual"/>
              </w:rPr>
              <w:tab/>
            </w:r>
            <w:r w:rsidR="00863F16" w:rsidRPr="00C901D7">
              <w:rPr>
                <w:rStyle w:val="Hyperlink"/>
                <w:noProof/>
                <w:lang w:val="es-ES_tradnl"/>
              </w:rPr>
              <w:t>Recursos</w:t>
            </w:r>
            <w:r w:rsidR="00863F16">
              <w:rPr>
                <w:noProof/>
                <w:webHidden/>
              </w:rPr>
              <w:tab/>
            </w:r>
            <w:r w:rsidR="00863F16">
              <w:rPr>
                <w:noProof/>
                <w:webHidden/>
              </w:rPr>
              <w:fldChar w:fldCharType="begin"/>
            </w:r>
            <w:r w:rsidR="00863F16">
              <w:rPr>
                <w:noProof/>
                <w:webHidden/>
              </w:rPr>
              <w:instrText xml:space="preserve"> PAGEREF _Toc198288187 \h </w:instrText>
            </w:r>
            <w:r w:rsidR="00863F16">
              <w:rPr>
                <w:noProof/>
                <w:webHidden/>
              </w:rPr>
            </w:r>
            <w:r w:rsidR="00863F16">
              <w:rPr>
                <w:noProof/>
                <w:webHidden/>
              </w:rPr>
              <w:fldChar w:fldCharType="separate"/>
            </w:r>
            <w:r w:rsidR="00863F16">
              <w:rPr>
                <w:noProof/>
                <w:webHidden/>
              </w:rPr>
              <w:t>21</w:t>
            </w:r>
            <w:r w:rsidR="00863F16">
              <w:rPr>
                <w:noProof/>
                <w:webHidden/>
              </w:rPr>
              <w:fldChar w:fldCharType="end"/>
            </w:r>
          </w:hyperlink>
        </w:p>
        <w:p w14:paraId="3C43A0EB" w14:textId="4B3044AB" w:rsidR="00863F16" w:rsidRDefault="00B31071">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188" w:history="1">
            <w:r w:rsidR="00863F16" w:rsidRPr="00C901D7">
              <w:rPr>
                <w:rStyle w:val="Hyperlink"/>
                <w:noProof/>
                <w:lang w:val="es-ES_tradnl"/>
              </w:rPr>
              <w:t>II.</w:t>
            </w:r>
            <w:r w:rsidR="00863F16">
              <w:rPr>
                <w:rFonts w:asciiTheme="minorHAnsi" w:eastAsiaTheme="minorEastAsia" w:hAnsiTheme="minorHAnsi" w:cstheme="minorBidi"/>
                <w:noProof/>
                <w:kern w:val="2"/>
                <w:sz w:val="24"/>
                <w:lang w:val="en-GB" w:eastAsia="en-GB"/>
                <w14:ligatures w14:val="standardContextual"/>
              </w:rPr>
              <w:tab/>
            </w:r>
            <w:r w:rsidR="00863F16" w:rsidRPr="00C901D7">
              <w:rPr>
                <w:rStyle w:val="Hyperlink"/>
                <w:noProof/>
                <w:lang w:val="es-ES_tradnl"/>
              </w:rPr>
              <w:t>Medidas correctivas / recomendaciones de la Validación</w:t>
            </w:r>
            <w:r w:rsidR="00863F16">
              <w:rPr>
                <w:noProof/>
                <w:webHidden/>
              </w:rPr>
              <w:tab/>
            </w:r>
            <w:r w:rsidR="00863F16">
              <w:rPr>
                <w:noProof/>
                <w:webHidden/>
              </w:rPr>
              <w:fldChar w:fldCharType="begin"/>
            </w:r>
            <w:r w:rsidR="00863F16">
              <w:rPr>
                <w:noProof/>
                <w:webHidden/>
              </w:rPr>
              <w:instrText xml:space="preserve"> PAGEREF _Toc198288188 \h </w:instrText>
            </w:r>
            <w:r w:rsidR="00863F16">
              <w:rPr>
                <w:noProof/>
                <w:webHidden/>
              </w:rPr>
            </w:r>
            <w:r w:rsidR="00863F16">
              <w:rPr>
                <w:noProof/>
                <w:webHidden/>
              </w:rPr>
              <w:fldChar w:fldCharType="separate"/>
            </w:r>
            <w:r w:rsidR="00863F16">
              <w:rPr>
                <w:noProof/>
                <w:webHidden/>
              </w:rPr>
              <w:t>21</w:t>
            </w:r>
            <w:r w:rsidR="00863F16">
              <w:rPr>
                <w:noProof/>
                <w:webHidden/>
              </w:rPr>
              <w:fldChar w:fldCharType="end"/>
            </w:r>
          </w:hyperlink>
        </w:p>
        <w:p w14:paraId="09812663" w14:textId="00B26F88" w:rsidR="00863F16" w:rsidRDefault="00B31071">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189" w:history="1">
            <w:r w:rsidR="00863F16" w:rsidRPr="00C901D7">
              <w:rPr>
                <w:rStyle w:val="Hyperlink"/>
                <w:noProof/>
                <w:lang w:val="es-ES_tradnl"/>
              </w:rPr>
              <w:t>III.</w:t>
            </w:r>
            <w:r w:rsidR="00863F16">
              <w:rPr>
                <w:rFonts w:asciiTheme="minorHAnsi" w:eastAsiaTheme="minorEastAsia" w:hAnsiTheme="minorHAnsi" w:cstheme="minorBidi"/>
                <w:noProof/>
                <w:kern w:val="2"/>
                <w:sz w:val="24"/>
                <w:lang w:val="en-GB" w:eastAsia="en-GB"/>
                <w14:ligatures w14:val="standardContextual"/>
              </w:rPr>
              <w:tab/>
            </w:r>
            <w:r w:rsidR="00863F16" w:rsidRPr="00C901D7">
              <w:rPr>
                <w:rStyle w:val="Hyperlink"/>
                <w:noProof/>
                <w:lang w:val="es-ES_tradnl"/>
              </w:rPr>
              <w:t>Autoevaluación</w:t>
            </w:r>
            <w:r w:rsidR="00863F16">
              <w:rPr>
                <w:noProof/>
                <w:webHidden/>
              </w:rPr>
              <w:tab/>
            </w:r>
            <w:r w:rsidR="00863F16">
              <w:rPr>
                <w:noProof/>
                <w:webHidden/>
              </w:rPr>
              <w:fldChar w:fldCharType="begin"/>
            </w:r>
            <w:r w:rsidR="00863F16">
              <w:rPr>
                <w:noProof/>
                <w:webHidden/>
              </w:rPr>
              <w:instrText xml:space="preserve"> PAGEREF _Toc198288189 \h </w:instrText>
            </w:r>
            <w:r w:rsidR="00863F16">
              <w:rPr>
                <w:noProof/>
                <w:webHidden/>
              </w:rPr>
            </w:r>
            <w:r w:rsidR="00863F16">
              <w:rPr>
                <w:noProof/>
                <w:webHidden/>
              </w:rPr>
              <w:fldChar w:fldCharType="separate"/>
            </w:r>
            <w:r w:rsidR="00863F16">
              <w:rPr>
                <w:noProof/>
                <w:webHidden/>
              </w:rPr>
              <w:t>21</w:t>
            </w:r>
            <w:r w:rsidR="00863F16">
              <w:rPr>
                <w:noProof/>
                <w:webHidden/>
              </w:rPr>
              <w:fldChar w:fldCharType="end"/>
            </w:r>
          </w:hyperlink>
        </w:p>
        <w:p w14:paraId="3AAA5904" w14:textId="3FA0063E" w:rsidR="00863F16" w:rsidRDefault="00B31071">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190" w:history="1">
            <w:r w:rsidR="00863F16" w:rsidRPr="00C901D7">
              <w:rPr>
                <w:rStyle w:val="Hyperlink"/>
                <w:noProof/>
                <w:lang w:val="es-ES_tradnl"/>
              </w:rPr>
              <w:t>Requisitos técnicos</w:t>
            </w:r>
            <w:r w:rsidR="00863F16">
              <w:rPr>
                <w:noProof/>
                <w:webHidden/>
              </w:rPr>
              <w:tab/>
            </w:r>
            <w:r w:rsidR="00863F16">
              <w:rPr>
                <w:noProof/>
                <w:webHidden/>
              </w:rPr>
              <w:fldChar w:fldCharType="begin"/>
            </w:r>
            <w:r w:rsidR="00863F16">
              <w:rPr>
                <w:noProof/>
                <w:webHidden/>
              </w:rPr>
              <w:instrText xml:space="preserve"> PAGEREF _Toc198288190 \h </w:instrText>
            </w:r>
            <w:r w:rsidR="00863F16">
              <w:rPr>
                <w:noProof/>
                <w:webHidden/>
              </w:rPr>
            </w:r>
            <w:r w:rsidR="00863F16">
              <w:rPr>
                <w:noProof/>
                <w:webHidden/>
              </w:rPr>
              <w:fldChar w:fldCharType="separate"/>
            </w:r>
            <w:r w:rsidR="00863F16">
              <w:rPr>
                <w:noProof/>
                <w:webHidden/>
              </w:rPr>
              <w:t>21</w:t>
            </w:r>
            <w:r w:rsidR="00863F16">
              <w:rPr>
                <w:noProof/>
                <w:webHidden/>
              </w:rPr>
              <w:fldChar w:fldCharType="end"/>
            </w:r>
          </w:hyperlink>
        </w:p>
        <w:p w14:paraId="3425B902" w14:textId="148E34DB" w:rsidR="00863F16" w:rsidRDefault="00B31071">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191" w:history="1">
            <w:r w:rsidR="00863F16" w:rsidRPr="00C901D7">
              <w:rPr>
                <w:rStyle w:val="Hyperlink"/>
                <w:noProof/>
                <w:lang w:val="es-ES_tradnl"/>
              </w:rPr>
              <w:t>Objetivo principal</w:t>
            </w:r>
            <w:r w:rsidR="00863F16">
              <w:rPr>
                <w:noProof/>
                <w:webHidden/>
              </w:rPr>
              <w:tab/>
            </w:r>
            <w:r w:rsidR="00863F16">
              <w:rPr>
                <w:noProof/>
                <w:webHidden/>
              </w:rPr>
              <w:fldChar w:fldCharType="begin"/>
            </w:r>
            <w:r w:rsidR="00863F16">
              <w:rPr>
                <w:noProof/>
                <w:webHidden/>
              </w:rPr>
              <w:instrText xml:space="preserve"> PAGEREF _Toc198288191 \h </w:instrText>
            </w:r>
            <w:r w:rsidR="00863F16">
              <w:rPr>
                <w:noProof/>
                <w:webHidden/>
              </w:rPr>
            </w:r>
            <w:r w:rsidR="00863F16">
              <w:rPr>
                <w:noProof/>
                <w:webHidden/>
              </w:rPr>
              <w:fldChar w:fldCharType="separate"/>
            </w:r>
            <w:r w:rsidR="00863F16">
              <w:rPr>
                <w:noProof/>
                <w:webHidden/>
              </w:rPr>
              <w:t>22</w:t>
            </w:r>
            <w:r w:rsidR="00863F16">
              <w:rPr>
                <w:noProof/>
                <w:webHidden/>
              </w:rPr>
              <w:fldChar w:fldCharType="end"/>
            </w:r>
          </w:hyperlink>
        </w:p>
        <w:p w14:paraId="2637514D" w14:textId="5CBAE79C" w:rsidR="00863F16" w:rsidRDefault="00B31071">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192" w:history="1">
            <w:r w:rsidR="00863F16" w:rsidRPr="00C901D7">
              <w:rPr>
                <w:rStyle w:val="Hyperlink"/>
                <w:noProof/>
                <w:lang w:val="es-ES_tradnl"/>
              </w:rPr>
              <w:t>Conclusión</w:t>
            </w:r>
            <w:r w:rsidR="00863F16">
              <w:rPr>
                <w:noProof/>
                <w:webHidden/>
              </w:rPr>
              <w:tab/>
            </w:r>
            <w:r w:rsidR="00863F16">
              <w:rPr>
                <w:noProof/>
                <w:webHidden/>
              </w:rPr>
              <w:fldChar w:fldCharType="begin"/>
            </w:r>
            <w:r w:rsidR="00863F16">
              <w:rPr>
                <w:noProof/>
                <w:webHidden/>
              </w:rPr>
              <w:instrText xml:space="preserve"> PAGEREF _Toc198288192 \h </w:instrText>
            </w:r>
            <w:r w:rsidR="00863F16">
              <w:rPr>
                <w:noProof/>
                <w:webHidden/>
              </w:rPr>
            </w:r>
            <w:r w:rsidR="00863F16">
              <w:rPr>
                <w:noProof/>
                <w:webHidden/>
              </w:rPr>
              <w:fldChar w:fldCharType="separate"/>
            </w:r>
            <w:r w:rsidR="00863F16">
              <w:rPr>
                <w:noProof/>
                <w:webHidden/>
              </w:rPr>
              <w:t>23</w:t>
            </w:r>
            <w:r w:rsidR="00863F16">
              <w:rPr>
                <w:noProof/>
                <w:webHidden/>
              </w:rPr>
              <w:fldChar w:fldCharType="end"/>
            </w:r>
          </w:hyperlink>
        </w:p>
        <w:p w14:paraId="3336CD11" w14:textId="12A6970F" w:rsidR="00863F16" w:rsidRDefault="00B31071">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193" w:history="1">
            <w:r w:rsidR="00863F16" w:rsidRPr="00C901D7">
              <w:rPr>
                <w:rStyle w:val="Hyperlink"/>
                <w:noProof/>
                <w:lang w:val="es-ES_tradnl"/>
              </w:rPr>
              <w:t>IV.</w:t>
            </w:r>
            <w:r w:rsidR="00863F16">
              <w:rPr>
                <w:rFonts w:asciiTheme="minorHAnsi" w:eastAsiaTheme="minorEastAsia" w:hAnsiTheme="minorHAnsi" w:cstheme="minorBidi"/>
                <w:noProof/>
                <w:kern w:val="2"/>
                <w:sz w:val="24"/>
                <w:lang w:val="en-GB" w:eastAsia="en-GB"/>
                <w14:ligatures w14:val="standardContextual"/>
              </w:rPr>
              <w:tab/>
            </w:r>
            <w:r w:rsidR="00863F16" w:rsidRPr="00C901D7">
              <w:rPr>
                <w:rStyle w:val="Hyperlink"/>
                <w:noProof/>
                <w:lang w:val="es-ES_tradnl"/>
              </w:rPr>
              <w:t>Comentarios del Secretariado Internacional</w:t>
            </w:r>
            <w:r w:rsidR="00863F16">
              <w:rPr>
                <w:noProof/>
                <w:webHidden/>
              </w:rPr>
              <w:tab/>
            </w:r>
            <w:r w:rsidR="00863F16">
              <w:rPr>
                <w:noProof/>
                <w:webHidden/>
              </w:rPr>
              <w:fldChar w:fldCharType="begin"/>
            </w:r>
            <w:r w:rsidR="00863F16">
              <w:rPr>
                <w:noProof/>
                <w:webHidden/>
              </w:rPr>
              <w:instrText xml:space="preserve"> PAGEREF _Toc198288193 \h </w:instrText>
            </w:r>
            <w:r w:rsidR="00863F16">
              <w:rPr>
                <w:noProof/>
                <w:webHidden/>
              </w:rPr>
            </w:r>
            <w:r w:rsidR="00863F16">
              <w:rPr>
                <w:noProof/>
                <w:webHidden/>
              </w:rPr>
              <w:fldChar w:fldCharType="separate"/>
            </w:r>
            <w:r w:rsidR="00863F16">
              <w:rPr>
                <w:noProof/>
                <w:webHidden/>
              </w:rPr>
              <w:t>23</w:t>
            </w:r>
            <w:r w:rsidR="00863F16">
              <w:rPr>
                <w:noProof/>
                <w:webHidden/>
              </w:rPr>
              <w:fldChar w:fldCharType="end"/>
            </w:r>
          </w:hyperlink>
        </w:p>
        <w:p w14:paraId="5865D3B3" w14:textId="44994BB3" w:rsidR="00863F16" w:rsidRDefault="00B31071">
          <w:pPr>
            <w:pStyle w:val="TOC1"/>
            <w:rPr>
              <w:rFonts w:asciiTheme="minorHAnsi" w:eastAsiaTheme="minorEastAsia" w:hAnsiTheme="minorHAnsi" w:cstheme="minorBidi"/>
              <w:b w:val="0"/>
              <w:bCs w:val="0"/>
              <w:kern w:val="2"/>
              <w:sz w:val="24"/>
              <w:lang w:val="en-GB" w:eastAsia="en-GB"/>
              <w14:ligatures w14:val="standardContextual"/>
            </w:rPr>
          </w:pPr>
          <w:hyperlink w:anchor="_Toc198288194" w:history="1">
            <w:r w:rsidR="00863F16" w:rsidRPr="00C901D7">
              <w:rPr>
                <w:rStyle w:val="Hyperlink"/>
                <w:lang w:val="es-ES_tradnl"/>
              </w:rPr>
              <w:t>Requisito 4.9 Calidad de los datos</w:t>
            </w:r>
            <w:r w:rsidR="00863F16">
              <w:rPr>
                <w:webHidden/>
              </w:rPr>
              <w:tab/>
            </w:r>
            <w:r w:rsidR="00863F16">
              <w:rPr>
                <w:webHidden/>
              </w:rPr>
              <w:fldChar w:fldCharType="begin"/>
            </w:r>
            <w:r w:rsidR="00863F16">
              <w:rPr>
                <w:webHidden/>
              </w:rPr>
              <w:instrText xml:space="preserve"> PAGEREF _Toc198288194 \h </w:instrText>
            </w:r>
            <w:r w:rsidR="00863F16">
              <w:rPr>
                <w:webHidden/>
              </w:rPr>
            </w:r>
            <w:r w:rsidR="00863F16">
              <w:rPr>
                <w:webHidden/>
              </w:rPr>
              <w:fldChar w:fldCharType="separate"/>
            </w:r>
            <w:r w:rsidR="00863F16">
              <w:rPr>
                <w:webHidden/>
              </w:rPr>
              <w:t>24</w:t>
            </w:r>
            <w:r w:rsidR="00863F16">
              <w:rPr>
                <w:webHidden/>
              </w:rPr>
              <w:fldChar w:fldCharType="end"/>
            </w:r>
          </w:hyperlink>
        </w:p>
        <w:p w14:paraId="557761A7" w14:textId="60389F8C" w:rsidR="00863F16" w:rsidRDefault="00B31071">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195" w:history="1">
            <w:r w:rsidR="00863F16" w:rsidRPr="00C901D7">
              <w:rPr>
                <w:rStyle w:val="Hyperlink"/>
                <w:noProof/>
                <w:lang w:val="es-ES_tradnl"/>
              </w:rPr>
              <w:t>I.</w:t>
            </w:r>
            <w:r w:rsidR="00863F16">
              <w:rPr>
                <w:rFonts w:asciiTheme="minorHAnsi" w:eastAsiaTheme="minorEastAsia" w:hAnsiTheme="minorHAnsi" w:cstheme="minorBidi"/>
                <w:noProof/>
                <w:kern w:val="2"/>
                <w:sz w:val="24"/>
                <w:lang w:val="en-GB" w:eastAsia="en-GB"/>
                <w14:ligatures w14:val="standardContextual"/>
              </w:rPr>
              <w:tab/>
            </w:r>
            <w:r w:rsidR="00863F16" w:rsidRPr="00C901D7">
              <w:rPr>
                <w:rStyle w:val="Hyperlink"/>
                <w:noProof/>
                <w:lang w:val="es-ES_tradnl"/>
              </w:rPr>
              <w:t>Recursos</w:t>
            </w:r>
            <w:r w:rsidR="00863F16">
              <w:rPr>
                <w:noProof/>
                <w:webHidden/>
              </w:rPr>
              <w:tab/>
            </w:r>
            <w:r w:rsidR="00863F16">
              <w:rPr>
                <w:noProof/>
                <w:webHidden/>
              </w:rPr>
              <w:fldChar w:fldCharType="begin"/>
            </w:r>
            <w:r w:rsidR="00863F16">
              <w:rPr>
                <w:noProof/>
                <w:webHidden/>
              </w:rPr>
              <w:instrText xml:space="preserve"> PAGEREF _Toc198288195 \h </w:instrText>
            </w:r>
            <w:r w:rsidR="00863F16">
              <w:rPr>
                <w:noProof/>
                <w:webHidden/>
              </w:rPr>
            </w:r>
            <w:r w:rsidR="00863F16">
              <w:rPr>
                <w:noProof/>
                <w:webHidden/>
              </w:rPr>
              <w:fldChar w:fldCharType="separate"/>
            </w:r>
            <w:r w:rsidR="00863F16">
              <w:rPr>
                <w:noProof/>
                <w:webHidden/>
              </w:rPr>
              <w:t>24</w:t>
            </w:r>
            <w:r w:rsidR="00863F16">
              <w:rPr>
                <w:noProof/>
                <w:webHidden/>
              </w:rPr>
              <w:fldChar w:fldCharType="end"/>
            </w:r>
          </w:hyperlink>
        </w:p>
        <w:p w14:paraId="5FEA2586" w14:textId="4E4B2B55" w:rsidR="00863F16" w:rsidRDefault="00B31071">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196" w:history="1">
            <w:r w:rsidR="00863F16" w:rsidRPr="00C901D7">
              <w:rPr>
                <w:rStyle w:val="Hyperlink"/>
                <w:noProof/>
                <w:lang w:val="es-ES_tradnl"/>
              </w:rPr>
              <w:t>II.</w:t>
            </w:r>
            <w:r w:rsidR="00863F16">
              <w:rPr>
                <w:rFonts w:asciiTheme="minorHAnsi" w:eastAsiaTheme="minorEastAsia" w:hAnsiTheme="minorHAnsi" w:cstheme="minorBidi"/>
                <w:noProof/>
                <w:kern w:val="2"/>
                <w:sz w:val="24"/>
                <w:lang w:val="en-GB" w:eastAsia="en-GB"/>
                <w14:ligatures w14:val="standardContextual"/>
              </w:rPr>
              <w:tab/>
            </w:r>
            <w:r w:rsidR="00863F16" w:rsidRPr="00C901D7">
              <w:rPr>
                <w:rStyle w:val="Hyperlink"/>
                <w:noProof/>
                <w:lang w:val="es-ES_tradnl"/>
              </w:rPr>
              <w:t>Medidas correctivas / recomendaciones de la Validación</w:t>
            </w:r>
            <w:r w:rsidR="00863F16">
              <w:rPr>
                <w:noProof/>
                <w:webHidden/>
              </w:rPr>
              <w:tab/>
            </w:r>
            <w:r w:rsidR="00863F16">
              <w:rPr>
                <w:noProof/>
                <w:webHidden/>
              </w:rPr>
              <w:fldChar w:fldCharType="begin"/>
            </w:r>
            <w:r w:rsidR="00863F16">
              <w:rPr>
                <w:noProof/>
                <w:webHidden/>
              </w:rPr>
              <w:instrText xml:space="preserve"> PAGEREF _Toc198288196 \h </w:instrText>
            </w:r>
            <w:r w:rsidR="00863F16">
              <w:rPr>
                <w:noProof/>
                <w:webHidden/>
              </w:rPr>
            </w:r>
            <w:r w:rsidR="00863F16">
              <w:rPr>
                <w:noProof/>
                <w:webHidden/>
              </w:rPr>
              <w:fldChar w:fldCharType="separate"/>
            </w:r>
            <w:r w:rsidR="00863F16">
              <w:rPr>
                <w:noProof/>
                <w:webHidden/>
              </w:rPr>
              <w:t>24</w:t>
            </w:r>
            <w:r w:rsidR="00863F16">
              <w:rPr>
                <w:noProof/>
                <w:webHidden/>
              </w:rPr>
              <w:fldChar w:fldCharType="end"/>
            </w:r>
          </w:hyperlink>
        </w:p>
        <w:p w14:paraId="34AE6810" w14:textId="7F3ECA28" w:rsidR="00863F16" w:rsidRDefault="00B31071">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197" w:history="1">
            <w:r w:rsidR="00863F16" w:rsidRPr="00C901D7">
              <w:rPr>
                <w:rStyle w:val="Hyperlink"/>
                <w:noProof/>
                <w:lang w:val="es-ES_tradnl"/>
              </w:rPr>
              <w:t>III.</w:t>
            </w:r>
            <w:r w:rsidR="00863F16">
              <w:rPr>
                <w:rFonts w:asciiTheme="minorHAnsi" w:eastAsiaTheme="minorEastAsia" w:hAnsiTheme="minorHAnsi" w:cstheme="minorBidi"/>
                <w:noProof/>
                <w:kern w:val="2"/>
                <w:sz w:val="24"/>
                <w:lang w:val="en-GB" w:eastAsia="en-GB"/>
                <w14:ligatures w14:val="standardContextual"/>
              </w:rPr>
              <w:tab/>
            </w:r>
            <w:r w:rsidR="00863F16" w:rsidRPr="00C901D7">
              <w:rPr>
                <w:rStyle w:val="Hyperlink"/>
                <w:noProof/>
                <w:lang w:val="es-ES_tradnl"/>
              </w:rPr>
              <w:t>Autoevaluación</w:t>
            </w:r>
            <w:r w:rsidR="00863F16">
              <w:rPr>
                <w:noProof/>
                <w:webHidden/>
              </w:rPr>
              <w:tab/>
            </w:r>
            <w:r w:rsidR="00863F16">
              <w:rPr>
                <w:noProof/>
                <w:webHidden/>
              </w:rPr>
              <w:fldChar w:fldCharType="begin"/>
            </w:r>
            <w:r w:rsidR="00863F16">
              <w:rPr>
                <w:noProof/>
                <w:webHidden/>
              </w:rPr>
              <w:instrText xml:space="preserve"> PAGEREF _Toc198288197 \h </w:instrText>
            </w:r>
            <w:r w:rsidR="00863F16">
              <w:rPr>
                <w:noProof/>
                <w:webHidden/>
              </w:rPr>
            </w:r>
            <w:r w:rsidR="00863F16">
              <w:rPr>
                <w:noProof/>
                <w:webHidden/>
              </w:rPr>
              <w:fldChar w:fldCharType="separate"/>
            </w:r>
            <w:r w:rsidR="00863F16">
              <w:rPr>
                <w:noProof/>
                <w:webHidden/>
              </w:rPr>
              <w:t>24</w:t>
            </w:r>
            <w:r w:rsidR="00863F16">
              <w:rPr>
                <w:noProof/>
                <w:webHidden/>
              </w:rPr>
              <w:fldChar w:fldCharType="end"/>
            </w:r>
          </w:hyperlink>
        </w:p>
        <w:p w14:paraId="21DAF43F" w14:textId="52317E80" w:rsidR="00863F16" w:rsidRDefault="00B31071">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198" w:history="1">
            <w:r w:rsidR="00863F16" w:rsidRPr="00C901D7">
              <w:rPr>
                <w:rStyle w:val="Hyperlink"/>
                <w:noProof/>
                <w:lang w:val="es-ES_tradnl"/>
              </w:rPr>
              <w:t>Titulares de la información</w:t>
            </w:r>
            <w:r w:rsidR="00863F16">
              <w:rPr>
                <w:noProof/>
                <w:webHidden/>
              </w:rPr>
              <w:tab/>
            </w:r>
            <w:r w:rsidR="00863F16">
              <w:rPr>
                <w:noProof/>
                <w:webHidden/>
              </w:rPr>
              <w:fldChar w:fldCharType="begin"/>
            </w:r>
            <w:r w:rsidR="00863F16">
              <w:rPr>
                <w:noProof/>
                <w:webHidden/>
              </w:rPr>
              <w:instrText xml:space="preserve"> PAGEREF _Toc198288198 \h </w:instrText>
            </w:r>
            <w:r w:rsidR="00863F16">
              <w:rPr>
                <w:noProof/>
                <w:webHidden/>
              </w:rPr>
            </w:r>
            <w:r w:rsidR="00863F16">
              <w:rPr>
                <w:noProof/>
                <w:webHidden/>
              </w:rPr>
              <w:fldChar w:fldCharType="separate"/>
            </w:r>
            <w:r w:rsidR="00863F16">
              <w:rPr>
                <w:noProof/>
                <w:webHidden/>
              </w:rPr>
              <w:t>24</w:t>
            </w:r>
            <w:r w:rsidR="00863F16">
              <w:rPr>
                <w:noProof/>
                <w:webHidden/>
              </w:rPr>
              <w:fldChar w:fldCharType="end"/>
            </w:r>
          </w:hyperlink>
        </w:p>
        <w:p w14:paraId="67D8E4D5" w14:textId="4936A739" w:rsidR="00863F16" w:rsidRDefault="00B31071">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199" w:history="1">
            <w:r w:rsidR="00863F16" w:rsidRPr="00C901D7">
              <w:rPr>
                <w:rStyle w:val="Hyperlink"/>
                <w:noProof/>
                <w:lang w:val="es-ES_tradnl"/>
              </w:rPr>
              <w:t>Requisitos técnicos</w:t>
            </w:r>
            <w:r w:rsidR="00863F16">
              <w:rPr>
                <w:noProof/>
                <w:webHidden/>
              </w:rPr>
              <w:tab/>
            </w:r>
            <w:r w:rsidR="00863F16">
              <w:rPr>
                <w:noProof/>
                <w:webHidden/>
              </w:rPr>
              <w:fldChar w:fldCharType="begin"/>
            </w:r>
            <w:r w:rsidR="00863F16">
              <w:rPr>
                <w:noProof/>
                <w:webHidden/>
              </w:rPr>
              <w:instrText xml:space="preserve"> PAGEREF _Toc198288199 \h </w:instrText>
            </w:r>
            <w:r w:rsidR="00863F16">
              <w:rPr>
                <w:noProof/>
                <w:webHidden/>
              </w:rPr>
            </w:r>
            <w:r w:rsidR="00863F16">
              <w:rPr>
                <w:noProof/>
                <w:webHidden/>
              </w:rPr>
              <w:fldChar w:fldCharType="separate"/>
            </w:r>
            <w:r w:rsidR="00863F16">
              <w:rPr>
                <w:noProof/>
                <w:webHidden/>
              </w:rPr>
              <w:t>25</w:t>
            </w:r>
            <w:r w:rsidR="00863F16">
              <w:rPr>
                <w:noProof/>
                <w:webHidden/>
              </w:rPr>
              <w:fldChar w:fldCharType="end"/>
            </w:r>
          </w:hyperlink>
        </w:p>
        <w:p w14:paraId="06CFB851" w14:textId="595DC1E6" w:rsidR="00863F16" w:rsidRDefault="00B31071">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200" w:history="1">
            <w:r w:rsidR="00863F16" w:rsidRPr="00C901D7">
              <w:rPr>
                <w:rStyle w:val="Hyperlink"/>
                <w:noProof/>
                <w:lang w:val="es-ES_tradnl"/>
              </w:rPr>
              <w:t>Objetivo principal</w:t>
            </w:r>
            <w:r w:rsidR="00863F16">
              <w:rPr>
                <w:noProof/>
                <w:webHidden/>
              </w:rPr>
              <w:tab/>
            </w:r>
            <w:r w:rsidR="00863F16">
              <w:rPr>
                <w:noProof/>
                <w:webHidden/>
              </w:rPr>
              <w:fldChar w:fldCharType="begin"/>
            </w:r>
            <w:r w:rsidR="00863F16">
              <w:rPr>
                <w:noProof/>
                <w:webHidden/>
              </w:rPr>
              <w:instrText xml:space="preserve"> PAGEREF _Toc198288200 \h </w:instrText>
            </w:r>
            <w:r w:rsidR="00863F16">
              <w:rPr>
                <w:noProof/>
                <w:webHidden/>
              </w:rPr>
            </w:r>
            <w:r w:rsidR="00863F16">
              <w:rPr>
                <w:noProof/>
                <w:webHidden/>
              </w:rPr>
              <w:fldChar w:fldCharType="separate"/>
            </w:r>
            <w:r w:rsidR="00863F16">
              <w:rPr>
                <w:noProof/>
                <w:webHidden/>
              </w:rPr>
              <w:t>29</w:t>
            </w:r>
            <w:r w:rsidR="00863F16">
              <w:rPr>
                <w:noProof/>
                <w:webHidden/>
              </w:rPr>
              <w:fldChar w:fldCharType="end"/>
            </w:r>
          </w:hyperlink>
        </w:p>
        <w:p w14:paraId="69DEB558" w14:textId="5EA772D5" w:rsidR="00863F16" w:rsidRDefault="00B31071">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201" w:history="1">
            <w:r w:rsidR="00863F16" w:rsidRPr="00C901D7">
              <w:rPr>
                <w:rStyle w:val="Hyperlink"/>
                <w:noProof/>
                <w:lang w:val="es-ES_tradnl"/>
              </w:rPr>
              <w:t>Conclusión</w:t>
            </w:r>
            <w:r w:rsidR="00863F16">
              <w:rPr>
                <w:noProof/>
                <w:webHidden/>
              </w:rPr>
              <w:tab/>
            </w:r>
            <w:r w:rsidR="00863F16">
              <w:rPr>
                <w:noProof/>
                <w:webHidden/>
              </w:rPr>
              <w:fldChar w:fldCharType="begin"/>
            </w:r>
            <w:r w:rsidR="00863F16">
              <w:rPr>
                <w:noProof/>
                <w:webHidden/>
              </w:rPr>
              <w:instrText xml:space="preserve"> PAGEREF _Toc198288201 \h </w:instrText>
            </w:r>
            <w:r w:rsidR="00863F16">
              <w:rPr>
                <w:noProof/>
                <w:webHidden/>
              </w:rPr>
            </w:r>
            <w:r w:rsidR="00863F16">
              <w:rPr>
                <w:noProof/>
                <w:webHidden/>
              </w:rPr>
              <w:fldChar w:fldCharType="separate"/>
            </w:r>
            <w:r w:rsidR="00863F16">
              <w:rPr>
                <w:noProof/>
                <w:webHidden/>
              </w:rPr>
              <w:t>29</w:t>
            </w:r>
            <w:r w:rsidR="00863F16">
              <w:rPr>
                <w:noProof/>
                <w:webHidden/>
              </w:rPr>
              <w:fldChar w:fldCharType="end"/>
            </w:r>
          </w:hyperlink>
        </w:p>
        <w:p w14:paraId="1FDFDA78" w14:textId="4BA17FF5" w:rsidR="00863F16" w:rsidRDefault="00B31071">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202" w:history="1">
            <w:r w:rsidR="00863F16" w:rsidRPr="00C901D7">
              <w:rPr>
                <w:rStyle w:val="Hyperlink"/>
                <w:noProof/>
                <w:lang w:val="es-ES_tradnl"/>
              </w:rPr>
              <w:t>IV.</w:t>
            </w:r>
            <w:r w:rsidR="00863F16">
              <w:rPr>
                <w:rFonts w:asciiTheme="minorHAnsi" w:eastAsiaTheme="minorEastAsia" w:hAnsiTheme="minorHAnsi" w:cstheme="minorBidi"/>
                <w:noProof/>
                <w:kern w:val="2"/>
                <w:sz w:val="24"/>
                <w:lang w:val="en-GB" w:eastAsia="en-GB"/>
                <w14:ligatures w14:val="standardContextual"/>
              </w:rPr>
              <w:tab/>
            </w:r>
            <w:r w:rsidR="00863F16" w:rsidRPr="00C901D7">
              <w:rPr>
                <w:rStyle w:val="Hyperlink"/>
                <w:noProof/>
                <w:lang w:val="es-ES_tradnl"/>
              </w:rPr>
              <w:t>Comentarios del Secretariado Internacional</w:t>
            </w:r>
            <w:r w:rsidR="00863F16">
              <w:rPr>
                <w:noProof/>
                <w:webHidden/>
              </w:rPr>
              <w:tab/>
            </w:r>
            <w:r w:rsidR="00863F16">
              <w:rPr>
                <w:noProof/>
                <w:webHidden/>
              </w:rPr>
              <w:fldChar w:fldCharType="begin"/>
            </w:r>
            <w:r w:rsidR="00863F16">
              <w:rPr>
                <w:noProof/>
                <w:webHidden/>
              </w:rPr>
              <w:instrText xml:space="preserve"> PAGEREF _Toc198288202 \h </w:instrText>
            </w:r>
            <w:r w:rsidR="00863F16">
              <w:rPr>
                <w:noProof/>
                <w:webHidden/>
              </w:rPr>
            </w:r>
            <w:r w:rsidR="00863F16">
              <w:rPr>
                <w:noProof/>
                <w:webHidden/>
              </w:rPr>
              <w:fldChar w:fldCharType="separate"/>
            </w:r>
            <w:r w:rsidR="00863F16">
              <w:rPr>
                <w:noProof/>
                <w:webHidden/>
              </w:rPr>
              <w:t>30</w:t>
            </w:r>
            <w:r w:rsidR="00863F16">
              <w:rPr>
                <w:noProof/>
                <w:webHidden/>
              </w:rPr>
              <w:fldChar w:fldCharType="end"/>
            </w:r>
          </w:hyperlink>
        </w:p>
        <w:p w14:paraId="69CCFDD7" w14:textId="1A68FCF8" w:rsidR="00863F16" w:rsidRDefault="00B31071">
          <w:pPr>
            <w:pStyle w:val="TOC1"/>
            <w:rPr>
              <w:rFonts w:asciiTheme="minorHAnsi" w:eastAsiaTheme="minorEastAsia" w:hAnsiTheme="minorHAnsi" w:cstheme="minorBidi"/>
              <w:b w:val="0"/>
              <w:bCs w:val="0"/>
              <w:kern w:val="2"/>
              <w:sz w:val="24"/>
              <w:lang w:val="en-GB" w:eastAsia="en-GB"/>
              <w14:ligatures w14:val="standardContextual"/>
            </w:rPr>
          </w:pPr>
          <w:hyperlink w:anchor="_Toc198288203" w:history="1">
            <w:r w:rsidR="00863F16" w:rsidRPr="00C901D7">
              <w:rPr>
                <w:rStyle w:val="Hyperlink"/>
                <w:lang w:val="es-ES_tradnl"/>
              </w:rPr>
              <w:t>Requisito 4.10: Costos de los proyectos</w:t>
            </w:r>
            <w:r w:rsidR="00863F16">
              <w:rPr>
                <w:webHidden/>
              </w:rPr>
              <w:tab/>
            </w:r>
            <w:r w:rsidR="00863F16">
              <w:rPr>
                <w:webHidden/>
              </w:rPr>
              <w:fldChar w:fldCharType="begin"/>
            </w:r>
            <w:r w:rsidR="00863F16">
              <w:rPr>
                <w:webHidden/>
              </w:rPr>
              <w:instrText xml:space="preserve"> PAGEREF _Toc198288203 \h </w:instrText>
            </w:r>
            <w:r w:rsidR="00863F16">
              <w:rPr>
                <w:webHidden/>
              </w:rPr>
            </w:r>
            <w:r w:rsidR="00863F16">
              <w:rPr>
                <w:webHidden/>
              </w:rPr>
              <w:fldChar w:fldCharType="separate"/>
            </w:r>
            <w:r w:rsidR="00863F16">
              <w:rPr>
                <w:webHidden/>
              </w:rPr>
              <w:t>32</w:t>
            </w:r>
            <w:r w:rsidR="00863F16">
              <w:rPr>
                <w:webHidden/>
              </w:rPr>
              <w:fldChar w:fldCharType="end"/>
            </w:r>
          </w:hyperlink>
        </w:p>
        <w:p w14:paraId="78330F8C" w14:textId="439AB6F8" w:rsidR="00863F16" w:rsidRDefault="00B31071">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204" w:history="1">
            <w:r w:rsidR="00863F16" w:rsidRPr="00C901D7">
              <w:rPr>
                <w:rStyle w:val="Hyperlink"/>
                <w:noProof/>
                <w:lang w:val="es-ES_tradnl"/>
              </w:rPr>
              <w:t>I.</w:t>
            </w:r>
            <w:r w:rsidR="00863F16">
              <w:rPr>
                <w:rFonts w:asciiTheme="minorHAnsi" w:eastAsiaTheme="minorEastAsia" w:hAnsiTheme="minorHAnsi" w:cstheme="minorBidi"/>
                <w:noProof/>
                <w:kern w:val="2"/>
                <w:sz w:val="24"/>
                <w:lang w:val="en-GB" w:eastAsia="en-GB"/>
                <w14:ligatures w14:val="standardContextual"/>
              </w:rPr>
              <w:tab/>
            </w:r>
            <w:r w:rsidR="00863F16" w:rsidRPr="00C901D7">
              <w:rPr>
                <w:rStyle w:val="Hyperlink"/>
                <w:noProof/>
                <w:lang w:val="es-ES_tradnl"/>
              </w:rPr>
              <w:t>Recursos</w:t>
            </w:r>
            <w:r w:rsidR="00863F16">
              <w:rPr>
                <w:noProof/>
                <w:webHidden/>
              </w:rPr>
              <w:tab/>
            </w:r>
            <w:r w:rsidR="00863F16">
              <w:rPr>
                <w:noProof/>
                <w:webHidden/>
              </w:rPr>
              <w:fldChar w:fldCharType="begin"/>
            </w:r>
            <w:r w:rsidR="00863F16">
              <w:rPr>
                <w:noProof/>
                <w:webHidden/>
              </w:rPr>
              <w:instrText xml:space="preserve"> PAGEREF _Toc198288204 \h </w:instrText>
            </w:r>
            <w:r w:rsidR="00863F16">
              <w:rPr>
                <w:noProof/>
                <w:webHidden/>
              </w:rPr>
            </w:r>
            <w:r w:rsidR="00863F16">
              <w:rPr>
                <w:noProof/>
                <w:webHidden/>
              </w:rPr>
              <w:fldChar w:fldCharType="separate"/>
            </w:r>
            <w:r w:rsidR="00863F16">
              <w:rPr>
                <w:noProof/>
                <w:webHidden/>
              </w:rPr>
              <w:t>32</w:t>
            </w:r>
            <w:r w:rsidR="00863F16">
              <w:rPr>
                <w:noProof/>
                <w:webHidden/>
              </w:rPr>
              <w:fldChar w:fldCharType="end"/>
            </w:r>
          </w:hyperlink>
        </w:p>
        <w:p w14:paraId="59E86405" w14:textId="582B65BD" w:rsidR="00863F16" w:rsidRDefault="00B31071">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205" w:history="1">
            <w:r w:rsidR="00863F16" w:rsidRPr="00C901D7">
              <w:rPr>
                <w:rStyle w:val="Hyperlink"/>
                <w:noProof/>
                <w:lang w:val="es-ES_tradnl"/>
              </w:rPr>
              <w:t>II.</w:t>
            </w:r>
            <w:r w:rsidR="00863F16">
              <w:rPr>
                <w:rFonts w:asciiTheme="minorHAnsi" w:eastAsiaTheme="minorEastAsia" w:hAnsiTheme="minorHAnsi" w:cstheme="minorBidi"/>
                <w:noProof/>
                <w:kern w:val="2"/>
                <w:sz w:val="24"/>
                <w:lang w:val="en-GB" w:eastAsia="en-GB"/>
                <w14:ligatures w14:val="standardContextual"/>
              </w:rPr>
              <w:tab/>
            </w:r>
            <w:r w:rsidR="00863F16" w:rsidRPr="00C901D7">
              <w:rPr>
                <w:rStyle w:val="Hyperlink"/>
                <w:noProof/>
                <w:lang w:val="es-ES_tradnl"/>
              </w:rPr>
              <w:t>Medidas correctivas / recomendaciones de la Validación</w:t>
            </w:r>
            <w:r w:rsidR="00863F16">
              <w:rPr>
                <w:noProof/>
                <w:webHidden/>
              </w:rPr>
              <w:tab/>
            </w:r>
            <w:r w:rsidR="00863F16">
              <w:rPr>
                <w:noProof/>
                <w:webHidden/>
              </w:rPr>
              <w:fldChar w:fldCharType="begin"/>
            </w:r>
            <w:r w:rsidR="00863F16">
              <w:rPr>
                <w:noProof/>
                <w:webHidden/>
              </w:rPr>
              <w:instrText xml:space="preserve"> PAGEREF _Toc198288205 \h </w:instrText>
            </w:r>
            <w:r w:rsidR="00863F16">
              <w:rPr>
                <w:noProof/>
                <w:webHidden/>
              </w:rPr>
            </w:r>
            <w:r w:rsidR="00863F16">
              <w:rPr>
                <w:noProof/>
                <w:webHidden/>
              </w:rPr>
              <w:fldChar w:fldCharType="separate"/>
            </w:r>
            <w:r w:rsidR="00863F16">
              <w:rPr>
                <w:noProof/>
                <w:webHidden/>
              </w:rPr>
              <w:t>32</w:t>
            </w:r>
            <w:r w:rsidR="00863F16">
              <w:rPr>
                <w:noProof/>
                <w:webHidden/>
              </w:rPr>
              <w:fldChar w:fldCharType="end"/>
            </w:r>
          </w:hyperlink>
        </w:p>
        <w:p w14:paraId="4351FEE4" w14:textId="0DC29950" w:rsidR="00863F16" w:rsidRDefault="00B31071">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206" w:history="1">
            <w:r w:rsidR="00863F16" w:rsidRPr="00C901D7">
              <w:rPr>
                <w:rStyle w:val="Hyperlink"/>
                <w:noProof/>
                <w:lang w:val="es-ES_tradnl"/>
              </w:rPr>
              <w:t>III.</w:t>
            </w:r>
            <w:r w:rsidR="00863F16">
              <w:rPr>
                <w:rFonts w:asciiTheme="minorHAnsi" w:eastAsiaTheme="minorEastAsia" w:hAnsiTheme="minorHAnsi" w:cstheme="minorBidi"/>
                <w:noProof/>
                <w:kern w:val="2"/>
                <w:sz w:val="24"/>
                <w:lang w:val="en-GB" w:eastAsia="en-GB"/>
                <w14:ligatures w14:val="standardContextual"/>
              </w:rPr>
              <w:tab/>
            </w:r>
            <w:r w:rsidR="00863F16" w:rsidRPr="00C901D7">
              <w:rPr>
                <w:rStyle w:val="Hyperlink"/>
                <w:noProof/>
                <w:lang w:val="es-ES_tradnl"/>
              </w:rPr>
              <w:t>Autoevaluación</w:t>
            </w:r>
            <w:r w:rsidR="00863F16">
              <w:rPr>
                <w:noProof/>
                <w:webHidden/>
              </w:rPr>
              <w:tab/>
            </w:r>
            <w:r w:rsidR="00863F16">
              <w:rPr>
                <w:noProof/>
                <w:webHidden/>
              </w:rPr>
              <w:fldChar w:fldCharType="begin"/>
            </w:r>
            <w:r w:rsidR="00863F16">
              <w:rPr>
                <w:noProof/>
                <w:webHidden/>
              </w:rPr>
              <w:instrText xml:space="preserve"> PAGEREF _Toc198288206 \h </w:instrText>
            </w:r>
            <w:r w:rsidR="00863F16">
              <w:rPr>
                <w:noProof/>
                <w:webHidden/>
              </w:rPr>
            </w:r>
            <w:r w:rsidR="00863F16">
              <w:rPr>
                <w:noProof/>
                <w:webHidden/>
              </w:rPr>
              <w:fldChar w:fldCharType="separate"/>
            </w:r>
            <w:r w:rsidR="00863F16">
              <w:rPr>
                <w:noProof/>
                <w:webHidden/>
              </w:rPr>
              <w:t>32</w:t>
            </w:r>
            <w:r w:rsidR="00863F16">
              <w:rPr>
                <w:noProof/>
                <w:webHidden/>
              </w:rPr>
              <w:fldChar w:fldCharType="end"/>
            </w:r>
          </w:hyperlink>
        </w:p>
        <w:p w14:paraId="3BAC39F5" w14:textId="0D82E1F0" w:rsidR="00863F16" w:rsidRDefault="00B31071">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207" w:history="1">
            <w:r w:rsidR="00863F16" w:rsidRPr="00C901D7">
              <w:rPr>
                <w:rStyle w:val="Hyperlink"/>
                <w:noProof/>
                <w:lang w:val="es-ES_tradnl"/>
              </w:rPr>
              <w:t>Titulares de la información</w:t>
            </w:r>
            <w:r w:rsidR="00863F16">
              <w:rPr>
                <w:noProof/>
                <w:webHidden/>
              </w:rPr>
              <w:tab/>
            </w:r>
            <w:r w:rsidR="00863F16">
              <w:rPr>
                <w:noProof/>
                <w:webHidden/>
              </w:rPr>
              <w:fldChar w:fldCharType="begin"/>
            </w:r>
            <w:r w:rsidR="00863F16">
              <w:rPr>
                <w:noProof/>
                <w:webHidden/>
              </w:rPr>
              <w:instrText xml:space="preserve"> PAGEREF _Toc198288207 \h </w:instrText>
            </w:r>
            <w:r w:rsidR="00863F16">
              <w:rPr>
                <w:noProof/>
                <w:webHidden/>
              </w:rPr>
            </w:r>
            <w:r w:rsidR="00863F16">
              <w:rPr>
                <w:noProof/>
                <w:webHidden/>
              </w:rPr>
              <w:fldChar w:fldCharType="separate"/>
            </w:r>
            <w:r w:rsidR="00863F16">
              <w:rPr>
                <w:noProof/>
                <w:webHidden/>
              </w:rPr>
              <w:t>32</w:t>
            </w:r>
            <w:r w:rsidR="00863F16">
              <w:rPr>
                <w:noProof/>
                <w:webHidden/>
              </w:rPr>
              <w:fldChar w:fldCharType="end"/>
            </w:r>
          </w:hyperlink>
        </w:p>
        <w:p w14:paraId="593850A2" w14:textId="20269E6C" w:rsidR="00863F16" w:rsidRDefault="00B31071">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208" w:history="1">
            <w:r w:rsidR="00863F16" w:rsidRPr="00C901D7">
              <w:rPr>
                <w:rStyle w:val="Hyperlink"/>
                <w:noProof/>
                <w:lang w:val="es-ES_tradnl"/>
              </w:rPr>
              <w:t>Requisitos técnicos</w:t>
            </w:r>
            <w:r w:rsidR="00863F16">
              <w:rPr>
                <w:noProof/>
                <w:webHidden/>
              </w:rPr>
              <w:tab/>
            </w:r>
            <w:r w:rsidR="00863F16">
              <w:rPr>
                <w:noProof/>
                <w:webHidden/>
              </w:rPr>
              <w:fldChar w:fldCharType="begin"/>
            </w:r>
            <w:r w:rsidR="00863F16">
              <w:rPr>
                <w:noProof/>
                <w:webHidden/>
              </w:rPr>
              <w:instrText xml:space="preserve"> PAGEREF _Toc198288208 \h </w:instrText>
            </w:r>
            <w:r w:rsidR="00863F16">
              <w:rPr>
                <w:noProof/>
                <w:webHidden/>
              </w:rPr>
            </w:r>
            <w:r w:rsidR="00863F16">
              <w:rPr>
                <w:noProof/>
                <w:webHidden/>
              </w:rPr>
              <w:fldChar w:fldCharType="separate"/>
            </w:r>
            <w:r w:rsidR="00863F16">
              <w:rPr>
                <w:noProof/>
                <w:webHidden/>
              </w:rPr>
              <w:t>33</w:t>
            </w:r>
            <w:r w:rsidR="00863F16">
              <w:rPr>
                <w:noProof/>
                <w:webHidden/>
              </w:rPr>
              <w:fldChar w:fldCharType="end"/>
            </w:r>
          </w:hyperlink>
        </w:p>
        <w:p w14:paraId="607A2E84" w14:textId="5BD9A37B" w:rsidR="00863F16" w:rsidRDefault="00B31071">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209" w:history="1">
            <w:r w:rsidR="00863F16" w:rsidRPr="00C901D7">
              <w:rPr>
                <w:rStyle w:val="Hyperlink"/>
                <w:noProof/>
                <w:lang w:val="es-ES_tradnl"/>
              </w:rPr>
              <w:t>Objetivo principal</w:t>
            </w:r>
            <w:r w:rsidR="00863F16">
              <w:rPr>
                <w:noProof/>
                <w:webHidden/>
              </w:rPr>
              <w:tab/>
            </w:r>
            <w:r w:rsidR="00863F16">
              <w:rPr>
                <w:noProof/>
                <w:webHidden/>
              </w:rPr>
              <w:fldChar w:fldCharType="begin"/>
            </w:r>
            <w:r w:rsidR="00863F16">
              <w:rPr>
                <w:noProof/>
                <w:webHidden/>
              </w:rPr>
              <w:instrText xml:space="preserve"> PAGEREF _Toc198288209 \h </w:instrText>
            </w:r>
            <w:r w:rsidR="00863F16">
              <w:rPr>
                <w:noProof/>
                <w:webHidden/>
              </w:rPr>
            </w:r>
            <w:r w:rsidR="00863F16">
              <w:rPr>
                <w:noProof/>
                <w:webHidden/>
              </w:rPr>
              <w:fldChar w:fldCharType="separate"/>
            </w:r>
            <w:r w:rsidR="00863F16">
              <w:rPr>
                <w:noProof/>
                <w:webHidden/>
              </w:rPr>
              <w:t>37</w:t>
            </w:r>
            <w:r w:rsidR="00863F16">
              <w:rPr>
                <w:noProof/>
                <w:webHidden/>
              </w:rPr>
              <w:fldChar w:fldCharType="end"/>
            </w:r>
          </w:hyperlink>
        </w:p>
        <w:p w14:paraId="4A576BB9" w14:textId="38F5DE8F" w:rsidR="00863F16" w:rsidRDefault="00B31071">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210" w:history="1">
            <w:r w:rsidR="00863F16" w:rsidRPr="00C901D7">
              <w:rPr>
                <w:rStyle w:val="Hyperlink"/>
                <w:noProof/>
                <w:lang w:val="es-ES_tradnl"/>
              </w:rPr>
              <w:t>Conclusión</w:t>
            </w:r>
            <w:r w:rsidR="00863F16">
              <w:rPr>
                <w:noProof/>
                <w:webHidden/>
              </w:rPr>
              <w:tab/>
            </w:r>
            <w:r w:rsidR="00863F16">
              <w:rPr>
                <w:noProof/>
                <w:webHidden/>
              </w:rPr>
              <w:fldChar w:fldCharType="begin"/>
            </w:r>
            <w:r w:rsidR="00863F16">
              <w:rPr>
                <w:noProof/>
                <w:webHidden/>
              </w:rPr>
              <w:instrText xml:space="preserve"> PAGEREF _Toc198288210 \h </w:instrText>
            </w:r>
            <w:r w:rsidR="00863F16">
              <w:rPr>
                <w:noProof/>
                <w:webHidden/>
              </w:rPr>
            </w:r>
            <w:r w:rsidR="00863F16">
              <w:rPr>
                <w:noProof/>
                <w:webHidden/>
              </w:rPr>
              <w:fldChar w:fldCharType="separate"/>
            </w:r>
            <w:r w:rsidR="00863F16">
              <w:rPr>
                <w:noProof/>
                <w:webHidden/>
              </w:rPr>
              <w:t>38</w:t>
            </w:r>
            <w:r w:rsidR="00863F16">
              <w:rPr>
                <w:noProof/>
                <w:webHidden/>
              </w:rPr>
              <w:fldChar w:fldCharType="end"/>
            </w:r>
          </w:hyperlink>
        </w:p>
        <w:p w14:paraId="16CC7605" w14:textId="51F4470F" w:rsidR="00863F16" w:rsidRDefault="00B31071">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8211" w:history="1">
            <w:r w:rsidR="00863F16" w:rsidRPr="00C901D7">
              <w:rPr>
                <w:rStyle w:val="Hyperlink"/>
                <w:noProof/>
                <w:lang w:val="es-ES_tradnl"/>
              </w:rPr>
              <w:t>IV.</w:t>
            </w:r>
            <w:r w:rsidR="00863F16">
              <w:rPr>
                <w:rFonts w:asciiTheme="minorHAnsi" w:eastAsiaTheme="minorEastAsia" w:hAnsiTheme="minorHAnsi" w:cstheme="minorBidi"/>
                <w:noProof/>
                <w:kern w:val="2"/>
                <w:sz w:val="24"/>
                <w:lang w:val="en-GB" w:eastAsia="en-GB"/>
                <w14:ligatures w14:val="standardContextual"/>
              </w:rPr>
              <w:tab/>
            </w:r>
            <w:r w:rsidR="00863F16" w:rsidRPr="00C901D7">
              <w:rPr>
                <w:rStyle w:val="Hyperlink"/>
                <w:noProof/>
                <w:lang w:val="es-ES_tradnl"/>
              </w:rPr>
              <w:t>Comentarios del Secretariado Internacional</w:t>
            </w:r>
            <w:r w:rsidR="00863F16">
              <w:rPr>
                <w:noProof/>
                <w:webHidden/>
              </w:rPr>
              <w:tab/>
            </w:r>
            <w:r w:rsidR="00863F16">
              <w:rPr>
                <w:noProof/>
                <w:webHidden/>
              </w:rPr>
              <w:fldChar w:fldCharType="begin"/>
            </w:r>
            <w:r w:rsidR="00863F16">
              <w:rPr>
                <w:noProof/>
                <w:webHidden/>
              </w:rPr>
              <w:instrText xml:space="preserve"> PAGEREF _Toc198288211 \h </w:instrText>
            </w:r>
            <w:r w:rsidR="00863F16">
              <w:rPr>
                <w:noProof/>
                <w:webHidden/>
              </w:rPr>
            </w:r>
            <w:r w:rsidR="00863F16">
              <w:rPr>
                <w:noProof/>
                <w:webHidden/>
              </w:rPr>
              <w:fldChar w:fldCharType="separate"/>
            </w:r>
            <w:r w:rsidR="00863F16">
              <w:rPr>
                <w:noProof/>
                <w:webHidden/>
              </w:rPr>
              <w:t>38</w:t>
            </w:r>
            <w:r w:rsidR="00863F16">
              <w:rPr>
                <w:noProof/>
                <w:webHidden/>
              </w:rPr>
              <w:fldChar w:fldCharType="end"/>
            </w:r>
          </w:hyperlink>
        </w:p>
        <w:p w14:paraId="3CD8612D" w14:textId="04BB5237" w:rsidR="00863F16" w:rsidRDefault="00B31071">
          <w:pPr>
            <w:pStyle w:val="TOC1"/>
            <w:rPr>
              <w:rFonts w:asciiTheme="minorHAnsi" w:eastAsiaTheme="minorEastAsia" w:hAnsiTheme="minorHAnsi" w:cstheme="minorBidi"/>
              <w:b w:val="0"/>
              <w:bCs w:val="0"/>
              <w:kern w:val="2"/>
              <w:sz w:val="24"/>
              <w:lang w:val="en-GB" w:eastAsia="en-GB"/>
              <w14:ligatures w14:val="standardContextual"/>
            </w:rPr>
          </w:pPr>
          <w:hyperlink w:anchor="_Toc198288212" w:history="1">
            <w:r w:rsidR="00863F16" w:rsidRPr="00C901D7">
              <w:rPr>
                <w:rStyle w:val="Hyperlink"/>
                <w:highlight w:val="cyan"/>
                <w:lang w:val="es-ES_tradnl"/>
              </w:rPr>
              <w:t>Para la Validación</w:t>
            </w:r>
            <w:r w:rsidR="00863F16" w:rsidRPr="00C901D7">
              <w:rPr>
                <w:rStyle w:val="Hyperlink"/>
                <w:lang w:val="es-ES_tradnl"/>
              </w:rPr>
              <w:t>: Aprobación del GMP</w:t>
            </w:r>
            <w:r w:rsidR="00863F16">
              <w:rPr>
                <w:webHidden/>
              </w:rPr>
              <w:tab/>
            </w:r>
            <w:r w:rsidR="00863F16">
              <w:rPr>
                <w:webHidden/>
              </w:rPr>
              <w:fldChar w:fldCharType="begin"/>
            </w:r>
            <w:r w:rsidR="00863F16">
              <w:rPr>
                <w:webHidden/>
              </w:rPr>
              <w:instrText xml:space="preserve"> PAGEREF _Toc198288212 \h </w:instrText>
            </w:r>
            <w:r w:rsidR="00863F16">
              <w:rPr>
                <w:webHidden/>
              </w:rPr>
            </w:r>
            <w:r w:rsidR="00863F16">
              <w:rPr>
                <w:webHidden/>
              </w:rPr>
              <w:fldChar w:fldCharType="separate"/>
            </w:r>
            <w:r w:rsidR="00863F16">
              <w:rPr>
                <w:webHidden/>
              </w:rPr>
              <w:t>40</w:t>
            </w:r>
            <w:r w:rsidR="00863F16">
              <w:rPr>
                <w:webHidden/>
              </w:rPr>
              <w:fldChar w:fldCharType="end"/>
            </w:r>
          </w:hyperlink>
        </w:p>
        <w:p w14:paraId="480F9A05" w14:textId="2451407E" w:rsidR="006E575C" w:rsidRPr="005429E4" w:rsidRDefault="006E575C">
          <w:pPr>
            <w:rPr>
              <w:lang w:val="es-ES_tradnl"/>
            </w:rPr>
          </w:pPr>
          <w:r w:rsidRPr="005429E4">
            <w:rPr>
              <w:b/>
              <w:lang w:val="es-ES_tradnl"/>
            </w:rPr>
            <w:fldChar w:fldCharType="end"/>
          </w:r>
        </w:p>
      </w:sdtContent>
    </w:sdt>
    <w:p w14:paraId="284EE8B3" w14:textId="3D952A50" w:rsidR="004A5C4D" w:rsidRPr="005429E4" w:rsidRDefault="004A5C4D">
      <w:pPr>
        <w:spacing w:before="0" w:after="0"/>
        <w:rPr>
          <w:rFonts w:ascii="Franklin Gothic Medium" w:eastAsia="MS Gothic" w:hAnsi="Franklin Gothic Medium" w:cs="Times New Roman"/>
          <w:color w:val="1A4066"/>
          <w:sz w:val="36"/>
          <w:szCs w:val="44"/>
          <w:lang w:val="es-ES_tradnl"/>
        </w:rPr>
      </w:pPr>
      <w:r w:rsidRPr="005429E4">
        <w:rPr>
          <w:lang w:val="es-ES_tradnl"/>
        </w:rPr>
        <w:br w:type="page"/>
      </w:r>
    </w:p>
    <w:p w14:paraId="77D54CEB" w14:textId="7BAEE6B6" w:rsidR="00383D68" w:rsidRPr="005429E4" w:rsidRDefault="006E575C" w:rsidP="003160AE">
      <w:pPr>
        <w:pStyle w:val="Heading1"/>
        <w:rPr>
          <w:lang w:val="es-ES_tradnl"/>
        </w:rPr>
      </w:pPr>
      <w:bookmarkStart w:id="7" w:name="_Toc198288168"/>
      <w:r w:rsidRPr="005429E4">
        <w:rPr>
          <w:lang w:val="es-ES_tradnl"/>
        </w:rPr>
        <w:t>Requisito 4.1</w:t>
      </w:r>
      <w:r w:rsidR="0059505D">
        <w:rPr>
          <w:lang w:val="es-ES_tradnl"/>
        </w:rPr>
        <w:t xml:space="preserve"> </w:t>
      </w:r>
      <w:bookmarkEnd w:id="6"/>
      <w:r w:rsidRPr="005429E4">
        <w:rPr>
          <w:lang w:val="es-ES_tradnl"/>
        </w:rPr>
        <w:t>Divulgación exhaustiva de los impuestos y los ingresos</w:t>
      </w:r>
      <w:bookmarkEnd w:id="7"/>
    </w:p>
    <w:p w14:paraId="36C67DE3" w14:textId="1CB48F6E" w:rsidR="003160AE" w:rsidRPr="005429E4" w:rsidRDefault="003160AE" w:rsidP="00E67961">
      <w:pPr>
        <w:pStyle w:val="Heading2"/>
        <w:rPr>
          <w:lang w:val="es-ES_tradnl"/>
        </w:rPr>
      </w:pPr>
      <w:bookmarkStart w:id="8" w:name="_Toc198288169"/>
      <w:r w:rsidRPr="005429E4">
        <w:rPr>
          <w:lang w:val="es-ES_tradnl"/>
        </w:rPr>
        <w:t>Recursos</w:t>
      </w:r>
      <w:bookmarkEnd w:id="8"/>
    </w:p>
    <w:tbl>
      <w:tblPr>
        <w:tblStyle w:val="TableGrid"/>
        <w:tblW w:w="0" w:type="auto"/>
        <w:tblLook w:val="04A0" w:firstRow="1" w:lastRow="0" w:firstColumn="1" w:lastColumn="0" w:noHBand="0" w:noVBand="1"/>
      </w:tblPr>
      <w:tblGrid>
        <w:gridCol w:w="9062"/>
      </w:tblGrid>
      <w:tr w:rsidR="00216DBC" w:rsidRPr="005429E4" w14:paraId="2631B343" w14:textId="77777777" w:rsidTr="00D338A2">
        <w:tc>
          <w:tcPr>
            <w:tcW w:w="9062" w:type="dxa"/>
            <w:tcBorders>
              <w:top w:val="nil"/>
              <w:left w:val="nil"/>
              <w:bottom w:val="nil"/>
              <w:right w:val="nil"/>
            </w:tcBorders>
            <w:shd w:val="clear" w:color="auto" w:fill="EDF1F9"/>
          </w:tcPr>
          <w:bookmarkStart w:id="9" w:name="_Underlying_objective"/>
          <w:bookmarkEnd w:id="9"/>
          <w:p w14:paraId="43B9B44F" w14:textId="392EF18B" w:rsidR="003160AE" w:rsidRPr="005429E4" w:rsidRDefault="007612E7" w:rsidP="00DF437E">
            <w:pPr>
              <w:pStyle w:val="ListParagraph"/>
              <w:numPr>
                <w:ilvl w:val="0"/>
                <w:numId w:val="14"/>
              </w:numPr>
              <w:rPr>
                <w:rStyle w:val="Hyperlink"/>
                <w:lang w:val="es-ES_tradnl"/>
              </w:rPr>
            </w:pPr>
            <w:r w:rsidRPr="005429E4">
              <w:fldChar w:fldCharType="begin"/>
            </w:r>
            <w:r w:rsidR="00744134" w:rsidRPr="005429E4">
              <w:rPr>
                <w:lang w:val="es-ES_tradnl"/>
              </w:rPr>
              <w:instrText>HYPERLINK "https://eiti.org/es/requisitos-eiti" \l "_1-divulgación-exhaustiva-de-los-impuestos-y-los-ingresos--17308"</w:instrText>
            </w:r>
            <w:r w:rsidRPr="005429E4">
              <w:fldChar w:fldCharType="separate"/>
            </w:r>
            <w:r w:rsidRPr="005429E4">
              <w:rPr>
                <w:rStyle w:val="Hyperlink"/>
                <w:lang w:val="es-ES_tradnl"/>
              </w:rPr>
              <w:t>Requisito completo</w:t>
            </w:r>
            <w:r w:rsidRPr="005429E4">
              <w:rPr>
                <w:rStyle w:val="Hyperlink"/>
                <w:lang w:val="es-ES_tradnl"/>
              </w:rPr>
              <w:fldChar w:fldCharType="end"/>
            </w:r>
            <w:r w:rsidRPr="005429E4">
              <w:rPr>
                <w:lang w:val="es-ES_tradnl"/>
              </w:rPr>
              <w:t xml:space="preserve">, </w:t>
            </w:r>
            <w:hyperlink r:id="rId11" w:anchor="requisito-41-exhaustividad-19002" w:history="1">
              <w:r w:rsidR="00744134" w:rsidRPr="005429E4">
                <w:rPr>
                  <w:rStyle w:val="Hyperlink"/>
                  <w:lang w:val="es-ES_tradnl"/>
                </w:rPr>
                <w:t xml:space="preserve">Guía de </w:t>
              </w:r>
              <w:r w:rsidR="0071694C">
                <w:rPr>
                  <w:rStyle w:val="Hyperlink"/>
                  <w:lang w:val="es-ES_tradnl"/>
                </w:rPr>
                <w:t>Validación</w:t>
              </w:r>
            </w:hyperlink>
            <w:r w:rsidRPr="005429E4">
              <w:rPr>
                <w:rStyle w:val="Hyperlink"/>
                <w:lang w:val="es-ES_tradnl"/>
              </w:rPr>
              <w:t xml:space="preserve">. </w:t>
            </w:r>
          </w:p>
          <w:p w14:paraId="14CD61E8" w14:textId="0DD9E1D8" w:rsidR="00E467B6" w:rsidRPr="005429E4" w:rsidRDefault="00E467B6" w:rsidP="00E90A1F">
            <w:pPr>
              <w:pStyle w:val="ListParagraph"/>
              <w:numPr>
                <w:ilvl w:val="0"/>
                <w:numId w:val="14"/>
              </w:numPr>
              <w:rPr>
                <w:color w:val="0000FF"/>
                <w:u w:val="single"/>
                <w:lang w:val="es-ES_tradnl"/>
              </w:rPr>
            </w:pPr>
            <w:r w:rsidRPr="005429E4">
              <w:rPr>
                <w:lang w:val="es-ES_tradnl"/>
              </w:rPr>
              <w:t>Nota</w:t>
            </w:r>
            <w:r w:rsidR="00744134" w:rsidRPr="005429E4">
              <w:rPr>
                <w:lang w:val="es-ES_tradnl"/>
              </w:rPr>
              <w:t>s</w:t>
            </w:r>
            <w:r w:rsidRPr="005429E4">
              <w:rPr>
                <w:lang w:val="es-ES_tradnl"/>
              </w:rPr>
              <w:t xml:space="preserve"> guía: </w:t>
            </w:r>
            <w:hyperlink r:id="rId12" w:history="1">
              <w:r w:rsidRPr="005429E4">
                <w:rPr>
                  <w:rStyle w:val="Hyperlink"/>
                  <w:lang w:val="es-ES_tradnl"/>
                </w:rPr>
                <w:t>Definición de la materialidad, los umbrales y las entidades declarantes</w:t>
              </w:r>
            </w:hyperlink>
            <w:r w:rsidRPr="005429E4">
              <w:rPr>
                <w:lang w:val="es-ES_tradnl"/>
              </w:rPr>
              <w:t xml:space="preserve">, </w:t>
            </w:r>
            <w:hyperlink r:id="rId13" w:history="1">
              <w:r w:rsidRPr="005429E4">
                <w:rPr>
                  <w:rStyle w:val="Hyperlink"/>
                  <w:lang w:val="es-ES_tradnl"/>
                </w:rPr>
                <w:t>Establecimiento del alcance de las divulgaciones del EITI</w:t>
              </w:r>
            </w:hyperlink>
            <w:r w:rsidRPr="005429E4">
              <w:rPr>
                <w:lang w:val="es-ES_tradnl"/>
              </w:rPr>
              <w:t>.</w:t>
            </w:r>
          </w:p>
        </w:tc>
      </w:tr>
    </w:tbl>
    <w:p w14:paraId="04B5F9D5" w14:textId="58F52F92" w:rsidR="004A75E5" w:rsidRPr="005429E4" w:rsidRDefault="004A75E5" w:rsidP="00E67961">
      <w:pPr>
        <w:pStyle w:val="Heading2"/>
        <w:rPr>
          <w:lang w:val="es-ES_tradnl"/>
        </w:rPr>
      </w:pPr>
      <w:bookmarkStart w:id="10" w:name="_Toc174534690"/>
      <w:bookmarkStart w:id="11" w:name="_Toc198288170"/>
      <w:r w:rsidRPr="005429E4">
        <w:rPr>
          <w:lang w:val="es-ES_tradnl"/>
        </w:rPr>
        <w:t xml:space="preserve">Medidas correctivas / recomendaciones de la </w:t>
      </w:r>
      <w:bookmarkEnd w:id="10"/>
      <w:r w:rsidR="0071694C">
        <w:rPr>
          <w:lang w:val="es-ES_tradnl"/>
        </w:rPr>
        <w:t>Validación</w:t>
      </w:r>
      <w:bookmarkEnd w:id="11"/>
      <w:r w:rsidRPr="005429E4">
        <w:rPr>
          <w:lang w:val="es-ES_tradnl"/>
        </w:rPr>
        <w:t xml:space="preserve"> </w:t>
      </w:r>
    </w:p>
    <w:p w14:paraId="6DA392AB" w14:textId="31474505" w:rsidR="008D5DB7" w:rsidRPr="005429E4" w:rsidRDefault="004A75E5" w:rsidP="65C00119">
      <w:pPr>
        <w:pStyle w:val="Captiontext"/>
        <w:rPr>
          <w:rFonts w:eastAsia="MS Gothic" w:cs="MS Gothic"/>
          <w:i w:val="0"/>
          <w:iCs w:val="0"/>
          <w:sz w:val="20"/>
          <w:szCs w:val="20"/>
          <w:lang w:val="es-ES"/>
        </w:rPr>
      </w:pPr>
      <w:r w:rsidRPr="65C00119">
        <w:rPr>
          <w:i w:val="0"/>
          <w:iCs w:val="0"/>
          <w:sz w:val="20"/>
          <w:szCs w:val="20"/>
          <w:lang w:val="es-ES"/>
        </w:rPr>
        <w:t xml:space="preserve">ⓘPara informar el trabajo sobre este módulo, las partes interesadas deben conocer las medidas correctivas de la </w:t>
      </w:r>
      <w:r w:rsidR="0071694C">
        <w:rPr>
          <w:i w:val="0"/>
          <w:iCs w:val="0"/>
          <w:sz w:val="20"/>
          <w:szCs w:val="20"/>
          <w:lang w:val="es-ES"/>
        </w:rPr>
        <w:t>Validación</w:t>
      </w:r>
      <w:r w:rsidRPr="65C00119">
        <w:rPr>
          <w:i w:val="0"/>
          <w:iCs w:val="0"/>
          <w:sz w:val="20"/>
          <w:szCs w:val="20"/>
          <w:lang w:val="es-ES"/>
        </w:rPr>
        <w:t xml:space="preserve"> anterior. De acuerdo con el Requisito 7.3, el GMP también debe tener en cuenta las recomendaciones de la implementación del EITI, como las derivadas de los informes EITI relacionados con este requisito o de otros estudios realizados.</w:t>
      </w:r>
    </w:p>
    <w:p w14:paraId="72E3C107" w14:textId="77777777" w:rsidR="00457A9B" w:rsidRPr="005429E4" w:rsidRDefault="00457A9B" w:rsidP="004A75E5">
      <w:pPr>
        <w:pStyle w:val="Captiontext"/>
        <w:rPr>
          <w:rFonts w:eastAsia="MS Gothic" w:cs="MS Gothic"/>
          <w:i w:val="0"/>
          <w:iCs w:val="0"/>
          <w:sz w:val="20"/>
          <w:szCs w:val="20"/>
          <w:lang w:val="es-ES_tradnl"/>
        </w:rPr>
      </w:pPr>
    </w:p>
    <w:tbl>
      <w:tblPr>
        <w:tblStyle w:val="TableGrid"/>
        <w:tblW w:w="0" w:type="auto"/>
        <w:tblLook w:val="04A0" w:firstRow="1" w:lastRow="0" w:firstColumn="1" w:lastColumn="0" w:noHBand="0" w:noVBand="1"/>
      </w:tblPr>
      <w:tblGrid>
        <w:gridCol w:w="9062"/>
      </w:tblGrid>
      <w:tr w:rsidR="004A75E5" w:rsidRPr="005429E4" w14:paraId="316759F1" w14:textId="77777777" w:rsidTr="004A75E5">
        <w:tc>
          <w:tcPr>
            <w:tcW w:w="9062" w:type="dxa"/>
            <w:tcBorders>
              <w:top w:val="nil"/>
              <w:left w:val="nil"/>
              <w:bottom w:val="nil"/>
              <w:right w:val="nil"/>
            </w:tcBorders>
            <w:shd w:val="clear" w:color="auto" w:fill="F2F2F2" w:themeFill="background1" w:themeFillShade="F2"/>
          </w:tcPr>
          <w:p w14:paraId="315F55B2" w14:textId="160CEEC9" w:rsidR="004A75E5" w:rsidRPr="005429E4" w:rsidRDefault="004E2741" w:rsidP="004A75E5">
            <w:pPr>
              <w:rPr>
                <w:lang w:val="es-ES_tradnl"/>
              </w:rPr>
            </w:pPr>
            <w:r w:rsidRPr="005429E4">
              <w:rPr>
                <w:lang w:val="es-ES_tradnl"/>
              </w:rPr>
              <w:t xml:space="preserve">Inserte </w:t>
            </w:r>
            <w:r w:rsidR="00744134" w:rsidRPr="005429E4">
              <w:rPr>
                <w:lang w:val="es-ES_tradnl"/>
              </w:rPr>
              <w:t xml:space="preserve">aquí </w:t>
            </w:r>
            <w:r w:rsidRPr="005429E4">
              <w:rPr>
                <w:lang w:val="es-ES_tradnl"/>
              </w:rPr>
              <w:t xml:space="preserve">las recomendaciones y medidas correctivas de la </w:t>
            </w:r>
            <w:r w:rsidR="0071694C">
              <w:rPr>
                <w:lang w:val="es-ES_tradnl"/>
              </w:rPr>
              <w:t>Validación</w:t>
            </w:r>
            <w:r w:rsidRPr="005429E4">
              <w:rPr>
                <w:lang w:val="es-ES_tradnl"/>
              </w:rPr>
              <w:t xml:space="preserve"> anterior o </w:t>
            </w:r>
            <w:r w:rsidR="00C76EC7">
              <w:rPr>
                <w:lang w:val="es-ES_tradnl"/>
              </w:rPr>
              <w:t>evaluación focalizada</w:t>
            </w:r>
            <w:r w:rsidRPr="005429E4">
              <w:rPr>
                <w:lang w:val="es-ES_tradnl"/>
              </w:rPr>
              <w:t>, si corresponde. Indi</w:t>
            </w:r>
            <w:r w:rsidR="00744134" w:rsidRPr="005429E4">
              <w:rPr>
                <w:lang w:val="es-ES_tradnl"/>
              </w:rPr>
              <w:t>que</w:t>
            </w:r>
            <w:r w:rsidRPr="005429E4">
              <w:rPr>
                <w:lang w:val="es-ES_tradnl"/>
              </w:rPr>
              <w:t xml:space="preserve"> el estado de las medidas correctivas, si aplica. Si se trata de la primera </w:t>
            </w:r>
            <w:r w:rsidR="0071694C">
              <w:rPr>
                <w:lang w:val="es-ES_tradnl"/>
              </w:rPr>
              <w:t>Validación</w:t>
            </w:r>
            <w:r w:rsidRPr="005429E4">
              <w:rPr>
                <w:lang w:val="es-ES_tradnl"/>
              </w:rPr>
              <w:t>, puede dejar esta sección en blanco.</w:t>
            </w:r>
          </w:p>
        </w:tc>
      </w:tr>
    </w:tbl>
    <w:p w14:paraId="131570E7" w14:textId="77777777" w:rsidR="00BF7184" w:rsidRPr="005429E4" w:rsidRDefault="00BF7184" w:rsidP="0066136B">
      <w:pPr>
        <w:pStyle w:val="Captiontext"/>
        <w:rPr>
          <w:rFonts w:eastAsia="MS Gothic" w:cs="MS Gothic"/>
          <w:i w:val="0"/>
          <w:iCs w:val="0"/>
          <w:sz w:val="20"/>
          <w:szCs w:val="20"/>
          <w:lang w:val="es-ES_tradnl"/>
        </w:rPr>
      </w:pPr>
      <w:bookmarkStart w:id="12" w:name="_Toc174534691"/>
    </w:p>
    <w:p w14:paraId="14B0491C" w14:textId="3F067A95" w:rsidR="003F7002" w:rsidRPr="005429E4" w:rsidRDefault="00431242" w:rsidP="00E67961">
      <w:pPr>
        <w:pStyle w:val="Heading2"/>
        <w:rPr>
          <w:lang w:val="es-ES_tradnl"/>
        </w:rPr>
      </w:pPr>
      <w:bookmarkStart w:id="13" w:name="_Toc198288171"/>
      <w:r w:rsidRPr="005429E4">
        <w:rPr>
          <w:lang w:val="es-ES_tradnl"/>
        </w:rPr>
        <w:t>Autoevaluación</w:t>
      </w:r>
      <w:bookmarkEnd w:id="12"/>
      <w:bookmarkEnd w:id="13"/>
    </w:p>
    <w:p w14:paraId="4BB213EA" w14:textId="33E713B4" w:rsidR="003F7002" w:rsidRPr="005429E4" w:rsidRDefault="003F7002" w:rsidP="00F2572D">
      <w:pPr>
        <w:pStyle w:val="Captiontext"/>
        <w:rPr>
          <w:i w:val="0"/>
          <w:sz w:val="20"/>
          <w:szCs w:val="20"/>
          <w:lang w:val="es-ES_tradnl"/>
        </w:rPr>
      </w:pPr>
      <w:r w:rsidRPr="005429E4">
        <w:rPr>
          <w:i w:val="0"/>
          <w:sz w:val="20"/>
          <w:lang w:val="es-ES_tradnl"/>
        </w:rPr>
        <w:t xml:space="preserve">ⓘLa autoevaluación permite al GMP comprender los aspectos del requisito y estimar el progreso hacia su cumplimiento. Las diferencias de opinión dentro del grupo representado o entre los distintos grupos representados pueden documentarse en el formulario. </w:t>
      </w:r>
    </w:p>
    <w:p w14:paraId="4DE6455B" w14:textId="77777777" w:rsidR="002A7EC8" w:rsidRPr="005429E4" w:rsidRDefault="002A7EC8" w:rsidP="004E66DD">
      <w:pPr>
        <w:pStyle w:val="Captiontext"/>
        <w:rPr>
          <w:lang w:val="es-ES_tradnl"/>
        </w:rPr>
      </w:pPr>
    </w:p>
    <w:p w14:paraId="30E4255A" w14:textId="1E9065A9" w:rsidR="00F47880" w:rsidRPr="005429E4" w:rsidRDefault="00FE2E81" w:rsidP="00F2572D">
      <w:pPr>
        <w:pStyle w:val="Heading3"/>
        <w:rPr>
          <w:lang w:val="es-ES_tradnl"/>
        </w:rPr>
      </w:pPr>
      <w:bookmarkStart w:id="14" w:name="_Toc174534692"/>
      <w:bookmarkStart w:id="15" w:name="_Toc198288172"/>
      <w:r w:rsidRPr="005429E4">
        <w:rPr>
          <w:lang w:val="es-ES_tradnl"/>
        </w:rPr>
        <w:t>Titulares de la información</w:t>
      </w:r>
      <w:bookmarkEnd w:id="14"/>
      <w:bookmarkEnd w:id="15"/>
      <w:r w:rsidRPr="005429E4">
        <w:rPr>
          <w:lang w:val="es-ES_tradnl"/>
        </w:rPr>
        <w:t xml:space="preserve">  </w:t>
      </w:r>
    </w:p>
    <w:p w14:paraId="7A208B6B" w14:textId="16422FF0" w:rsidR="00345AFB" w:rsidRPr="005429E4" w:rsidRDefault="00345AFB" w:rsidP="00345AFB">
      <w:pPr>
        <w:rPr>
          <w:color w:val="7F7F7F" w:themeColor="text1" w:themeTint="80"/>
          <w:lang w:val="es-ES_tradnl"/>
        </w:rPr>
      </w:pPr>
      <w:r w:rsidRPr="005429E4">
        <w:rPr>
          <w:color w:val="7F7F7F" w:themeColor="text1" w:themeTint="80"/>
          <w:lang w:val="es-ES_tradnl"/>
        </w:rPr>
        <w:t xml:space="preserve">ⓘEl propósito de esta descripción es identificar a los titulares de la información responsables de recopilar, almacenar, procesar y, finalmente, publicar la información relacionada con este requisito. Esto permite identificar claramente quién es el administrador de la información que </w:t>
      </w:r>
      <w:r w:rsidR="00744134" w:rsidRPr="005429E4">
        <w:rPr>
          <w:color w:val="7F7F7F" w:themeColor="text1" w:themeTint="80"/>
          <w:lang w:val="es-ES_tradnl"/>
        </w:rPr>
        <w:t xml:space="preserve">se </w:t>
      </w:r>
      <w:r w:rsidRPr="005429E4">
        <w:rPr>
          <w:color w:val="7F7F7F" w:themeColor="text1" w:themeTint="80"/>
          <w:lang w:val="es-ES_tradnl"/>
        </w:rPr>
        <w:t xml:space="preserve">debe proporcionar para la elaboración de informes EITI: ya sea a través de la presentación de informes o de divulgaciones sistemáticas. </w:t>
      </w:r>
    </w:p>
    <w:p w14:paraId="517289A7" w14:textId="77777777" w:rsidR="0020135E" w:rsidRPr="005429E4" w:rsidRDefault="0020135E" w:rsidP="0079485E">
      <w:pPr>
        <w:pStyle w:val="Captiontext"/>
        <w:rPr>
          <w:i w:val="0"/>
          <w:iCs w:val="0"/>
          <w:sz w:val="20"/>
          <w:szCs w:val="20"/>
          <w:lang w:val="es-ES_tradnl"/>
        </w:rPr>
      </w:pPr>
    </w:p>
    <w:tbl>
      <w:tblPr>
        <w:tblW w:w="0" w:type="auto"/>
        <w:tblLook w:val="04A0" w:firstRow="1" w:lastRow="0" w:firstColumn="1" w:lastColumn="0" w:noHBand="0" w:noVBand="1"/>
      </w:tblPr>
      <w:tblGrid>
        <w:gridCol w:w="1424"/>
        <w:gridCol w:w="4104"/>
        <w:gridCol w:w="3544"/>
      </w:tblGrid>
      <w:tr w:rsidR="00985499" w:rsidRPr="005429E4" w14:paraId="3ABA2704" w14:textId="1D33494C" w:rsidTr="65C00119">
        <w:trPr>
          <w:trHeight w:val="476"/>
        </w:trPr>
        <w:tc>
          <w:tcPr>
            <w:tcW w:w="1424" w:type="dxa"/>
            <w:tcBorders>
              <w:bottom w:val="single" w:sz="4" w:space="0" w:color="auto"/>
            </w:tcBorders>
            <w:shd w:val="clear" w:color="auto" w:fill="B4C6E7" w:themeFill="accent1" w:themeFillTint="66"/>
          </w:tcPr>
          <w:p w14:paraId="44801B7E" w14:textId="7506E620" w:rsidR="003E2CE7" w:rsidRPr="005429E4" w:rsidRDefault="003E2CE7" w:rsidP="001940C7">
            <w:pPr>
              <w:rPr>
                <w:b/>
                <w:bCs/>
                <w:szCs w:val="22"/>
                <w:lang w:val="es-ES_tradnl"/>
              </w:rPr>
            </w:pPr>
          </w:p>
        </w:tc>
        <w:tc>
          <w:tcPr>
            <w:tcW w:w="4104" w:type="dxa"/>
            <w:tcBorders>
              <w:bottom w:val="single" w:sz="4" w:space="0" w:color="auto"/>
            </w:tcBorders>
            <w:shd w:val="clear" w:color="auto" w:fill="B4C6E7" w:themeFill="accent1" w:themeFillTint="66"/>
          </w:tcPr>
          <w:p w14:paraId="01AB9C86" w14:textId="4BA06409" w:rsidR="003E2CE7" w:rsidRPr="005429E4" w:rsidRDefault="00A90A5F" w:rsidP="001940C7">
            <w:pPr>
              <w:rPr>
                <w:b/>
                <w:bCs/>
                <w:szCs w:val="22"/>
                <w:lang w:val="es-ES_tradnl"/>
              </w:rPr>
            </w:pPr>
            <w:r w:rsidRPr="005429E4">
              <w:rPr>
                <w:b/>
                <w:lang w:val="es-ES_tradnl"/>
              </w:rPr>
              <w:t>Pregunta</w:t>
            </w:r>
          </w:p>
        </w:tc>
        <w:tc>
          <w:tcPr>
            <w:tcW w:w="3544" w:type="dxa"/>
            <w:tcBorders>
              <w:bottom w:val="single" w:sz="4" w:space="0" w:color="auto"/>
            </w:tcBorders>
            <w:shd w:val="clear" w:color="auto" w:fill="B4C6E7" w:themeFill="accent1" w:themeFillTint="66"/>
          </w:tcPr>
          <w:p w14:paraId="4C93E931" w14:textId="6E2B83DB" w:rsidR="00A90A5F" w:rsidRPr="005429E4" w:rsidRDefault="00A90A5F" w:rsidP="00D67E5D">
            <w:pPr>
              <w:rPr>
                <w:b/>
                <w:bCs/>
                <w:szCs w:val="22"/>
                <w:lang w:val="es-ES_tradnl"/>
              </w:rPr>
            </w:pPr>
            <w:r w:rsidRPr="005429E4">
              <w:rPr>
                <w:b/>
                <w:lang w:val="es-ES_tradnl"/>
              </w:rPr>
              <w:t>Respuesta</w:t>
            </w:r>
          </w:p>
        </w:tc>
      </w:tr>
      <w:tr w:rsidR="00985499" w:rsidRPr="005429E4" w14:paraId="32A7B4BE" w14:textId="6D8B0610" w:rsidTr="65C00119">
        <w:trPr>
          <w:trHeight w:val="1515"/>
        </w:trPr>
        <w:tc>
          <w:tcPr>
            <w:tcW w:w="1424" w:type="dxa"/>
            <w:tcBorders>
              <w:top w:val="single" w:sz="4" w:space="0" w:color="auto"/>
              <w:bottom w:val="single" w:sz="4" w:space="0" w:color="auto"/>
            </w:tcBorders>
          </w:tcPr>
          <w:p w14:paraId="12779022" w14:textId="1E11062E" w:rsidR="003E2CE7" w:rsidRPr="005429E4" w:rsidRDefault="00744134" w:rsidP="001940C7">
            <w:pPr>
              <w:rPr>
                <w:b/>
                <w:bCs/>
                <w:szCs w:val="22"/>
                <w:lang w:val="es-ES_tradnl"/>
              </w:rPr>
            </w:pPr>
            <w:r w:rsidRPr="005429E4">
              <w:rPr>
                <w:b/>
                <w:lang w:val="es-ES_tradnl"/>
              </w:rPr>
              <w:t>D</w:t>
            </w:r>
            <w:r w:rsidR="0060671E" w:rsidRPr="005429E4">
              <w:rPr>
                <w:b/>
                <w:lang w:val="es-ES_tradnl"/>
              </w:rPr>
              <w:t xml:space="preserve">ivulgaciones de </w:t>
            </w:r>
            <w:r w:rsidRPr="005429E4">
              <w:rPr>
                <w:b/>
                <w:lang w:val="es-ES_tradnl"/>
              </w:rPr>
              <w:t xml:space="preserve">pagos e </w:t>
            </w:r>
            <w:r w:rsidR="0060671E" w:rsidRPr="005429E4">
              <w:rPr>
                <w:b/>
                <w:lang w:val="es-ES_tradnl"/>
              </w:rPr>
              <w:t>ingresos 4.1.a, b, d</w:t>
            </w:r>
          </w:p>
        </w:tc>
        <w:tc>
          <w:tcPr>
            <w:tcW w:w="4104" w:type="dxa"/>
            <w:tcBorders>
              <w:top w:val="single" w:sz="4" w:space="0" w:color="auto"/>
              <w:bottom w:val="single" w:sz="4" w:space="0" w:color="auto"/>
            </w:tcBorders>
          </w:tcPr>
          <w:p w14:paraId="0FE12D5D" w14:textId="0A55B6E3" w:rsidR="003E2CE7" w:rsidRPr="005429E4" w:rsidRDefault="003E2CE7" w:rsidP="00374BBA">
            <w:pPr>
              <w:rPr>
                <w:szCs w:val="22"/>
                <w:lang w:val="es-ES_tradnl"/>
              </w:rPr>
            </w:pPr>
            <w:r w:rsidRPr="005429E4">
              <w:rPr>
                <w:lang w:val="es-ES_tradnl"/>
              </w:rPr>
              <w:t xml:space="preserve">¿Qué </w:t>
            </w:r>
            <w:r w:rsidRPr="005429E4">
              <w:rPr>
                <w:b/>
                <w:lang w:val="es-ES_tradnl"/>
              </w:rPr>
              <w:t xml:space="preserve">entidades gubernamentales </w:t>
            </w:r>
            <w:r w:rsidRPr="005429E4">
              <w:rPr>
                <w:lang w:val="es-ES_tradnl"/>
              </w:rPr>
              <w:t xml:space="preserve">son responsables de recopilar y publicar información sobre todos los pagos e ingresos materiales </w:t>
            </w:r>
            <w:r w:rsidRPr="005429E4">
              <w:rPr>
                <w:highlight w:val="yellow"/>
                <w:lang w:val="es-ES_tradnl"/>
              </w:rPr>
              <w:t xml:space="preserve">en el sector de </w:t>
            </w:r>
            <w:sdt>
              <w:sdtPr>
                <w:rPr>
                  <w:highlight w:val="yellow"/>
                  <w:lang w:val="es-ES_tradnl"/>
                </w:rPr>
                <w:alias w:val="Seleccione el sector"/>
                <w:tag w:val="chose sector"/>
                <w:id w:val="1842132975"/>
                <w:placeholder>
                  <w:docPart w:val="DefaultPlaceholder_-1854013438"/>
                </w:placeholder>
                <w:dropDownList>
                  <w:listItem w:displayText="Minería y canteras" w:value="Mining and quarying"/>
                  <w:listItem w:displayText="Petróleo y gas" w:value="Oil and gas"/>
                </w:dropDownList>
              </w:sdtPr>
              <w:sdtContent>
                <w:r w:rsidRPr="005429E4">
                  <w:rPr>
                    <w:highlight w:val="yellow"/>
                    <w:lang w:val="es-ES_tradnl"/>
                  </w:rPr>
                  <w:t xml:space="preserve">Seleccione una opción </w:t>
                </w:r>
              </w:sdtContent>
            </w:sdt>
            <w:r w:rsidRPr="005429E4">
              <w:rPr>
                <w:highlight w:val="yellow"/>
                <w:lang w:val="es-ES_tradnl"/>
              </w:rPr>
              <w:t>?</w:t>
            </w:r>
          </w:p>
        </w:tc>
        <w:tc>
          <w:tcPr>
            <w:tcW w:w="3544" w:type="dxa"/>
            <w:tcBorders>
              <w:top w:val="single" w:sz="4" w:space="0" w:color="auto"/>
              <w:bottom w:val="single" w:sz="4" w:space="0" w:color="auto"/>
            </w:tcBorders>
          </w:tcPr>
          <w:p w14:paraId="2B492110" w14:textId="718AACC5" w:rsidR="0098255A" w:rsidRPr="005429E4" w:rsidRDefault="00A90A5F" w:rsidP="00687ABC">
            <w:pPr>
              <w:rPr>
                <w:szCs w:val="22"/>
                <w:shd w:val="clear" w:color="auto" w:fill="D9E2F3" w:themeFill="accent1" w:themeFillTint="33"/>
                <w:lang w:val="es-ES_tradnl"/>
              </w:rPr>
            </w:pPr>
            <w:r w:rsidRPr="005429E4">
              <w:rPr>
                <w:shd w:val="clear" w:color="auto" w:fill="D9E2F3" w:themeFill="accent1" w:themeFillTint="33"/>
                <w:lang w:val="es-ES_tradnl"/>
              </w:rPr>
              <w:t xml:space="preserve">Titulares de la información: </w:t>
            </w:r>
            <w:bookmarkStart w:id="16" w:name="OLE_LINK19"/>
            <w:bookmarkStart w:id="17" w:name="OLE_LINK20"/>
            <w:r w:rsidRPr="005429E4">
              <w:rPr>
                <w:i/>
                <w:shd w:val="clear" w:color="auto" w:fill="D9E2F3" w:themeFill="accent1" w:themeFillTint="33"/>
                <w:lang w:val="es-ES_tradnl"/>
              </w:rPr>
              <w:t>enlace a resumen de datos</w:t>
            </w:r>
            <w:r w:rsidR="00744134" w:rsidRPr="005429E4">
              <w:rPr>
                <w:i/>
                <w:shd w:val="clear" w:color="auto" w:fill="D9E2F3" w:themeFill="accent1" w:themeFillTint="33"/>
                <w:lang w:val="es-ES_tradnl"/>
              </w:rPr>
              <w:t xml:space="preserve"> o </w:t>
            </w:r>
            <w:r w:rsidRPr="005429E4">
              <w:rPr>
                <w:i/>
                <w:shd w:val="clear" w:color="auto" w:fill="D9E2F3" w:themeFill="accent1" w:themeFillTint="33"/>
                <w:lang w:val="es-ES_tradnl"/>
              </w:rPr>
              <w:t>especificar cada organismo y el pago correspondiente que percibe</w:t>
            </w:r>
            <w:r w:rsidR="00744134" w:rsidRPr="005429E4">
              <w:rPr>
                <w:i/>
                <w:shd w:val="clear" w:color="auto" w:fill="D9E2F3" w:themeFill="accent1" w:themeFillTint="33"/>
                <w:lang w:val="es-ES_tradnl"/>
              </w:rPr>
              <w:t>,</w:t>
            </w:r>
            <w:r w:rsidRPr="005429E4">
              <w:rPr>
                <w:i/>
                <w:shd w:val="clear" w:color="auto" w:fill="D9E2F3" w:themeFill="accent1" w:themeFillTint="33"/>
                <w:lang w:val="es-ES_tradnl"/>
              </w:rPr>
              <w:t xml:space="preserve"> y dónde podría acceder el público a esta información</w:t>
            </w:r>
            <w:bookmarkEnd w:id="16"/>
            <w:bookmarkEnd w:id="17"/>
          </w:p>
        </w:tc>
      </w:tr>
      <w:tr w:rsidR="008919D8" w:rsidRPr="005429E4" w14:paraId="45183C7B" w14:textId="77777777" w:rsidTr="65C00119">
        <w:trPr>
          <w:trHeight w:val="1515"/>
        </w:trPr>
        <w:tc>
          <w:tcPr>
            <w:tcW w:w="1424" w:type="dxa"/>
            <w:tcBorders>
              <w:top w:val="single" w:sz="4" w:space="0" w:color="auto"/>
              <w:bottom w:val="single" w:sz="4" w:space="0" w:color="auto"/>
            </w:tcBorders>
          </w:tcPr>
          <w:p w14:paraId="7E2A00F5" w14:textId="1E1C62E4" w:rsidR="008919D8" w:rsidRPr="005429E4" w:rsidRDefault="00ED0A34" w:rsidP="001940C7">
            <w:pPr>
              <w:rPr>
                <w:b/>
                <w:bCs/>
                <w:szCs w:val="22"/>
                <w:lang w:val="es-ES_tradnl"/>
              </w:rPr>
            </w:pPr>
            <w:r w:rsidRPr="005429E4">
              <w:rPr>
                <w:b/>
                <w:lang w:val="es-ES_tradnl"/>
              </w:rPr>
              <w:t>Pagos de empresas 4.1.a, d</w:t>
            </w:r>
          </w:p>
        </w:tc>
        <w:tc>
          <w:tcPr>
            <w:tcW w:w="4104" w:type="dxa"/>
            <w:tcBorders>
              <w:top w:val="single" w:sz="4" w:space="0" w:color="auto"/>
              <w:bottom w:val="single" w:sz="4" w:space="0" w:color="auto"/>
            </w:tcBorders>
          </w:tcPr>
          <w:p w14:paraId="2C73B303" w14:textId="7012F195" w:rsidR="008919D8" w:rsidRPr="005429E4" w:rsidRDefault="00B86593" w:rsidP="65C00119">
            <w:pPr>
              <w:rPr>
                <w:lang w:val="es-ES"/>
              </w:rPr>
            </w:pPr>
            <w:r w:rsidRPr="65C00119">
              <w:rPr>
                <w:lang w:val="es-ES"/>
              </w:rPr>
              <w:t xml:space="preserve">¿Qué </w:t>
            </w:r>
            <w:proofErr w:type="gramStart"/>
            <w:r w:rsidRPr="65C00119">
              <w:rPr>
                <w:b/>
                <w:bCs/>
                <w:lang w:val="es-ES"/>
              </w:rPr>
              <w:t xml:space="preserve">empresas  </w:t>
            </w:r>
            <w:r w:rsidRPr="65C00119">
              <w:rPr>
                <w:highlight w:val="yellow"/>
                <w:lang w:val="es-ES"/>
              </w:rPr>
              <w:t>del</w:t>
            </w:r>
            <w:proofErr w:type="gramEnd"/>
            <w:r w:rsidRPr="65C00119">
              <w:rPr>
                <w:highlight w:val="yellow"/>
                <w:lang w:val="es-ES"/>
              </w:rPr>
              <w:t xml:space="preserve"> sector de </w:t>
            </w:r>
            <w:sdt>
              <w:sdtPr>
                <w:rPr>
                  <w:highlight w:val="yellow"/>
                  <w:lang w:val="es-ES"/>
                </w:rPr>
                <w:alias w:val="Seleccione el sector"/>
                <w:tag w:val="chose sector"/>
                <w:id w:val="784550141"/>
                <w:placeholder>
                  <w:docPart w:val="109618670D9A431E9CC874A12CE2D7AF"/>
                </w:placeholder>
                <w:dropDownList>
                  <w:listItem w:displayText="Minería y canteras" w:value="Mining and quarying"/>
                  <w:listItem w:displayText="Petróleo y gas" w:value="Oil and gas"/>
                </w:dropDownList>
              </w:sdtPr>
              <w:sdtContent>
                <w:r w:rsidRPr="65C00119">
                  <w:rPr>
                    <w:highlight w:val="yellow"/>
                    <w:lang w:val="es-ES"/>
                  </w:rPr>
                  <w:t xml:space="preserve">Seleccione una opción </w:t>
                </w:r>
              </w:sdtContent>
            </w:sdt>
            <w:r w:rsidRPr="65C00119">
              <w:rPr>
                <w:lang w:val="es-ES"/>
              </w:rPr>
              <w:t xml:space="preserve"> cubiertas por el proceso de elaboración de informes EITI están obligadas a realizar pagos al gobierno, y dónde se puede acceder a esta información? </w:t>
            </w:r>
          </w:p>
        </w:tc>
        <w:tc>
          <w:tcPr>
            <w:tcW w:w="3544" w:type="dxa"/>
            <w:tcBorders>
              <w:top w:val="single" w:sz="4" w:space="0" w:color="auto"/>
              <w:bottom w:val="single" w:sz="4" w:space="0" w:color="auto"/>
            </w:tcBorders>
          </w:tcPr>
          <w:p w14:paraId="6DA7453E" w14:textId="24F092FB" w:rsidR="008919D8" w:rsidRPr="005429E4" w:rsidRDefault="00FE3A9C" w:rsidP="00D67E5D">
            <w:pPr>
              <w:rPr>
                <w:szCs w:val="22"/>
                <w:lang w:val="es-ES_tradnl"/>
              </w:rPr>
            </w:pPr>
            <w:r w:rsidRPr="005429E4">
              <w:rPr>
                <w:shd w:val="clear" w:color="auto" w:fill="D9E2F3" w:themeFill="accent1" w:themeFillTint="33"/>
                <w:lang w:val="es-ES_tradnl"/>
              </w:rPr>
              <w:t xml:space="preserve">Titulares de la información: </w:t>
            </w:r>
            <w:r w:rsidRPr="005429E4">
              <w:rPr>
                <w:i/>
                <w:shd w:val="clear" w:color="auto" w:fill="D9E2F3" w:themeFill="accent1" w:themeFillTint="33"/>
                <w:lang w:val="es-ES_tradnl"/>
              </w:rPr>
              <w:t>enlace a resumen de datos</w:t>
            </w:r>
            <w:r w:rsidR="009C5A3E" w:rsidRPr="005429E4">
              <w:rPr>
                <w:i/>
                <w:shd w:val="clear" w:color="auto" w:fill="D9E2F3" w:themeFill="accent1" w:themeFillTint="33"/>
                <w:lang w:val="es-ES_tradnl"/>
              </w:rPr>
              <w:t xml:space="preserve"> o</w:t>
            </w:r>
            <w:r w:rsidRPr="005429E4">
              <w:rPr>
                <w:i/>
                <w:shd w:val="clear" w:color="auto" w:fill="D9E2F3" w:themeFill="accent1" w:themeFillTint="33"/>
                <w:lang w:val="es-ES_tradnl"/>
              </w:rPr>
              <w:t xml:space="preserve"> especificar cada organismo y el pago correspondiente que percibe</w:t>
            </w:r>
            <w:r w:rsidR="009C5A3E" w:rsidRPr="005429E4">
              <w:rPr>
                <w:i/>
                <w:shd w:val="clear" w:color="auto" w:fill="D9E2F3" w:themeFill="accent1" w:themeFillTint="33"/>
                <w:lang w:val="es-ES_tradnl"/>
              </w:rPr>
              <w:t>,</w:t>
            </w:r>
            <w:r w:rsidRPr="005429E4">
              <w:rPr>
                <w:i/>
                <w:shd w:val="clear" w:color="auto" w:fill="D9E2F3" w:themeFill="accent1" w:themeFillTint="33"/>
                <w:lang w:val="es-ES_tradnl"/>
              </w:rPr>
              <w:t xml:space="preserve"> y dónde podría acceder el público a esta información</w:t>
            </w:r>
          </w:p>
        </w:tc>
      </w:tr>
      <w:tr w:rsidR="00FB2DCF" w:rsidRPr="005429E4" w14:paraId="78A6135B" w14:textId="77777777" w:rsidTr="65C00119">
        <w:trPr>
          <w:trHeight w:val="1236"/>
        </w:trPr>
        <w:tc>
          <w:tcPr>
            <w:tcW w:w="1424" w:type="dxa"/>
            <w:tcBorders>
              <w:top w:val="single" w:sz="4" w:space="0" w:color="auto"/>
              <w:bottom w:val="single" w:sz="4" w:space="0" w:color="auto"/>
            </w:tcBorders>
          </w:tcPr>
          <w:p w14:paraId="214D11F6" w14:textId="6DACF9A1" w:rsidR="00FB2DCF" w:rsidRPr="005429E4" w:rsidRDefault="005714BB" w:rsidP="001940C7">
            <w:pPr>
              <w:rPr>
                <w:b/>
                <w:bCs/>
                <w:szCs w:val="22"/>
                <w:lang w:val="es-ES_tradnl"/>
              </w:rPr>
            </w:pPr>
            <w:r w:rsidRPr="005429E4">
              <w:rPr>
                <w:b/>
                <w:lang w:val="es-ES_tradnl"/>
              </w:rPr>
              <w:t>Estados financieros auditados 4.</w:t>
            </w:r>
            <w:proofErr w:type="gramStart"/>
            <w:r w:rsidRPr="005429E4">
              <w:rPr>
                <w:b/>
                <w:lang w:val="es-ES_tradnl"/>
              </w:rPr>
              <w:t>1.e</w:t>
            </w:r>
            <w:proofErr w:type="gramEnd"/>
          </w:p>
        </w:tc>
        <w:tc>
          <w:tcPr>
            <w:tcW w:w="4104" w:type="dxa"/>
            <w:tcBorders>
              <w:top w:val="single" w:sz="4" w:space="0" w:color="auto"/>
              <w:bottom w:val="single" w:sz="4" w:space="0" w:color="auto"/>
            </w:tcBorders>
          </w:tcPr>
          <w:p w14:paraId="24B6DED0" w14:textId="0909D116" w:rsidR="00FB2DCF" w:rsidRPr="005429E4" w:rsidRDefault="00E44BE5" w:rsidP="65C00119">
            <w:pPr>
              <w:rPr>
                <w:lang w:val="es-ES"/>
              </w:rPr>
            </w:pPr>
            <w:r w:rsidRPr="65C00119">
              <w:rPr>
                <w:lang w:val="es-ES"/>
              </w:rPr>
              <w:t xml:space="preserve">¿Qué </w:t>
            </w:r>
            <w:r w:rsidRPr="65C00119">
              <w:rPr>
                <w:b/>
                <w:bCs/>
                <w:lang w:val="es-ES"/>
              </w:rPr>
              <w:t>empresas</w:t>
            </w:r>
            <w:r w:rsidRPr="65C00119">
              <w:rPr>
                <w:lang w:val="es-ES"/>
              </w:rPr>
              <w:t xml:space="preserve"> han publicado sus estados financieros auditados o los principales </w:t>
            </w:r>
            <w:proofErr w:type="gramStart"/>
            <w:r w:rsidRPr="65C00119">
              <w:rPr>
                <w:lang w:val="es-ES"/>
              </w:rPr>
              <w:t>rubros  y</w:t>
            </w:r>
            <w:proofErr w:type="gramEnd"/>
            <w:r w:rsidRPr="65C00119">
              <w:rPr>
                <w:lang w:val="es-ES"/>
              </w:rPr>
              <w:t xml:space="preserve"> dónde puede acceder el público a esta información?</w:t>
            </w:r>
          </w:p>
        </w:tc>
        <w:tc>
          <w:tcPr>
            <w:tcW w:w="3544" w:type="dxa"/>
            <w:tcBorders>
              <w:top w:val="single" w:sz="4" w:space="0" w:color="auto"/>
              <w:bottom w:val="single" w:sz="4" w:space="0" w:color="auto"/>
            </w:tcBorders>
          </w:tcPr>
          <w:p w14:paraId="168EA03D" w14:textId="47DDB38C" w:rsidR="00FB2DCF" w:rsidRPr="005429E4" w:rsidRDefault="00DC1181" w:rsidP="003A59FA">
            <w:pPr>
              <w:rPr>
                <w:szCs w:val="22"/>
                <w:shd w:val="clear" w:color="auto" w:fill="D9E2F3" w:themeFill="accent1" w:themeFillTint="33"/>
                <w:lang w:val="es-ES_tradnl"/>
              </w:rPr>
            </w:pPr>
            <w:r w:rsidRPr="005429E4">
              <w:rPr>
                <w:i/>
                <w:shd w:val="clear" w:color="auto" w:fill="D9E2F3" w:themeFill="accent1" w:themeFillTint="33"/>
                <w:lang w:val="es-ES_tradnl"/>
              </w:rPr>
              <w:t>Enlace a resumen de datos (entidades declarantes, enlace a los estados financieros</w:t>
            </w:r>
            <w:r w:rsidR="009C5A3E" w:rsidRPr="005429E4">
              <w:rPr>
                <w:i/>
                <w:shd w:val="clear" w:color="auto" w:fill="D9E2F3" w:themeFill="accent1" w:themeFillTint="33"/>
                <w:lang w:val="es-ES_tradnl"/>
              </w:rPr>
              <w:t>),</w:t>
            </w:r>
            <w:r w:rsidRPr="005429E4">
              <w:rPr>
                <w:i/>
                <w:shd w:val="clear" w:color="auto" w:fill="D9E2F3" w:themeFill="accent1" w:themeFillTint="33"/>
                <w:lang w:val="es-ES_tradnl"/>
              </w:rPr>
              <w:t xml:space="preserve"> </w:t>
            </w:r>
            <w:r w:rsidR="009C5A3E" w:rsidRPr="005429E4">
              <w:rPr>
                <w:i/>
                <w:shd w:val="clear" w:color="auto" w:fill="D9E2F3" w:themeFill="accent1" w:themeFillTint="33"/>
                <w:lang w:val="es-ES_tradnl"/>
              </w:rPr>
              <w:t>o</w:t>
            </w:r>
            <w:r w:rsidRPr="005429E4">
              <w:rPr>
                <w:i/>
                <w:shd w:val="clear" w:color="auto" w:fill="D9E2F3" w:themeFill="accent1" w:themeFillTint="33"/>
                <w:lang w:val="es-ES_tradnl"/>
              </w:rPr>
              <w:t xml:space="preserve"> </w:t>
            </w:r>
            <w:r w:rsidRPr="005429E4">
              <w:rPr>
                <w:shd w:val="clear" w:color="auto" w:fill="D9E2F3" w:themeFill="accent1" w:themeFillTint="33"/>
                <w:lang w:val="es-ES_tradnl"/>
              </w:rPr>
              <w:t>especificar el enlace al sitio web en el que se podría acceder a los estados financieros auditados o a sus principales rubros, o remitir a una descripción existente que incluya enlaces.</w:t>
            </w:r>
          </w:p>
        </w:tc>
      </w:tr>
      <w:tr w:rsidR="00D35F3A" w:rsidRPr="005429E4" w14:paraId="6CAAB1FA" w14:textId="77777777" w:rsidTr="65C00119">
        <w:trPr>
          <w:trHeight w:val="686"/>
        </w:trPr>
        <w:tc>
          <w:tcPr>
            <w:tcW w:w="1424" w:type="dxa"/>
            <w:tcBorders>
              <w:top w:val="single" w:sz="4" w:space="0" w:color="auto"/>
              <w:bottom w:val="single" w:sz="4" w:space="0" w:color="auto"/>
            </w:tcBorders>
          </w:tcPr>
          <w:p w14:paraId="2E100CCA" w14:textId="5816E810" w:rsidR="00D35F3A" w:rsidRPr="005429E4" w:rsidRDefault="00431F8B" w:rsidP="00104C87">
            <w:pPr>
              <w:rPr>
                <w:b/>
                <w:bCs/>
                <w:szCs w:val="22"/>
                <w:lang w:val="es-ES_tradnl"/>
              </w:rPr>
            </w:pPr>
            <w:r w:rsidRPr="005429E4">
              <w:rPr>
                <w:b/>
                <w:lang w:val="es-ES_tradnl"/>
              </w:rPr>
              <w:t>Deducciones e incentivos fiscales 4.</w:t>
            </w:r>
            <w:proofErr w:type="gramStart"/>
            <w:r w:rsidRPr="005429E4">
              <w:rPr>
                <w:b/>
                <w:lang w:val="es-ES_tradnl"/>
              </w:rPr>
              <w:t>1.e</w:t>
            </w:r>
            <w:proofErr w:type="gramEnd"/>
          </w:p>
        </w:tc>
        <w:tc>
          <w:tcPr>
            <w:tcW w:w="4104" w:type="dxa"/>
            <w:tcBorders>
              <w:top w:val="single" w:sz="4" w:space="0" w:color="auto"/>
              <w:bottom w:val="single" w:sz="4" w:space="0" w:color="auto"/>
            </w:tcBorders>
          </w:tcPr>
          <w:p w14:paraId="38C7692A" w14:textId="610B508A" w:rsidR="00D35F3A" w:rsidRPr="005429E4" w:rsidRDefault="00D35F3A" w:rsidP="00104C87">
            <w:pPr>
              <w:rPr>
                <w:lang w:val="es-ES_tradnl"/>
              </w:rPr>
            </w:pPr>
            <w:r w:rsidRPr="005429E4">
              <w:rPr>
                <w:lang w:val="es-ES_tradnl"/>
              </w:rPr>
              <w:t xml:space="preserve">¿Qué </w:t>
            </w:r>
            <w:r w:rsidRPr="005429E4">
              <w:rPr>
                <w:b/>
                <w:lang w:val="es-ES_tradnl"/>
              </w:rPr>
              <w:t>empresas</w:t>
            </w:r>
            <w:r w:rsidRPr="005429E4">
              <w:rPr>
                <w:lang w:val="es-ES_tradnl"/>
              </w:rPr>
              <w:t xml:space="preserve"> recibieron deducciones e incentivos fiscales durante el periodo cubierto por esta plantilla? ¿Dónde puede acceder el público a esta información? </w:t>
            </w:r>
          </w:p>
        </w:tc>
        <w:tc>
          <w:tcPr>
            <w:tcW w:w="3544" w:type="dxa"/>
            <w:tcBorders>
              <w:top w:val="single" w:sz="4" w:space="0" w:color="auto"/>
              <w:bottom w:val="single" w:sz="4" w:space="0" w:color="auto"/>
            </w:tcBorders>
          </w:tcPr>
          <w:p w14:paraId="551A4A8C" w14:textId="22B4F89E" w:rsidR="00D35F3A" w:rsidRPr="005429E4" w:rsidRDefault="009C5A3E" w:rsidP="00104C87">
            <w:pPr>
              <w:rPr>
                <w:i/>
                <w:iCs/>
                <w:szCs w:val="20"/>
                <w:lang w:val="es-ES_tradnl"/>
              </w:rPr>
            </w:pPr>
            <w:r w:rsidRPr="005429E4">
              <w:rPr>
                <w:i/>
                <w:shd w:val="clear" w:color="auto" w:fill="D9E2F3" w:themeFill="accent1" w:themeFillTint="33"/>
                <w:lang w:val="es-ES_tradnl"/>
              </w:rPr>
              <w:t>E</w:t>
            </w:r>
            <w:r w:rsidR="00FD6E33" w:rsidRPr="005429E4">
              <w:rPr>
                <w:i/>
                <w:shd w:val="clear" w:color="auto" w:fill="D9E2F3" w:themeFill="accent1" w:themeFillTint="33"/>
                <w:lang w:val="es-ES_tradnl"/>
              </w:rPr>
              <w:t xml:space="preserve">specificar la empresa, la deducción o los incentivos correspondientes que le son aplicables, y dónde puede acceder el público a esta información. Si procede, añada enlaces a sitios web.  </w:t>
            </w:r>
          </w:p>
        </w:tc>
      </w:tr>
    </w:tbl>
    <w:p w14:paraId="3D277A34" w14:textId="77777777" w:rsidR="00ED4E1F" w:rsidRPr="005429E4" w:rsidRDefault="00B31071" w:rsidP="00A90B7A">
      <w:pPr>
        <w:pStyle w:val="Captiontext"/>
        <w:rPr>
          <w:sz w:val="20"/>
          <w:szCs w:val="20"/>
          <w:lang w:val="es-ES_tradnl"/>
        </w:rPr>
      </w:pPr>
      <w:sdt>
        <w:sdtPr>
          <w:rPr>
            <w:sz w:val="20"/>
            <w:szCs w:val="20"/>
            <w:lang w:val="es-ES_tradnl"/>
          </w:rPr>
          <w:id w:val="902560696"/>
          <w:placeholder>
            <w:docPart w:val="FCB84F7EB1444A9D9FECC900D39EF415"/>
          </w:placeholder>
          <w:comboBox>
            <w:listItem w:value="Choose an item."/>
          </w:comboBox>
        </w:sdtPr>
        <w:sdtContent/>
      </w:sdt>
    </w:p>
    <w:p w14:paraId="5B17036E" w14:textId="3FEED7C1" w:rsidR="00D63EA4" w:rsidRPr="005429E4" w:rsidRDefault="00D63EA4" w:rsidP="00D63EA4">
      <w:pPr>
        <w:pStyle w:val="Heading3"/>
        <w:rPr>
          <w:lang w:val="es-ES_tradnl"/>
        </w:rPr>
      </w:pPr>
      <w:bookmarkStart w:id="18" w:name="_Technical_requirements"/>
      <w:bookmarkStart w:id="19" w:name="_Toc174534693"/>
      <w:bookmarkStart w:id="20" w:name="_Toc198288173"/>
      <w:bookmarkEnd w:id="18"/>
      <w:r w:rsidRPr="005429E4">
        <w:rPr>
          <w:lang w:val="es-ES_tradnl"/>
        </w:rPr>
        <w:t>Requisitos técnicos</w:t>
      </w:r>
      <w:bookmarkEnd w:id="19"/>
      <w:bookmarkEnd w:id="20"/>
    </w:p>
    <w:p w14:paraId="5FF2D8B1" w14:textId="77777777" w:rsidR="001D77BA" w:rsidRPr="005429E4" w:rsidRDefault="00353F29" w:rsidP="00353F29">
      <w:pPr>
        <w:rPr>
          <w:lang w:val="es-ES_tradnl"/>
        </w:rPr>
      </w:pPr>
      <w:r w:rsidRPr="005429E4">
        <w:rPr>
          <w:lang w:val="es-ES_tradnl"/>
        </w:rPr>
        <w:t xml:space="preserve"> </w:t>
      </w:r>
    </w:p>
    <w:tbl>
      <w:tblPr>
        <w:tblStyle w:val="TableGrid"/>
        <w:tblW w:w="9077" w:type="dxa"/>
        <w:tblInd w:w="-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69"/>
        <w:gridCol w:w="7608"/>
      </w:tblGrid>
      <w:tr w:rsidR="004A42DC" w:rsidRPr="005429E4" w14:paraId="3EE8D6A7" w14:textId="77777777" w:rsidTr="00B31071">
        <w:tc>
          <w:tcPr>
            <w:tcW w:w="1469" w:type="dxa"/>
            <w:shd w:val="clear" w:color="auto" w:fill="B4C6E7" w:themeFill="accent1" w:themeFillTint="66"/>
          </w:tcPr>
          <w:p w14:paraId="07424646" w14:textId="086ED694" w:rsidR="004A42DC" w:rsidRPr="005429E4" w:rsidRDefault="004A42DC" w:rsidP="00104C87">
            <w:pPr>
              <w:rPr>
                <w:b/>
                <w:bCs/>
                <w:szCs w:val="22"/>
                <w:lang w:val="es-ES_tradnl"/>
              </w:rPr>
            </w:pPr>
            <w:r w:rsidRPr="005429E4">
              <w:rPr>
                <w:b/>
                <w:lang w:val="es-ES_tradnl"/>
              </w:rPr>
              <w:t>Requerido</w:t>
            </w:r>
          </w:p>
        </w:tc>
        <w:tc>
          <w:tcPr>
            <w:tcW w:w="7608" w:type="dxa"/>
            <w:shd w:val="clear" w:color="auto" w:fill="B4C6E7" w:themeFill="accent1" w:themeFillTint="66"/>
          </w:tcPr>
          <w:p w14:paraId="148EA1FB" w14:textId="679E8F97" w:rsidR="004A42DC" w:rsidRPr="005429E4" w:rsidRDefault="004A42DC" w:rsidP="76B71A69">
            <w:pPr>
              <w:rPr>
                <w:b/>
                <w:bCs/>
                <w:lang w:val="es-ES"/>
              </w:rPr>
            </w:pPr>
            <w:r w:rsidRPr="76B71A69">
              <w:rPr>
                <w:b/>
                <w:bCs/>
                <w:lang w:val="es-ES"/>
              </w:rPr>
              <w:t>#4.</w:t>
            </w:r>
            <w:proofErr w:type="gramStart"/>
            <w:r w:rsidRPr="76B71A69">
              <w:rPr>
                <w:b/>
                <w:bCs/>
                <w:lang w:val="es-ES"/>
              </w:rPr>
              <w:t>1.b</w:t>
            </w:r>
            <w:proofErr w:type="gramEnd"/>
            <w:r w:rsidRPr="76B71A69">
              <w:rPr>
                <w:b/>
                <w:bCs/>
                <w:lang w:val="es-ES"/>
              </w:rPr>
              <w:t xml:space="preserve"> - Divulgación completa por parte del gobierno de los ingresos procedentes de las industrias extractivas</w:t>
            </w:r>
          </w:p>
        </w:tc>
      </w:tr>
      <w:tr w:rsidR="00767D50" w:rsidRPr="005429E4" w14:paraId="5D5D8469" w14:textId="77777777" w:rsidTr="00B31071">
        <w:tc>
          <w:tcPr>
            <w:tcW w:w="1469" w:type="dxa"/>
            <w:shd w:val="clear" w:color="auto" w:fill="auto"/>
          </w:tcPr>
          <w:p w14:paraId="3B7527BE" w14:textId="235D8C84" w:rsidR="00767D50" w:rsidRPr="005429E4" w:rsidRDefault="00767D50" w:rsidP="00767D50">
            <w:pPr>
              <w:rPr>
                <w:b/>
                <w:bCs/>
                <w:szCs w:val="22"/>
                <w:lang w:val="es-ES_tradnl"/>
              </w:rPr>
            </w:pPr>
            <w:r w:rsidRPr="005429E4">
              <w:rPr>
                <w:i/>
                <w:lang w:val="es-ES_tradnl"/>
              </w:rPr>
              <w:t>Disponibilidad</w:t>
            </w:r>
          </w:p>
        </w:tc>
        <w:tc>
          <w:tcPr>
            <w:tcW w:w="7608" w:type="dxa"/>
            <w:shd w:val="clear" w:color="auto" w:fill="auto"/>
          </w:tcPr>
          <w:p w14:paraId="3DE60D38" w14:textId="1C43B408" w:rsidR="00A8263F" w:rsidRPr="005429E4" w:rsidRDefault="00A8263F" w:rsidP="00767D50">
            <w:pPr>
              <w:rPr>
                <w:lang w:val="es-ES_tradnl"/>
              </w:rPr>
            </w:pPr>
            <w:r w:rsidRPr="005429E4">
              <w:rPr>
                <w:lang w:val="es-ES_tradnl"/>
              </w:rPr>
              <w:t xml:space="preserve">¿Divulga el gobierno el monto </w:t>
            </w:r>
            <w:r w:rsidRPr="005429E4">
              <w:rPr>
                <w:u w:val="single"/>
                <w:lang w:val="es-ES_tradnl"/>
              </w:rPr>
              <w:t xml:space="preserve">total de los ingresos </w:t>
            </w:r>
            <w:r w:rsidRPr="005429E4">
              <w:rPr>
                <w:lang w:val="es-ES_tradnl"/>
              </w:rPr>
              <w:t>recibidos de las empresas de petróleo, gas y minería?</w:t>
            </w:r>
          </w:p>
          <w:p w14:paraId="3768D68F" w14:textId="77777777" w:rsidR="00767D50" w:rsidRPr="005429E4" w:rsidRDefault="00B31071" w:rsidP="00767D50">
            <w:pPr>
              <w:rPr>
                <w:szCs w:val="22"/>
                <w:shd w:val="clear" w:color="auto" w:fill="D9E2F3" w:themeFill="accent1" w:themeFillTint="33"/>
                <w:lang w:val="es-ES_tradnl"/>
              </w:rPr>
            </w:pPr>
            <w:sdt>
              <w:sdtPr>
                <w:rPr>
                  <w:rFonts w:ascii="MS Gothic" w:eastAsia="MS Gothic" w:hAnsi="MS Gothic"/>
                  <w:szCs w:val="22"/>
                  <w:lang w:val="es-ES_tradnl"/>
                </w:rPr>
                <w:id w:val="-1379392477"/>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1697462007"/>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 xml:space="preserve">No </w:t>
            </w:r>
          </w:p>
          <w:p w14:paraId="4BFBF0EC" w14:textId="77777777" w:rsidR="00767D50" w:rsidRPr="005429E4" w:rsidRDefault="00767D50" w:rsidP="00767D50">
            <w:pPr>
              <w:rPr>
                <w:lang w:val="es-ES_tradnl"/>
              </w:rPr>
            </w:pPr>
          </w:p>
          <w:p w14:paraId="1B565C1D" w14:textId="77777777" w:rsidR="00767D50" w:rsidRPr="005429E4" w:rsidRDefault="00767D50" w:rsidP="00767D50">
            <w:pPr>
              <w:rPr>
                <w:lang w:val="es-ES_tradnl"/>
              </w:rPr>
            </w:pPr>
            <w:r w:rsidRPr="005429E4">
              <w:rPr>
                <w:lang w:val="es-ES_tradnl"/>
              </w:rPr>
              <w:t xml:space="preserve">¿Están estos ingresos </w:t>
            </w:r>
            <w:r w:rsidRPr="005429E4">
              <w:rPr>
                <w:u w:val="single"/>
                <w:lang w:val="es-ES_tradnl"/>
              </w:rPr>
              <w:t>desglosados</w:t>
            </w:r>
            <w:r w:rsidRPr="005429E4">
              <w:rPr>
                <w:lang w:val="es-ES_tradnl"/>
              </w:rPr>
              <w:t xml:space="preserve"> por flujo de ingresos?</w:t>
            </w:r>
          </w:p>
          <w:p w14:paraId="5B1877DC" w14:textId="77777777" w:rsidR="00767D50" w:rsidRPr="005429E4" w:rsidRDefault="00B31071" w:rsidP="00767D50">
            <w:pPr>
              <w:rPr>
                <w:szCs w:val="22"/>
                <w:shd w:val="clear" w:color="auto" w:fill="D9E2F3" w:themeFill="accent1" w:themeFillTint="33"/>
                <w:lang w:val="es-ES_tradnl"/>
              </w:rPr>
            </w:pPr>
            <w:sdt>
              <w:sdtPr>
                <w:rPr>
                  <w:rFonts w:eastAsia="MS Gothic"/>
                  <w:szCs w:val="22"/>
                  <w:lang w:val="es-ES_tradnl"/>
                </w:rPr>
                <w:id w:val="-818114319"/>
                <w14:checkbox>
                  <w14:checked w14:val="0"/>
                  <w14:checkedState w14:val="2612" w14:font="MS Gothic"/>
                  <w14:uncheckedState w14:val="2610" w14:font="MS Gothic"/>
                </w14:checkbox>
              </w:sdtPr>
              <w:sdtContent>
                <w:r w:rsidR="00767D50" w:rsidRPr="005429E4">
                  <w:rPr>
                    <w:rFonts w:ascii="Segoe UI Symbol" w:eastAsia="MS Gothic" w:hAnsi="Segoe UI Symbol" w:cs="Segoe UI Symbol"/>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eastAsia="MS Gothic"/>
                  <w:szCs w:val="22"/>
                  <w:lang w:val="es-ES_tradnl"/>
                </w:rPr>
                <w:id w:val="-866750675"/>
                <w14:checkbox>
                  <w14:checked w14:val="0"/>
                  <w14:checkedState w14:val="2612" w14:font="MS Gothic"/>
                  <w14:uncheckedState w14:val="2610" w14:font="MS Gothic"/>
                </w14:checkbox>
              </w:sdtPr>
              <w:sdtContent>
                <w:r w:rsidR="00767D50" w:rsidRPr="005429E4">
                  <w:rPr>
                    <w:rFonts w:ascii="Segoe UI Symbol" w:eastAsia="MS Gothic" w:hAnsi="Segoe UI Symbol" w:cs="Segoe UI Symbol"/>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 xml:space="preserve">No  </w:t>
            </w:r>
            <w:r w:rsidR="00BE6563" w:rsidRPr="005429E4">
              <w:rPr>
                <w:lang w:val="es-ES_tradnl"/>
              </w:rPr>
              <w:t xml:space="preserve"> </w:t>
            </w:r>
            <w:sdt>
              <w:sdtPr>
                <w:rPr>
                  <w:rFonts w:eastAsia="MS Gothic"/>
                  <w:szCs w:val="22"/>
                  <w:lang w:val="es-ES_tradnl"/>
                </w:rPr>
                <w:id w:val="1605775377"/>
                <w14:checkbox>
                  <w14:checked w14:val="0"/>
                  <w14:checkedState w14:val="2612" w14:font="MS Gothic"/>
                  <w14:uncheckedState w14:val="2610" w14:font="MS Gothic"/>
                </w14:checkbox>
              </w:sdtPr>
              <w:sdtContent>
                <w:r w:rsidR="00767D50" w:rsidRPr="005429E4">
                  <w:rPr>
                    <w:rFonts w:ascii="Segoe UI Symbol" w:eastAsia="MS Gothic" w:hAnsi="Segoe UI Symbol" w:cs="Segoe UI Symbol"/>
                    <w:szCs w:val="22"/>
                    <w:lang w:val="es-ES_tradnl"/>
                  </w:rPr>
                  <w:t>☐</w:t>
                </w:r>
              </w:sdtContent>
            </w:sdt>
            <w:r w:rsidR="00BE6563" w:rsidRPr="005429E4">
              <w:rPr>
                <w:lang w:val="es-ES_tradnl"/>
              </w:rPr>
              <w:t xml:space="preserve"> Parcialmente</w:t>
            </w:r>
          </w:p>
          <w:p w14:paraId="54BB1D05" w14:textId="77777777" w:rsidR="00767D50" w:rsidRPr="005429E4" w:rsidRDefault="00767D50" w:rsidP="00767D50">
            <w:pPr>
              <w:rPr>
                <w:lang w:val="es-ES_tradnl"/>
              </w:rPr>
            </w:pPr>
          </w:p>
          <w:p w14:paraId="29552A73" w14:textId="77777777" w:rsidR="00767D50" w:rsidRPr="005429E4" w:rsidRDefault="00767D50" w:rsidP="00767D50">
            <w:pPr>
              <w:rPr>
                <w:lang w:val="es-ES_tradnl"/>
              </w:rPr>
            </w:pPr>
            <w:r w:rsidRPr="005429E4">
              <w:rPr>
                <w:lang w:val="es-ES_tradnl"/>
              </w:rPr>
              <w:t>Si la respuesta es "</w:t>
            </w:r>
            <w:r w:rsidRPr="005429E4">
              <w:rPr>
                <w:u w:val="single"/>
                <w:lang w:val="es-ES_tradnl"/>
              </w:rPr>
              <w:t>parcialmente"</w:t>
            </w:r>
            <w:r w:rsidRPr="005429E4">
              <w:rPr>
                <w:lang w:val="es-ES_tradnl"/>
              </w:rPr>
              <w:t xml:space="preserve">, ¿qué flujos de ingresos no se </w:t>
            </w:r>
            <w:r w:rsidRPr="005429E4">
              <w:rPr>
                <w:u w:val="single"/>
                <w:lang w:val="es-ES_tradnl"/>
              </w:rPr>
              <w:t>desglosaron</w:t>
            </w:r>
            <w:r w:rsidRPr="005429E4">
              <w:rPr>
                <w:lang w:val="es-ES_tradnl"/>
              </w:rPr>
              <w:t xml:space="preserve">? </w:t>
            </w:r>
          </w:p>
          <w:p w14:paraId="434A4B41" w14:textId="77777777" w:rsidR="00767D50" w:rsidRPr="005429E4" w:rsidRDefault="00767D50" w:rsidP="00767D50">
            <w:pPr>
              <w:rPr>
                <w:szCs w:val="22"/>
                <w:shd w:val="clear" w:color="auto" w:fill="D9E2F3" w:themeFill="accent1" w:themeFillTint="33"/>
                <w:lang w:val="es-ES_tradnl"/>
              </w:rPr>
            </w:pPr>
            <w:r w:rsidRPr="005429E4">
              <w:rPr>
                <w:shd w:val="clear" w:color="auto" w:fill="D9E2F3" w:themeFill="accent1" w:themeFillTint="33"/>
                <w:lang w:val="es-ES_tradnl"/>
              </w:rPr>
              <w:t>Describa:</w:t>
            </w:r>
          </w:p>
          <w:p w14:paraId="1435CF69" w14:textId="77777777" w:rsidR="00767D50" w:rsidRPr="005429E4" w:rsidRDefault="00767D50" w:rsidP="00767D50">
            <w:pPr>
              <w:rPr>
                <w:szCs w:val="22"/>
                <w:shd w:val="clear" w:color="auto" w:fill="D9E2F3" w:themeFill="accent1" w:themeFillTint="33"/>
                <w:lang w:val="es-ES_tradnl"/>
              </w:rPr>
            </w:pPr>
          </w:p>
          <w:p w14:paraId="6F62BDF7" w14:textId="6891CAC8" w:rsidR="00767D50" w:rsidRPr="005429E4" w:rsidRDefault="00767D50" w:rsidP="00767D50">
            <w:pPr>
              <w:rPr>
                <w:lang w:val="es-ES_tradnl"/>
              </w:rPr>
            </w:pPr>
            <w:r w:rsidRPr="005429E4">
              <w:rPr>
                <w:lang w:val="es-ES_tradnl"/>
              </w:rPr>
              <w:t xml:space="preserve">Si </w:t>
            </w:r>
            <w:r w:rsidRPr="005429E4">
              <w:rPr>
                <w:u w:val="single"/>
                <w:lang w:val="es-ES_tradnl"/>
              </w:rPr>
              <w:t>la respuesta es negativa o "parcialmente</w:t>
            </w:r>
            <w:r w:rsidRPr="005429E4">
              <w:rPr>
                <w:lang w:val="es-ES_tradnl"/>
              </w:rPr>
              <w:t>", ¿se debe a obstáculos prácticos o legales</w:t>
            </w:r>
            <w:r w:rsidR="009C5A3E" w:rsidRPr="005429E4">
              <w:rPr>
                <w:lang w:val="es-ES_tradnl"/>
              </w:rPr>
              <w:t xml:space="preserve"> significativos</w:t>
            </w:r>
            <w:r w:rsidRPr="005429E4">
              <w:rPr>
                <w:lang w:val="es-ES_tradnl"/>
              </w:rPr>
              <w:t>?</w:t>
            </w:r>
          </w:p>
          <w:p w14:paraId="3A1EB03B" w14:textId="77777777" w:rsidR="00767D50" w:rsidRPr="005429E4" w:rsidRDefault="00B31071" w:rsidP="00767D50">
            <w:pPr>
              <w:rPr>
                <w:szCs w:val="22"/>
                <w:shd w:val="clear" w:color="auto" w:fill="D9E2F3" w:themeFill="accent1" w:themeFillTint="33"/>
                <w:lang w:val="es-ES_tradnl"/>
              </w:rPr>
            </w:pPr>
            <w:sdt>
              <w:sdtPr>
                <w:rPr>
                  <w:rFonts w:ascii="MS Gothic" w:eastAsia="MS Gothic" w:hAnsi="MS Gothic"/>
                  <w:szCs w:val="22"/>
                  <w:lang w:val="es-ES_tradnl"/>
                </w:rPr>
                <w:id w:val="1243223011"/>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965476359"/>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 xml:space="preserve">No </w:t>
            </w:r>
          </w:p>
          <w:p w14:paraId="465B98E1" w14:textId="77777777" w:rsidR="00767D50" w:rsidRPr="005429E4" w:rsidRDefault="00767D50" w:rsidP="00767D50">
            <w:pPr>
              <w:rPr>
                <w:szCs w:val="22"/>
                <w:shd w:val="clear" w:color="auto" w:fill="D9E2F3" w:themeFill="accent1" w:themeFillTint="33"/>
                <w:lang w:val="es-ES_tradnl"/>
              </w:rPr>
            </w:pPr>
            <w:r w:rsidRPr="005429E4">
              <w:rPr>
                <w:shd w:val="clear" w:color="auto" w:fill="D9E2F3" w:themeFill="accent1" w:themeFillTint="33"/>
                <w:lang w:val="es-ES_tradnl"/>
              </w:rPr>
              <w:t>Describa:</w:t>
            </w:r>
          </w:p>
          <w:p w14:paraId="38DFA180" w14:textId="77777777" w:rsidR="00767D50" w:rsidRPr="005429E4" w:rsidRDefault="00767D50" w:rsidP="00767D50">
            <w:pPr>
              <w:rPr>
                <w:b/>
                <w:bCs/>
                <w:szCs w:val="22"/>
                <w:lang w:val="es-ES_tradnl"/>
              </w:rPr>
            </w:pPr>
          </w:p>
          <w:p w14:paraId="13ED754C" w14:textId="7011FD0A" w:rsidR="00AB5A2A" w:rsidRPr="005429E4" w:rsidRDefault="00AB5A2A" w:rsidP="00AB5A2A">
            <w:pPr>
              <w:rPr>
                <w:b/>
                <w:bCs/>
                <w:i/>
                <w:iCs/>
                <w:szCs w:val="22"/>
                <w:lang w:val="es-ES_tradnl"/>
              </w:rPr>
            </w:pPr>
            <w:r w:rsidRPr="005429E4">
              <w:rPr>
                <w:b/>
                <w:i/>
                <w:lang w:val="es-ES_tradnl"/>
              </w:rPr>
              <w:t>Fuentes donde encontrar los ingresos públicos completos desglosados por flujo de pagos</w:t>
            </w:r>
          </w:p>
          <w:p w14:paraId="17B9AB45" w14:textId="0A6CB48F" w:rsidR="00AB5A2A" w:rsidRPr="005429E4" w:rsidRDefault="00AB5A2A" w:rsidP="00AB5A2A">
            <w:pPr>
              <w:pStyle w:val="ListParagraph"/>
              <w:shd w:val="clear" w:color="auto" w:fill="FFFFFF" w:themeFill="background1"/>
              <w:ind w:left="31"/>
              <w:rPr>
                <w:i/>
                <w:iCs/>
                <w:szCs w:val="22"/>
                <w:lang w:val="es-ES_tradnl"/>
              </w:rPr>
            </w:pPr>
            <w:r w:rsidRPr="005429E4">
              <w:rPr>
                <w:i/>
                <w:lang w:val="es-ES_tradnl"/>
              </w:rPr>
              <w:t xml:space="preserve">Divulgaciones sistemáticas: </w:t>
            </w:r>
            <w:r w:rsidRPr="005429E4">
              <w:rPr>
                <w:i/>
                <w:shd w:val="clear" w:color="auto" w:fill="D9E2F3" w:themeFill="accent1" w:themeFillTint="33"/>
                <w:lang w:val="es-ES_tradnl"/>
              </w:rPr>
              <w:t xml:space="preserve">en </w:t>
            </w:r>
            <w:r w:rsidR="009C5A3E" w:rsidRPr="005429E4">
              <w:rPr>
                <w:i/>
                <w:shd w:val="clear" w:color="auto" w:fill="D9E2F3" w:themeFill="accent1" w:themeFillTint="33"/>
                <w:lang w:val="es-ES_tradnl"/>
              </w:rPr>
              <w:t>el sitio</w:t>
            </w:r>
            <w:r w:rsidRPr="005429E4">
              <w:rPr>
                <w:i/>
                <w:shd w:val="clear" w:color="auto" w:fill="D9E2F3" w:themeFill="accent1" w:themeFillTint="33"/>
                <w:lang w:val="es-ES_tradnl"/>
              </w:rPr>
              <w:t xml:space="preserve"> web o </w:t>
            </w:r>
            <w:r w:rsidR="009C5A3E" w:rsidRPr="005429E4">
              <w:rPr>
                <w:i/>
                <w:shd w:val="clear" w:color="auto" w:fill="D9E2F3" w:themeFill="accent1" w:themeFillTint="33"/>
                <w:lang w:val="es-ES_tradnl"/>
              </w:rPr>
              <w:t xml:space="preserve">publicación </w:t>
            </w:r>
            <w:r w:rsidRPr="005429E4">
              <w:rPr>
                <w:i/>
                <w:shd w:val="clear" w:color="auto" w:fill="D9E2F3" w:themeFill="accent1" w:themeFillTint="33"/>
                <w:lang w:val="es-ES_tradnl"/>
              </w:rPr>
              <w:t xml:space="preserve">habitual por los </w:t>
            </w:r>
            <w:hyperlink w:anchor="_Holders_of_information" w:history="1">
              <w:r w:rsidRPr="005429E4">
                <w:rPr>
                  <w:rStyle w:val="Hyperlink"/>
                  <w:i/>
                  <w:shd w:val="clear" w:color="auto" w:fill="D9E2F3" w:themeFill="accent1" w:themeFillTint="33"/>
                  <w:lang w:val="es-ES_tradnl"/>
                </w:rPr>
                <w:t>titulares de la información</w:t>
              </w:r>
            </w:hyperlink>
            <w:r w:rsidRPr="005429E4">
              <w:rPr>
                <w:rStyle w:val="Hyperlink"/>
                <w:i/>
                <w:shd w:val="clear" w:color="auto" w:fill="D9E2F3" w:themeFill="accent1" w:themeFillTint="33"/>
                <w:lang w:val="es-ES_tradnl"/>
              </w:rPr>
              <w:t xml:space="preserve">, </w:t>
            </w:r>
            <w:r w:rsidRPr="005429E4">
              <w:rPr>
                <w:rStyle w:val="Hyperlink"/>
                <w:i/>
                <w:color w:val="auto"/>
                <w:u w:val="none"/>
                <w:shd w:val="clear" w:color="auto" w:fill="D9E2F3" w:themeFill="accent1" w:themeFillTint="33"/>
                <w:lang w:val="es-ES_tradnl"/>
              </w:rPr>
              <w:t>generalmente aplicable en regímenes que tienen</w:t>
            </w:r>
            <w:r w:rsidR="009C5A3E" w:rsidRPr="005429E4">
              <w:rPr>
                <w:rStyle w:val="Hyperlink"/>
                <w:i/>
                <w:color w:val="auto"/>
                <w:u w:val="none"/>
                <w:shd w:val="clear" w:color="auto" w:fill="D9E2F3" w:themeFill="accent1" w:themeFillTint="33"/>
                <w:lang w:val="es-ES_tradnl"/>
              </w:rPr>
              <w:t xml:space="preserve"> </w:t>
            </w:r>
            <w:r w:rsidRPr="005429E4">
              <w:rPr>
                <w:rStyle w:val="Hyperlink"/>
                <w:i/>
                <w:shd w:val="clear" w:color="auto" w:fill="D9E2F3" w:themeFill="accent1" w:themeFillTint="33"/>
                <w:lang w:val="es-ES_tradnl"/>
              </w:rPr>
              <w:t>exigencias legales</w:t>
            </w:r>
            <w:r w:rsidRPr="005429E4">
              <w:rPr>
                <w:rStyle w:val="Hyperlink"/>
                <w:i/>
                <w:color w:val="auto"/>
                <w:u w:val="none"/>
                <w:shd w:val="clear" w:color="auto" w:fill="D9E2F3" w:themeFill="accent1" w:themeFillTint="33"/>
                <w:lang w:val="es-ES_tradnl"/>
              </w:rPr>
              <w:t xml:space="preserve"> de presentación de informes para las empresas del sector extractivo</w:t>
            </w:r>
            <w:r w:rsidRPr="005429E4">
              <w:rPr>
                <w:rStyle w:val="Hyperlink"/>
                <w:color w:val="auto"/>
                <w:u w:val="none"/>
                <w:shd w:val="clear" w:color="auto" w:fill="D9E2F3" w:themeFill="accent1" w:themeFillTint="33"/>
                <w:lang w:val="es-ES_tradnl"/>
              </w:rPr>
              <w:t xml:space="preserve">. </w:t>
            </w:r>
          </w:p>
          <w:p w14:paraId="48EC348E" w14:textId="77777777" w:rsidR="00AB5A2A" w:rsidRPr="005429E4" w:rsidRDefault="00AB5A2A" w:rsidP="00AB5A2A">
            <w:pPr>
              <w:pStyle w:val="ListParagraph"/>
              <w:shd w:val="clear" w:color="auto" w:fill="FFFFFF" w:themeFill="background1"/>
              <w:ind w:left="31"/>
              <w:rPr>
                <w:i/>
                <w:iCs/>
                <w:szCs w:val="22"/>
                <w:lang w:val="es-ES_tradnl"/>
              </w:rPr>
            </w:pPr>
            <w:r w:rsidRPr="005429E4">
              <w:rPr>
                <w:i/>
                <w:lang w:val="es-ES_tradnl"/>
              </w:rPr>
              <w:t>Y/O</w:t>
            </w:r>
          </w:p>
          <w:p w14:paraId="28A91829" w14:textId="29DC43D1" w:rsidR="00AB5A2A" w:rsidRPr="005429E4" w:rsidRDefault="00AB5A2A" w:rsidP="00AB5A2A">
            <w:pPr>
              <w:rPr>
                <w:i/>
                <w:iCs/>
                <w:szCs w:val="22"/>
                <w:shd w:val="clear" w:color="auto" w:fill="D9E2F3" w:themeFill="accent1" w:themeFillTint="33"/>
                <w:lang w:val="es-ES_tradnl"/>
              </w:rPr>
            </w:pPr>
            <w:r w:rsidRPr="005429E4">
              <w:rPr>
                <w:i/>
                <w:lang w:val="es-ES_tradnl"/>
              </w:rPr>
              <w:t xml:space="preserve">Otras fuentes: </w:t>
            </w:r>
            <w:r w:rsidRPr="005429E4">
              <w:rPr>
                <w:i/>
                <w:shd w:val="clear" w:color="auto" w:fill="D9E2F3" w:themeFill="accent1" w:themeFillTint="33"/>
                <w:lang w:val="es-ES_tradnl"/>
              </w:rPr>
              <w:t>Resumen de datos del EITI para el año examinado, estudio explorato</w:t>
            </w:r>
            <w:r w:rsidR="009C5A3E" w:rsidRPr="005429E4">
              <w:rPr>
                <w:i/>
                <w:shd w:val="clear" w:color="auto" w:fill="D9E2F3" w:themeFill="accent1" w:themeFillTint="33"/>
                <w:lang w:val="es-ES_tradnl"/>
              </w:rPr>
              <w:t>rio</w:t>
            </w:r>
            <w:r w:rsidRPr="005429E4">
              <w:rPr>
                <w:i/>
                <w:shd w:val="clear" w:color="auto" w:fill="D9E2F3" w:themeFill="accent1" w:themeFillTint="33"/>
                <w:lang w:val="es-ES_tradnl"/>
              </w:rPr>
              <w:t xml:space="preserve"> o informe final del EITI (año y número de página), sitio web del EITI, etc., minutas de las reuniones del GMP. </w:t>
            </w:r>
          </w:p>
          <w:p w14:paraId="1F97545A" w14:textId="77777777" w:rsidR="00AB5A2A" w:rsidRPr="005429E4" w:rsidRDefault="00AB5A2A" w:rsidP="00767D50">
            <w:pPr>
              <w:rPr>
                <w:b/>
                <w:bCs/>
                <w:szCs w:val="22"/>
                <w:lang w:val="es-ES_tradnl"/>
              </w:rPr>
            </w:pPr>
          </w:p>
          <w:p w14:paraId="188264B0" w14:textId="77777777" w:rsidR="00AB5A2A" w:rsidRPr="005429E4" w:rsidRDefault="00AB5A2A" w:rsidP="00767D50">
            <w:pPr>
              <w:rPr>
                <w:b/>
                <w:bCs/>
                <w:szCs w:val="22"/>
                <w:lang w:val="es-ES_tradnl"/>
              </w:rPr>
            </w:pPr>
          </w:p>
        </w:tc>
      </w:tr>
      <w:tr w:rsidR="00767D50" w:rsidRPr="005429E4" w14:paraId="4FE9AEA7" w14:textId="77777777" w:rsidTr="00B31071">
        <w:tc>
          <w:tcPr>
            <w:tcW w:w="1469" w:type="dxa"/>
            <w:shd w:val="clear" w:color="auto" w:fill="B4C6E7" w:themeFill="accent1" w:themeFillTint="66"/>
          </w:tcPr>
          <w:p w14:paraId="612B8BED" w14:textId="77777777" w:rsidR="00767D50" w:rsidRPr="005429E4" w:rsidRDefault="00767D50" w:rsidP="00767D50">
            <w:pPr>
              <w:rPr>
                <w:i/>
                <w:iCs/>
                <w:szCs w:val="22"/>
                <w:lang w:val="es-ES_tradnl"/>
              </w:rPr>
            </w:pPr>
            <w:r w:rsidRPr="005429E4">
              <w:rPr>
                <w:b/>
                <w:lang w:val="es-ES_tradnl"/>
              </w:rPr>
              <w:t>Requerido</w:t>
            </w:r>
          </w:p>
        </w:tc>
        <w:tc>
          <w:tcPr>
            <w:tcW w:w="7608" w:type="dxa"/>
            <w:shd w:val="clear" w:color="auto" w:fill="B4C6E7" w:themeFill="accent1" w:themeFillTint="66"/>
          </w:tcPr>
          <w:p w14:paraId="5EA3E088" w14:textId="101EE370" w:rsidR="00767D50" w:rsidRPr="005429E4" w:rsidRDefault="00767D50" w:rsidP="00767D50">
            <w:pPr>
              <w:rPr>
                <w:b/>
                <w:bCs/>
                <w:lang w:val="es-ES_tradnl"/>
              </w:rPr>
            </w:pPr>
            <w:r w:rsidRPr="005429E4">
              <w:rPr>
                <w:b/>
                <w:lang w:val="es-ES_tradnl"/>
              </w:rPr>
              <w:t>#4.1.c - Umbral de materialidad y lista de flujos de pagos materiales</w:t>
            </w:r>
            <w:r w:rsidR="004E1647">
              <w:rPr>
                <w:b/>
                <w:lang w:val="es-ES_tradnl"/>
              </w:rPr>
              <w:t xml:space="preserve"> de</w:t>
            </w:r>
            <w:r w:rsidRPr="005429E4">
              <w:rPr>
                <w:b/>
                <w:lang w:val="es-ES_tradnl"/>
              </w:rPr>
              <w:t xml:space="preserve"> empresas</w:t>
            </w:r>
          </w:p>
        </w:tc>
      </w:tr>
      <w:tr w:rsidR="00767D50" w:rsidRPr="005429E4" w14:paraId="53FDB9C5" w14:textId="77777777" w:rsidTr="00B31071">
        <w:tc>
          <w:tcPr>
            <w:tcW w:w="1469" w:type="dxa"/>
          </w:tcPr>
          <w:p w14:paraId="52DE1010" w14:textId="1B65451D" w:rsidR="00767D50" w:rsidRPr="005429E4" w:rsidRDefault="00767D50" w:rsidP="00767D50">
            <w:pPr>
              <w:rPr>
                <w:i/>
                <w:iCs/>
                <w:szCs w:val="22"/>
                <w:lang w:val="es-ES_tradnl"/>
              </w:rPr>
            </w:pPr>
            <w:r w:rsidRPr="005429E4">
              <w:rPr>
                <w:i/>
                <w:lang w:val="es-ES_tradnl"/>
              </w:rPr>
              <w:t xml:space="preserve">Determinación de la materialidad </w:t>
            </w:r>
          </w:p>
        </w:tc>
        <w:tc>
          <w:tcPr>
            <w:tcW w:w="7608" w:type="dxa"/>
          </w:tcPr>
          <w:p w14:paraId="2C1B1606" w14:textId="6D248718" w:rsidR="00767D50" w:rsidRPr="005429E4" w:rsidRDefault="00767D50" w:rsidP="00767D50">
            <w:pPr>
              <w:rPr>
                <w:lang w:val="es-ES_tradnl"/>
              </w:rPr>
            </w:pPr>
            <w:r w:rsidRPr="005429E4">
              <w:rPr>
                <w:lang w:val="es-ES_tradnl"/>
              </w:rPr>
              <w:t xml:space="preserve">¿Ha acordado el GMP qué </w:t>
            </w:r>
            <w:r w:rsidRPr="005429E4">
              <w:rPr>
                <w:u w:val="single"/>
                <w:lang w:val="es-ES_tradnl"/>
              </w:rPr>
              <w:t>flujos de pago</w:t>
            </w:r>
            <w:r w:rsidRPr="005429E4">
              <w:rPr>
                <w:lang w:val="es-ES_tradnl"/>
              </w:rPr>
              <w:t xml:space="preserve"> e ingresos son aplicables al sector extractivo?</w:t>
            </w:r>
          </w:p>
          <w:p w14:paraId="2BDD45E8" w14:textId="0985D5AE" w:rsidR="00F14868" w:rsidRPr="005429E4" w:rsidRDefault="00B31071" w:rsidP="00767D50">
            <w:pPr>
              <w:rPr>
                <w:lang w:val="es-ES_tradnl"/>
              </w:rPr>
            </w:pPr>
            <w:sdt>
              <w:sdtPr>
                <w:rPr>
                  <w:rFonts w:ascii="MS Gothic" w:eastAsia="MS Gothic" w:hAnsi="MS Gothic"/>
                  <w:szCs w:val="22"/>
                  <w:lang w:val="es-ES_tradnl"/>
                </w:rPr>
                <w:id w:val="81735984"/>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1390156263"/>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 xml:space="preserve">No </w:t>
            </w:r>
          </w:p>
          <w:p w14:paraId="2D0899E8" w14:textId="6E63322D" w:rsidR="00767D50" w:rsidRPr="005429E4" w:rsidRDefault="002865F7" w:rsidP="00767D50">
            <w:pPr>
              <w:rPr>
                <w:color w:val="A6A6A6" w:themeColor="background1" w:themeShade="A6"/>
                <w:lang w:val="es-ES_tradnl"/>
              </w:rPr>
            </w:pPr>
            <w:r w:rsidRPr="005429E4">
              <w:rPr>
                <w:lang w:val="es-ES_tradnl"/>
              </w:rPr>
              <w:br/>
              <w:t>¿Ha acordado el GMP un umbral de materialidad para los flujos de ingresos?</w:t>
            </w:r>
            <w:r w:rsidRPr="005429E4">
              <w:rPr>
                <w:lang w:val="es-ES_tradnl"/>
              </w:rPr>
              <w:br/>
            </w:r>
          </w:p>
          <w:p w14:paraId="28F7AB66" w14:textId="77777777" w:rsidR="00767D50" w:rsidRPr="005429E4" w:rsidRDefault="00B31071" w:rsidP="00767D50">
            <w:pPr>
              <w:rPr>
                <w:szCs w:val="22"/>
                <w:shd w:val="clear" w:color="auto" w:fill="D9E2F3" w:themeFill="accent1" w:themeFillTint="33"/>
                <w:lang w:val="es-ES_tradnl"/>
              </w:rPr>
            </w:pPr>
            <w:sdt>
              <w:sdtPr>
                <w:rPr>
                  <w:rFonts w:ascii="MS Gothic" w:eastAsia="MS Gothic" w:hAnsi="MS Gothic"/>
                  <w:szCs w:val="22"/>
                  <w:lang w:val="es-ES_tradnl"/>
                </w:rPr>
                <w:id w:val="581877346"/>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270751144"/>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 xml:space="preserve">No </w:t>
            </w:r>
          </w:p>
          <w:p w14:paraId="10B28CA6" w14:textId="77777777" w:rsidR="00EA06C8" w:rsidRPr="005429E4" w:rsidRDefault="00EA06C8" w:rsidP="00767D50">
            <w:pPr>
              <w:rPr>
                <w:lang w:val="es-ES_tradnl"/>
              </w:rPr>
            </w:pPr>
          </w:p>
          <w:p w14:paraId="7F9C4AB3" w14:textId="7A4C24CC" w:rsidR="00767D50" w:rsidRPr="005429E4" w:rsidRDefault="00767D50" w:rsidP="00767D50">
            <w:pPr>
              <w:rPr>
                <w:lang w:val="es-ES_tradnl"/>
              </w:rPr>
            </w:pPr>
            <w:r w:rsidRPr="005429E4">
              <w:rPr>
                <w:lang w:val="es-ES_tradnl"/>
              </w:rPr>
              <w:t>¿Ha acordado el GMP una definición y un umbral de materialidad para las entidades que informan?</w:t>
            </w:r>
          </w:p>
          <w:p w14:paraId="29EAA319" w14:textId="77777777" w:rsidR="00767D50" w:rsidRPr="005429E4" w:rsidRDefault="00B31071" w:rsidP="00767D50">
            <w:pPr>
              <w:rPr>
                <w:szCs w:val="22"/>
                <w:shd w:val="clear" w:color="auto" w:fill="D9E2F3" w:themeFill="accent1" w:themeFillTint="33"/>
                <w:lang w:val="es-ES_tradnl"/>
              </w:rPr>
            </w:pPr>
            <w:sdt>
              <w:sdtPr>
                <w:rPr>
                  <w:rFonts w:ascii="MS Gothic" w:eastAsia="MS Gothic" w:hAnsi="MS Gothic"/>
                  <w:szCs w:val="22"/>
                  <w:lang w:val="es-ES_tradnl"/>
                </w:rPr>
                <w:id w:val="68547634"/>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1759045516"/>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 xml:space="preserve">No </w:t>
            </w:r>
          </w:p>
          <w:p w14:paraId="13DDE823" w14:textId="52B87C7F" w:rsidR="0084114E" w:rsidRPr="005429E4" w:rsidRDefault="005764D5" w:rsidP="00747189">
            <w:pPr>
              <w:shd w:val="clear" w:color="auto" w:fill="FFFFFF" w:themeFill="background1"/>
              <w:rPr>
                <w:szCs w:val="22"/>
                <w:shd w:val="clear" w:color="auto" w:fill="D9E2F3" w:themeFill="accent1" w:themeFillTint="33"/>
                <w:lang w:val="es-ES_tradnl"/>
              </w:rPr>
            </w:pPr>
            <w:r w:rsidRPr="005429E4">
              <w:rPr>
                <w:shd w:val="clear" w:color="auto" w:fill="D9E2F3" w:themeFill="accent1" w:themeFillTint="33"/>
                <w:lang w:val="es-ES_tradnl"/>
              </w:rPr>
              <w:t xml:space="preserve">Especifique qué otras opciones se consideraron y cuáles fueron las consideraciones para el umbral de materialidad acordado. Por ejemplo, el GMP puede aplicar diferentes umbrales de materialidad para diferentes flujos de ingresos, es decir, si lo considera importante para el debate público a pesar de la cantidad relativamente baja en términos de ingresos totales.   </w:t>
            </w:r>
          </w:p>
          <w:p w14:paraId="297FC97B" w14:textId="017EF59D" w:rsidR="00767D50" w:rsidRPr="005429E4" w:rsidRDefault="00767D50" w:rsidP="00767D50">
            <w:pPr>
              <w:rPr>
                <w:szCs w:val="22"/>
                <w:shd w:val="clear" w:color="auto" w:fill="D9E2F3" w:themeFill="accent1" w:themeFillTint="33"/>
                <w:lang w:val="es-ES_tradnl"/>
              </w:rPr>
            </w:pPr>
            <w:r w:rsidRPr="005429E4">
              <w:rPr>
                <w:shd w:val="clear" w:color="auto" w:fill="D9E2F3" w:themeFill="accent1" w:themeFillTint="33"/>
                <w:lang w:val="es-ES_tradnl"/>
              </w:rPr>
              <w:t>Explique:</w:t>
            </w:r>
          </w:p>
          <w:p w14:paraId="0119A15E" w14:textId="77777777" w:rsidR="00767D50" w:rsidRPr="005429E4" w:rsidRDefault="00767D50" w:rsidP="00767D50">
            <w:pPr>
              <w:pStyle w:val="ListParagraph"/>
              <w:shd w:val="clear" w:color="auto" w:fill="FFFFFF" w:themeFill="background1"/>
              <w:ind w:left="31"/>
              <w:rPr>
                <w:b/>
                <w:bCs/>
                <w:i/>
                <w:iCs/>
                <w:szCs w:val="22"/>
                <w:lang w:val="es-ES_tradnl"/>
              </w:rPr>
            </w:pPr>
          </w:p>
          <w:p w14:paraId="1759C3E9" w14:textId="096C6E2A" w:rsidR="00767D50" w:rsidRPr="005429E4" w:rsidRDefault="00767D50" w:rsidP="00767D50">
            <w:pPr>
              <w:pStyle w:val="ListParagraph"/>
              <w:shd w:val="clear" w:color="auto" w:fill="FFFFFF" w:themeFill="background1"/>
              <w:ind w:left="31"/>
              <w:rPr>
                <w:b/>
                <w:bCs/>
                <w:i/>
                <w:iCs/>
                <w:szCs w:val="22"/>
                <w:lang w:val="es-ES_tradnl"/>
              </w:rPr>
            </w:pPr>
            <w:r w:rsidRPr="005429E4">
              <w:rPr>
                <w:b/>
                <w:i/>
                <w:lang w:val="es-ES_tradnl"/>
              </w:rPr>
              <w:t xml:space="preserve">Dónde encontrar la </w:t>
            </w:r>
            <w:r w:rsidRPr="005429E4">
              <w:rPr>
                <w:b/>
                <w:i/>
                <w:u w:val="single"/>
                <w:lang w:val="es-ES_tradnl"/>
              </w:rPr>
              <w:t>definición y lista</w:t>
            </w:r>
            <w:r w:rsidRPr="005429E4">
              <w:rPr>
                <w:b/>
                <w:i/>
                <w:lang w:val="es-ES_tradnl"/>
              </w:rPr>
              <w:t xml:space="preserve"> de flujos de pagos aplicables, umbrales de materialidad para los flujos de pagos en el periodo examinado: </w:t>
            </w:r>
          </w:p>
          <w:p w14:paraId="5FABCCAB" w14:textId="18BF6D6C" w:rsidR="00767D50" w:rsidRPr="005429E4" w:rsidRDefault="00767D50" w:rsidP="00767D50">
            <w:pPr>
              <w:pStyle w:val="ListParagraph"/>
              <w:shd w:val="clear" w:color="auto" w:fill="FFFFFF" w:themeFill="background1"/>
              <w:ind w:left="31"/>
              <w:rPr>
                <w:i/>
                <w:iCs/>
                <w:szCs w:val="22"/>
                <w:lang w:val="es-ES_tradnl"/>
              </w:rPr>
            </w:pPr>
            <w:r w:rsidRPr="005429E4">
              <w:rPr>
                <w:i/>
                <w:lang w:val="es-ES_tradnl"/>
              </w:rPr>
              <w:t xml:space="preserve">Divulgaciones sistemáticas: </w:t>
            </w:r>
            <w:r w:rsidR="009C5A3E" w:rsidRPr="000C0DA9">
              <w:rPr>
                <w:rStyle w:val="Hyperlink"/>
                <w:iCs/>
                <w:color w:val="auto"/>
                <w:u w:val="none"/>
                <w:shd w:val="clear" w:color="auto" w:fill="D9E2F3" w:themeFill="accent1" w:themeFillTint="33"/>
              </w:rPr>
              <w:t>sitio web o</w:t>
            </w:r>
            <w:r w:rsidR="009C5A3E" w:rsidRPr="005429E4">
              <w:rPr>
                <w:i/>
                <w:lang w:val="es-ES_tradnl"/>
              </w:rPr>
              <w:t xml:space="preserve"> </w:t>
            </w:r>
            <w:r w:rsidRPr="005429E4">
              <w:rPr>
                <w:i/>
                <w:shd w:val="clear" w:color="auto" w:fill="D9E2F3" w:themeFill="accent1" w:themeFillTint="33"/>
                <w:lang w:val="es-ES_tradnl"/>
              </w:rPr>
              <w:t xml:space="preserve">publicación habitual por los </w:t>
            </w:r>
            <w:hyperlink w:anchor="_Holders_of_information" w:history="1">
              <w:r w:rsidRPr="005429E4">
                <w:rPr>
                  <w:rStyle w:val="Hyperlink"/>
                  <w:i/>
                  <w:shd w:val="clear" w:color="auto" w:fill="D9E2F3" w:themeFill="accent1" w:themeFillTint="33"/>
                  <w:lang w:val="es-ES_tradnl"/>
                </w:rPr>
                <w:t>titulares de la información</w:t>
              </w:r>
            </w:hyperlink>
            <w:r w:rsidRPr="005429E4">
              <w:rPr>
                <w:rStyle w:val="Hyperlink"/>
                <w:i/>
                <w:shd w:val="clear" w:color="auto" w:fill="D9E2F3" w:themeFill="accent1" w:themeFillTint="33"/>
                <w:lang w:val="es-ES_tradnl"/>
              </w:rPr>
              <w:t xml:space="preserve">, </w:t>
            </w:r>
            <w:r w:rsidRPr="005429E4">
              <w:rPr>
                <w:rStyle w:val="Hyperlink"/>
                <w:i/>
                <w:color w:val="auto"/>
                <w:u w:val="none"/>
                <w:shd w:val="clear" w:color="auto" w:fill="D9E2F3" w:themeFill="accent1" w:themeFillTint="33"/>
                <w:lang w:val="es-ES_tradnl"/>
              </w:rPr>
              <w:t xml:space="preserve">generalmente aplicable en regímenes que tienen </w:t>
            </w:r>
            <w:r w:rsidRPr="005429E4">
              <w:rPr>
                <w:rStyle w:val="Hyperlink"/>
                <w:i/>
                <w:shd w:val="clear" w:color="auto" w:fill="D9E2F3" w:themeFill="accent1" w:themeFillTint="33"/>
                <w:lang w:val="es-ES_tradnl"/>
              </w:rPr>
              <w:t>exigencias legales</w:t>
            </w:r>
            <w:r w:rsidRPr="005429E4">
              <w:rPr>
                <w:rStyle w:val="Hyperlink"/>
                <w:i/>
                <w:color w:val="auto"/>
                <w:u w:val="none"/>
                <w:shd w:val="clear" w:color="auto" w:fill="D9E2F3" w:themeFill="accent1" w:themeFillTint="33"/>
                <w:lang w:val="es-ES_tradnl"/>
              </w:rPr>
              <w:t xml:space="preserve"> de presentación de informes para las empresas del sector extractivo</w:t>
            </w:r>
            <w:r w:rsidRPr="005429E4">
              <w:rPr>
                <w:rStyle w:val="Hyperlink"/>
                <w:color w:val="auto"/>
                <w:u w:val="none"/>
                <w:shd w:val="clear" w:color="auto" w:fill="D9E2F3" w:themeFill="accent1" w:themeFillTint="33"/>
                <w:lang w:val="es-ES_tradnl"/>
              </w:rPr>
              <w:t xml:space="preserve">. </w:t>
            </w:r>
          </w:p>
          <w:p w14:paraId="5CD79FC6" w14:textId="77777777" w:rsidR="00767D50" w:rsidRPr="005429E4" w:rsidRDefault="00767D50" w:rsidP="00767D50">
            <w:pPr>
              <w:pStyle w:val="ListParagraph"/>
              <w:shd w:val="clear" w:color="auto" w:fill="FFFFFF" w:themeFill="background1"/>
              <w:ind w:left="31"/>
              <w:rPr>
                <w:i/>
                <w:iCs/>
                <w:szCs w:val="22"/>
                <w:lang w:val="es-ES_tradnl"/>
              </w:rPr>
            </w:pPr>
            <w:r w:rsidRPr="005429E4">
              <w:rPr>
                <w:i/>
                <w:lang w:val="es-ES_tradnl"/>
              </w:rPr>
              <w:t>Y/O</w:t>
            </w:r>
          </w:p>
          <w:p w14:paraId="57195F19" w14:textId="1FCAFB54" w:rsidR="00767D50" w:rsidRPr="005429E4" w:rsidRDefault="00767D50" w:rsidP="00767D50">
            <w:pPr>
              <w:rPr>
                <w:i/>
                <w:iCs/>
                <w:szCs w:val="22"/>
                <w:shd w:val="clear" w:color="auto" w:fill="D9E2F3" w:themeFill="accent1" w:themeFillTint="33"/>
                <w:lang w:val="es-ES_tradnl"/>
              </w:rPr>
            </w:pPr>
            <w:r w:rsidRPr="005429E4">
              <w:rPr>
                <w:i/>
                <w:lang w:val="es-ES_tradnl"/>
              </w:rPr>
              <w:t xml:space="preserve">Otras fuentes: </w:t>
            </w:r>
            <w:r w:rsidRPr="005429E4">
              <w:rPr>
                <w:i/>
                <w:shd w:val="clear" w:color="auto" w:fill="D9E2F3" w:themeFill="accent1" w:themeFillTint="33"/>
                <w:lang w:val="es-ES_tradnl"/>
              </w:rPr>
              <w:t xml:space="preserve">Estudio exploratorio o informe final del EITI (año y número de página), sitio web del EITI, etc., minutas de las reuniones del GMP. </w:t>
            </w:r>
          </w:p>
          <w:p w14:paraId="5E5D0995" w14:textId="49189696" w:rsidR="00767D50" w:rsidRPr="005429E4" w:rsidRDefault="00767D50" w:rsidP="00767D50">
            <w:pPr>
              <w:rPr>
                <w:szCs w:val="22"/>
                <w:shd w:val="clear" w:color="auto" w:fill="D9E2F3" w:themeFill="accent1" w:themeFillTint="33"/>
                <w:lang w:val="es-ES_tradnl"/>
              </w:rPr>
            </w:pPr>
          </w:p>
          <w:p w14:paraId="1432DA3C" w14:textId="064DB722" w:rsidR="00A47124" w:rsidRPr="005429E4" w:rsidRDefault="00A47124" w:rsidP="00767D50">
            <w:pPr>
              <w:rPr>
                <w:b/>
                <w:bCs/>
                <w:i/>
                <w:iCs/>
                <w:szCs w:val="22"/>
                <w:lang w:val="es-ES_tradnl"/>
              </w:rPr>
            </w:pPr>
            <w:r w:rsidRPr="005429E4">
              <w:rPr>
                <w:b/>
                <w:i/>
                <w:lang w:val="es-ES_tradnl"/>
              </w:rPr>
              <w:t xml:space="preserve">¿Dónde encontrar la </w:t>
            </w:r>
            <w:r w:rsidRPr="005429E4">
              <w:rPr>
                <w:b/>
                <w:i/>
                <w:u w:val="single"/>
                <w:lang w:val="es-ES_tradnl"/>
              </w:rPr>
              <w:t>lista</w:t>
            </w:r>
            <w:r w:rsidRPr="005429E4">
              <w:rPr>
                <w:b/>
                <w:i/>
                <w:lang w:val="es-ES_tradnl"/>
              </w:rPr>
              <w:t xml:space="preserve"> de entidades que informan (empresas y entidades gubernamentales)?</w:t>
            </w:r>
          </w:p>
          <w:p w14:paraId="1634B609" w14:textId="736FA063" w:rsidR="006C134B" w:rsidRPr="005429E4" w:rsidRDefault="006C134B" w:rsidP="006C134B">
            <w:pPr>
              <w:pStyle w:val="ListParagraph"/>
              <w:shd w:val="clear" w:color="auto" w:fill="FFFFFF" w:themeFill="background1"/>
              <w:ind w:left="31"/>
              <w:rPr>
                <w:i/>
                <w:iCs/>
                <w:szCs w:val="22"/>
                <w:lang w:val="es-ES_tradnl"/>
              </w:rPr>
            </w:pPr>
            <w:r w:rsidRPr="005429E4">
              <w:rPr>
                <w:i/>
                <w:lang w:val="es-ES_tradnl"/>
              </w:rPr>
              <w:t xml:space="preserve">Divulgaciones sistemáticas: </w:t>
            </w:r>
            <w:r w:rsidR="009C5A3E" w:rsidRPr="005429E4">
              <w:rPr>
                <w:i/>
                <w:lang w:val="es-ES_tradnl"/>
              </w:rPr>
              <w:t xml:space="preserve">sitio web o </w:t>
            </w:r>
            <w:r w:rsidRPr="005429E4">
              <w:rPr>
                <w:i/>
                <w:shd w:val="clear" w:color="auto" w:fill="D9E2F3" w:themeFill="accent1" w:themeFillTint="33"/>
                <w:lang w:val="es-ES_tradnl"/>
              </w:rPr>
              <w:t xml:space="preserve">publicación o habitual por los </w:t>
            </w:r>
            <w:hyperlink w:anchor="_Holders_of_information" w:history="1">
              <w:r w:rsidRPr="005429E4">
                <w:rPr>
                  <w:rStyle w:val="Hyperlink"/>
                  <w:i/>
                  <w:shd w:val="clear" w:color="auto" w:fill="D9E2F3" w:themeFill="accent1" w:themeFillTint="33"/>
                  <w:lang w:val="es-ES_tradnl"/>
                </w:rPr>
                <w:t>titulares de la información</w:t>
              </w:r>
            </w:hyperlink>
            <w:r w:rsidRPr="005429E4">
              <w:rPr>
                <w:rStyle w:val="Hyperlink"/>
                <w:i/>
                <w:shd w:val="clear" w:color="auto" w:fill="D9E2F3" w:themeFill="accent1" w:themeFillTint="33"/>
                <w:lang w:val="es-ES_tradnl"/>
              </w:rPr>
              <w:t xml:space="preserve">,  </w:t>
            </w:r>
            <w:r w:rsidRPr="005429E4">
              <w:rPr>
                <w:rStyle w:val="Hyperlink"/>
                <w:i/>
                <w:color w:val="auto"/>
                <w:u w:val="none"/>
                <w:shd w:val="clear" w:color="auto" w:fill="D9E2F3" w:themeFill="accent1" w:themeFillTint="33"/>
                <w:lang w:val="es-ES_tradnl"/>
              </w:rPr>
              <w:t xml:space="preserve">generalmente aplicable en regímenes que tienen </w:t>
            </w:r>
            <w:r w:rsidRPr="005429E4">
              <w:rPr>
                <w:rStyle w:val="Hyperlink"/>
                <w:i/>
                <w:shd w:val="clear" w:color="auto" w:fill="D9E2F3" w:themeFill="accent1" w:themeFillTint="33"/>
                <w:lang w:val="es-ES_tradnl"/>
              </w:rPr>
              <w:t>exigencias legales</w:t>
            </w:r>
            <w:r w:rsidRPr="005429E4">
              <w:rPr>
                <w:rStyle w:val="Hyperlink"/>
                <w:i/>
                <w:color w:val="auto"/>
                <w:u w:val="none"/>
                <w:shd w:val="clear" w:color="auto" w:fill="D9E2F3" w:themeFill="accent1" w:themeFillTint="33"/>
                <w:lang w:val="es-ES_tradnl"/>
              </w:rPr>
              <w:t xml:space="preserve"> de presentación de informes para las empresas del sector extractivo</w:t>
            </w:r>
            <w:r w:rsidRPr="005429E4">
              <w:rPr>
                <w:rStyle w:val="Hyperlink"/>
                <w:color w:val="auto"/>
                <w:u w:val="none"/>
                <w:shd w:val="clear" w:color="auto" w:fill="D9E2F3" w:themeFill="accent1" w:themeFillTint="33"/>
                <w:lang w:val="es-ES_tradnl"/>
              </w:rPr>
              <w:t>.</w:t>
            </w:r>
          </w:p>
          <w:p w14:paraId="7F38384E" w14:textId="77777777" w:rsidR="006C134B" w:rsidRPr="005429E4" w:rsidRDefault="006C134B" w:rsidP="006C134B">
            <w:pPr>
              <w:pStyle w:val="ListParagraph"/>
              <w:shd w:val="clear" w:color="auto" w:fill="FFFFFF" w:themeFill="background1"/>
              <w:ind w:left="31"/>
              <w:rPr>
                <w:i/>
                <w:iCs/>
                <w:szCs w:val="22"/>
                <w:lang w:val="es-ES_tradnl"/>
              </w:rPr>
            </w:pPr>
            <w:r w:rsidRPr="005429E4">
              <w:rPr>
                <w:i/>
                <w:lang w:val="es-ES_tradnl"/>
              </w:rPr>
              <w:t>Y/O</w:t>
            </w:r>
          </w:p>
          <w:p w14:paraId="2AD4FBA7" w14:textId="70710537" w:rsidR="006C134B" w:rsidRPr="005429E4" w:rsidRDefault="006C134B" w:rsidP="006C134B">
            <w:pPr>
              <w:rPr>
                <w:i/>
                <w:iCs/>
                <w:szCs w:val="22"/>
                <w:shd w:val="clear" w:color="auto" w:fill="D9E2F3" w:themeFill="accent1" w:themeFillTint="33"/>
                <w:lang w:val="es-ES_tradnl"/>
              </w:rPr>
            </w:pPr>
            <w:r w:rsidRPr="005429E4">
              <w:rPr>
                <w:i/>
                <w:lang w:val="es-ES_tradnl"/>
              </w:rPr>
              <w:t xml:space="preserve">Otras fuentes: </w:t>
            </w:r>
            <w:r w:rsidRPr="005429E4">
              <w:rPr>
                <w:i/>
                <w:shd w:val="clear" w:color="auto" w:fill="D9E2F3" w:themeFill="accent1" w:themeFillTint="33"/>
                <w:lang w:val="es-ES_tradnl"/>
              </w:rPr>
              <w:t>Resumen de datos del EITI para el año examinado, estudio explo</w:t>
            </w:r>
            <w:r w:rsidR="00246216" w:rsidRPr="005429E4">
              <w:rPr>
                <w:i/>
                <w:shd w:val="clear" w:color="auto" w:fill="D9E2F3" w:themeFill="accent1" w:themeFillTint="33"/>
                <w:lang w:val="es-ES_tradnl"/>
              </w:rPr>
              <w:t>ratorio</w:t>
            </w:r>
            <w:r w:rsidRPr="005429E4">
              <w:rPr>
                <w:i/>
                <w:shd w:val="clear" w:color="auto" w:fill="D9E2F3" w:themeFill="accent1" w:themeFillTint="33"/>
                <w:lang w:val="es-ES_tradnl"/>
              </w:rPr>
              <w:t xml:space="preserve"> o informe final</w:t>
            </w:r>
            <w:r w:rsidR="00246216" w:rsidRPr="005429E4">
              <w:rPr>
                <w:i/>
                <w:shd w:val="clear" w:color="auto" w:fill="D9E2F3" w:themeFill="accent1" w:themeFillTint="33"/>
                <w:lang w:val="es-ES_tradnl"/>
              </w:rPr>
              <w:t xml:space="preserve"> del</w:t>
            </w:r>
            <w:r w:rsidRPr="005429E4">
              <w:rPr>
                <w:i/>
                <w:shd w:val="clear" w:color="auto" w:fill="D9E2F3" w:themeFill="accent1" w:themeFillTint="33"/>
                <w:lang w:val="es-ES_tradnl"/>
              </w:rPr>
              <w:t xml:space="preserve"> EITI (año y número de página), sitio web del EITI, etc., minutas de las reuniones del GMP. </w:t>
            </w:r>
          </w:p>
          <w:p w14:paraId="105BFC89" w14:textId="77777777" w:rsidR="006C134B" w:rsidRPr="005429E4" w:rsidRDefault="006C134B" w:rsidP="00767D50">
            <w:pPr>
              <w:rPr>
                <w:szCs w:val="22"/>
                <w:shd w:val="clear" w:color="auto" w:fill="D9E2F3" w:themeFill="accent1" w:themeFillTint="33"/>
                <w:lang w:val="es-ES_tradnl"/>
              </w:rPr>
            </w:pPr>
          </w:p>
          <w:p w14:paraId="791C7692" w14:textId="79D144EC" w:rsidR="00A47124" w:rsidRPr="005429E4" w:rsidRDefault="00A47124" w:rsidP="00767D50">
            <w:pPr>
              <w:rPr>
                <w:szCs w:val="22"/>
                <w:shd w:val="clear" w:color="auto" w:fill="D9E2F3" w:themeFill="accent1" w:themeFillTint="33"/>
                <w:lang w:val="es-ES_tradnl"/>
              </w:rPr>
            </w:pPr>
          </w:p>
        </w:tc>
      </w:tr>
      <w:tr w:rsidR="00767D50" w:rsidRPr="005429E4" w14:paraId="08F4197A" w14:textId="77777777" w:rsidTr="00B31071">
        <w:tc>
          <w:tcPr>
            <w:tcW w:w="1469" w:type="dxa"/>
            <w:shd w:val="clear" w:color="auto" w:fill="B4C6E7" w:themeFill="accent1" w:themeFillTint="66"/>
          </w:tcPr>
          <w:p w14:paraId="4E5682AA" w14:textId="58A540E6" w:rsidR="00767D50" w:rsidRPr="005429E4" w:rsidRDefault="00767D50" w:rsidP="00767D50">
            <w:pPr>
              <w:rPr>
                <w:b/>
                <w:bCs/>
                <w:szCs w:val="22"/>
                <w:lang w:val="es-ES_tradnl"/>
              </w:rPr>
            </w:pPr>
            <w:r w:rsidRPr="005429E4">
              <w:rPr>
                <w:b/>
                <w:lang w:val="es-ES_tradnl"/>
              </w:rPr>
              <w:t>Requerido</w:t>
            </w:r>
          </w:p>
        </w:tc>
        <w:tc>
          <w:tcPr>
            <w:tcW w:w="7608" w:type="dxa"/>
            <w:shd w:val="clear" w:color="auto" w:fill="B4C6E7" w:themeFill="accent1" w:themeFillTint="66"/>
          </w:tcPr>
          <w:p w14:paraId="67DF9F6D" w14:textId="4697D9A7" w:rsidR="00767D50" w:rsidRPr="005429E4" w:rsidRDefault="00767D50" w:rsidP="65C00119">
            <w:pPr>
              <w:rPr>
                <w:b/>
                <w:bCs/>
                <w:lang w:val="es-ES"/>
              </w:rPr>
            </w:pPr>
            <w:r w:rsidRPr="65C00119">
              <w:rPr>
                <w:b/>
                <w:bCs/>
                <w:lang w:val="es-ES"/>
              </w:rPr>
              <w:t>#</w:t>
            </w:r>
            <w:proofErr w:type="gramStart"/>
            <w:r w:rsidRPr="65C00119">
              <w:rPr>
                <w:b/>
                <w:bCs/>
                <w:lang w:val="es-ES"/>
              </w:rPr>
              <w:t>4.1.a</w:t>
            </w:r>
            <w:proofErr w:type="gramEnd"/>
            <w:r w:rsidRPr="65C00119">
              <w:rPr>
                <w:b/>
                <w:bCs/>
                <w:lang w:val="es-ES"/>
              </w:rPr>
              <w:t xml:space="preserve"> y #4.1.d.- Divulgación de pagos e ingresos</w:t>
            </w:r>
          </w:p>
        </w:tc>
      </w:tr>
      <w:tr w:rsidR="00767D50" w:rsidRPr="005429E4" w14:paraId="1359C19E" w14:textId="5C1A8D84" w:rsidTr="00B31071">
        <w:trPr>
          <w:trHeight w:val="70"/>
        </w:trPr>
        <w:tc>
          <w:tcPr>
            <w:tcW w:w="1469" w:type="dxa"/>
          </w:tcPr>
          <w:p w14:paraId="68BABE14" w14:textId="1C2A1CE6" w:rsidR="00767D50" w:rsidRPr="005429E4" w:rsidRDefault="00767D50" w:rsidP="00767D50">
            <w:pPr>
              <w:rPr>
                <w:i/>
                <w:iCs/>
                <w:szCs w:val="22"/>
                <w:lang w:val="es-ES_tradnl"/>
              </w:rPr>
            </w:pPr>
            <w:r w:rsidRPr="005429E4">
              <w:rPr>
                <w:i/>
                <w:lang w:val="es-ES_tradnl"/>
              </w:rPr>
              <w:t>Disponibilidad</w:t>
            </w:r>
          </w:p>
        </w:tc>
        <w:tc>
          <w:tcPr>
            <w:tcW w:w="7608" w:type="dxa"/>
          </w:tcPr>
          <w:p w14:paraId="4172C5B4" w14:textId="59CE531D" w:rsidR="00767D50" w:rsidRPr="005429E4" w:rsidRDefault="00B949C6" w:rsidP="00767D50">
            <w:pPr>
              <w:rPr>
                <w:color w:val="808080" w:themeColor="background1" w:themeShade="80"/>
                <w:lang w:val="es-ES_tradnl"/>
              </w:rPr>
            </w:pPr>
            <w:r>
              <w:rPr>
                <w:b/>
                <w:lang w:val="es-ES_tradnl"/>
              </w:rPr>
              <w:t>Indique</w:t>
            </w:r>
            <w:r w:rsidRPr="005429E4">
              <w:rPr>
                <w:b/>
                <w:lang w:val="es-ES_tradnl"/>
              </w:rPr>
              <w:t xml:space="preserve"> </w:t>
            </w:r>
            <w:r w:rsidR="00767D50" w:rsidRPr="005429E4">
              <w:rPr>
                <w:b/>
                <w:lang w:val="es-ES_tradnl"/>
              </w:rPr>
              <w:t>si la siguiente información se encuentra disponible al público</w:t>
            </w:r>
            <w:r w:rsidR="00246216" w:rsidRPr="005429E4">
              <w:rPr>
                <w:b/>
                <w:lang w:val="es-ES_tradnl"/>
              </w:rPr>
              <w:t>:</w:t>
            </w:r>
            <w:r w:rsidR="00767D50" w:rsidRPr="005429E4">
              <w:rPr>
                <w:b/>
                <w:lang w:val="es-ES_tradnl"/>
              </w:rPr>
              <w:t xml:space="preserve"> </w:t>
            </w:r>
          </w:p>
          <w:p w14:paraId="46C91FE4" w14:textId="6F328587" w:rsidR="00767D50" w:rsidRPr="000C0DA9" w:rsidRDefault="00767D50" w:rsidP="00767D50">
            <w:pPr>
              <w:pStyle w:val="ListParagraph"/>
              <w:numPr>
                <w:ilvl w:val="0"/>
                <w:numId w:val="1"/>
              </w:numPr>
              <w:rPr>
                <w:b/>
                <w:bCs/>
                <w:szCs w:val="22"/>
                <w:lang w:val="es-ES_tradnl"/>
              </w:rPr>
            </w:pPr>
            <w:r w:rsidRPr="000C0DA9">
              <w:rPr>
                <w:b/>
                <w:bCs/>
                <w:lang w:val="es-ES_tradnl"/>
              </w:rPr>
              <w:t xml:space="preserve">¿Se </w:t>
            </w:r>
            <w:r w:rsidR="00246216" w:rsidRPr="000C0DA9">
              <w:rPr>
                <w:b/>
                <w:bCs/>
                <w:lang w:val="es-ES_tradnl"/>
              </w:rPr>
              <w:t>divulgan públicamente</w:t>
            </w:r>
            <w:r w:rsidRPr="000C0DA9">
              <w:rPr>
                <w:b/>
                <w:bCs/>
                <w:lang w:val="es-ES_tradnl"/>
              </w:rPr>
              <w:t xml:space="preserve"> todos los pagos </w:t>
            </w:r>
            <w:r w:rsidR="00246216" w:rsidRPr="000C0DA9">
              <w:rPr>
                <w:b/>
                <w:bCs/>
                <w:lang w:val="es-ES_tradnl"/>
              </w:rPr>
              <w:t xml:space="preserve">materiales </w:t>
            </w:r>
            <w:r w:rsidRPr="000C0DA9">
              <w:rPr>
                <w:b/>
                <w:bCs/>
                <w:lang w:val="es-ES_tradnl"/>
              </w:rPr>
              <w:t xml:space="preserve">de las empresas al gobierno? </w:t>
            </w:r>
          </w:p>
          <w:p w14:paraId="1A1C3DAB" w14:textId="4D43FA43" w:rsidR="00767D50" w:rsidRPr="005429E4" w:rsidRDefault="00B31071" w:rsidP="00767D50">
            <w:pPr>
              <w:pStyle w:val="ListParagraph"/>
              <w:ind w:left="360"/>
              <w:rPr>
                <w:rFonts w:eastAsia="MS Gothic"/>
                <w:szCs w:val="22"/>
                <w:lang w:val="es-ES_tradnl"/>
              </w:rPr>
            </w:pPr>
            <w:sdt>
              <w:sdtPr>
                <w:rPr>
                  <w:rFonts w:eastAsia="MS Gothic"/>
                  <w:szCs w:val="22"/>
                  <w:lang w:val="es-ES_tradnl"/>
                </w:rPr>
                <w:id w:val="1942497000"/>
                <w14:checkbox>
                  <w14:checked w14:val="0"/>
                  <w14:checkedState w14:val="2612" w14:font="MS Gothic"/>
                  <w14:uncheckedState w14:val="2610" w14:font="MS Gothic"/>
                </w14:checkbox>
              </w:sdtPr>
              <w:sdtContent>
                <w:r w:rsidR="00246216" w:rsidRPr="005429E4">
                  <w:rPr>
                    <w:rFonts w:ascii="Segoe UI Symbol" w:eastAsia="MS Gothic" w:hAnsi="Segoe UI Symbol" w:cs="Segoe UI Symbol"/>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eastAsia="MS Gothic"/>
                  <w:szCs w:val="22"/>
                  <w:lang w:val="es-ES_tradnl"/>
                </w:rPr>
                <w:id w:val="-620845805"/>
                <w14:checkbox>
                  <w14:checked w14:val="0"/>
                  <w14:checkedState w14:val="2612" w14:font="MS Gothic"/>
                  <w14:uncheckedState w14:val="2610" w14:font="MS Gothic"/>
                </w14:checkbox>
              </w:sdtPr>
              <w:sdtContent>
                <w:r w:rsidR="00767D50" w:rsidRPr="005429E4">
                  <w:rPr>
                    <w:rFonts w:ascii="Segoe UI Symbol" w:eastAsia="MS Gothic" w:hAnsi="Segoe UI Symbol" w:cs="Segoe UI Symbol"/>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 xml:space="preserve">No  </w:t>
            </w:r>
            <w:r w:rsidR="00BE6563" w:rsidRPr="005429E4">
              <w:rPr>
                <w:lang w:val="es-ES_tradnl"/>
              </w:rPr>
              <w:t xml:space="preserve"> </w:t>
            </w:r>
            <w:sdt>
              <w:sdtPr>
                <w:rPr>
                  <w:rFonts w:eastAsia="MS Gothic"/>
                  <w:szCs w:val="22"/>
                  <w:lang w:val="es-ES_tradnl"/>
                </w:rPr>
                <w:id w:val="1616715518"/>
                <w14:checkbox>
                  <w14:checked w14:val="0"/>
                  <w14:checkedState w14:val="2612" w14:font="MS Gothic"/>
                  <w14:uncheckedState w14:val="2610" w14:font="MS Gothic"/>
                </w14:checkbox>
              </w:sdtPr>
              <w:sdtContent>
                <w:r w:rsidR="00767D50" w:rsidRPr="005429E4">
                  <w:rPr>
                    <w:rFonts w:ascii="Segoe UI Symbol" w:eastAsia="MS Gothic" w:hAnsi="Segoe UI Symbol" w:cs="Segoe UI Symbol"/>
                    <w:szCs w:val="22"/>
                    <w:lang w:val="es-ES_tradnl"/>
                  </w:rPr>
                  <w:t>☐</w:t>
                </w:r>
              </w:sdtContent>
            </w:sdt>
            <w:r w:rsidR="00BE6563" w:rsidRPr="005429E4">
              <w:rPr>
                <w:lang w:val="es-ES_tradnl"/>
              </w:rPr>
              <w:t xml:space="preserve"> Parcialmente </w:t>
            </w:r>
          </w:p>
          <w:p w14:paraId="5324F68B" w14:textId="77777777" w:rsidR="00767D50" w:rsidRPr="005429E4" w:rsidRDefault="00767D50" w:rsidP="00767D50">
            <w:pPr>
              <w:pStyle w:val="ListParagraph"/>
              <w:ind w:left="360"/>
              <w:rPr>
                <w:rFonts w:eastAsia="MS Gothic"/>
                <w:szCs w:val="22"/>
                <w:lang w:val="es-ES_tradnl"/>
              </w:rPr>
            </w:pPr>
          </w:p>
          <w:p w14:paraId="49511D04" w14:textId="1C6F56C2" w:rsidR="00767D50" w:rsidRPr="005429E4" w:rsidRDefault="00767D50" w:rsidP="00D53531">
            <w:pPr>
              <w:rPr>
                <w:rFonts w:eastAsia="MS Gothic"/>
                <w:szCs w:val="22"/>
                <w:lang w:val="es-ES_tradnl"/>
              </w:rPr>
            </w:pPr>
            <w:r w:rsidRPr="005429E4">
              <w:rPr>
                <w:lang w:val="es-ES_tradnl"/>
              </w:rPr>
              <w:t xml:space="preserve">Si la respuesta es </w:t>
            </w:r>
            <w:r w:rsidRPr="005429E4">
              <w:rPr>
                <w:u w:val="single"/>
                <w:lang w:val="es-ES_tradnl"/>
              </w:rPr>
              <w:t>n</w:t>
            </w:r>
            <w:r w:rsidR="00246216" w:rsidRPr="005429E4">
              <w:rPr>
                <w:u w:val="single"/>
                <w:lang w:val="es-ES_tradnl"/>
              </w:rPr>
              <w:t>egativa</w:t>
            </w:r>
            <w:r w:rsidRPr="005429E4">
              <w:rPr>
                <w:u w:val="single"/>
                <w:lang w:val="es-ES_tradnl"/>
              </w:rPr>
              <w:t xml:space="preserve"> o "parcialmente"</w:t>
            </w:r>
            <w:r w:rsidRPr="005429E4">
              <w:rPr>
                <w:lang w:val="es-ES_tradnl"/>
              </w:rPr>
              <w:t xml:space="preserve">, especifique los pagos que no se declararon: </w:t>
            </w:r>
            <w:r w:rsidRPr="005429E4">
              <w:rPr>
                <w:shd w:val="clear" w:color="auto" w:fill="D9E2F3" w:themeFill="accent1" w:themeFillTint="33"/>
                <w:lang w:val="es-ES_tradnl"/>
              </w:rPr>
              <w:t>describa</w:t>
            </w:r>
            <w:r w:rsidRPr="005429E4">
              <w:rPr>
                <w:lang w:val="es-ES_tradnl"/>
              </w:rPr>
              <w:t xml:space="preserve"> </w:t>
            </w:r>
          </w:p>
          <w:p w14:paraId="55C921B9" w14:textId="77777777" w:rsidR="00D53531" w:rsidRPr="005429E4" w:rsidRDefault="00D53531" w:rsidP="00767D50">
            <w:pPr>
              <w:shd w:val="clear" w:color="auto" w:fill="FFFFFF" w:themeFill="background1"/>
              <w:rPr>
                <w:szCs w:val="22"/>
                <w:lang w:val="es-ES_tradnl"/>
              </w:rPr>
            </w:pPr>
          </w:p>
          <w:p w14:paraId="56BA1BEB" w14:textId="1481E209" w:rsidR="00767D50" w:rsidRPr="005429E4" w:rsidRDefault="00767D50" w:rsidP="00767D50">
            <w:pPr>
              <w:shd w:val="clear" w:color="auto" w:fill="FFFFFF" w:themeFill="background1"/>
              <w:rPr>
                <w:szCs w:val="22"/>
                <w:lang w:val="es-ES_tradnl"/>
              </w:rPr>
            </w:pPr>
            <w:r w:rsidRPr="005429E4">
              <w:rPr>
                <w:lang w:val="es-ES_tradnl"/>
              </w:rPr>
              <w:t xml:space="preserve">Si la respuesta es </w:t>
            </w:r>
            <w:r w:rsidRPr="005429E4">
              <w:rPr>
                <w:u w:val="single"/>
                <w:lang w:val="es-ES_tradnl"/>
              </w:rPr>
              <w:t>negativa</w:t>
            </w:r>
            <w:r w:rsidRPr="005429E4">
              <w:rPr>
                <w:lang w:val="es-ES_tradnl"/>
              </w:rPr>
              <w:t xml:space="preserve"> (es decir, las empresas no han divulgado los pagos), ¿se debe a que el GMP ha aceptado la divulgación unilateral por parte del gobierno?</w:t>
            </w:r>
          </w:p>
          <w:p w14:paraId="3CCDF6EA" w14:textId="77777777" w:rsidR="00767D50" w:rsidRPr="005429E4" w:rsidRDefault="00B31071" w:rsidP="00767D50">
            <w:pPr>
              <w:shd w:val="clear" w:color="auto" w:fill="FFFFFF" w:themeFill="background1"/>
              <w:rPr>
                <w:szCs w:val="22"/>
                <w:shd w:val="clear" w:color="auto" w:fill="D9E2F3" w:themeFill="accent1" w:themeFillTint="33"/>
                <w:lang w:val="es-ES_tradnl"/>
              </w:rPr>
            </w:pPr>
            <w:sdt>
              <w:sdtPr>
                <w:rPr>
                  <w:rFonts w:ascii="MS Gothic" w:eastAsia="MS Gothic" w:hAnsi="MS Gothic"/>
                  <w:szCs w:val="22"/>
                  <w:lang w:val="es-ES_tradnl"/>
                </w:rPr>
                <w:id w:val="18203020"/>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2060473379"/>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No</w:t>
            </w:r>
          </w:p>
          <w:p w14:paraId="2AF0C22B" w14:textId="5CB67FD2" w:rsidR="00D53531" w:rsidRPr="005429E4" w:rsidRDefault="00D53531" w:rsidP="00D53531">
            <w:pPr>
              <w:rPr>
                <w:rFonts w:eastAsia="MS Gothic"/>
                <w:szCs w:val="22"/>
                <w:lang w:val="es-ES_tradnl"/>
              </w:rPr>
            </w:pPr>
            <w:r w:rsidRPr="005429E4">
              <w:rPr>
                <w:shd w:val="clear" w:color="auto" w:fill="D9E2F3" w:themeFill="accent1" w:themeFillTint="33"/>
                <w:lang w:val="es-ES_tradnl"/>
              </w:rPr>
              <w:t>Elabore (opcional):</w:t>
            </w:r>
            <w:r w:rsidRPr="005429E4">
              <w:rPr>
                <w:lang w:val="es-ES_tradnl"/>
              </w:rPr>
              <w:t xml:space="preserve"> </w:t>
            </w:r>
          </w:p>
          <w:p w14:paraId="6AFEDDD0" w14:textId="77777777" w:rsidR="00D53531" w:rsidRPr="005429E4" w:rsidRDefault="00D53531" w:rsidP="00D53531">
            <w:pPr>
              <w:rPr>
                <w:rFonts w:eastAsia="MS Gothic"/>
                <w:szCs w:val="22"/>
                <w:lang w:val="es-ES_tradnl"/>
              </w:rPr>
            </w:pPr>
          </w:p>
          <w:p w14:paraId="4A5FB06C" w14:textId="28B0BE3B" w:rsidR="00767D50" w:rsidRPr="005429E4" w:rsidRDefault="00767D50" w:rsidP="00767D50">
            <w:pPr>
              <w:pStyle w:val="ListParagraph"/>
              <w:numPr>
                <w:ilvl w:val="0"/>
                <w:numId w:val="37"/>
              </w:numPr>
              <w:rPr>
                <w:b/>
                <w:bCs/>
                <w:szCs w:val="22"/>
                <w:lang w:val="es-ES_tradnl"/>
              </w:rPr>
            </w:pPr>
            <w:r w:rsidRPr="005429E4">
              <w:rPr>
                <w:lang w:val="es-ES_tradnl"/>
              </w:rPr>
              <w:t xml:space="preserve">¿Todos </w:t>
            </w:r>
            <w:r w:rsidRPr="005429E4">
              <w:rPr>
                <w:b/>
                <w:bCs/>
                <w:lang w:val="es-ES_tradnl"/>
              </w:rPr>
              <w:t>los ingresos materiales recibidos por el gobierno o en su nombre están públicamente disponibles?</w:t>
            </w:r>
          </w:p>
          <w:p w14:paraId="0481C5CC" w14:textId="2733201F" w:rsidR="00767D50" w:rsidRPr="005429E4" w:rsidRDefault="00B31071" w:rsidP="00767D50">
            <w:pPr>
              <w:pStyle w:val="ListParagraph"/>
              <w:ind w:left="360"/>
              <w:rPr>
                <w:rFonts w:eastAsia="MS Gothic"/>
                <w:szCs w:val="22"/>
                <w:lang w:val="es-ES_tradnl"/>
              </w:rPr>
            </w:pPr>
            <w:sdt>
              <w:sdtPr>
                <w:rPr>
                  <w:rFonts w:eastAsia="MS Gothic"/>
                  <w:szCs w:val="22"/>
                  <w:lang w:val="es-ES_tradnl"/>
                </w:rPr>
                <w:id w:val="690574710"/>
                <w14:checkbox>
                  <w14:checked w14:val="0"/>
                  <w14:checkedState w14:val="2612" w14:font="MS Gothic"/>
                  <w14:uncheckedState w14:val="2610" w14:font="MS Gothic"/>
                </w14:checkbox>
              </w:sdtPr>
              <w:sdtContent>
                <w:r w:rsidR="00767D50" w:rsidRPr="005429E4">
                  <w:rPr>
                    <w:rFonts w:ascii="Segoe UI Symbol" w:eastAsia="MS Gothic" w:hAnsi="Segoe UI Symbol" w:cs="Segoe UI Symbol"/>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eastAsia="MS Gothic"/>
                  <w:szCs w:val="22"/>
                  <w:lang w:val="es-ES_tradnl"/>
                </w:rPr>
                <w:id w:val="-218522878"/>
                <w14:checkbox>
                  <w14:checked w14:val="0"/>
                  <w14:checkedState w14:val="2612" w14:font="MS Gothic"/>
                  <w14:uncheckedState w14:val="2610" w14:font="MS Gothic"/>
                </w14:checkbox>
              </w:sdtPr>
              <w:sdtContent>
                <w:r w:rsidR="00246216" w:rsidRPr="005429E4">
                  <w:rPr>
                    <w:rFonts w:ascii="Segoe UI Symbol" w:eastAsia="MS Gothic" w:hAnsi="Segoe UI Symbol" w:cs="Segoe UI Symbol"/>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 xml:space="preserve">No  </w:t>
            </w:r>
            <w:r w:rsidR="00BE6563" w:rsidRPr="005429E4">
              <w:rPr>
                <w:lang w:val="es-ES_tradnl"/>
              </w:rPr>
              <w:t xml:space="preserve"> </w:t>
            </w:r>
            <w:sdt>
              <w:sdtPr>
                <w:rPr>
                  <w:rFonts w:eastAsia="MS Gothic"/>
                  <w:szCs w:val="22"/>
                  <w:lang w:val="es-ES_tradnl"/>
                </w:rPr>
                <w:id w:val="1927140745"/>
                <w14:checkbox>
                  <w14:checked w14:val="0"/>
                  <w14:checkedState w14:val="2612" w14:font="MS Gothic"/>
                  <w14:uncheckedState w14:val="2610" w14:font="MS Gothic"/>
                </w14:checkbox>
              </w:sdtPr>
              <w:sdtContent>
                <w:r w:rsidR="00767D50" w:rsidRPr="005429E4">
                  <w:rPr>
                    <w:rFonts w:ascii="Segoe UI Symbol" w:eastAsia="MS Gothic" w:hAnsi="Segoe UI Symbol" w:cs="Segoe UI Symbol"/>
                    <w:szCs w:val="22"/>
                    <w:lang w:val="es-ES_tradnl"/>
                  </w:rPr>
                  <w:t>☐</w:t>
                </w:r>
              </w:sdtContent>
            </w:sdt>
            <w:r w:rsidR="00BE6563" w:rsidRPr="005429E4">
              <w:rPr>
                <w:lang w:val="es-ES_tradnl"/>
              </w:rPr>
              <w:t xml:space="preserve"> </w:t>
            </w:r>
            <w:r w:rsidR="00BE6563" w:rsidRPr="000C0DA9">
              <w:rPr>
                <w:shd w:val="clear" w:color="auto" w:fill="D9E2F3" w:themeFill="accent1" w:themeFillTint="33"/>
                <w:lang w:val="es-ES_tradnl"/>
              </w:rPr>
              <w:t>Parcialmente</w:t>
            </w:r>
          </w:p>
          <w:p w14:paraId="36AB8656" w14:textId="6D6B8677" w:rsidR="00767D50" w:rsidRPr="005429E4" w:rsidRDefault="00767D50" w:rsidP="00767D50">
            <w:pPr>
              <w:rPr>
                <w:rFonts w:eastAsia="MS Gothic"/>
                <w:szCs w:val="22"/>
                <w:lang w:val="es-ES_tradnl"/>
              </w:rPr>
            </w:pPr>
            <w:r w:rsidRPr="005429E4">
              <w:rPr>
                <w:lang w:val="es-ES_tradnl"/>
              </w:rPr>
              <w:t xml:space="preserve">Si la respuesta es </w:t>
            </w:r>
            <w:r w:rsidRPr="005429E4">
              <w:rPr>
                <w:u w:val="single"/>
                <w:lang w:val="es-ES_tradnl"/>
              </w:rPr>
              <w:t>n</w:t>
            </w:r>
            <w:r w:rsidR="00246216" w:rsidRPr="005429E4">
              <w:rPr>
                <w:u w:val="single"/>
                <w:lang w:val="es-ES_tradnl"/>
              </w:rPr>
              <w:t>egativa</w:t>
            </w:r>
            <w:r w:rsidRPr="005429E4">
              <w:rPr>
                <w:u w:val="single"/>
                <w:lang w:val="es-ES_tradnl"/>
              </w:rPr>
              <w:t xml:space="preserve"> o "parcialmente"</w:t>
            </w:r>
            <w:r w:rsidRPr="005429E4">
              <w:rPr>
                <w:lang w:val="es-ES_tradnl"/>
              </w:rPr>
              <w:t xml:space="preserve">, especifique los flujos de ingresos que no se divulgaron: </w:t>
            </w:r>
            <w:r w:rsidRPr="005429E4">
              <w:rPr>
                <w:shd w:val="clear" w:color="auto" w:fill="D9E2F3" w:themeFill="accent1" w:themeFillTint="33"/>
                <w:lang w:val="es-ES_tradnl"/>
              </w:rPr>
              <w:t>describa</w:t>
            </w:r>
          </w:p>
          <w:p w14:paraId="5625F351" w14:textId="77777777" w:rsidR="00767D50" w:rsidRPr="005429E4" w:rsidRDefault="00767D50" w:rsidP="00767D50">
            <w:pPr>
              <w:rPr>
                <w:rFonts w:eastAsia="MS Gothic"/>
                <w:szCs w:val="22"/>
                <w:lang w:val="es-ES_tradnl"/>
              </w:rPr>
            </w:pPr>
          </w:p>
          <w:p w14:paraId="55ECEBC1" w14:textId="1D98C47E" w:rsidR="00767D50" w:rsidRPr="005429E4" w:rsidRDefault="00767D50" w:rsidP="00767D50">
            <w:pPr>
              <w:shd w:val="clear" w:color="auto" w:fill="FFFFFF" w:themeFill="background1"/>
              <w:rPr>
                <w:szCs w:val="22"/>
                <w:lang w:val="es-ES_tradnl"/>
              </w:rPr>
            </w:pPr>
            <w:r w:rsidRPr="005429E4">
              <w:rPr>
                <w:lang w:val="es-ES_tradnl"/>
              </w:rPr>
              <w:t xml:space="preserve">Si la respuesta es </w:t>
            </w:r>
            <w:r w:rsidRPr="005429E4">
              <w:rPr>
                <w:u w:val="single"/>
                <w:lang w:val="es-ES_tradnl"/>
              </w:rPr>
              <w:t>negativa</w:t>
            </w:r>
            <w:r w:rsidRPr="005429E4">
              <w:rPr>
                <w:lang w:val="es-ES_tradnl"/>
              </w:rPr>
              <w:t xml:space="preserve"> (es decir, las empresas no han divulgado los pagos), ¿se debe a que el GMP ha aceptado la divulgación unilateral por parte de las empresas?</w:t>
            </w:r>
          </w:p>
          <w:p w14:paraId="109AF250" w14:textId="77777777" w:rsidR="00767D50" w:rsidRPr="005429E4" w:rsidRDefault="00B31071" w:rsidP="00767D50">
            <w:pPr>
              <w:shd w:val="clear" w:color="auto" w:fill="FFFFFF" w:themeFill="background1"/>
              <w:rPr>
                <w:szCs w:val="22"/>
                <w:shd w:val="clear" w:color="auto" w:fill="D9E2F3" w:themeFill="accent1" w:themeFillTint="33"/>
                <w:lang w:val="es-ES_tradnl"/>
              </w:rPr>
            </w:pPr>
            <w:sdt>
              <w:sdtPr>
                <w:rPr>
                  <w:rFonts w:ascii="MS Gothic" w:eastAsia="MS Gothic" w:hAnsi="MS Gothic"/>
                  <w:szCs w:val="22"/>
                  <w:lang w:val="es-ES_tradnl"/>
                </w:rPr>
                <w:id w:val="2053563588"/>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1373990856"/>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No</w:t>
            </w:r>
          </w:p>
          <w:p w14:paraId="30BF9D1B" w14:textId="01EF44BF" w:rsidR="009E22F2" w:rsidRPr="005429E4" w:rsidRDefault="00D53531" w:rsidP="00D53531">
            <w:pPr>
              <w:shd w:val="clear" w:color="auto" w:fill="D9E2F3" w:themeFill="accent1" w:themeFillTint="33"/>
              <w:rPr>
                <w:szCs w:val="22"/>
                <w:lang w:val="es-ES_tradnl"/>
              </w:rPr>
            </w:pPr>
            <w:r w:rsidRPr="005429E4">
              <w:rPr>
                <w:shd w:val="clear" w:color="auto" w:fill="D9E2F3" w:themeFill="accent1" w:themeFillTint="33"/>
                <w:lang w:val="es-ES_tradnl"/>
              </w:rPr>
              <w:t>Describa (opcional):</w:t>
            </w:r>
          </w:p>
          <w:p w14:paraId="443ADAEE" w14:textId="77777777" w:rsidR="0002082B" w:rsidRPr="005429E4" w:rsidRDefault="0002082B" w:rsidP="00767D50">
            <w:pPr>
              <w:shd w:val="clear" w:color="auto" w:fill="FFFFFF" w:themeFill="background1"/>
              <w:rPr>
                <w:szCs w:val="22"/>
                <w:lang w:val="es-ES_tradnl"/>
              </w:rPr>
            </w:pPr>
          </w:p>
          <w:p w14:paraId="13134629" w14:textId="0EF8BCCF" w:rsidR="0002082B" w:rsidRPr="005429E4" w:rsidRDefault="0002082B" w:rsidP="0002082B">
            <w:pPr>
              <w:pStyle w:val="ListParagraph"/>
              <w:shd w:val="clear" w:color="auto" w:fill="FFFFFF" w:themeFill="background1"/>
              <w:ind w:left="31"/>
              <w:rPr>
                <w:b/>
                <w:bCs/>
                <w:i/>
                <w:iCs/>
                <w:szCs w:val="22"/>
                <w:lang w:val="es-ES_tradnl"/>
              </w:rPr>
            </w:pPr>
            <w:r w:rsidRPr="005429E4">
              <w:rPr>
                <w:b/>
                <w:i/>
                <w:lang w:val="es-ES_tradnl"/>
              </w:rPr>
              <w:t xml:space="preserve">¿Dónde encontrar la </w:t>
            </w:r>
            <w:r w:rsidRPr="005429E4">
              <w:rPr>
                <w:b/>
                <w:i/>
                <w:u w:val="single"/>
                <w:lang w:val="es-ES_tradnl"/>
              </w:rPr>
              <w:t>publicación</w:t>
            </w:r>
            <w:r w:rsidRPr="005429E4">
              <w:rPr>
                <w:b/>
                <w:i/>
                <w:lang w:val="es-ES_tradnl"/>
              </w:rPr>
              <w:t xml:space="preserve"> de todos los pagos materiales realizados por las empresas? </w:t>
            </w:r>
          </w:p>
          <w:p w14:paraId="65774937" w14:textId="5101B9CC" w:rsidR="0002082B" w:rsidRPr="005429E4" w:rsidRDefault="0002082B" w:rsidP="0002082B">
            <w:pPr>
              <w:pStyle w:val="ListParagraph"/>
              <w:shd w:val="clear" w:color="auto" w:fill="FFFFFF" w:themeFill="background1"/>
              <w:ind w:left="31"/>
              <w:rPr>
                <w:i/>
                <w:iCs/>
                <w:szCs w:val="22"/>
                <w:lang w:val="es-ES_tradnl"/>
              </w:rPr>
            </w:pPr>
            <w:r w:rsidRPr="005429E4">
              <w:rPr>
                <w:i/>
                <w:lang w:val="es-ES_tradnl"/>
              </w:rPr>
              <w:t xml:space="preserve">Divulgaciones sistemáticas: </w:t>
            </w:r>
            <w:r w:rsidR="00246216" w:rsidRPr="005429E4">
              <w:rPr>
                <w:i/>
                <w:lang w:val="es-ES_tradnl"/>
              </w:rPr>
              <w:t xml:space="preserve">sitio web o </w:t>
            </w:r>
            <w:r w:rsidRPr="005429E4">
              <w:rPr>
                <w:i/>
                <w:shd w:val="clear" w:color="auto" w:fill="D9E2F3" w:themeFill="accent1" w:themeFillTint="33"/>
                <w:lang w:val="es-ES_tradnl"/>
              </w:rPr>
              <w:t xml:space="preserve">publicación habitual por los </w:t>
            </w:r>
            <w:hyperlink w:anchor="_Holders_of_information" w:history="1">
              <w:r w:rsidRPr="005429E4">
                <w:rPr>
                  <w:rStyle w:val="Hyperlink"/>
                  <w:i/>
                  <w:shd w:val="clear" w:color="auto" w:fill="D9E2F3" w:themeFill="accent1" w:themeFillTint="33"/>
                  <w:lang w:val="es-ES_tradnl"/>
                </w:rPr>
                <w:t>titulares de la información</w:t>
              </w:r>
            </w:hyperlink>
            <w:r w:rsidRPr="005429E4">
              <w:rPr>
                <w:rStyle w:val="Hyperlink"/>
                <w:i/>
                <w:shd w:val="clear" w:color="auto" w:fill="D9E2F3" w:themeFill="accent1" w:themeFillTint="33"/>
                <w:lang w:val="es-ES_tradnl"/>
              </w:rPr>
              <w:t xml:space="preserve">, </w:t>
            </w:r>
            <w:r w:rsidRPr="005429E4">
              <w:rPr>
                <w:rStyle w:val="Hyperlink"/>
                <w:i/>
                <w:color w:val="auto"/>
                <w:u w:val="none"/>
                <w:shd w:val="clear" w:color="auto" w:fill="D9E2F3" w:themeFill="accent1" w:themeFillTint="33"/>
                <w:lang w:val="es-ES_tradnl"/>
              </w:rPr>
              <w:t xml:space="preserve">generalmente aplicable en regímenes que tienen </w:t>
            </w:r>
            <w:r w:rsidRPr="005429E4">
              <w:rPr>
                <w:rStyle w:val="Hyperlink"/>
                <w:i/>
                <w:shd w:val="clear" w:color="auto" w:fill="D9E2F3" w:themeFill="accent1" w:themeFillTint="33"/>
                <w:lang w:val="es-ES_tradnl"/>
              </w:rPr>
              <w:t>exigencias legales</w:t>
            </w:r>
            <w:r w:rsidRPr="005429E4">
              <w:rPr>
                <w:rStyle w:val="Hyperlink"/>
                <w:i/>
                <w:color w:val="auto"/>
                <w:u w:val="none"/>
                <w:shd w:val="clear" w:color="auto" w:fill="D9E2F3" w:themeFill="accent1" w:themeFillTint="33"/>
                <w:lang w:val="es-ES_tradnl"/>
              </w:rPr>
              <w:t xml:space="preserve"> de presentación de informes para las empresas del sector extractivo</w:t>
            </w:r>
            <w:r w:rsidRPr="005429E4">
              <w:rPr>
                <w:rStyle w:val="Hyperlink"/>
                <w:color w:val="auto"/>
                <w:u w:val="none"/>
                <w:shd w:val="clear" w:color="auto" w:fill="D9E2F3" w:themeFill="accent1" w:themeFillTint="33"/>
                <w:lang w:val="es-ES_tradnl"/>
              </w:rPr>
              <w:t xml:space="preserve">. </w:t>
            </w:r>
          </w:p>
          <w:p w14:paraId="2C40B745" w14:textId="77777777" w:rsidR="0002082B" w:rsidRPr="005429E4" w:rsidRDefault="0002082B" w:rsidP="0002082B">
            <w:pPr>
              <w:pStyle w:val="ListParagraph"/>
              <w:shd w:val="clear" w:color="auto" w:fill="FFFFFF" w:themeFill="background1"/>
              <w:ind w:left="31"/>
              <w:rPr>
                <w:i/>
                <w:iCs/>
                <w:szCs w:val="22"/>
                <w:lang w:val="es-ES_tradnl"/>
              </w:rPr>
            </w:pPr>
            <w:r w:rsidRPr="005429E4">
              <w:rPr>
                <w:i/>
                <w:lang w:val="es-ES_tradnl"/>
              </w:rPr>
              <w:t>Y/O</w:t>
            </w:r>
          </w:p>
          <w:p w14:paraId="49C3A84F" w14:textId="58B9CD31" w:rsidR="0002082B" w:rsidRPr="005429E4" w:rsidRDefault="0002082B" w:rsidP="0002082B">
            <w:pPr>
              <w:rPr>
                <w:i/>
                <w:iCs/>
                <w:szCs w:val="22"/>
                <w:shd w:val="clear" w:color="auto" w:fill="D9E2F3" w:themeFill="accent1" w:themeFillTint="33"/>
                <w:lang w:val="es-ES_tradnl"/>
              </w:rPr>
            </w:pPr>
            <w:r w:rsidRPr="005429E4">
              <w:rPr>
                <w:i/>
                <w:lang w:val="es-ES_tradnl"/>
              </w:rPr>
              <w:t xml:space="preserve">Otras fuentes: </w:t>
            </w:r>
            <w:r w:rsidR="005429E4" w:rsidRPr="005429E4">
              <w:rPr>
                <w:i/>
                <w:shd w:val="clear" w:color="auto" w:fill="D9E2F3" w:themeFill="accent1" w:themeFillTint="33"/>
                <w:lang w:val="es-ES_tradnl"/>
              </w:rPr>
              <w:t>Resumen</w:t>
            </w:r>
            <w:r w:rsidRPr="005429E4">
              <w:rPr>
                <w:i/>
                <w:shd w:val="clear" w:color="auto" w:fill="D9E2F3" w:themeFill="accent1" w:themeFillTint="33"/>
                <w:lang w:val="es-ES_tradnl"/>
              </w:rPr>
              <w:t xml:space="preserve"> de datos,</w:t>
            </w:r>
            <w:r w:rsidR="00246216" w:rsidRPr="005429E4">
              <w:rPr>
                <w:i/>
                <w:shd w:val="clear" w:color="auto" w:fill="D9E2F3" w:themeFill="accent1" w:themeFillTint="33"/>
                <w:lang w:val="es-ES_tradnl"/>
              </w:rPr>
              <w:t xml:space="preserve"> I</w:t>
            </w:r>
            <w:r w:rsidRPr="005429E4">
              <w:rPr>
                <w:i/>
                <w:shd w:val="clear" w:color="auto" w:fill="D9E2F3" w:themeFill="accent1" w:themeFillTint="33"/>
                <w:lang w:val="es-ES_tradnl"/>
              </w:rPr>
              <w:t xml:space="preserve">nforme EITI (año y número de página), sitio web del EITI, etc., minutas de las reuniones del GMP. </w:t>
            </w:r>
          </w:p>
          <w:p w14:paraId="58527258" w14:textId="77777777" w:rsidR="0002082B" w:rsidRPr="005429E4" w:rsidRDefault="0002082B" w:rsidP="00767D50">
            <w:pPr>
              <w:shd w:val="clear" w:color="auto" w:fill="FFFFFF" w:themeFill="background1"/>
              <w:rPr>
                <w:szCs w:val="22"/>
                <w:lang w:val="es-ES_tradnl"/>
              </w:rPr>
            </w:pPr>
          </w:p>
          <w:p w14:paraId="19007783" w14:textId="520993D3" w:rsidR="00316ADC" w:rsidRPr="005429E4" w:rsidRDefault="00316ADC" w:rsidP="00316ADC">
            <w:pPr>
              <w:pStyle w:val="ListParagraph"/>
              <w:shd w:val="clear" w:color="auto" w:fill="FFFFFF" w:themeFill="background1"/>
              <w:ind w:left="31"/>
              <w:rPr>
                <w:b/>
                <w:bCs/>
                <w:i/>
                <w:iCs/>
                <w:szCs w:val="22"/>
                <w:lang w:val="es-ES_tradnl"/>
              </w:rPr>
            </w:pPr>
            <w:r w:rsidRPr="005429E4">
              <w:rPr>
                <w:b/>
                <w:i/>
                <w:lang w:val="es-ES_tradnl"/>
              </w:rPr>
              <w:t xml:space="preserve">¿Dónde encontrar la </w:t>
            </w:r>
            <w:r w:rsidRPr="005429E4">
              <w:rPr>
                <w:b/>
                <w:i/>
                <w:u w:val="single"/>
                <w:lang w:val="es-ES_tradnl"/>
              </w:rPr>
              <w:t>publicación</w:t>
            </w:r>
            <w:r w:rsidRPr="005429E4">
              <w:rPr>
                <w:b/>
                <w:i/>
                <w:lang w:val="es-ES_tradnl"/>
              </w:rPr>
              <w:t xml:space="preserve"> de todos los ingresos materiales recibidos por el gobierno?</w:t>
            </w:r>
          </w:p>
          <w:p w14:paraId="05A0AC0E" w14:textId="2D9DA5A0" w:rsidR="00327D13" w:rsidRPr="005429E4" w:rsidRDefault="00327D13" w:rsidP="00327D13">
            <w:pPr>
              <w:pStyle w:val="ListParagraph"/>
              <w:shd w:val="clear" w:color="auto" w:fill="FFFFFF" w:themeFill="background1"/>
              <w:ind w:left="31"/>
              <w:rPr>
                <w:i/>
                <w:iCs/>
                <w:szCs w:val="22"/>
                <w:lang w:val="es-ES_tradnl"/>
              </w:rPr>
            </w:pPr>
            <w:r w:rsidRPr="005429E4">
              <w:rPr>
                <w:i/>
                <w:lang w:val="es-ES_tradnl"/>
              </w:rPr>
              <w:t xml:space="preserve">Divulgaciones sistemáticas: </w:t>
            </w:r>
            <w:r w:rsidR="00246216" w:rsidRPr="005429E4">
              <w:rPr>
                <w:i/>
                <w:lang w:val="es-ES_tradnl"/>
              </w:rPr>
              <w:t xml:space="preserve">sitio web o </w:t>
            </w:r>
            <w:r w:rsidRPr="005429E4">
              <w:rPr>
                <w:i/>
                <w:shd w:val="clear" w:color="auto" w:fill="D9E2F3" w:themeFill="accent1" w:themeFillTint="33"/>
                <w:lang w:val="es-ES_tradnl"/>
              </w:rPr>
              <w:t xml:space="preserve">publicación habitual por los </w:t>
            </w:r>
            <w:hyperlink w:anchor="_Holders_of_information" w:history="1">
              <w:r w:rsidRPr="005429E4">
                <w:rPr>
                  <w:rStyle w:val="Hyperlink"/>
                  <w:i/>
                  <w:shd w:val="clear" w:color="auto" w:fill="D9E2F3" w:themeFill="accent1" w:themeFillTint="33"/>
                  <w:lang w:val="es-ES_tradnl"/>
                </w:rPr>
                <w:t>titulares de la información</w:t>
              </w:r>
            </w:hyperlink>
            <w:r w:rsidRPr="005429E4">
              <w:rPr>
                <w:rStyle w:val="Hyperlink"/>
                <w:i/>
                <w:shd w:val="clear" w:color="auto" w:fill="D9E2F3" w:themeFill="accent1" w:themeFillTint="33"/>
                <w:lang w:val="es-ES_tradnl"/>
              </w:rPr>
              <w:t xml:space="preserve">, </w:t>
            </w:r>
            <w:r w:rsidRPr="005429E4">
              <w:rPr>
                <w:rStyle w:val="Hyperlink"/>
                <w:i/>
                <w:color w:val="auto"/>
                <w:u w:val="none"/>
                <w:shd w:val="clear" w:color="auto" w:fill="D9E2F3" w:themeFill="accent1" w:themeFillTint="33"/>
                <w:lang w:val="es-ES_tradnl"/>
              </w:rPr>
              <w:t xml:space="preserve">generalmente aplicable en regímenes que tienen </w:t>
            </w:r>
            <w:r w:rsidRPr="005429E4">
              <w:rPr>
                <w:rStyle w:val="Hyperlink"/>
                <w:i/>
                <w:shd w:val="clear" w:color="auto" w:fill="D9E2F3" w:themeFill="accent1" w:themeFillTint="33"/>
                <w:lang w:val="es-ES_tradnl"/>
              </w:rPr>
              <w:t>exigencias legales</w:t>
            </w:r>
            <w:r w:rsidRPr="005429E4">
              <w:rPr>
                <w:rStyle w:val="Hyperlink"/>
                <w:i/>
                <w:color w:val="auto"/>
                <w:u w:val="none"/>
                <w:shd w:val="clear" w:color="auto" w:fill="D9E2F3" w:themeFill="accent1" w:themeFillTint="33"/>
                <w:lang w:val="es-ES_tradnl"/>
              </w:rPr>
              <w:t xml:space="preserve"> de presentación de informes para las empresas del sector extractivo</w:t>
            </w:r>
            <w:r w:rsidRPr="005429E4">
              <w:rPr>
                <w:rStyle w:val="Hyperlink"/>
                <w:color w:val="auto"/>
                <w:u w:val="none"/>
                <w:shd w:val="clear" w:color="auto" w:fill="D9E2F3" w:themeFill="accent1" w:themeFillTint="33"/>
                <w:lang w:val="es-ES_tradnl"/>
              </w:rPr>
              <w:t>.</w:t>
            </w:r>
          </w:p>
          <w:p w14:paraId="7FF53C0C" w14:textId="77777777" w:rsidR="00327D13" w:rsidRPr="005429E4" w:rsidRDefault="00327D13" w:rsidP="00327D13">
            <w:pPr>
              <w:pStyle w:val="ListParagraph"/>
              <w:shd w:val="clear" w:color="auto" w:fill="FFFFFF" w:themeFill="background1"/>
              <w:ind w:left="31"/>
              <w:rPr>
                <w:i/>
                <w:iCs/>
                <w:szCs w:val="22"/>
                <w:lang w:val="es-ES_tradnl"/>
              </w:rPr>
            </w:pPr>
            <w:r w:rsidRPr="005429E4">
              <w:rPr>
                <w:i/>
                <w:lang w:val="es-ES_tradnl"/>
              </w:rPr>
              <w:t>Y/O</w:t>
            </w:r>
          </w:p>
          <w:p w14:paraId="7E0D8394" w14:textId="0F815CF3" w:rsidR="00327D13" w:rsidRPr="005429E4" w:rsidRDefault="00327D13" w:rsidP="00327D13">
            <w:pPr>
              <w:rPr>
                <w:i/>
                <w:iCs/>
                <w:szCs w:val="22"/>
                <w:shd w:val="clear" w:color="auto" w:fill="D9E2F3" w:themeFill="accent1" w:themeFillTint="33"/>
                <w:lang w:val="es-ES_tradnl"/>
              </w:rPr>
            </w:pPr>
            <w:r w:rsidRPr="005429E4">
              <w:rPr>
                <w:i/>
                <w:lang w:val="es-ES_tradnl"/>
              </w:rPr>
              <w:t>Otras fuentes:</w:t>
            </w:r>
            <w:r w:rsidRPr="005429E4">
              <w:rPr>
                <w:i/>
                <w:shd w:val="clear" w:color="auto" w:fill="D9E2F3" w:themeFill="accent1" w:themeFillTint="33"/>
                <w:lang w:val="es-ES_tradnl"/>
              </w:rPr>
              <w:t xml:space="preserve"> Resu</w:t>
            </w:r>
            <w:r w:rsidR="00246216" w:rsidRPr="005429E4">
              <w:rPr>
                <w:i/>
                <w:shd w:val="clear" w:color="auto" w:fill="D9E2F3" w:themeFill="accent1" w:themeFillTint="33"/>
                <w:lang w:val="es-ES_tradnl"/>
              </w:rPr>
              <w:t>men</w:t>
            </w:r>
            <w:r w:rsidRPr="005429E4">
              <w:rPr>
                <w:i/>
                <w:shd w:val="clear" w:color="auto" w:fill="D9E2F3" w:themeFill="accent1" w:themeFillTint="33"/>
                <w:lang w:val="es-ES_tradnl"/>
              </w:rPr>
              <w:t xml:space="preserve"> de datos, Informe EITI (año y número de página), sitio web del EITI, etc., minutas de las reuniones del GMP. </w:t>
            </w:r>
          </w:p>
          <w:p w14:paraId="67393704" w14:textId="77777777" w:rsidR="00316ADC" w:rsidRPr="005429E4" w:rsidRDefault="00316ADC" w:rsidP="00767D50">
            <w:pPr>
              <w:shd w:val="clear" w:color="auto" w:fill="FFFFFF" w:themeFill="background1"/>
              <w:rPr>
                <w:szCs w:val="22"/>
                <w:lang w:val="es-ES_tradnl"/>
              </w:rPr>
            </w:pPr>
          </w:p>
          <w:p w14:paraId="27A5812F" w14:textId="62651D1B" w:rsidR="00767D50" w:rsidRPr="005429E4" w:rsidRDefault="00767D50" w:rsidP="00D73727">
            <w:pPr>
              <w:rPr>
                <w:szCs w:val="22"/>
                <w:lang w:val="es-ES_tradnl"/>
              </w:rPr>
            </w:pPr>
          </w:p>
        </w:tc>
      </w:tr>
      <w:tr w:rsidR="00767D50" w:rsidRPr="005429E4" w14:paraId="5ED2BE7F" w14:textId="77777777" w:rsidTr="00B31071">
        <w:trPr>
          <w:trHeight w:val="70"/>
        </w:trPr>
        <w:tc>
          <w:tcPr>
            <w:tcW w:w="1469" w:type="dxa"/>
          </w:tcPr>
          <w:p w14:paraId="6D7CEF16" w14:textId="7C33318A" w:rsidR="00767D50" w:rsidRPr="005429E4" w:rsidRDefault="00767D50" w:rsidP="00767D50">
            <w:pPr>
              <w:rPr>
                <w:i/>
                <w:iCs/>
                <w:szCs w:val="22"/>
                <w:lang w:val="es-ES_tradnl"/>
              </w:rPr>
            </w:pPr>
            <w:r w:rsidRPr="005429E4">
              <w:rPr>
                <w:i/>
                <w:lang w:val="es-ES_tradnl"/>
              </w:rPr>
              <w:t>Evaluación de la exhaustividad</w:t>
            </w:r>
          </w:p>
        </w:tc>
        <w:tc>
          <w:tcPr>
            <w:tcW w:w="7608" w:type="dxa"/>
            <w:shd w:val="clear" w:color="auto" w:fill="auto"/>
          </w:tcPr>
          <w:p w14:paraId="6A893698" w14:textId="1D5C8AB9" w:rsidR="00767D50" w:rsidRPr="005429E4" w:rsidRDefault="00FE4A74" w:rsidP="76B71A69">
            <w:pPr>
              <w:rPr>
                <w:b/>
                <w:bCs/>
                <w:u w:val="single"/>
                <w:lang w:val="es-ES"/>
              </w:rPr>
            </w:pPr>
            <w:r w:rsidRPr="76B71A69">
              <w:rPr>
                <w:b/>
                <w:bCs/>
                <w:lang w:val="es-ES"/>
              </w:rPr>
              <w:t xml:space="preserve">¿Considera alguna de las partes interesadas (incluidos, entre otros, los miembros del GMP) </w:t>
            </w:r>
            <w:r w:rsidR="00246216" w:rsidRPr="76B71A69">
              <w:rPr>
                <w:b/>
                <w:bCs/>
                <w:lang w:val="es-ES"/>
              </w:rPr>
              <w:t>que la información sobre los pagos materiales realizados por las empresas</w:t>
            </w:r>
            <w:r w:rsidRPr="76B71A69">
              <w:rPr>
                <w:b/>
                <w:bCs/>
                <w:lang w:val="es-ES"/>
              </w:rPr>
              <w:t xml:space="preserve"> </w:t>
            </w:r>
            <w:proofErr w:type="spellStart"/>
            <w:r w:rsidRPr="76B71A69">
              <w:rPr>
                <w:b/>
                <w:bCs/>
                <w:lang w:val="es-ES"/>
              </w:rPr>
              <w:t>es</w:t>
            </w:r>
            <w:r w:rsidR="008E4E1C" w:rsidRPr="76B71A69">
              <w:rPr>
                <w:b/>
                <w:bCs/>
                <w:lang w:val="es-ES"/>
              </w:rPr>
              <w:t>ta</w:t>
            </w:r>
            <w:proofErr w:type="spellEnd"/>
            <w:r w:rsidRPr="76B71A69">
              <w:rPr>
                <w:b/>
                <w:bCs/>
                <w:lang w:val="es-ES"/>
              </w:rPr>
              <w:t xml:space="preserve"> </w:t>
            </w:r>
            <w:r w:rsidRPr="76B71A69">
              <w:rPr>
                <w:b/>
                <w:bCs/>
                <w:u w:val="single"/>
                <w:lang w:val="es-ES"/>
              </w:rPr>
              <w:t>incompleta</w:t>
            </w:r>
            <w:r w:rsidRPr="76B71A69">
              <w:rPr>
                <w:b/>
                <w:bCs/>
                <w:lang w:val="es-ES"/>
              </w:rPr>
              <w:t xml:space="preserve">? </w:t>
            </w:r>
            <w:r w:rsidRPr="76B71A69">
              <w:rPr>
                <w:lang w:val="es-ES"/>
              </w:rPr>
              <w:t>(faltan pagos o faltan empresas)</w:t>
            </w:r>
          </w:p>
          <w:p w14:paraId="0F99E9C4" w14:textId="73A16F36" w:rsidR="009C533D" w:rsidRPr="005429E4" w:rsidRDefault="00B31071" w:rsidP="00767D50">
            <w:pPr>
              <w:rPr>
                <w:szCs w:val="22"/>
                <w:shd w:val="clear" w:color="auto" w:fill="D9E2F3" w:themeFill="accent1" w:themeFillTint="33"/>
                <w:lang w:val="es-ES_tradnl"/>
              </w:rPr>
            </w:pPr>
            <w:sdt>
              <w:sdtPr>
                <w:rPr>
                  <w:rFonts w:ascii="MS Gothic" w:eastAsia="MS Gothic" w:hAnsi="MS Gothic"/>
                  <w:szCs w:val="22"/>
                  <w:lang w:val="es-ES_tradnl"/>
                </w:rPr>
                <w:id w:val="-768388341"/>
                <w14:checkbox>
                  <w14:checked w14:val="0"/>
                  <w14:checkedState w14:val="2612" w14:font="MS Gothic"/>
                  <w14:uncheckedState w14:val="2610" w14:font="MS Gothic"/>
                </w14:checkbox>
              </w:sdtPr>
              <w:sdtContent>
                <w:r w:rsidR="009C533D"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 xml:space="preserve">Sí </w:t>
            </w:r>
            <w:r w:rsidR="00BE6563" w:rsidRPr="005429E4">
              <w:rPr>
                <w:lang w:val="es-ES_tradnl"/>
              </w:rPr>
              <w:t xml:space="preserve">   </w:t>
            </w:r>
            <w:sdt>
              <w:sdtPr>
                <w:rPr>
                  <w:rFonts w:ascii="MS Gothic" w:eastAsia="MS Gothic" w:hAnsi="MS Gothic"/>
                  <w:szCs w:val="22"/>
                  <w:lang w:val="es-ES_tradnl"/>
                </w:rPr>
                <w:id w:val="848064670"/>
                <w14:checkbox>
                  <w14:checked w14:val="0"/>
                  <w14:checkedState w14:val="2612" w14:font="MS Gothic"/>
                  <w14:uncheckedState w14:val="2610" w14:font="MS Gothic"/>
                </w14:checkbox>
              </w:sdtPr>
              <w:sdtContent>
                <w:r w:rsidR="009C533D" w:rsidRPr="005429E4">
                  <w:rPr>
                    <w:rFonts w:ascii="MS Gothic" w:eastAsia="MS Gothic" w:hAnsi="MS Gothic"/>
                    <w:szCs w:val="22"/>
                    <w:lang w:val="es-ES_tradnl"/>
                  </w:rPr>
                  <w:t>☐</w:t>
                </w:r>
              </w:sdtContent>
            </w:sdt>
            <w:r w:rsidR="00BE6563" w:rsidRPr="005429E4">
              <w:rPr>
                <w:shd w:val="clear" w:color="auto" w:fill="D9E2F3" w:themeFill="accent1" w:themeFillTint="33"/>
                <w:lang w:val="es-ES_tradnl"/>
              </w:rPr>
              <w:t>No</w:t>
            </w:r>
          </w:p>
          <w:p w14:paraId="74F11D42" w14:textId="77777777" w:rsidR="009C533D" w:rsidRPr="005429E4" w:rsidRDefault="009C533D" w:rsidP="00767D50">
            <w:pPr>
              <w:rPr>
                <w:szCs w:val="22"/>
                <w:shd w:val="clear" w:color="auto" w:fill="D9E2F3" w:themeFill="accent1" w:themeFillTint="33"/>
                <w:lang w:val="es-ES_tradnl"/>
              </w:rPr>
            </w:pPr>
          </w:p>
          <w:p w14:paraId="1DCD1069" w14:textId="5D61AF0C" w:rsidR="00A8443C" w:rsidRPr="005429E4" w:rsidRDefault="00FE4A74" w:rsidP="00767D50">
            <w:pPr>
              <w:rPr>
                <w:szCs w:val="22"/>
                <w:lang w:val="es-ES_tradnl"/>
              </w:rPr>
            </w:pPr>
            <w:r w:rsidRPr="005429E4">
              <w:rPr>
                <w:lang w:val="es-ES_tradnl"/>
              </w:rPr>
              <w:t xml:space="preserve">Si la respuesta es afirmativa, se debe a: </w:t>
            </w:r>
          </w:p>
          <w:p w14:paraId="15A5D35E" w14:textId="3DF3E390" w:rsidR="00FE4A74" w:rsidRPr="005429E4" w:rsidRDefault="00A8443C" w:rsidP="00F763F7">
            <w:pPr>
              <w:pStyle w:val="ListParagraph"/>
              <w:numPr>
                <w:ilvl w:val="0"/>
                <w:numId w:val="58"/>
              </w:numPr>
              <w:rPr>
                <w:szCs w:val="22"/>
                <w:lang w:val="es-ES_tradnl"/>
              </w:rPr>
            </w:pPr>
            <w:r w:rsidRPr="005429E4">
              <w:rPr>
                <w:lang w:val="es-ES_tradnl"/>
              </w:rPr>
              <w:t xml:space="preserve">¿Declaraciones erróneas u omisión de </w:t>
            </w:r>
            <w:r w:rsidRPr="005429E4">
              <w:rPr>
                <w:b/>
                <w:bCs/>
                <w:lang w:val="es-ES_tradnl"/>
              </w:rPr>
              <w:t>pagos</w:t>
            </w:r>
            <w:r w:rsidRPr="005429E4">
              <w:rPr>
                <w:lang w:val="es-ES_tradnl"/>
              </w:rPr>
              <w:t xml:space="preserve"> materiales?</w:t>
            </w:r>
          </w:p>
          <w:p w14:paraId="6D7008D9" w14:textId="46B59F2B" w:rsidR="001049BA" w:rsidRPr="005429E4" w:rsidRDefault="00B31071" w:rsidP="001049BA">
            <w:pPr>
              <w:rPr>
                <w:szCs w:val="22"/>
                <w:shd w:val="clear" w:color="auto" w:fill="D9E2F3" w:themeFill="accent1" w:themeFillTint="33"/>
                <w:lang w:val="es-ES_tradnl"/>
              </w:rPr>
            </w:pPr>
            <w:sdt>
              <w:sdtPr>
                <w:rPr>
                  <w:rFonts w:ascii="MS Gothic" w:eastAsia="MS Gothic" w:hAnsi="MS Gothic"/>
                  <w:szCs w:val="22"/>
                  <w:lang w:val="es-ES_tradnl"/>
                </w:rPr>
                <w:id w:val="1766572837"/>
                <w14:checkbox>
                  <w14:checked w14:val="0"/>
                  <w14:checkedState w14:val="2612" w14:font="MS Gothic"/>
                  <w14:uncheckedState w14:val="2610" w14:font="MS Gothic"/>
                </w14:checkbox>
              </w:sdtPr>
              <w:sdtContent>
                <w:r w:rsidR="001049BA"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 xml:space="preserve">Sí </w:t>
            </w:r>
            <w:r w:rsidR="00BE6563" w:rsidRPr="005429E4">
              <w:rPr>
                <w:lang w:val="es-ES_tradnl"/>
              </w:rPr>
              <w:t xml:space="preserve">   </w:t>
            </w:r>
            <w:sdt>
              <w:sdtPr>
                <w:rPr>
                  <w:rFonts w:ascii="MS Gothic" w:eastAsia="MS Gothic" w:hAnsi="MS Gothic"/>
                  <w:szCs w:val="22"/>
                  <w:lang w:val="es-ES_tradnl"/>
                </w:rPr>
                <w:id w:val="-812715096"/>
                <w14:checkbox>
                  <w14:checked w14:val="0"/>
                  <w14:checkedState w14:val="2612" w14:font="MS Gothic"/>
                  <w14:uncheckedState w14:val="2610" w14:font="MS Gothic"/>
                </w14:checkbox>
              </w:sdtPr>
              <w:sdtContent>
                <w:r w:rsidR="001049BA" w:rsidRPr="005429E4">
                  <w:rPr>
                    <w:rFonts w:ascii="MS Gothic" w:eastAsia="MS Gothic" w:hAnsi="MS Gothic"/>
                    <w:szCs w:val="22"/>
                    <w:lang w:val="es-ES_tradnl"/>
                  </w:rPr>
                  <w:t>☐</w:t>
                </w:r>
              </w:sdtContent>
            </w:sdt>
            <w:r w:rsidR="00BE6563" w:rsidRPr="005429E4">
              <w:rPr>
                <w:shd w:val="clear" w:color="auto" w:fill="D9E2F3" w:themeFill="accent1" w:themeFillTint="33"/>
                <w:lang w:val="es-ES_tradnl"/>
              </w:rPr>
              <w:t xml:space="preserve">No  </w:t>
            </w:r>
          </w:p>
          <w:p w14:paraId="5EDBB5D3" w14:textId="77777777" w:rsidR="001049BA" w:rsidRPr="005429E4" w:rsidRDefault="001049BA" w:rsidP="00767D50">
            <w:pPr>
              <w:rPr>
                <w:szCs w:val="22"/>
                <w:lang w:val="es-ES_tradnl"/>
              </w:rPr>
            </w:pPr>
          </w:p>
          <w:p w14:paraId="61737AF5" w14:textId="48C91A4C" w:rsidR="001049BA" w:rsidRPr="005429E4" w:rsidRDefault="001049BA" w:rsidP="001049BA">
            <w:pPr>
              <w:shd w:val="clear" w:color="auto" w:fill="D9E2F3" w:themeFill="accent1" w:themeFillTint="33"/>
              <w:rPr>
                <w:szCs w:val="22"/>
                <w:lang w:val="es-ES_tradnl"/>
              </w:rPr>
            </w:pPr>
            <w:r w:rsidRPr="005429E4">
              <w:rPr>
                <w:lang w:val="es-ES_tradnl"/>
              </w:rPr>
              <w:t>Describa</w:t>
            </w:r>
            <w:r w:rsidR="00246216" w:rsidRPr="005429E4">
              <w:rPr>
                <w:lang w:val="es-ES_tradnl"/>
              </w:rPr>
              <w:t>:</w:t>
            </w:r>
          </w:p>
          <w:p w14:paraId="0541A5FD" w14:textId="77777777" w:rsidR="00A8443C" w:rsidRPr="005429E4" w:rsidRDefault="00A8443C" w:rsidP="00767D50">
            <w:pPr>
              <w:rPr>
                <w:szCs w:val="22"/>
                <w:lang w:val="es-ES_tradnl"/>
              </w:rPr>
            </w:pPr>
          </w:p>
          <w:p w14:paraId="79CDA352" w14:textId="3E43D591" w:rsidR="003B6918" w:rsidRPr="005429E4" w:rsidRDefault="003B6918" w:rsidP="00F763F7">
            <w:pPr>
              <w:pStyle w:val="ListParagraph"/>
              <w:numPr>
                <w:ilvl w:val="0"/>
                <w:numId w:val="58"/>
              </w:numPr>
              <w:rPr>
                <w:szCs w:val="22"/>
                <w:lang w:val="es-ES_tradnl"/>
              </w:rPr>
            </w:pPr>
            <w:r w:rsidRPr="005429E4">
              <w:rPr>
                <w:lang w:val="es-ES_tradnl"/>
              </w:rPr>
              <w:t xml:space="preserve">¿Omisión de </w:t>
            </w:r>
            <w:r w:rsidRPr="005429E4">
              <w:rPr>
                <w:b/>
                <w:lang w:val="es-ES_tradnl"/>
              </w:rPr>
              <w:t>empresas</w:t>
            </w:r>
            <w:r w:rsidRPr="005429E4">
              <w:rPr>
                <w:lang w:val="es-ES_tradnl"/>
              </w:rPr>
              <w:t xml:space="preserve"> materiales?</w:t>
            </w:r>
          </w:p>
          <w:p w14:paraId="7AA1A688" w14:textId="145C1EBF" w:rsidR="003B6918" w:rsidRPr="005429E4" w:rsidRDefault="00B31071" w:rsidP="003B6918">
            <w:pPr>
              <w:rPr>
                <w:szCs w:val="22"/>
                <w:shd w:val="clear" w:color="auto" w:fill="D9E2F3" w:themeFill="accent1" w:themeFillTint="33"/>
                <w:lang w:val="es-ES_tradnl"/>
              </w:rPr>
            </w:pPr>
            <w:sdt>
              <w:sdtPr>
                <w:rPr>
                  <w:rFonts w:ascii="MS Gothic" w:eastAsia="MS Gothic" w:hAnsi="MS Gothic"/>
                  <w:szCs w:val="22"/>
                  <w:lang w:val="es-ES_tradnl"/>
                </w:rPr>
                <w:id w:val="1702972839"/>
                <w14:checkbox>
                  <w14:checked w14:val="0"/>
                  <w14:checkedState w14:val="2612" w14:font="MS Gothic"/>
                  <w14:uncheckedState w14:val="2610" w14:font="MS Gothic"/>
                </w14:checkbox>
              </w:sdtPr>
              <w:sdtContent>
                <w:r w:rsidR="003B6918"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 xml:space="preserve">Sí </w:t>
            </w:r>
            <w:r w:rsidR="00BE6563" w:rsidRPr="005429E4">
              <w:rPr>
                <w:lang w:val="es-ES_tradnl"/>
              </w:rPr>
              <w:t xml:space="preserve">   </w:t>
            </w:r>
            <w:sdt>
              <w:sdtPr>
                <w:rPr>
                  <w:rFonts w:ascii="MS Gothic" w:eastAsia="MS Gothic" w:hAnsi="MS Gothic"/>
                  <w:szCs w:val="22"/>
                  <w:lang w:val="es-ES_tradnl"/>
                </w:rPr>
                <w:id w:val="1436935075"/>
                <w14:checkbox>
                  <w14:checked w14:val="0"/>
                  <w14:checkedState w14:val="2612" w14:font="MS Gothic"/>
                  <w14:uncheckedState w14:val="2610" w14:font="MS Gothic"/>
                </w14:checkbox>
              </w:sdtPr>
              <w:sdtContent>
                <w:r w:rsidR="003B6918" w:rsidRPr="005429E4">
                  <w:rPr>
                    <w:rFonts w:ascii="MS Gothic" w:eastAsia="MS Gothic" w:hAnsi="MS Gothic"/>
                    <w:szCs w:val="22"/>
                    <w:lang w:val="es-ES_tradnl"/>
                  </w:rPr>
                  <w:t>☐</w:t>
                </w:r>
              </w:sdtContent>
            </w:sdt>
            <w:r w:rsidR="00BE6563" w:rsidRPr="005429E4">
              <w:rPr>
                <w:shd w:val="clear" w:color="auto" w:fill="D9E2F3" w:themeFill="accent1" w:themeFillTint="33"/>
                <w:lang w:val="es-ES_tradnl"/>
              </w:rPr>
              <w:t xml:space="preserve">No  </w:t>
            </w:r>
          </w:p>
          <w:p w14:paraId="267EAA11" w14:textId="77777777" w:rsidR="003B6918" w:rsidRPr="005429E4" w:rsidRDefault="003B6918" w:rsidP="003B6918">
            <w:pPr>
              <w:rPr>
                <w:szCs w:val="22"/>
                <w:lang w:val="es-ES_tradnl"/>
              </w:rPr>
            </w:pPr>
          </w:p>
          <w:p w14:paraId="2A9ECDBD" w14:textId="6602B943" w:rsidR="00767D50" w:rsidRPr="005429E4" w:rsidRDefault="003B6918" w:rsidP="007B2F23">
            <w:pPr>
              <w:shd w:val="clear" w:color="auto" w:fill="D9E2F3" w:themeFill="accent1" w:themeFillTint="33"/>
              <w:rPr>
                <w:szCs w:val="22"/>
                <w:lang w:val="es-ES_tradnl"/>
              </w:rPr>
            </w:pPr>
            <w:r w:rsidRPr="005429E4">
              <w:rPr>
                <w:lang w:val="es-ES_tradnl"/>
              </w:rPr>
              <w:t>Describa</w:t>
            </w:r>
            <w:r w:rsidR="00246216" w:rsidRPr="005429E4">
              <w:rPr>
                <w:lang w:val="es-ES_tradnl"/>
              </w:rPr>
              <w:t>:</w:t>
            </w:r>
          </w:p>
          <w:p w14:paraId="3147B270" w14:textId="77777777" w:rsidR="00A60A17" w:rsidRPr="005429E4" w:rsidRDefault="00A60A17" w:rsidP="00A60A17">
            <w:pPr>
              <w:rPr>
                <w:szCs w:val="22"/>
                <w:lang w:val="es-ES_tradnl"/>
              </w:rPr>
            </w:pPr>
          </w:p>
          <w:p w14:paraId="14091918" w14:textId="5ABF469C" w:rsidR="008C230F" w:rsidRPr="005429E4" w:rsidRDefault="00A60A17" w:rsidP="00A60A17">
            <w:pPr>
              <w:rPr>
                <w:szCs w:val="22"/>
                <w:shd w:val="clear" w:color="auto" w:fill="D9E2F3" w:themeFill="accent1" w:themeFillTint="33"/>
                <w:lang w:val="es-ES_tradnl"/>
              </w:rPr>
            </w:pPr>
            <w:r w:rsidRPr="005429E4">
              <w:rPr>
                <w:lang w:val="es-ES_tradnl"/>
              </w:rPr>
              <w:t xml:space="preserve">En caso de respuesta </w:t>
            </w:r>
            <w:r w:rsidRPr="005429E4">
              <w:rPr>
                <w:u w:val="single"/>
                <w:lang w:val="es-ES_tradnl"/>
              </w:rPr>
              <w:t>afirmativa a cualquiera de las preguntas anteriores</w:t>
            </w:r>
            <w:r w:rsidRPr="005429E4">
              <w:rPr>
                <w:lang w:val="es-ES_tradnl"/>
              </w:rPr>
              <w:t xml:space="preserve">, ¿cuál es la razón </w:t>
            </w:r>
            <w:r w:rsidR="00246216" w:rsidRPr="005429E4">
              <w:rPr>
                <w:lang w:val="es-ES_tradnl"/>
              </w:rPr>
              <w:t>de la omisión de la información</w:t>
            </w:r>
            <w:r w:rsidRPr="005429E4">
              <w:rPr>
                <w:lang w:val="es-ES_tradnl"/>
              </w:rPr>
              <w:t>?</w:t>
            </w:r>
            <w:r w:rsidRPr="005429E4">
              <w:rPr>
                <w:b/>
                <w:lang w:val="es-ES_tradnl"/>
              </w:rPr>
              <w:t xml:space="preserve"> </w:t>
            </w:r>
          </w:p>
          <w:p w14:paraId="26954363" w14:textId="03594DC4" w:rsidR="00A60A17" w:rsidRPr="005429E4" w:rsidRDefault="00A60A17" w:rsidP="008C230F">
            <w:pPr>
              <w:shd w:val="clear" w:color="auto" w:fill="D9E2F3" w:themeFill="accent1" w:themeFillTint="33"/>
              <w:rPr>
                <w:szCs w:val="22"/>
                <w:shd w:val="clear" w:color="auto" w:fill="D9E2F3" w:themeFill="accent1" w:themeFillTint="33"/>
                <w:lang w:val="es-ES_tradnl"/>
              </w:rPr>
            </w:pPr>
            <w:r w:rsidRPr="005429E4">
              <w:rPr>
                <w:shd w:val="clear" w:color="auto" w:fill="D9E2F3" w:themeFill="accent1" w:themeFillTint="33"/>
                <w:lang w:val="es-ES_tradnl"/>
              </w:rPr>
              <w:t>Explique:</w:t>
            </w:r>
          </w:p>
          <w:p w14:paraId="6FE60990" w14:textId="77777777" w:rsidR="00A60A17" w:rsidRPr="005429E4" w:rsidRDefault="00A60A17" w:rsidP="00767D50">
            <w:pPr>
              <w:rPr>
                <w:b/>
                <w:bCs/>
                <w:szCs w:val="22"/>
                <w:lang w:val="es-ES_tradnl"/>
              </w:rPr>
            </w:pPr>
          </w:p>
          <w:p w14:paraId="294797A4" w14:textId="212E3BFE" w:rsidR="00767D50" w:rsidRPr="005429E4" w:rsidRDefault="009E5C76" w:rsidP="00767D50">
            <w:pPr>
              <w:rPr>
                <w:b/>
                <w:bCs/>
                <w:szCs w:val="22"/>
                <w:lang w:val="es-ES_tradnl"/>
              </w:rPr>
            </w:pPr>
            <w:r w:rsidRPr="005429E4">
              <w:rPr>
                <w:b/>
                <w:lang w:val="es-ES_tradnl"/>
              </w:rPr>
              <w:t xml:space="preserve">¿Consideran las partes interesadas que los ingresos materiales </w:t>
            </w:r>
            <w:r w:rsidRPr="005429E4">
              <w:rPr>
                <w:b/>
                <w:u w:val="single"/>
                <w:lang w:val="es-ES_tradnl"/>
              </w:rPr>
              <w:t>recibidos por el gobierno</w:t>
            </w:r>
            <w:r w:rsidRPr="005429E4">
              <w:rPr>
                <w:b/>
                <w:lang w:val="es-ES_tradnl"/>
              </w:rPr>
              <w:t xml:space="preserve"> son incompletos?</w:t>
            </w:r>
          </w:p>
          <w:p w14:paraId="73A13FAB" w14:textId="6601A714" w:rsidR="007B2F23" w:rsidRPr="005429E4" w:rsidRDefault="00246216" w:rsidP="007B2F23">
            <w:pPr>
              <w:rPr>
                <w:szCs w:val="22"/>
                <w:lang w:val="es-ES_tradnl"/>
              </w:rPr>
            </w:pPr>
            <w:r w:rsidRPr="005429E4">
              <w:rPr>
                <w:lang w:val="es-ES_tradnl"/>
              </w:rPr>
              <w:t>Si la respuesta es afirmativa</w:t>
            </w:r>
            <w:r w:rsidR="007B2F23" w:rsidRPr="005429E4">
              <w:rPr>
                <w:lang w:val="es-ES_tradnl"/>
              </w:rPr>
              <w:t xml:space="preserve">, se debe a: </w:t>
            </w:r>
          </w:p>
          <w:p w14:paraId="0C146608" w14:textId="39F2B0BE" w:rsidR="007B2F23" w:rsidRPr="005429E4" w:rsidRDefault="007B2F23" w:rsidP="00F763F7">
            <w:pPr>
              <w:pStyle w:val="ListParagraph"/>
              <w:numPr>
                <w:ilvl w:val="0"/>
                <w:numId w:val="57"/>
              </w:numPr>
              <w:rPr>
                <w:szCs w:val="22"/>
                <w:lang w:val="es-ES_tradnl"/>
              </w:rPr>
            </w:pPr>
            <w:r w:rsidRPr="005429E4">
              <w:rPr>
                <w:lang w:val="es-ES_tradnl"/>
              </w:rPr>
              <w:t xml:space="preserve">¿Declaraciones erróneas u omisión de </w:t>
            </w:r>
            <w:r w:rsidRPr="005429E4">
              <w:rPr>
                <w:b/>
                <w:bCs/>
                <w:lang w:val="es-ES_tradnl"/>
              </w:rPr>
              <w:t>pagos</w:t>
            </w:r>
            <w:r w:rsidRPr="005429E4">
              <w:rPr>
                <w:lang w:val="es-ES_tradnl"/>
              </w:rPr>
              <w:t xml:space="preserve"> materiales?</w:t>
            </w:r>
          </w:p>
          <w:p w14:paraId="059AEB65" w14:textId="77777777" w:rsidR="007B2F23" w:rsidRPr="005429E4" w:rsidRDefault="00B31071" w:rsidP="007B2F23">
            <w:pPr>
              <w:rPr>
                <w:szCs w:val="22"/>
                <w:shd w:val="clear" w:color="auto" w:fill="D9E2F3" w:themeFill="accent1" w:themeFillTint="33"/>
                <w:lang w:val="es-ES_tradnl"/>
              </w:rPr>
            </w:pPr>
            <w:sdt>
              <w:sdtPr>
                <w:rPr>
                  <w:rFonts w:ascii="MS Gothic" w:eastAsia="MS Gothic" w:hAnsi="MS Gothic"/>
                  <w:szCs w:val="22"/>
                  <w:lang w:val="es-ES_tradnl"/>
                </w:rPr>
                <w:id w:val="2109456139"/>
                <w14:checkbox>
                  <w14:checked w14:val="0"/>
                  <w14:checkedState w14:val="2612" w14:font="MS Gothic"/>
                  <w14:uncheckedState w14:val="2610" w14:font="MS Gothic"/>
                </w14:checkbox>
              </w:sdtPr>
              <w:sdtContent>
                <w:r w:rsidR="007B2F23"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 xml:space="preserve">Sí </w:t>
            </w:r>
            <w:r w:rsidR="00BE6563" w:rsidRPr="005429E4">
              <w:rPr>
                <w:lang w:val="es-ES_tradnl"/>
              </w:rPr>
              <w:t xml:space="preserve">   </w:t>
            </w:r>
            <w:sdt>
              <w:sdtPr>
                <w:rPr>
                  <w:rFonts w:ascii="MS Gothic" w:eastAsia="MS Gothic" w:hAnsi="MS Gothic"/>
                  <w:szCs w:val="22"/>
                  <w:lang w:val="es-ES_tradnl"/>
                </w:rPr>
                <w:id w:val="1643315969"/>
                <w14:checkbox>
                  <w14:checked w14:val="0"/>
                  <w14:checkedState w14:val="2612" w14:font="MS Gothic"/>
                  <w14:uncheckedState w14:val="2610" w14:font="MS Gothic"/>
                </w14:checkbox>
              </w:sdtPr>
              <w:sdtContent>
                <w:r w:rsidR="007B2F23" w:rsidRPr="005429E4">
                  <w:rPr>
                    <w:rFonts w:ascii="MS Gothic" w:eastAsia="MS Gothic" w:hAnsi="MS Gothic"/>
                    <w:szCs w:val="22"/>
                    <w:lang w:val="es-ES_tradnl"/>
                  </w:rPr>
                  <w:t>☐</w:t>
                </w:r>
              </w:sdtContent>
            </w:sdt>
            <w:r w:rsidR="00BE6563" w:rsidRPr="005429E4">
              <w:rPr>
                <w:shd w:val="clear" w:color="auto" w:fill="D9E2F3" w:themeFill="accent1" w:themeFillTint="33"/>
                <w:lang w:val="es-ES_tradnl"/>
              </w:rPr>
              <w:t xml:space="preserve">No  </w:t>
            </w:r>
          </w:p>
          <w:p w14:paraId="234534CB" w14:textId="77777777" w:rsidR="007B2F23" w:rsidRPr="005429E4" w:rsidRDefault="007B2F23" w:rsidP="007B2F23">
            <w:pPr>
              <w:rPr>
                <w:szCs w:val="22"/>
                <w:lang w:val="es-ES_tradnl"/>
              </w:rPr>
            </w:pPr>
          </w:p>
          <w:p w14:paraId="310724F1" w14:textId="5FC076A5" w:rsidR="007B2F23" w:rsidRPr="005429E4" w:rsidRDefault="008C230F" w:rsidP="007B2F23">
            <w:pPr>
              <w:shd w:val="clear" w:color="auto" w:fill="D9E2F3" w:themeFill="accent1" w:themeFillTint="33"/>
              <w:rPr>
                <w:szCs w:val="22"/>
                <w:lang w:val="es-ES_tradnl"/>
              </w:rPr>
            </w:pPr>
            <w:r w:rsidRPr="005429E4">
              <w:rPr>
                <w:lang w:val="es-ES_tradnl"/>
              </w:rPr>
              <w:t>Describa</w:t>
            </w:r>
          </w:p>
          <w:p w14:paraId="7A20F92E" w14:textId="77777777" w:rsidR="007B2F23" w:rsidRPr="005429E4" w:rsidRDefault="007B2F23" w:rsidP="007B2F23">
            <w:pPr>
              <w:rPr>
                <w:szCs w:val="22"/>
                <w:lang w:val="es-ES_tradnl"/>
              </w:rPr>
            </w:pPr>
          </w:p>
          <w:p w14:paraId="5E044C6D" w14:textId="5CE2965D" w:rsidR="007B2F23" w:rsidRPr="005429E4" w:rsidRDefault="007B2F23" w:rsidP="00F763F7">
            <w:pPr>
              <w:pStyle w:val="ListParagraph"/>
              <w:numPr>
                <w:ilvl w:val="0"/>
                <w:numId w:val="57"/>
              </w:numPr>
              <w:rPr>
                <w:szCs w:val="22"/>
                <w:lang w:val="es-ES_tradnl"/>
              </w:rPr>
            </w:pPr>
            <w:r w:rsidRPr="005429E4">
              <w:rPr>
                <w:lang w:val="es-ES_tradnl"/>
              </w:rPr>
              <w:t xml:space="preserve">¿Omisión de </w:t>
            </w:r>
            <w:r w:rsidRPr="005429E4">
              <w:rPr>
                <w:b/>
                <w:lang w:val="es-ES_tradnl"/>
              </w:rPr>
              <w:t>entidades gubernamentales</w:t>
            </w:r>
            <w:r w:rsidRPr="005429E4">
              <w:rPr>
                <w:lang w:val="es-ES_tradnl"/>
              </w:rPr>
              <w:t>?</w:t>
            </w:r>
          </w:p>
          <w:p w14:paraId="06D16518" w14:textId="009FB8D2" w:rsidR="007B2F23" w:rsidRPr="005429E4" w:rsidRDefault="00B31071" w:rsidP="00767D50">
            <w:pPr>
              <w:rPr>
                <w:szCs w:val="22"/>
                <w:shd w:val="clear" w:color="auto" w:fill="D9E2F3" w:themeFill="accent1" w:themeFillTint="33"/>
                <w:lang w:val="es-ES_tradnl"/>
              </w:rPr>
            </w:pPr>
            <w:sdt>
              <w:sdtPr>
                <w:rPr>
                  <w:rFonts w:ascii="MS Gothic" w:eastAsia="MS Gothic" w:hAnsi="MS Gothic"/>
                  <w:szCs w:val="22"/>
                  <w:lang w:val="es-ES_tradnl"/>
                </w:rPr>
                <w:id w:val="-2066474107"/>
                <w14:checkbox>
                  <w14:checked w14:val="0"/>
                  <w14:checkedState w14:val="2612" w14:font="MS Gothic"/>
                  <w14:uncheckedState w14:val="2610" w14:font="MS Gothic"/>
                </w14:checkbox>
              </w:sdtPr>
              <w:sdtContent>
                <w:r w:rsidR="007B2F23"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 xml:space="preserve">Sí </w:t>
            </w:r>
            <w:r w:rsidR="00BE6563" w:rsidRPr="005429E4">
              <w:rPr>
                <w:lang w:val="es-ES_tradnl"/>
              </w:rPr>
              <w:t xml:space="preserve">   </w:t>
            </w:r>
            <w:sdt>
              <w:sdtPr>
                <w:rPr>
                  <w:rFonts w:ascii="MS Gothic" w:eastAsia="MS Gothic" w:hAnsi="MS Gothic"/>
                  <w:szCs w:val="22"/>
                  <w:lang w:val="es-ES_tradnl"/>
                </w:rPr>
                <w:id w:val="386689503"/>
                <w14:checkbox>
                  <w14:checked w14:val="0"/>
                  <w14:checkedState w14:val="2612" w14:font="MS Gothic"/>
                  <w14:uncheckedState w14:val="2610" w14:font="MS Gothic"/>
                </w14:checkbox>
              </w:sdtPr>
              <w:sdtContent>
                <w:r w:rsidR="007B2F23" w:rsidRPr="005429E4">
                  <w:rPr>
                    <w:rFonts w:ascii="MS Gothic" w:eastAsia="MS Gothic" w:hAnsi="MS Gothic"/>
                    <w:szCs w:val="22"/>
                    <w:lang w:val="es-ES_tradnl"/>
                  </w:rPr>
                  <w:t>☐</w:t>
                </w:r>
              </w:sdtContent>
            </w:sdt>
            <w:r w:rsidR="00BE6563" w:rsidRPr="005429E4">
              <w:rPr>
                <w:shd w:val="clear" w:color="auto" w:fill="D9E2F3" w:themeFill="accent1" w:themeFillTint="33"/>
                <w:lang w:val="es-ES_tradnl"/>
              </w:rPr>
              <w:t xml:space="preserve">No  </w:t>
            </w:r>
          </w:p>
          <w:p w14:paraId="25C5693B" w14:textId="77777777" w:rsidR="00767D50" w:rsidRPr="005429E4" w:rsidRDefault="00767D50" w:rsidP="00767D50">
            <w:pPr>
              <w:rPr>
                <w:szCs w:val="22"/>
                <w:lang w:val="es-ES_tradnl"/>
              </w:rPr>
            </w:pPr>
          </w:p>
          <w:p w14:paraId="694C3028" w14:textId="308425C5" w:rsidR="00F763F7" w:rsidRPr="005429E4" w:rsidRDefault="00F763F7" w:rsidP="00F763F7">
            <w:pPr>
              <w:rPr>
                <w:szCs w:val="22"/>
                <w:shd w:val="clear" w:color="auto" w:fill="D9E2F3" w:themeFill="accent1" w:themeFillTint="33"/>
                <w:lang w:val="es-ES_tradnl"/>
              </w:rPr>
            </w:pPr>
            <w:r w:rsidRPr="005429E4">
              <w:rPr>
                <w:lang w:val="es-ES_tradnl"/>
              </w:rPr>
              <w:t xml:space="preserve">En caso de respuesta </w:t>
            </w:r>
            <w:r w:rsidRPr="005429E4">
              <w:rPr>
                <w:u w:val="single"/>
                <w:lang w:val="es-ES_tradnl"/>
              </w:rPr>
              <w:t>afirmativa a cualquiera de las preguntas anteriores</w:t>
            </w:r>
            <w:r w:rsidRPr="005429E4">
              <w:rPr>
                <w:lang w:val="es-ES_tradnl"/>
              </w:rPr>
              <w:t xml:space="preserve">, ¿cuál es la razón </w:t>
            </w:r>
            <w:r w:rsidR="00246216" w:rsidRPr="005429E4">
              <w:rPr>
                <w:lang w:val="es-ES_tradnl"/>
              </w:rPr>
              <w:t>de la omisión de la información</w:t>
            </w:r>
            <w:r w:rsidRPr="005429E4">
              <w:rPr>
                <w:lang w:val="es-ES_tradnl"/>
              </w:rPr>
              <w:t>?</w:t>
            </w:r>
            <w:r w:rsidRPr="005429E4">
              <w:rPr>
                <w:b/>
                <w:lang w:val="es-ES_tradnl"/>
              </w:rPr>
              <w:t xml:space="preserve"> </w:t>
            </w:r>
          </w:p>
          <w:p w14:paraId="2AE053D6" w14:textId="77777777" w:rsidR="00F763F7" w:rsidRPr="005429E4" w:rsidRDefault="00F763F7" w:rsidP="00F763F7">
            <w:pPr>
              <w:shd w:val="clear" w:color="auto" w:fill="D9E2F3" w:themeFill="accent1" w:themeFillTint="33"/>
              <w:rPr>
                <w:szCs w:val="22"/>
                <w:shd w:val="clear" w:color="auto" w:fill="D9E2F3" w:themeFill="accent1" w:themeFillTint="33"/>
                <w:lang w:val="es-ES_tradnl"/>
              </w:rPr>
            </w:pPr>
            <w:r w:rsidRPr="005429E4">
              <w:rPr>
                <w:shd w:val="clear" w:color="auto" w:fill="D9E2F3" w:themeFill="accent1" w:themeFillTint="33"/>
                <w:lang w:val="es-ES_tradnl"/>
              </w:rPr>
              <w:t>Explique:</w:t>
            </w:r>
          </w:p>
          <w:p w14:paraId="71C6B28E" w14:textId="05C0421D" w:rsidR="00F763F7" w:rsidRPr="005429E4" w:rsidRDefault="00F763F7" w:rsidP="00767D50">
            <w:pPr>
              <w:rPr>
                <w:b/>
                <w:bCs/>
                <w:szCs w:val="22"/>
                <w:lang w:val="es-ES_tradnl"/>
              </w:rPr>
            </w:pPr>
          </w:p>
          <w:p w14:paraId="0A6D4B30" w14:textId="77777777" w:rsidR="00F763F7" w:rsidRPr="005429E4" w:rsidRDefault="00F763F7" w:rsidP="00767D50">
            <w:pPr>
              <w:rPr>
                <w:b/>
                <w:bCs/>
                <w:szCs w:val="22"/>
                <w:lang w:val="es-ES_tradnl"/>
              </w:rPr>
            </w:pPr>
          </w:p>
          <w:p w14:paraId="488B5110" w14:textId="77DF40CB" w:rsidR="00767D50" w:rsidRPr="005429E4" w:rsidRDefault="00767D50" w:rsidP="76B71A69">
            <w:pPr>
              <w:rPr>
                <w:b/>
                <w:bCs/>
                <w:lang w:val="es-ES"/>
              </w:rPr>
            </w:pPr>
            <w:r w:rsidRPr="76B71A69">
              <w:rPr>
                <w:b/>
                <w:bCs/>
                <w:lang w:val="es-ES"/>
              </w:rPr>
              <w:t xml:space="preserve">¿Se han identificado claramente esas lagunas, por </w:t>
            </w:r>
            <w:proofErr w:type="gramStart"/>
            <w:r w:rsidRPr="76B71A69">
              <w:rPr>
                <w:b/>
                <w:bCs/>
                <w:lang w:val="es-ES"/>
              </w:rPr>
              <w:t>ejemplo</w:t>
            </w:r>
            <w:proofErr w:type="gramEnd"/>
            <w:r w:rsidRPr="76B71A69">
              <w:rPr>
                <w:b/>
                <w:bCs/>
                <w:lang w:val="es-ES"/>
              </w:rPr>
              <w:t xml:space="preserve"> a través de los informes EITI?</w:t>
            </w:r>
          </w:p>
          <w:p w14:paraId="23B1A037" w14:textId="77777777" w:rsidR="00767D50" w:rsidRPr="005429E4" w:rsidRDefault="00B31071" w:rsidP="00767D50">
            <w:pPr>
              <w:rPr>
                <w:szCs w:val="22"/>
                <w:shd w:val="clear" w:color="auto" w:fill="D9E2F3" w:themeFill="accent1" w:themeFillTint="33"/>
                <w:lang w:val="es-ES_tradnl"/>
              </w:rPr>
            </w:pPr>
            <w:sdt>
              <w:sdtPr>
                <w:rPr>
                  <w:rFonts w:ascii="MS Gothic" w:eastAsia="MS Gothic" w:hAnsi="MS Gothic"/>
                  <w:szCs w:val="22"/>
                  <w:lang w:val="es-ES_tradnl"/>
                </w:rPr>
                <w:id w:val="1303971719"/>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242999550"/>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 xml:space="preserve">No </w:t>
            </w:r>
          </w:p>
          <w:p w14:paraId="705C29CE" w14:textId="77777777" w:rsidR="00767D50" w:rsidRPr="005429E4" w:rsidRDefault="00767D50" w:rsidP="00767D50">
            <w:pPr>
              <w:shd w:val="clear" w:color="auto" w:fill="D9E2F3" w:themeFill="accent1" w:themeFillTint="33"/>
              <w:rPr>
                <w:szCs w:val="22"/>
                <w:lang w:val="es-ES_tradnl"/>
              </w:rPr>
            </w:pPr>
            <w:r w:rsidRPr="005429E4">
              <w:rPr>
                <w:lang w:val="es-ES_tradnl"/>
              </w:rPr>
              <w:t>Describa:</w:t>
            </w:r>
          </w:p>
          <w:p w14:paraId="103CD4EB" w14:textId="77777777" w:rsidR="00767D50" w:rsidRPr="005429E4" w:rsidRDefault="00767D50" w:rsidP="00767D50">
            <w:pPr>
              <w:rPr>
                <w:b/>
                <w:bCs/>
                <w:szCs w:val="22"/>
                <w:lang w:val="es-ES_tradnl"/>
              </w:rPr>
            </w:pPr>
          </w:p>
          <w:p w14:paraId="1ABCBD26" w14:textId="6602B093" w:rsidR="00767D50" w:rsidRPr="005429E4" w:rsidRDefault="00767D50" w:rsidP="00767D50">
            <w:pPr>
              <w:rPr>
                <w:b/>
                <w:bCs/>
                <w:szCs w:val="22"/>
                <w:lang w:val="es-ES_tradnl"/>
              </w:rPr>
            </w:pPr>
            <w:r w:rsidRPr="005429E4">
              <w:rPr>
                <w:b/>
                <w:lang w:val="es-ES_tradnl"/>
              </w:rPr>
              <w:t>¿Se deben las lagunas a obstáculos jurídicos o prácticos?</w:t>
            </w:r>
          </w:p>
          <w:p w14:paraId="55B11147" w14:textId="77777777" w:rsidR="00767D50" w:rsidRPr="005429E4" w:rsidRDefault="00B31071" w:rsidP="00767D50">
            <w:pPr>
              <w:rPr>
                <w:b/>
                <w:bCs/>
                <w:szCs w:val="22"/>
                <w:lang w:val="es-ES_tradnl"/>
              </w:rPr>
            </w:pPr>
            <w:sdt>
              <w:sdtPr>
                <w:rPr>
                  <w:rFonts w:ascii="MS Gothic" w:eastAsia="MS Gothic" w:hAnsi="MS Gothic"/>
                  <w:szCs w:val="22"/>
                  <w:lang w:val="es-ES_tradnl"/>
                </w:rPr>
                <w:id w:val="-419556847"/>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1624809714"/>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No</w:t>
            </w:r>
          </w:p>
          <w:p w14:paraId="2736D048" w14:textId="77777777" w:rsidR="00767D50" w:rsidRPr="005429E4" w:rsidRDefault="00767D50" w:rsidP="00767D50">
            <w:pPr>
              <w:rPr>
                <w:b/>
                <w:bCs/>
                <w:szCs w:val="22"/>
                <w:lang w:val="es-ES_tradnl"/>
              </w:rPr>
            </w:pPr>
          </w:p>
          <w:p w14:paraId="04F0ACA9" w14:textId="041A8990" w:rsidR="00767D50" w:rsidRPr="005429E4" w:rsidRDefault="00767D50" w:rsidP="00767D50">
            <w:pPr>
              <w:rPr>
                <w:szCs w:val="22"/>
                <w:lang w:val="es-ES_tradnl"/>
              </w:rPr>
            </w:pPr>
            <w:r w:rsidRPr="005429E4">
              <w:rPr>
                <w:b/>
                <w:bCs/>
                <w:lang w:val="es-ES_tradnl"/>
              </w:rPr>
              <w:t xml:space="preserve">En caso afirmativo, explique los planes para superar los obstáculos a la divulgación de información sobre los ingresos </w:t>
            </w:r>
            <w:r w:rsidR="00246216" w:rsidRPr="005429E4">
              <w:rPr>
                <w:b/>
                <w:bCs/>
                <w:lang w:val="es-ES_tradnl"/>
              </w:rPr>
              <w:t>y</w:t>
            </w:r>
            <w:r w:rsidRPr="005429E4">
              <w:rPr>
                <w:b/>
                <w:bCs/>
                <w:lang w:val="es-ES_tradnl"/>
              </w:rPr>
              <w:t xml:space="preserve"> pagos.</w:t>
            </w:r>
          </w:p>
          <w:p w14:paraId="73822B33" w14:textId="77777777" w:rsidR="00767D50" w:rsidRPr="005429E4" w:rsidRDefault="00767D50" w:rsidP="00767D50">
            <w:pPr>
              <w:shd w:val="clear" w:color="auto" w:fill="D9E2F3" w:themeFill="accent1" w:themeFillTint="33"/>
              <w:rPr>
                <w:i/>
                <w:iCs/>
                <w:szCs w:val="22"/>
                <w:lang w:val="es-ES_tradnl"/>
              </w:rPr>
            </w:pPr>
            <w:r w:rsidRPr="005429E4">
              <w:rPr>
                <w:lang w:val="es-ES_tradnl"/>
              </w:rPr>
              <w:t>Explicación: puede incluir una referencia a las actividades del plan de trabajo, las minutas de las reuniones del GMP, etc.</w:t>
            </w:r>
          </w:p>
          <w:p w14:paraId="4B9835ED" w14:textId="77777777" w:rsidR="007B2F23" w:rsidRPr="005429E4" w:rsidRDefault="007B2F23" w:rsidP="007B2F23">
            <w:pPr>
              <w:rPr>
                <w:szCs w:val="22"/>
                <w:lang w:val="es-ES_tradnl"/>
              </w:rPr>
            </w:pPr>
          </w:p>
          <w:p w14:paraId="29599BF1" w14:textId="44EB6E77" w:rsidR="007B2F23" w:rsidRPr="005429E4" w:rsidRDefault="007B2F23" w:rsidP="007B2F23">
            <w:pPr>
              <w:rPr>
                <w:b/>
                <w:bCs/>
                <w:szCs w:val="22"/>
                <w:lang w:val="es-ES_tradnl"/>
              </w:rPr>
            </w:pPr>
            <w:r w:rsidRPr="005429E4">
              <w:rPr>
                <w:b/>
                <w:lang w:val="es-ES_tradnl"/>
              </w:rPr>
              <w:t xml:space="preserve">Si hay omisiones o </w:t>
            </w:r>
            <w:r w:rsidR="00246216" w:rsidRPr="005429E4">
              <w:rPr>
                <w:b/>
                <w:lang w:val="es-ES_tradnl"/>
              </w:rPr>
              <w:t>declaraciones erróneas</w:t>
            </w:r>
            <w:r w:rsidRPr="005429E4">
              <w:rPr>
                <w:b/>
                <w:lang w:val="es-ES_tradnl"/>
              </w:rPr>
              <w:t>, ¿afectan a la exhaustividad de la información publicada?</w:t>
            </w:r>
            <w:r w:rsidRPr="005429E4">
              <w:rPr>
                <w:rStyle w:val="FootnoteReference"/>
                <w:b/>
                <w:bCs/>
                <w:szCs w:val="22"/>
                <w:lang w:val="es-ES_tradnl"/>
              </w:rPr>
              <w:footnoteReference w:id="3"/>
            </w:r>
            <w:r w:rsidRPr="005429E4">
              <w:rPr>
                <w:b/>
                <w:lang w:val="es-ES_tradnl"/>
              </w:rPr>
              <w:t xml:space="preserve"> </w:t>
            </w:r>
          </w:p>
          <w:p w14:paraId="6DC03408" w14:textId="77777777" w:rsidR="007B2F23" w:rsidRPr="005429E4" w:rsidRDefault="00B31071" w:rsidP="007B2F23">
            <w:pPr>
              <w:rPr>
                <w:szCs w:val="22"/>
                <w:shd w:val="clear" w:color="auto" w:fill="D9E2F3" w:themeFill="accent1" w:themeFillTint="33"/>
                <w:lang w:val="es-ES_tradnl"/>
              </w:rPr>
            </w:pPr>
            <w:sdt>
              <w:sdtPr>
                <w:rPr>
                  <w:rFonts w:ascii="MS Gothic" w:eastAsia="MS Gothic" w:hAnsi="MS Gothic"/>
                  <w:szCs w:val="22"/>
                  <w:lang w:val="es-ES_tradnl"/>
                </w:rPr>
                <w:id w:val="307832872"/>
                <w14:checkbox>
                  <w14:checked w14:val="0"/>
                  <w14:checkedState w14:val="2612" w14:font="MS Gothic"/>
                  <w14:uncheckedState w14:val="2610" w14:font="MS Gothic"/>
                </w14:checkbox>
              </w:sdtPr>
              <w:sdtContent>
                <w:r w:rsidR="007B2F23"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 xml:space="preserve">Sí </w:t>
            </w:r>
            <w:r w:rsidR="00BE6563" w:rsidRPr="005429E4">
              <w:rPr>
                <w:lang w:val="es-ES_tradnl"/>
              </w:rPr>
              <w:t xml:space="preserve">   </w:t>
            </w:r>
            <w:sdt>
              <w:sdtPr>
                <w:rPr>
                  <w:rFonts w:ascii="MS Gothic" w:eastAsia="MS Gothic" w:hAnsi="MS Gothic"/>
                  <w:szCs w:val="22"/>
                  <w:lang w:val="es-ES_tradnl"/>
                </w:rPr>
                <w:id w:val="-523787708"/>
                <w14:checkbox>
                  <w14:checked w14:val="0"/>
                  <w14:checkedState w14:val="2612" w14:font="MS Gothic"/>
                  <w14:uncheckedState w14:val="2610" w14:font="MS Gothic"/>
                </w14:checkbox>
              </w:sdtPr>
              <w:sdtContent>
                <w:r w:rsidR="007B2F23" w:rsidRPr="005429E4">
                  <w:rPr>
                    <w:rFonts w:ascii="MS Gothic" w:eastAsia="MS Gothic" w:hAnsi="MS Gothic"/>
                    <w:szCs w:val="22"/>
                    <w:lang w:val="es-ES_tradnl"/>
                  </w:rPr>
                  <w:t>☐</w:t>
                </w:r>
              </w:sdtContent>
            </w:sdt>
            <w:r w:rsidR="00BE6563" w:rsidRPr="005429E4">
              <w:rPr>
                <w:shd w:val="clear" w:color="auto" w:fill="D9E2F3" w:themeFill="accent1" w:themeFillTint="33"/>
                <w:lang w:val="es-ES_tradnl"/>
              </w:rPr>
              <w:t xml:space="preserve">No  </w:t>
            </w:r>
          </w:p>
          <w:p w14:paraId="0198FBB0" w14:textId="77777777" w:rsidR="007B2F23" w:rsidRPr="005429E4" w:rsidRDefault="007B2F23" w:rsidP="007B2F23">
            <w:pPr>
              <w:rPr>
                <w:szCs w:val="22"/>
                <w:lang w:val="es-ES_tradnl"/>
              </w:rPr>
            </w:pPr>
          </w:p>
          <w:p w14:paraId="64FC4E40" w14:textId="16F992F1" w:rsidR="007B2F23" w:rsidRPr="005429E4" w:rsidRDefault="007B2F23" w:rsidP="007B2F23">
            <w:pPr>
              <w:shd w:val="clear" w:color="auto" w:fill="D9E2F3" w:themeFill="accent1" w:themeFillTint="33"/>
              <w:rPr>
                <w:szCs w:val="22"/>
                <w:lang w:val="es-ES_tradnl"/>
              </w:rPr>
            </w:pPr>
            <w:r w:rsidRPr="005429E4">
              <w:rPr>
                <w:lang w:val="es-ES_tradnl"/>
              </w:rPr>
              <w:t>Describa</w:t>
            </w:r>
            <w:r w:rsidR="00246216" w:rsidRPr="005429E4">
              <w:rPr>
                <w:lang w:val="es-ES_tradnl"/>
              </w:rPr>
              <w:t>:</w:t>
            </w:r>
          </w:p>
          <w:p w14:paraId="514C8C75" w14:textId="77777777" w:rsidR="007B2F23" w:rsidRPr="005429E4" w:rsidRDefault="007B2F23" w:rsidP="00767D50">
            <w:pPr>
              <w:pStyle w:val="ListParagraph"/>
              <w:shd w:val="clear" w:color="auto" w:fill="FFFFFF" w:themeFill="background1"/>
              <w:ind w:left="31"/>
              <w:rPr>
                <w:b/>
                <w:bCs/>
                <w:i/>
                <w:iCs/>
                <w:szCs w:val="22"/>
                <w:lang w:val="es-ES_tradnl"/>
              </w:rPr>
            </w:pPr>
          </w:p>
          <w:p w14:paraId="05525143" w14:textId="7F86D481" w:rsidR="00767D50" w:rsidRPr="005429E4" w:rsidRDefault="00767D50" w:rsidP="00767D50">
            <w:pPr>
              <w:pStyle w:val="ListParagraph"/>
              <w:shd w:val="clear" w:color="auto" w:fill="FFFFFF" w:themeFill="background1"/>
              <w:ind w:left="31"/>
              <w:rPr>
                <w:b/>
                <w:bCs/>
                <w:i/>
                <w:iCs/>
                <w:szCs w:val="22"/>
                <w:lang w:val="es-ES_tradnl"/>
              </w:rPr>
            </w:pPr>
            <w:r w:rsidRPr="005429E4">
              <w:rPr>
                <w:b/>
                <w:i/>
                <w:lang w:val="es-ES_tradnl"/>
              </w:rPr>
              <w:t>Fuente</w:t>
            </w:r>
            <w:r w:rsidR="00246216" w:rsidRPr="005429E4">
              <w:rPr>
                <w:b/>
                <w:i/>
                <w:lang w:val="es-ES_tradnl"/>
              </w:rPr>
              <w:t>s</w:t>
            </w:r>
            <w:r w:rsidRPr="005429E4">
              <w:rPr>
                <w:b/>
                <w:i/>
                <w:lang w:val="es-ES_tradnl"/>
              </w:rPr>
              <w:t xml:space="preserve"> donde encontrar la evaluación de la exhaustividad de los datos sobre ingresos y pagos  </w:t>
            </w:r>
          </w:p>
          <w:p w14:paraId="42042C9D" w14:textId="64A033CB" w:rsidR="00767D50" w:rsidRPr="005429E4" w:rsidRDefault="00767D50" w:rsidP="00767D50">
            <w:pPr>
              <w:pStyle w:val="ListParagraph"/>
              <w:shd w:val="clear" w:color="auto" w:fill="FFFFFF" w:themeFill="background1"/>
              <w:ind w:left="31"/>
              <w:rPr>
                <w:i/>
                <w:iCs/>
                <w:szCs w:val="22"/>
                <w:lang w:val="es-ES_tradnl"/>
              </w:rPr>
            </w:pPr>
            <w:r w:rsidRPr="005429E4">
              <w:rPr>
                <w:i/>
                <w:lang w:val="es-ES_tradnl"/>
              </w:rPr>
              <w:t xml:space="preserve">Divulgaciones sistemáticas: </w:t>
            </w:r>
            <w:r w:rsidR="00246216" w:rsidRPr="005429E4">
              <w:rPr>
                <w:i/>
                <w:lang w:val="es-ES_tradnl"/>
              </w:rPr>
              <w:t xml:space="preserve">sitio web o </w:t>
            </w:r>
            <w:r w:rsidRPr="005429E4">
              <w:rPr>
                <w:i/>
                <w:shd w:val="clear" w:color="auto" w:fill="D9E2F3" w:themeFill="accent1" w:themeFillTint="33"/>
                <w:lang w:val="es-ES_tradnl"/>
              </w:rPr>
              <w:t xml:space="preserve">publicación habitual por los </w:t>
            </w:r>
            <w:hyperlink w:anchor="_Holders_of_information" w:history="1">
              <w:r w:rsidRPr="005429E4">
                <w:rPr>
                  <w:rStyle w:val="Hyperlink"/>
                  <w:i/>
                  <w:shd w:val="clear" w:color="auto" w:fill="D9E2F3" w:themeFill="accent1" w:themeFillTint="33"/>
                  <w:lang w:val="es-ES_tradnl"/>
                </w:rPr>
                <w:t>titulares de la información</w:t>
              </w:r>
            </w:hyperlink>
            <w:r w:rsidRPr="005429E4">
              <w:rPr>
                <w:rStyle w:val="Hyperlink"/>
                <w:i/>
                <w:shd w:val="clear" w:color="auto" w:fill="D9E2F3" w:themeFill="accent1" w:themeFillTint="33"/>
                <w:lang w:val="es-ES_tradnl"/>
              </w:rPr>
              <w:t xml:space="preserve">, </w:t>
            </w:r>
            <w:r w:rsidRPr="005429E4">
              <w:rPr>
                <w:rStyle w:val="Hyperlink"/>
                <w:i/>
                <w:color w:val="auto"/>
                <w:u w:val="none"/>
                <w:shd w:val="clear" w:color="auto" w:fill="D9E2F3" w:themeFill="accent1" w:themeFillTint="33"/>
                <w:lang w:val="es-ES_tradnl"/>
              </w:rPr>
              <w:t>generalmente aplicable en regímenes con requisitos de presentación de información financiera</w:t>
            </w:r>
            <w:r w:rsidRPr="005429E4">
              <w:rPr>
                <w:lang w:val="es-ES_tradnl"/>
              </w:rPr>
              <w:t>.</w:t>
            </w:r>
            <w:r w:rsidRPr="005429E4">
              <w:rPr>
                <w:rStyle w:val="Hyperlink"/>
                <w:color w:val="auto"/>
                <w:u w:val="none"/>
                <w:shd w:val="clear" w:color="auto" w:fill="D9E2F3" w:themeFill="accent1" w:themeFillTint="33"/>
                <w:lang w:val="es-ES_tradnl"/>
              </w:rPr>
              <w:t xml:space="preserve"> </w:t>
            </w:r>
          </w:p>
          <w:p w14:paraId="3530627F" w14:textId="77777777" w:rsidR="00767D50" w:rsidRPr="005429E4" w:rsidRDefault="00767D50" w:rsidP="00767D50">
            <w:pPr>
              <w:pStyle w:val="ListParagraph"/>
              <w:shd w:val="clear" w:color="auto" w:fill="FFFFFF" w:themeFill="background1"/>
              <w:ind w:left="31"/>
              <w:rPr>
                <w:i/>
                <w:iCs/>
                <w:szCs w:val="22"/>
                <w:lang w:val="es-ES_tradnl"/>
              </w:rPr>
            </w:pPr>
            <w:r w:rsidRPr="005429E4">
              <w:rPr>
                <w:i/>
                <w:lang w:val="es-ES_tradnl"/>
              </w:rPr>
              <w:t>Y/O</w:t>
            </w:r>
          </w:p>
          <w:p w14:paraId="506134B2" w14:textId="2CE98E21" w:rsidR="00767D50" w:rsidRPr="005429E4" w:rsidRDefault="00767D50" w:rsidP="00767D50">
            <w:pPr>
              <w:rPr>
                <w:i/>
                <w:iCs/>
                <w:szCs w:val="22"/>
                <w:shd w:val="clear" w:color="auto" w:fill="D9E2F3" w:themeFill="accent1" w:themeFillTint="33"/>
                <w:lang w:val="es-ES_tradnl"/>
              </w:rPr>
            </w:pPr>
            <w:r w:rsidRPr="005429E4">
              <w:rPr>
                <w:i/>
                <w:lang w:val="es-ES_tradnl"/>
              </w:rPr>
              <w:t xml:space="preserve">Otras fuentes: </w:t>
            </w:r>
            <w:r w:rsidRPr="005429E4">
              <w:rPr>
                <w:i/>
                <w:shd w:val="clear" w:color="auto" w:fill="D9E2F3" w:themeFill="accent1" w:themeFillTint="33"/>
                <w:lang w:val="es-ES_tradnl"/>
              </w:rPr>
              <w:t xml:space="preserve">Informe EITI (año y número de página), sitio web del EITI, etc. La declaración de exhaustividad puede </w:t>
            </w:r>
            <w:r w:rsidR="002D177E" w:rsidRPr="005429E4">
              <w:rPr>
                <w:i/>
                <w:shd w:val="clear" w:color="auto" w:fill="D9E2F3" w:themeFill="accent1" w:themeFillTint="33"/>
                <w:lang w:val="es-ES_tradnl"/>
              </w:rPr>
              <w:t>integrarse en la</w:t>
            </w:r>
            <w:r w:rsidRPr="005429E4">
              <w:rPr>
                <w:i/>
                <w:shd w:val="clear" w:color="auto" w:fill="D9E2F3" w:themeFill="accent1" w:themeFillTint="33"/>
                <w:lang w:val="es-ES_tradnl"/>
              </w:rPr>
              <w:t xml:space="preserve"> declaración sobre la fiabilidad de los datos de ingresos (véase 4.9).</w:t>
            </w:r>
          </w:p>
          <w:p w14:paraId="6CED1886" w14:textId="4B299CDE" w:rsidR="00767D50" w:rsidRPr="005429E4" w:rsidRDefault="00767D50" w:rsidP="00767D50">
            <w:pPr>
              <w:rPr>
                <w:szCs w:val="22"/>
                <w:lang w:val="es-ES_tradnl"/>
              </w:rPr>
            </w:pPr>
          </w:p>
        </w:tc>
      </w:tr>
      <w:tr w:rsidR="00767D50" w:rsidRPr="005429E4" w14:paraId="64B576A1" w14:textId="77777777" w:rsidTr="00B31071">
        <w:tc>
          <w:tcPr>
            <w:tcW w:w="1469" w:type="dxa"/>
            <w:shd w:val="clear" w:color="auto" w:fill="B4C6E7" w:themeFill="accent1" w:themeFillTint="66"/>
          </w:tcPr>
          <w:p w14:paraId="158FC822" w14:textId="3216E028" w:rsidR="00767D50" w:rsidRPr="005429E4" w:rsidRDefault="00767D50" w:rsidP="00767D50">
            <w:pPr>
              <w:rPr>
                <w:b/>
                <w:bCs/>
                <w:szCs w:val="22"/>
                <w:lang w:val="es-ES_tradnl"/>
              </w:rPr>
            </w:pPr>
            <w:r w:rsidRPr="005429E4">
              <w:rPr>
                <w:b/>
                <w:lang w:val="es-ES_tradnl"/>
              </w:rPr>
              <w:t>Esperado</w:t>
            </w:r>
          </w:p>
        </w:tc>
        <w:tc>
          <w:tcPr>
            <w:tcW w:w="7608" w:type="dxa"/>
            <w:shd w:val="clear" w:color="auto" w:fill="B4C6E7" w:themeFill="accent1" w:themeFillTint="66"/>
          </w:tcPr>
          <w:p w14:paraId="47FD8A75" w14:textId="1784CA38" w:rsidR="00767D50" w:rsidRPr="005429E4" w:rsidRDefault="00767D50" w:rsidP="00767D50">
            <w:pPr>
              <w:shd w:val="clear" w:color="auto" w:fill="B4C6E7" w:themeFill="accent1" w:themeFillTint="66"/>
              <w:rPr>
                <w:b/>
                <w:bCs/>
                <w:szCs w:val="22"/>
                <w:lang w:val="es-ES_tradnl"/>
              </w:rPr>
            </w:pPr>
            <w:r w:rsidRPr="005429E4">
              <w:rPr>
                <w:b/>
                <w:lang w:val="es-ES_tradnl"/>
              </w:rPr>
              <w:t># 4.1.a</w:t>
            </w:r>
            <w:r w:rsidR="00207711">
              <w:rPr>
                <w:b/>
                <w:lang w:val="es-ES_tradnl"/>
              </w:rPr>
              <w:t xml:space="preserve"> </w:t>
            </w:r>
            <w:proofErr w:type="gramStart"/>
            <w:r w:rsidR="009C581D">
              <w:rPr>
                <w:b/>
                <w:lang w:val="es-ES_tradnl"/>
              </w:rPr>
              <w:t xml:space="preserve">- </w:t>
            </w:r>
            <w:r w:rsidRPr="005429E4">
              <w:rPr>
                <w:b/>
                <w:lang w:val="es-ES_tradnl"/>
              </w:rPr>
              <w:t xml:space="preserve"> Divulgaci</w:t>
            </w:r>
            <w:r w:rsidR="002D177E" w:rsidRPr="005429E4">
              <w:rPr>
                <w:b/>
                <w:lang w:val="es-ES_tradnl"/>
              </w:rPr>
              <w:t>ones</w:t>
            </w:r>
            <w:proofErr w:type="gramEnd"/>
            <w:r w:rsidRPr="005429E4">
              <w:rPr>
                <w:b/>
                <w:lang w:val="es-ES_tradnl"/>
              </w:rPr>
              <w:t xml:space="preserve"> regular</w:t>
            </w:r>
            <w:r w:rsidR="002D177E" w:rsidRPr="005429E4">
              <w:rPr>
                <w:b/>
                <w:lang w:val="es-ES_tradnl"/>
              </w:rPr>
              <w:t>es</w:t>
            </w:r>
          </w:p>
        </w:tc>
      </w:tr>
      <w:tr w:rsidR="00767D50" w:rsidRPr="005429E4" w14:paraId="358D3A70" w14:textId="77777777" w:rsidTr="00B31071">
        <w:trPr>
          <w:trHeight w:val="274"/>
        </w:trPr>
        <w:tc>
          <w:tcPr>
            <w:tcW w:w="1469" w:type="dxa"/>
            <w:shd w:val="clear" w:color="auto" w:fill="auto"/>
          </w:tcPr>
          <w:p w14:paraId="080786E1" w14:textId="51440E9A" w:rsidR="00767D50" w:rsidRPr="005429E4" w:rsidRDefault="00767D50" w:rsidP="00767D50">
            <w:pPr>
              <w:rPr>
                <w:i/>
                <w:iCs/>
                <w:szCs w:val="22"/>
                <w:lang w:val="es-ES_tradnl"/>
              </w:rPr>
            </w:pPr>
            <w:r w:rsidRPr="005429E4">
              <w:rPr>
                <w:i/>
                <w:lang w:val="es-ES_tradnl"/>
              </w:rPr>
              <w:t>Disponibilidad</w:t>
            </w:r>
          </w:p>
        </w:tc>
        <w:tc>
          <w:tcPr>
            <w:tcW w:w="7608" w:type="dxa"/>
            <w:shd w:val="clear" w:color="auto" w:fill="FFFFFF" w:themeFill="background1"/>
          </w:tcPr>
          <w:p w14:paraId="521F80CD" w14:textId="01E43A79" w:rsidR="00767D50" w:rsidRPr="005429E4" w:rsidRDefault="00767D50" w:rsidP="00767D50">
            <w:pPr>
              <w:rPr>
                <w:lang w:val="es-ES_tradnl"/>
              </w:rPr>
            </w:pPr>
            <w:r w:rsidRPr="005429E4">
              <w:rPr>
                <w:lang w:val="es-ES_tradnl"/>
              </w:rPr>
              <w:t>¿Divulga el gobierno regularmente</w:t>
            </w:r>
            <w:r w:rsidRPr="005429E4">
              <w:rPr>
                <w:rStyle w:val="FootnoteReference"/>
                <w:lang w:val="es-ES_tradnl"/>
              </w:rPr>
              <w:footnoteReference w:id="4"/>
            </w:r>
            <w:r w:rsidRPr="005429E4">
              <w:rPr>
                <w:lang w:val="es-ES_tradnl"/>
              </w:rPr>
              <w:t xml:space="preserve"> la información requerida a través de </w:t>
            </w:r>
            <w:r w:rsidR="002D177E" w:rsidRPr="005429E4">
              <w:rPr>
                <w:lang w:val="es-ES_tradnl"/>
              </w:rPr>
              <w:t xml:space="preserve">la </w:t>
            </w:r>
            <w:r w:rsidRPr="005429E4">
              <w:rPr>
                <w:lang w:val="es-ES_tradnl"/>
              </w:rPr>
              <w:t>presentación de los informes del gobierno?</w:t>
            </w:r>
          </w:p>
          <w:p w14:paraId="55D7EF18" w14:textId="77777777" w:rsidR="00767D50" w:rsidRPr="005429E4" w:rsidRDefault="00B31071" w:rsidP="00767D50">
            <w:pPr>
              <w:shd w:val="clear" w:color="auto" w:fill="FFFFFF" w:themeFill="background1"/>
              <w:rPr>
                <w:szCs w:val="22"/>
                <w:shd w:val="clear" w:color="auto" w:fill="D9E2F3" w:themeFill="accent1" w:themeFillTint="33"/>
                <w:lang w:val="es-ES_tradnl"/>
              </w:rPr>
            </w:pPr>
            <w:sdt>
              <w:sdtPr>
                <w:rPr>
                  <w:rFonts w:ascii="MS Gothic" w:eastAsia="MS Gothic" w:hAnsi="MS Gothic"/>
                  <w:szCs w:val="22"/>
                  <w:lang w:val="es-ES_tradnl"/>
                </w:rPr>
                <w:id w:val="-2077964017"/>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1609032349"/>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No</w:t>
            </w:r>
          </w:p>
          <w:p w14:paraId="11680243" w14:textId="77777777" w:rsidR="00767D50" w:rsidRPr="005429E4" w:rsidRDefault="00767D50" w:rsidP="00767D50">
            <w:pPr>
              <w:rPr>
                <w:lang w:val="es-ES_tradnl"/>
              </w:rPr>
            </w:pPr>
            <w:r w:rsidRPr="005429E4">
              <w:rPr>
                <w:lang w:val="es-ES_tradnl"/>
              </w:rPr>
              <w:t>¿Divulgan regularmente las empresas la información requerida a través de la presentación de los informes de las entidades corporativas?</w:t>
            </w:r>
          </w:p>
          <w:p w14:paraId="44E4CD5B" w14:textId="77777777" w:rsidR="00767D50" w:rsidRPr="005429E4" w:rsidRDefault="00B31071" w:rsidP="00767D50">
            <w:pPr>
              <w:shd w:val="clear" w:color="auto" w:fill="FFFFFF" w:themeFill="background1"/>
              <w:rPr>
                <w:szCs w:val="22"/>
                <w:shd w:val="clear" w:color="auto" w:fill="D9E2F3" w:themeFill="accent1" w:themeFillTint="33"/>
                <w:lang w:val="es-ES_tradnl"/>
              </w:rPr>
            </w:pPr>
            <w:sdt>
              <w:sdtPr>
                <w:rPr>
                  <w:rFonts w:ascii="MS Gothic" w:eastAsia="MS Gothic" w:hAnsi="MS Gothic"/>
                  <w:szCs w:val="22"/>
                  <w:lang w:val="es-ES_tradnl"/>
                </w:rPr>
                <w:id w:val="683714647"/>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2061620716"/>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No</w:t>
            </w:r>
          </w:p>
          <w:p w14:paraId="2DAC1E22" w14:textId="77777777" w:rsidR="00767D50" w:rsidRPr="005429E4" w:rsidRDefault="00767D50" w:rsidP="00767D50">
            <w:pPr>
              <w:rPr>
                <w:lang w:val="es-ES_tradnl"/>
              </w:rPr>
            </w:pPr>
          </w:p>
          <w:p w14:paraId="67F1A273" w14:textId="68E5CBB1" w:rsidR="00767D50" w:rsidRPr="005429E4" w:rsidRDefault="002D177E" w:rsidP="00767D50">
            <w:pPr>
              <w:rPr>
                <w:lang w:val="es-ES_tradnl"/>
              </w:rPr>
            </w:pPr>
            <w:r w:rsidRPr="005429E4">
              <w:rPr>
                <w:lang w:val="es-ES_tradnl"/>
              </w:rPr>
              <w:t>Si la respuesta a las dos preguntas anteriores es negativa</w:t>
            </w:r>
            <w:r w:rsidR="00767D50" w:rsidRPr="005429E4">
              <w:rPr>
                <w:lang w:val="es-ES_tradnl"/>
              </w:rPr>
              <w:t>, ¿ha debatido el GMP la divulgación regular(sistemática) de pagos e ingresos?</w:t>
            </w:r>
          </w:p>
          <w:p w14:paraId="634DA93D" w14:textId="77777777" w:rsidR="00767D50" w:rsidRPr="005429E4" w:rsidRDefault="00B31071" w:rsidP="00767D50">
            <w:pPr>
              <w:shd w:val="clear" w:color="auto" w:fill="FFFFFF" w:themeFill="background1"/>
              <w:rPr>
                <w:szCs w:val="22"/>
                <w:shd w:val="clear" w:color="auto" w:fill="D9E2F3" w:themeFill="accent1" w:themeFillTint="33"/>
                <w:lang w:val="es-ES_tradnl"/>
              </w:rPr>
            </w:pPr>
            <w:sdt>
              <w:sdtPr>
                <w:rPr>
                  <w:rFonts w:ascii="MS Gothic" w:eastAsia="MS Gothic" w:hAnsi="MS Gothic"/>
                  <w:szCs w:val="22"/>
                  <w:lang w:val="es-ES_tradnl"/>
                </w:rPr>
                <w:id w:val="1910880746"/>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1375765448"/>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No</w:t>
            </w:r>
          </w:p>
          <w:p w14:paraId="5015C18B" w14:textId="2154EC32" w:rsidR="00767D50" w:rsidRPr="005429E4" w:rsidRDefault="00767D50" w:rsidP="00767D50">
            <w:pPr>
              <w:rPr>
                <w:b/>
                <w:bCs/>
                <w:lang w:val="es-ES_tradnl"/>
              </w:rPr>
            </w:pPr>
            <w:r w:rsidRPr="005429E4">
              <w:rPr>
                <w:b/>
                <w:lang w:val="es-ES_tradnl"/>
              </w:rPr>
              <w:t xml:space="preserve">¿Dónde podemos encontrar las pruebas de </w:t>
            </w:r>
            <w:r w:rsidR="005F3C7B">
              <w:rPr>
                <w:b/>
                <w:lang w:val="es-ES_tradnl"/>
              </w:rPr>
              <w:t xml:space="preserve">la </w:t>
            </w:r>
            <w:proofErr w:type="spellStart"/>
            <w:r w:rsidR="001A1952">
              <w:rPr>
                <w:b/>
                <w:lang w:val="es-ES_tradnl"/>
              </w:rPr>
              <w:t>discusi</w:t>
            </w:r>
            <w:r w:rsidR="001A1952">
              <w:rPr>
                <w:b/>
              </w:rPr>
              <w:t>ón</w:t>
            </w:r>
            <w:proofErr w:type="spellEnd"/>
            <w:r w:rsidRPr="005429E4">
              <w:rPr>
                <w:b/>
                <w:lang w:val="es-ES_tradnl"/>
              </w:rPr>
              <w:t>?</w:t>
            </w:r>
          </w:p>
          <w:p w14:paraId="540F688E" w14:textId="77777777" w:rsidR="00767D50" w:rsidRPr="005429E4" w:rsidRDefault="00767D50" w:rsidP="00767D50">
            <w:pPr>
              <w:shd w:val="clear" w:color="auto" w:fill="FFFFFF" w:themeFill="background1"/>
              <w:rPr>
                <w:szCs w:val="22"/>
                <w:shd w:val="clear" w:color="auto" w:fill="D9E2F3" w:themeFill="accent1" w:themeFillTint="33"/>
                <w:lang w:val="es-ES_tradnl"/>
              </w:rPr>
            </w:pPr>
            <w:r w:rsidRPr="005429E4">
              <w:rPr>
                <w:shd w:val="clear" w:color="auto" w:fill="D9E2F3" w:themeFill="accent1" w:themeFillTint="33"/>
                <w:lang w:val="es-ES_tradnl"/>
              </w:rPr>
              <w:t>Describir, incluir referencias a las minutas de las reuniones del GMP</w:t>
            </w:r>
          </w:p>
          <w:p w14:paraId="205370A1" w14:textId="77777777" w:rsidR="00767D50" w:rsidRPr="005429E4" w:rsidRDefault="00767D50" w:rsidP="00767D50">
            <w:pPr>
              <w:rPr>
                <w:lang w:val="es-ES_tradnl"/>
              </w:rPr>
            </w:pPr>
          </w:p>
          <w:p w14:paraId="37AC29D5" w14:textId="00EDC566" w:rsidR="00767D50" w:rsidRPr="005429E4" w:rsidRDefault="00767D50" w:rsidP="00767D50">
            <w:pPr>
              <w:rPr>
                <w:lang w:val="es-ES_tradnl"/>
              </w:rPr>
            </w:pPr>
            <w:r w:rsidRPr="005429E4">
              <w:rPr>
                <w:lang w:val="es-ES_tradnl"/>
              </w:rPr>
              <w:t>Si los pagos e ingresos se divulgan de forma regular, ¿se compila la información</w:t>
            </w:r>
            <w:r w:rsidRPr="005429E4">
              <w:rPr>
                <w:rStyle w:val="FootnoteReference"/>
                <w:lang w:val="es-ES_tradnl"/>
              </w:rPr>
              <w:footnoteReference w:id="5"/>
            </w:r>
            <w:r w:rsidRPr="005429E4">
              <w:rPr>
                <w:lang w:val="es-ES_tradnl"/>
              </w:rPr>
              <w:t>?</w:t>
            </w:r>
          </w:p>
          <w:p w14:paraId="32159750" w14:textId="77777777" w:rsidR="00767D50" w:rsidRPr="005429E4" w:rsidRDefault="00B31071" w:rsidP="00767D50">
            <w:pPr>
              <w:shd w:val="clear" w:color="auto" w:fill="FFFFFF" w:themeFill="background1"/>
              <w:rPr>
                <w:szCs w:val="22"/>
                <w:shd w:val="clear" w:color="auto" w:fill="D9E2F3" w:themeFill="accent1" w:themeFillTint="33"/>
                <w:lang w:val="es-ES_tradnl"/>
              </w:rPr>
            </w:pPr>
            <w:sdt>
              <w:sdtPr>
                <w:rPr>
                  <w:rFonts w:ascii="MS Gothic" w:eastAsia="MS Gothic" w:hAnsi="MS Gothic"/>
                  <w:szCs w:val="22"/>
                  <w:lang w:val="es-ES_tradnl"/>
                </w:rPr>
                <w:id w:val="-1377617133"/>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1660452880"/>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No</w:t>
            </w:r>
          </w:p>
          <w:p w14:paraId="00A2F711" w14:textId="77777777" w:rsidR="00767D50" w:rsidRPr="005429E4" w:rsidRDefault="00767D50" w:rsidP="00767D50">
            <w:pPr>
              <w:pStyle w:val="ListParagraph"/>
              <w:shd w:val="clear" w:color="auto" w:fill="FFFFFF" w:themeFill="background1"/>
              <w:ind w:left="31"/>
              <w:rPr>
                <w:b/>
                <w:bCs/>
                <w:i/>
                <w:iCs/>
                <w:szCs w:val="22"/>
                <w:lang w:val="es-ES_tradnl"/>
              </w:rPr>
            </w:pPr>
            <w:r w:rsidRPr="005429E4">
              <w:rPr>
                <w:b/>
                <w:i/>
                <w:lang w:val="es-ES_tradnl"/>
              </w:rPr>
              <w:t>En caso afirmativo:</w:t>
            </w:r>
          </w:p>
          <w:p w14:paraId="424DF8B4" w14:textId="4E0AB6D0" w:rsidR="00767D50" w:rsidRPr="005429E4" w:rsidRDefault="00767D50" w:rsidP="00767D50">
            <w:pPr>
              <w:pStyle w:val="ListParagraph"/>
              <w:shd w:val="clear" w:color="auto" w:fill="FFFFFF" w:themeFill="background1"/>
              <w:ind w:left="31"/>
              <w:rPr>
                <w:b/>
                <w:bCs/>
                <w:i/>
                <w:iCs/>
                <w:szCs w:val="22"/>
                <w:lang w:val="es-ES_tradnl"/>
              </w:rPr>
            </w:pPr>
            <w:r w:rsidRPr="005429E4">
              <w:rPr>
                <w:b/>
                <w:i/>
                <w:lang w:val="es-ES_tradnl"/>
              </w:rPr>
              <w:t>¿Dónde se compilan esas divulgaciones regulares?</w:t>
            </w:r>
          </w:p>
          <w:p w14:paraId="444AE469" w14:textId="401FFE87" w:rsidR="00767D50" w:rsidRPr="005429E4" w:rsidRDefault="00767D50" w:rsidP="00767D50">
            <w:pPr>
              <w:pStyle w:val="ListParagraph"/>
              <w:shd w:val="clear" w:color="auto" w:fill="FFFFFF" w:themeFill="background1"/>
              <w:ind w:left="31"/>
              <w:rPr>
                <w:i/>
                <w:iCs/>
                <w:szCs w:val="22"/>
                <w:lang w:val="es-ES_tradnl"/>
              </w:rPr>
            </w:pPr>
            <w:r w:rsidRPr="005429E4">
              <w:rPr>
                <w:lang w:val="es-ES_tradnl"/>
              </w:rPr>
              <w:t xml:space="preserve">Divulgaciones sistemáticas: </w:t>
            </w:r>
            <w:r w:rsidR="002D177E" w:rsidRPr="005429E4">
              <w:rPr>
                <w:lang w:val="es-ES_tradnl"/>
              </w:rPr>
              <w:t xml:space="preserve">sitio web o </w:t>
            </w:r>
            <w:r w:rsidRPr="005429E4">
              <w:rPr>
                <w:shd w:val="clear" w:color="auto" w:fill="D9E2F3" w:themeFill="accent1" w:themeFillTint="33"/>
                <w:lang w:val="es-ES_tradnl"/>
              </w:rPr>
              <w:t xml:space="preserve">publicación habitual por </w:t>
            </w:r>
            <w:r w:rsidRPr="005429E4">
              <w:rPr>
                <w:lang w:val="es-ES_tradnl"/>
              </w:rPr>
              <w:t xml:space="preserve">los </w:t>
            </w:r>
            <w:hyperlink w:anchor="_Holders_of_information" w:history="1">
              <w:r w:rsidR="005429E4" w:rsidRPr="005429E4">
                <w:rPr>
                  <w:rStyle w:val="Hyperlink"/>
                  <w:i/>
                  <w:shd w:val="clear" w:color="auto" w:fill="D9E2F3" w:themeFill="accent1" w:themeFillTint="33"/>
                  <w:lang w:val="es-ES_tradnl"/>
                </w:rPr>
                <w:t>titulares</w:t>
              </w:r>
              <w:r w:rsidRPr="005429E4">
                <w:rPr>
                  <w:rStyle w:val="Hyperlink"/>
                  <w:i/>
                  <w:shd w:val="clear" w:color="auto" w:fill="D9E2F3" w:themeFill="accent1" w:themeFillTint="33"/>
                  <w:lang w:val="es-ES_tradnl"/>
                </w:rPr>
                <w:t xml:space="preserve"> de la información</w:t>
              </w:r>
            </w:hyperlink>
            <w:r w:rsidR="002D177E" w:rsidRPr="005429E4">
              <w:rPr>
                <w:rStyle w:val="Hyperlink"/>
                <w:i/>
                <w:shd w:val="clear" w:color="auto" w:fill="D9E2F3" w:themeFill="accent1" w:themeFillTint="33"/>
                <w:lang w:val="es-ES_tradnl"/>
              </w:rPr>
              <w:t xml:space="preserve">, </w:t>
            </w:r>
            <w:r w:rsidRPr="005429E4">
              <w:rPr>
                <w:rStyle w:val="Hyperlink"/>
                <w:color w:val="auto"/>
                <w:u w:val="none"/>
                <w:shd w:val="clear" w:color="auto" w:fill="D9E2F3" w:themeFill="accent1" w:themeFillTint="33"/>
                <w:lang w:val="es-ES_tradnl"/>
              </w:rPr>
              <w:t>generalmente aplicable en regímenes con requisitos de presentación de información financiera</w:t>
            </w:r>
            <w:r w:rsidR="002D177E" w:rsidRPr="005429E4">
              <w:rPr>
                <w:rStyle w:val="Hyperlink"/>
                <w:color w:val="auto"/>
                <w:u w:val="none"/>
                <w:shd w:val="clear" w:color="auto" w:fill="D9E2F3" w:themeFill="accent1" w:themeFillTint="33"/>
                <w:lang w:val="es-ES_tradnl"/>
              </w:rPr>
              <w:t>.</w:t>
            </w:r>
          </w:p>
          <w:p w14:paraId="082973E1" w14:textId="77777777" w:rsidR="00767D50" w:rsidRPr="005429E4" w:rsidRDefault="00767D50" w:rsidP="00767D50">
            <w:pPr>
              <w:pStyle w:val="ListParagraph"/>
              <w:shd w:val="clear" w:color="auto" w:fill="FFFFFF" w:themeFill="background1"/>
              <w:ind w:left="31"/>
              <w:rPr>
                <w:i/>
                <w:iCs/>
                <w:szCs w:val="22"/>
                <w:lang w:val="es-ES_tradnl"/>
              </w:rPr>
            </w:pPr>
            <w:r w:rsidRPr="005429E4">
              <w:rPr>
                <w:i/>
                <w:lang w:val="es-ES_tradnl"/>
              </w:rPr>
              <w:t>Y/O</w:t>
            </w:r>
          </w:p>
          <w:p w14:paraId="394F2926" w14:textId="4A313E69" w:rsidR="00767D50" w:rsidRPr="005429E4" w:rsidRDefault="00767D50" w:rsidP="00767D50">
            <w:pPr>
              <w:rPr>
                <w:i/>
                <w:iCs/>
                <w:szCs w:val="22"/>
                <w:shd w:val="clear" w:color="auto" w:fill="D9E2F3" w:themeFill="accent1" w:themeFillTint="33"/>
                <w:lang w:val="es-ES_tradnl"/>
              </w:rPr>
            </w:pPr>
            <w:r w:rsidRPr="005429E4">
              <w:rPr>
                <w:i/>
                <w:lang w:val="es-ES_tradnl"/>
              </w:rPr>
              <w:t>Otras fuentes:</w:t>
            </w:r>
            <w:r w:rsidRPr="005429E4">
              <w:rPr>
                <w:i/>
                <w:shd w:val="clear" w:color="auto" w:fill="D9E2F3" w:themeFill="accent1" w:themeFillTint="33"/>
                <w:lang w:val="es-ES_tradnl"/>
              </w:rPr>
              <w:t xml:space="preserve"> Resumen de datos</w:t>
            </w:r>
            <w:r w:rsidR="002D177E" w:rsidRPr="005429E4">
              <w:rPr>
                <w:i/>
                <w:shd w:val="clear" w:color="auto" w:fill="D9E2F3" w:themeFill="accent1" w:themeFillTint="33"/>
                <w:lang w:val="es-ES_tradnl"/>
              </w:rPr>
              <w:t>,</w:t>
            </w:r>
            <w:r w:rsidRPr="005429E4">
              <w:rPr>
                <w:i/>
                <w:lang w:val="es-ES_tradnl"/>
              </w:rPr>
              <w:t xml:space="preserve"> </w:t>
            </w:r>
            <w:r w:rsidRPr="005429E4">
              <w:rPr>
                <w:i/>
                <w:shd w:val="clear" w:color="auto" w:fill="D9E2F3" w:themeFill="accent1" w:themeFillTint="33"/>
                <w:lang w:val="es-ES_tradnl"/>
              </w:rPr>
              <w:t>Informe EITI (año y número de página), sitio web del EITI</w:t>
            </w:r>
          </w:p>
          <w:p w14:paraId="4A39F81C" w14:textId="0BFECC39" w:rsidR="00767D50" w:rsidRPr="005429E4" w:rsidRDefault="00767D50" w:rsidP="00767D50">
            <w:pPr>
              <w:shd w:val="clear" w:color="auto" w:fill="FFFFFF" w:themeFill="background1"/>
              <w:rPr>
                <w:lang w:val="es-ES_tradnl"/>
              </w:rPr>
            </w:pPr>
          </w:p>
          <w:p w14:paraId="5CDC7BC1" w14:textId="6A8A9FAA" w:rsidR="00767D50" w:rsidRPr="005429E4" w:rsidRDefault="00767D50" w:rsidP="00767D50">
            <w:pPr>
              <w:rPr>
                <w:lang w:val="es-ES_tradnl"/>
              </w:rPr>
            </w:pPr>
            <w:r w:rsidRPr="005429E4">
              <w:rPr>
                <w:lang w:val="es-ES_tradnl"/>
              </w:rPr>
              <w:t>¿Se abordan en los Informes EITI las preocupaciones sobre las lagunas y la calidad de los datos de las divulgaciones regulares?</w:t>
            </w:r>
          </w:p>
          <w:p w14:paraId="70D29A26" w14:textId="77777777" w:rsidR="00767D50" w:rsidRPr="005429E4" w:rsidRDefault="00B31071" w:rsidP="00767D50">
            <w:pPr>
              <w:shd w:val="clear" w:color="auto" w:fill="FFFFFF" w:themeFill="background1"/>
              <w:rPr>
                <w:szCs w:val="22"/>
                <w:shd w:val="clear" w:color="auto" w:fill="D9E2F3" w:themeFill="accent1" w:themeFillTint="33"/>
                <w:lang w:val="es-ES_tradnl"/>
              </w:rPr>
            </w:pPr>
            <w:sdt>
              <w:sdtPr>
                <w:rPr>
                  <w:rFonts w:ascii="MS Gothic" w:eastAsia="MS Gothic" w:hAnsi="MS Gothic"/>
                  <w:szCs w:val="22"/>
                  <w:lang w:val="es-ES_tradnl"/>
                </w:rPr>
                <w:id w:val="1866630506"/>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2134058506"/>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No</w:t>
            </w:r>
          </w:p>
          <w:p w14:paraId="330F683A" w14:textId="18B8C567" w:rsidR="00767D50" w:rsidRPr="005429E4" w:rsidRDefault="00767D50" w:rsidP="00747189">
            <w:pPr>
              <w:pStyle w:val="ListParagraph"/>
              <w:shd w:val="clear" w:color="auto" w:fill="FFFFFF" w:themeFill="background1"/>
              <w:ind w:left="31"/>
              <w:rPr>
                <w:i/>
                <w:iCs/>
                <w:szCs w:val="22"/>
                <w:shd w:val="clear" w:color="auto" w:fill="D9E2F3" w:themeFill="accent1" w:themeFillTint="33"/>
                <w:lang w:val="es-ES_tradnl"/>
              </w:rPr>
            </w:pPr>
            <w:r w:rsidRPr="005429E4">
              <w:rPr>
                <w:b/>
                <w:i/>
                <w:lang w:val="es-ES_tradnl"/>
              </w:rPr>
              <w:t xml:space="preserve">En caso afirmativo, ¿dónde se puede encontrar este análisis? </w:t>
            </w:r>
            <w:r w:rsidRPr="005429E4">
              <w:rPr>
                <w:i/>
                <w:shd w:val="clear" w:color="auto" w:fill="D9E2F3" w:themeFill="accent1" w:themeFillTint="33"/>
                <w:lang w:val="es-ES_tradnl"/>
              </w:rPr>
              <w:t xml:space="preserve">Informe EITI (año y número de página), sitio web del EITI, etc. </w:t>
            </w:r>
          </w:p>
          <w:p w14:paraId="754A7319" w14:textId="77777777" w:rsidR="00767D50" w:rsidRPr="005429E4" w:rsidRDefault="00767D50" w:rsidP="00767D50">
            <w:pPr>
              <w:shd w:val="clear" w:color="auto" w:fill="FFFFFF" w:themeFill="background1"/>
              <w:rPr>
                <w:szCs w:val="22"/>
                <w:shd w:val="clear" w:color="auto" w:fill="D9E2F3" w:themeFill="accent1" w:themeFillTint="33"/>
                <w:lang w:val="es-ES_tradnl"/>
              </w:rPr>
            </w:pPr>
          </w:p>
          <w:p w14:paraId="23CE1F23" w14:textId="23919F7C" w:rsidR="00767D50" w:rsidRPr="005429E4" w:rsidRDefault="00767D50" w:rsidP="00767D50">
            <w:pPr>
              <w:shd w:val="clear" w:color="auto" w:fill="FFFFFF" w:themeFill="background1"/>
              <w:rPr>
                <w:szCs w:val="22"/>
                <w:shd w:val="clear" w:color="auto" w:fill="D9E2F3" w:themeFill="accent1" w:themeFillTint="33"/>
                <w:lang w:val="es-ES_tradnl"/>
              </w:rPr>
            </w:pPr>
          </w:p>
        </w:tc>
      </w:tr>
      <w:tr w:rsidR="00767D50" w:rsidRPr="005429E4" w14:paraId="0F913B56" w14:textId="77777777" w:rsidTr="00B31071">
        <w:trPr>
          <w:trHeight w:val="454"/>
        </w:trPr>
        <w:tc>
          <w:tcPr>
            <w:tcW w:w="1469" w:type="dxa"/>
            <w:shd w:val="clear" w:color="auto" w:fill="B4C6E7" w:themeFill="accent1" w:themeFillTint="66"/>
          </w:tcPr>
          <w:p w14:paraId="05008641" w14:textId="26DB04C9" w:rsidR="00767D50" w:rsidRPr="005429E4" w:rsidRDefault="00767D50" w:rsidP="00767D50">
            <w:pPr>
              <w:rPr>
                <w:i/>
                <w:iCs/>
                <w:szCs w:val="22"/>
                <w:lang w:val="es-ES_tradnl"/>
              </w:rPr>
            </w:pPr>
            <w:r w:rsidRPr="005429E4">
              <w:rPr>
                <w:b/>
                <w:lang w:val="es-ES_tradnl"/>
              </w:rPr>
              <w:t>Esperado</w:t>
            </w:r>
          </w:p>
        </w:tc>
        <w:tc>
          <w:tcPr>
            <w:tcW w:w="7608" w:type="dxa"/>
            <w:shd w:val="clear" w:color="auto" w:fill="B4C6E7" w:themeFill="accent1" w:themeFillTint="66"/>
          </w:tcPr>
          <w:p w14:paraId="002B1354" w14:textId="44A1A2C8" w:rsidR="00767D50" w:rsidRPr="005429E4" w:rsidRDefault="00767D50" w:rsidP="00767D50">
            <w:pPr>
              <w:rPr>
                <w:b/>
                <w:bCs/>
                <w:szCs w:val="22"/>
                <w:lang w:val="es-ES_tradnl"/>
              </w:rPr>
            </w:pPr>
            <w:r w:rsidRPr="005429E4">
              <w:rPr>
                <w:b/>
                <w:lang w:val="es-ES_tradnl"/>
              </w:rPr>
              <w:t xml:space="preserve">4.1.e </w:t>
            </w:r>
            <w:r w:rsidR="00091A6B">
              <w:rPr>
                <w:b/>
                <w:lang w:val="es-ES_tradnl"/>
              </w:rPr>
              <w:t xml:space="preserve">- </w:t>
            </w:r>
            <w:r w:rsidRPr="005429E4">
              <w:rPr>
                <w:b/>
                <w:lang w:val="es-ES_tradnl"/>
              </w:rPr>
              <w:t>Estados financieros auditados</w:t>
            </w:r>
          </w:p>
        </w:tc>
      </w:tr>
      <w:tr w:rsidR="00767D50" w:rsidRPr="005429E4" w14:paraId="7E09DD6A" w14:textId="77777777" w:rsidTr="00B31071">
        <w:trPr>
          <w:trHeight w:val="816"/>
        </w:trPr>
        <w:tc>
          <w:tcPr>
            <w:tcW w:w="1469" w:type="dxa"/>
            <w:shd w:val="clear" w:color="auto" w:fill="auto"/>
          </w:tcPr>
          <w:p w14:paraId="702E5FB0" w14:textId="04BA807C" w:rsidR="00767D50" w:rsidRPr="005429E4" w:rsidRDefault="00767D50" w:rsidP="00767D50">
            <w:pPr>
              <w:rPr>
                <w:b/>
                <w:bCs/>
                <w:szCs w:val="22"/>
                <w:lang w:val="es-ES_tradnl"/>
              </w:rPr>
            </w:pPr>
            <w:r w:rsidRPr="005429E4">
              <w:rPr>
                <w:i/>
                <w:lang w:val="es-ES_tradnl"/>
              </w:rPr>
              <w:t>Disponibilidad</w:t>
            </w:r>
          </w:p>
        </w:tc>
        <w:tc>
          <w:tcPr>
            <w:tcW w:w="7608" w:type="dxa"/>
            <w:shd w:val="clear" w:color="auto" w:fill="auto"/>
          </w:tcPr>
          <w:p w14:paraId="262B5D0B" w14:textId="00CBE62D" w:rsidR="00767D50" w:rsidRPr="005429E4" w:rsidRDefault="00767D50" w:rsidP="00767D50">
            <w:pPr>
              <w:rPr>
                <w:szCs w:val="22"/>
                <w:lang w:val="es-ES_tradnl"/>
              </w:rPr>
            </w:pPr>
            <w:r w:rsidRPr="005429E4">
              <w:rPr>
                <w:lang w:val="es-ES_tradnl"/>
              </w:rPr>
              <w:t xml:space="preserve">¿Las empresas </w:t>
            </w:r>
            <w:r w:rsidR="002D177E" w:rsidRPr="005429E4">
              <w:rPr>
                <w:lang w:val="es-ES_tradnl"/>
              </w:rPr>
              <w:t>que presentan información</w:t>
            </w:r>
            <w:r w:rsidRPr="005429E4">
              <w:rPr>
                <w:lang w:val="es-ES_tradnl"/>
              </w:rPr>
              <w:t xml:space="preserve"> hacen públicos sus </w:t>
            </w:r>
            <w:r w:rsidRPr="005429E4">
              <w:rPr>
                <w:u w:val="single"/>
                <w:lang w:val="es-ES_tradnl"/>
              </w:rPr>
              <w:t>estados financieros auditados</w:t>
            </w:r>
            <w:r w:rsidRPr="005429E4">
              <w:rPr>
                <w:lang w:val="es-ES_tradnl"/>
              </w:rPr>
              <w:t>?</w:t>
            </w:r>
          </w:p>
          <w:p w14:paraId="1BB1D07E" w14:textId="77777777" w:rsidR="00767D50" w:rsidRPr="005429E4" w:rsidRDefault="00B31071" w:rsidP="00767D50">
            <w:pPr>
              <w:rPr>
                <w:szCs w:val="22"/>
                <w:shd w:val="clear" w:color="auto" w:fill="D9E2F3" w:themeFill="accent1" w:themeFillTint="33"/>
                <w:lang w:val="es-ES_tradnl"/>
              </w:rPr>
            </w:pPr>
            <w:sdt>
              <w:sdtPr>
                <w:rPr>
                  <w:rFonts w:ascii="MS Gothic" w:eastAsia="MS Gothic" w:hAnsi="MS Gothic"/>
                  <w:szCs w:val="22"/>
                  <w:lang w:val="es-ES_tradnl"/>
                </w:rPr>
                <w:id w:val="-1774313377"/>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766430675"/>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 xml:space="preserve">No  </w:t>
            </w:r>
            <w:r w:rsidR="00BE6563" w:rsidRPr="005429E4">
              <w:rPr>
                <w:lang w:val="es-ES_tradnl"/>
              </w:rPr>
              <w:t xml:space="preserve"> </w:t>
            </w:r>
            <w:sdt>
              <w:sdtPr>
                <w:rPr>
                  <w:rFonts w:ascii="MS Gothic" w:eastAsia="MS Gothic" w:hAnsi="MS Gothic"/>
                  <w:szCs w:val="22"/>
                  <w:lang w:val="es-ES_tradnl"/>
                </w:rPr>
                <w:id w:val="2010169838"/>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Parcialmente</w:t>
            </w:r>
          </w:p>
          <w:p w14:paraId="6D229F60" w14:textId="7517E3F9" w:rsidR="00767D50" w:rsidRPr="005429E4" w:rsidRDefault="002D177E" w:rsidP="00767D50">
            <w:pPr>
              <w:rPr>
                <w:szCs w:val="22"/>
                <w:lang w:val="es-ES_tradnl"/>
              </w:rPr>
            </w:pPr>
            <w:r w:rsidRPr="005429E4">
              <w:rPr>
                <w:lang w:val="es-ES_tradnl"/>
              </w:rPr>
              <w:t>Si la respuesta es</w:t>
            </w:r>
            <w:r w:rsidR="00767D50" w:rsidRPr="005429E4">
              <w:rPr>
                <w:lang w:val="es-ES_tradnl"/>
              </w:rPr>
              <w:t xml:space="preserve"> negativ</w:t>
            </w:r>
            <w:r w:rsidRPr="005429E4">
              <w:rPr>
                <w:lang w:val="es-ES_tradnl"/>
              </w:rPr>
              <w:t>a</w:t>
            </w:r>
            <w:r w:rsidR="00767D50" w:rsidRPr="005429E4">
              <w:rPr>
                <w:lang w:val="es-ES_tradnl"/>
              </w:rPr>
              <w:t xml:space="preserve"> o </w:t>
            </w:r>
            <w:r w:rsidRPr="005429E4">
              <w:rPr>
                <w:lang w:val="es-ES_tradnl"/>
              </w:rPr>
              <w:t>“</w:t>
            </w:r>
            <w:r w:rsidR="00767D50" w:rsidRPr="005429E4">
              <w:rPr>
                <w:lang w:val="es-ES_tradnl"/>
              </w:rPr>
              <w:t>parcial</w:t>
            </w:r>
            <w:r w:rsidRPr="005429E4">
              <w:rPr>
                <w:lang w:val="es-ES_tradnl"/>
              </w:rPr>
              <w:t>mente”</w:t>
            </w:r>
            <w:r w:rsidR="00767D50" w:rsidRPr="005429E4">
              <w:rPr>
                <w:lang w:val="es-ES_tradnl"/>
              </w:rPr>
              <w:t>, ¿están disponibles los principales rubros de estos estados financieros (es decir, el balance, el estado de resultados, el flujo de caja, las tasas impositivas efectivas)?</w:t>
            </w:r>
          </w:p>
          <w:p w14:paraId="75A0D29B" w14:textId="77777777" w:rsidR="00767D50" w:rsidRPr="005429E4" w:rsidRDefault="00B31071" w:rsidP="00767D50">
            <w:pPr>
              <w:shd w:val="clear" w:color="auto" w:fill="FFFFFF" w:themeFill="background1"/>
              <w:rPr>
                <w:szCs w:val="22"/>
                <w:shd w:val="clear" w:color="auto" w:fill="D9E2F3" w:themeFill="accent1" w:themeFillTint="33"/>
                <w:lang w:val="es-ES_tradnl"/>
              </w:rPr>
            </w:pPr>
            <w:sdt>
              <w:sdtPr>
                <w:rPr>
                  <w:rFonts w:ascii="MS Gothic" w:eastAsia="MS Gothic" w:hAnsi="MS Gothic"/>
                  <w:szCs w:val="22"/>
                  <w:lang w:val="es-ES_tradnl"/>
                </w:rPr>
                <w:id w:val="-437758591"/>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1662762659"/>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No</w:t>
            </w:r>
          </w:p>
          <w:p w14:paraId="331CD511" w14:textId="5A2CB3A6" w:rsidR="00767D50" w:rsidRPr="005429E4" w:rsidRDefault="00767D50" w:rsidP="00767D50">
            <w:pPr>
              <w:shd w:val="clear" w:color="auto" w:fill="FFFFFF" w:themeFill="background1"/>
              <w:rPr>
                <w:szCs w:val="22"/>
                <w:shd w:val="clear" w:color="auto" w:fill="D9E2F3" w:themeFill="accent1" w:themeFillTint="33"/>
                <w:lang w:val="es-ES_tradnl"/>
              </w:rPr>
            </w:pPr>
          </w:p>
          <w:p w14:paraId="6D83AF4A" w14:textId="596A627F" w:rsidR="00767D50" w:rsidRPr="005429E4" w:rsidRDefault="00767D50" w:rsidP="00767D50">
            <w:pPr>
              <w:pStyle w:val="ListParagraph"/>
              <w:shd w:val="clear" w:color="auto" w:fill="FFFFFF" w:themeFill="background1"/>
              <w:ind w:left="31"/>
              <w:rPr>
                <w:b/>
                <w:bCs/>
                <w:i/>
                <w:iCs/>
                <w:szCs w:val="22"/>
                <w:lang w:val="es-ES_tradnl"/>
              </w:rPr>
            </w:pPr>
            <w:r w:rsidRPr="005429E4">
              <w:rPr>
                <w:b/>
                <w:i/>
                <w:lang w:val="es-ES_tradnl"/>
              </w:rPr>
              <w:t xml:space="preserve">¿Dónde se pueden encontrar los estados financieros o </w:t>
            </w:r>
            <w:r w:rsidR="000B2D4B" w:rsidRPr="005429E4">
              <w:rPr>
                <w:b/>
                <w:i/>
                <w:lang w:val="es-ES_tradnl"/>
              </w:rPr>
              <w:t>sus</w:t>
            </w:r>
            <w:r w:rsidRPr="005429E4">
              <w:rPr>
                <w:b/>
                <w:i/>
                <w:lang w:val="es-ES_tradnl"/>
              </w:rPr>
              <w:t xml:space="preserve"> principales rubros?</w:t>
            </w:r>
          </w:p>
          <w:p w14:paraId="6FE895A1" w14:textId="7FC4EB13" w:rsidR="00767D50" w:rsidRPr="005429E4" w:rsidRDefault="00767D50" w:rsidP="00767D50">
            <w:pPr>
              <w:pStyle w:val="ListParagraph"/>
              <w:shd w:val="clear" w:color="auto" w:fill="FFFFFF" w:themeFill="background1"/>
              <w:ind w:left="31"/>
              <w:rPr>
                <w:i/>
                <w:iCs/>
                <w:szCs w:val="22"/>
                <w:lang w:val="es-ES_tradnl"/>
              </w:rPr>
            </w:pPr>
            <w:r w:rsidRPr="005429E4">
              <w:rPr>
                <w:lang w:val="es-ES_tradnl"/>
              </w:rPr>
              <w:t xml:space="preserve">Divulgaciones sistemáticas: </w:t>
            </w:r>
            <w:r w:rsidR="000B2D4B" w:rsidRPr="005429E4">
              <w:rPr>
                <w:lang w:val="es-ES_tradnl"/>
              </w:rPr>
              <w:t xml:space="preserve">sitio web o </w:t>
            </w:r>
            <w:r w:rsidRPr="005429E4">
              <w:rPr>
                <w:shd w:val="clear" w:color="auto" w:fill="D9E2F3" w:themeFill="accent1" w:themeFillTint="33"/>
                <w:lang w:val="es-ES_tradnl"/>
              </w:rPr>
              <w:t xml:space="preserve">publicación habitual por </w:t>
            </w:r>
            <w:r w:rsidRPr="005429E4">
              <w:rPr>
                <w:lang w:val="es-ES_tradnl"/>
              </w:rPr>
              <w:t xml:space="preserve">los </w:t>
            </w:r>
            <w:hyperlink w:anchor="_Holders_of_information" w:history="1">
              <w:r w:rsidR="005429E4" w:rsidRPr="005429E4">
                <w:rPr>
                  <w:rStyle w:val="Hyperlink"/>
                  <w:i/>
                  <w:shd w:val="clear" w:color="auto" w:fill="D9E2F3" w:themeFill="accent1" w:themeFillTint="33"/>
                  <w:lang w:val="es-ES_tradnl"/>
                </w:rPr>
                <w:t>titulares</w:t>
              </w:r>
              <w:r w:rsidRPr="005429E4">
                <w:rPr>
                  <w:rStyle w:val="Hyperlink"/>
                  <w:i/>
                  <w:shd w:val="clear" w:color="auto" w:fill="D9E2F3" w:themeFill="accent1" w:themeFillTint="33"/>
                  <w:lang w:val="es-ES_tradnl"/>
                </w:rPr>
                <w:t xml:space="preserve"> de la información</w:t>
              </w:r>
            </w:hyperlink>
            <w:r w:rsidR="000B2D4B" w:rsidRPr="005429E4">
              <w:rPr>
                <w:rStyle w:val="Hyperlink"/>
                <w:i/>
                <w:shd w:val="clear" w:color="auto" w:fill="D9E2F3" w:themeFill="accent1" w:themeFillTint="33"/>
                <w:lang w:val="es-ES_tradnl"/>
              </w:rPr>
              <w:t xml:space="preserve">, </w:t>
            </w:r>
            <w:r w:rsidRPr="005429E4">
              <w:rPr>
                <w:rStyle w:val="Hyperlink"/>
                <w:color w:val="auto"/>
                <w:u w:val="none"/>
                <w:shd w:val="clear" w:color="auto" w:fill="D9E2F3" w:themeFill="accent1" w:themeFillTint="33"/>
                <w:lang w:val="es-ES_tradnl"/>
              </w:rPr>
              <w:t>generalmente aplicable en regímenes con requisitos de presentación de información financiera</w:t>
            </w:r>
            <w:r w:rsidR="000B2D4B" w:rsidRPr="005429E4">
              <w:rPr>
                <w:rStyle w:val="Hyperlink"/>
                <w:color w:val="auto"/>
                <w:u w:val="none"/>
                <w:shd w:val="clear" w:color="auto" w:fill="D9E2F3" w:themeFill="accent1" w:themeFillTint="33"/>
                <w:lang w:val="es-ES_tradnl"/>
              </w:rPr>
              <w:t>.</w:t>
            </w:r>
          </w:p>
          <w:p w14:paraId="48C1231F" w14:textId="77777777" w:rsidR="00767D50" w:rsidRPr="005429E4" w:rsidRDefault="00767D50" w:rsidP="00767D50">
            <w:pPr>
              <w:pStyle w:val="ListParagraph"/>
              <w:shd w:val="clear" w:color="auto" w:fill="FFFFFF" w:themeFill="background1"/>
              <w:ind w:left="31"/>
              <w:rPr>
                <w:i/>
                <w:iCs/>
                <w:szCs w:val="22"/>
                <w:lang w:val="es-ES_tradnl"/>
              </w:rPr>
            </w:pPr>
            <w:r w:rsidRPr="005429E4">
              <w:rPr>
                <w:i/>
                <w:lang w:val="es-ES_tradnl"/>
              </w:rPr>
              <w:t>Y/O</w:t>
            </w:r>
          </w:p>
          <w:p w14:paraId="346D29D0" w14:textId="116C89DD" w:rsidR="00767D50" w:rsidRPr="005429E4" w:rsidRDefault="00767D50" w:rsidP="00767D50">
            <w:pPr>
              <w:rPr>
                <w:i/>
                <w:iCs/>
                <w:szCs w:val="22"/>
                <w:shd w:val="clear" w:color="auto" w:fill="D9E2F3" w:themeFill="accent1" w:themeFillTint="33"/>
                <w:lang w:val="es-ES_tradnl"/>
              </w:rPr>
            </w:pPr>
            <w:r w:rsidRPr="005429E4">
              <w:rPr>
                <w:i/>
                <w:lang w:val="es-ES_tradnl"/>
              </w:rPr>
              <w:t>Otras fuentes:</w:t>
            </w:r>
            <w:r w:rsidRPr="005429E4">
              <w:rPr>
                <w:i/>
                <w:shd w:val="clear" w:color="auto" w:fill="D9E2F3" w:themeFill="accent1" w:themeFillTint="33"/>
                <w:lang w:val="es-ES_tradnl"/>
              </w:rPr>
              <w:t xml:space="preserve"> Resumen de datos, Informe EITI (año y número de página), sitio web del EITI, etc.</w:t>
            </w:r>
          </w:p>
          <w:p w14:paraId="56F6254F" w14:textId="77777777" w:rsidR="00767D50" w:rsidRPr="005429E4" w:rsidRDefault="00767D50" w:rsidP="00767D50">
            <w:pPr>
              <w:rPr>
                <w:szCs w:val="22"/>
                <w:shd w:val="clear" w:color="auto" w:fill="D9E2F3" w:themeFill="accent1" w:themeFillTint="33"/>
                <w:lang w:val="es-ES_tradnl"/>
              </w:rPr>
            </w:pPr>
          </w:p>
          <w:p w14:paraId="23F54522" w14:textId="63873650" w:rsidR="00767D50" w:rsidRPr="005429E4" w:rsidRDefault="00767D50" w:rsidP="00767D50">
            <w:pPr>
              <w:rPr>
                <w:b/>
                <w:bCs/>
                <w:szCs w:val="22"/>
                <w:lang w:val="es-ES_tradnl"/>
              </w:rPr>
            </w:pPr>
            <w:r w:rsidRPr="005429E4">
              <w:rPr>
                <w:b/>
                <w:lang w:val="es-ES_tradnl"/>
              </w:rPr>
              <w:t>Si las empresas no han publicado sus estados financieros, ¿dónde están las pruebas de que esto ha sido debatido por el GMP?</w:t>
            </w:r>
          </w:p>
          <w:p w14:paraId="251B24FC" w14:textId="77777777" w:rsidR="00767D50" w:rsidRPr="005429E4" w:rsidRDefault="00767D50" w:rsidP="00767D50">
            <w:pPr>
              <w:rPr>
                <w:b/>
                <w:bCs/>
                <w:szCs w:val="22"/>
                <w:lang w:val="es-ES_tradnl"/>
              </w:rPr>
            </w:pPr>
          </w:p>
          <w:p w14:paraId="75578E94" w14:textId="75B44C0C" w:rsidR="00767D50" w:rsidRPr="005429E4" w:rsidRDefault="00767D50" w:rsidP="00767D50">
            <w:pPr>
              <w:pStyle w:val="ListParagraph"/>
              <w:shd w:val="clear" w:color="auto" w:fill="FFFFFF" w:themeFill="background1"/>
              <w:ind w:left="31"/>
              <w:rPr>
                <w:i/>
                <w:iCs/>
                <w:szCs w:val="22"/>
                <w:shd w:val="clear" w:color="auto" w:fill="D9E2F3" w:themeFill="accent1" w:themeFillTint="33"/>
                <w:lang w:val="es-ES_tradnl"/>
              </w:rPr>
            </w:pPr>
            <w:r w:rsidRPr="005429E4">
              <w:rPr>
                <w:b/>
                <w:i/>
                <w:lang w:val="es-ES_tradnl"/>
              </w:rPr>
              <w:t xml:space="preserve">Fuentes donde encontrar pruebas de </w:t>
            </w:r>
            <w:r w:rsidR="005F3C7B">
              <w:rPr>
                <w:b/>
                <w:i/>
                <w:lang w:val="es-ES_tradnl"/>
              </w:rPr>
              <w:t>la discusión</w:t>
            </w:r>
            <w:r w:rsidRPr="005429E4">
              <w:rPr>
                <w:b/>
                <w:i/>
                <w:lang w:val="es-ES_tradnl"/>
              </w:rPr>
              <w:t xml:space="preserve">: </w:t>
            </w:r>
            <w:r w:rsidRPr="005429E4">
              <w:rPr>
                <w:i/>
                <w:shd w:val="clear" w:color="auto" w:fill="D9E2F3" w:themeFill="accent1" w:themeFillTint="33"/>
                <w:lang w:val="es-ES_tradnl"/>
              </w:rPr>
              <w:t xml:space="preserve"> Minutas de la reunión del GMP (enlace), informe anual de avance o similar</w:t>
            </w:r>
          </w:p>
          <w:p w14:paraId="362C4559" w14:textId="3B05AD7D" w:rsidR="00767D50" w:rsidRPr="005429E4" w:rsidRDefault="00767D50" w:rsidP="00767D50">
            <w:pPr>
              <w:rPr>
                <w:b/>
                <w:bCs/>
                <w:i/>
                <w:iCs/>
                <w:szCs w:val="22"/>
                <w:lang w:val="es-ES_tradnl"/>
              </w:rPr>
            </w:pPr>
          </w:p>
          <w:p w14:paraId="64436622" w14:textId="54B54121" w:rsidR="00767D50" w:rsidRPr="005429E4" w:rsidRDefault="00B31071" w:rsidP="00767D50">
            <w:pPr>
              <w:rPr>
                <w:szCs w:val="22"/>
                <w:shd w:val="clear" w:color="auto" w:fill="D9E2F3" w:themeFill="accent1" w:themeFillTint="33"/>
                <w:lang w:val="es-ES_tradnl"/>
              </w:rPr>
            </w:pPr>
            <w:sdt>
              <w:sdtPr>
                <w:rPr>
                  <w:rFonts w:ascii="MS Gothic" w:eastAsia="MS Gothic" w:hAnsi="MS Gothic"/>
                  <w:szCs w:val="22"/>
                  <w:lang w:val="es-ES_tradnl"/>
                </w:rPr>
                <w:id w:val="1889999716"/>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 xml:space="preserve">No ha habido </w:t>
            </w:r>
            <w:r w:rsidR="00807A09">
              <w:rPr>
                <w:shd w:val="clear" w:color="auto" w:fill="D9E2F3" w:themeFill="accent1" w:themeFillTint="33"/>
                <w:lang w:val="es-ES_tradnl"/>
              </w:rPr>
              <w:t>discusión</w:t>
            </w:r>
            <w:r w:rsidR="00807A09" w:rsidRPr="005429E4">
              <w:rPr>
                <w:shd w:val="clear" w:color="auto" w:fill="D9E2F3" w:themeFill="accent1" w:themeFillTint="33"/>
                <w:lang w:val="es-ES_tradnl"/>
              </w:rPr>
              <w:t xml:space="preserve"> </w:t>
            </w:r>
            <w:r w:rsidR="00BE6563" w:rsidRPr="005429E4">
              <w:rPr>
                <w:shd w:val="clear" w:color="auto" w:fill="D9E2F3" w:themeFill="accent1" w:themeFillTint="33"/>
                <w:lang w:val="es-ES_tradnl"/>
              </w:rPr>
              <w:t>sobre la publicación de los estados financieros de las empresas</w:t>
            </w:r>
            <w:r w:rsidR="000B2D4B" w:rsidRPr="005429E4">
              <w:rPr>
                <w:shd w:val="clear" w:color="auto" w:fill="D9E2F3" w:themeFill="accent1" w:themeFillTint="33"/>
                <w:lang w:val="es-ES_tradnl"/>
              </w:rPr>
              <w:t>.</w:t>
            </w:r>
          </w:p>
          <w:p w14:paraId="3E19C791" w14:textId="089D0273" w:rsidR="00767D50" w:rsidRPr="005429E4" w:rsidRDefault="00767D50" w:rsidP="00747189">
            <w:pPr>
              <w:rPr>
                <w:szCs w:val="22"/>
                <w:shd w:val="clear" w:color="auto" w:fill="D9E2F3" w:themeFill="accent1" w:themeFillTint="33"/>
                <w:lang w:val="es-ES_tradnl"/>
              </w:rPr>
            </w:pPr>
          </w:p>
        </w:tc>
      </w:tr>
      <w:tr w:rsidR="00767D50" w:rsidRPr="005429E4" w14:paraId="622A6F78" w14:textId="77777777" w:rsidTr="00B31071">
        <w:trPr>
          <w:trHeight w:val="558"/>
        </w:trPr>
        <w:tc>
          <w:tcPr>
            <w:tcW w:w="1469" w:type="dxa"/>
            <w:shd w:val="clear" w:color="auto" w:fill="auto"/>
          </w:tcPr>
          <w:p w14:paraId="49A37D7B" w14:textId="42C20A6E" w:rsidR="00767D50" w:rsidRPr="005429E4" w:rsidRDefault="00767D50" w:rsidP="00767D50">
            <w:pPr>
              <w:rPr>
                <w:i/>
                <w:iCs/>
                <w:szCs w:val="22"/>
                <w:lang w:val="es-ES_tradnl"/>
              </w:rPr>
            </w:pPr>
            <w:r w:rsidRPr="005429E4">
              <w:rPr>
                <w:i/>
                <w:lang w:val="es-ES_tradnl"/>
              </w:rPr>
              <w:t xml:space="preserve">Evaluación de la exhaustividad, </w:t>
            </w:r>
            <w:r w:rsidR="0010298E">
              <w:rPr>
                <w:i/>
                <w:lang w:val="es-ES_tradnl"/>
              </w:rPr>
              <w:t xml:space="preserve">la </w:t>
            </w:r>
            <w:r w:rsidRPr="005429E4">
              <w:rPr>
                <w:i/>
                <w:lang w:val="es-ES_tradnl"/>
              </w:rPr>
              <w:t xml:space="preserve">fiabilidad y </w:t>
            </w:r>
            <w:r w:rsidR="0010298E">
              <w:rPr>
                <w:i/>
                <w:lang w:val="es-ES_tradnl"/>
              </w:rPr>
              <w:t xml:space="preserve">la </w:t>
            </w:r>
            <w:r w:rsidRPr="005429E4">
              <w:rPr>
                <w:i/>
                <w:lang w:val="es-ES_tradnl"/>
              </w:rPr>
              <w:t>puntualidad de la información</w:t>
            </w:r>
          </w:p>
        </w:tc>
        <w:tc>
          <w:tcPr>
            <w:tcW w:w="7608" w:type="dxa"/>
          </w:tcPr>
          <w:p w14:paraId="0072E380" w14:textId="054FD44A" w:rsidR="00767D50" w:rsidRPr="005429E4" w:rsidRDefault="00767D50" w:rsidP="00767D50">
            <w:pPr>
              <w:rPr>
                <w:b/>
                <w:bCs/>
                <w:szCs w:val="22"/>
                <w:u w:val="single"/>
                <w:lang w:val="es-ES_tradnl"/>
              </w:rPr>
            </w:pPr>
            <w:r w:rsidRPr="005429E4">
              <w:rPr>
                <w:b/>
                <w:lang w:val="es-ES_tradnl"/>
              </w:rPr>
              <w:t xml:space="preserve">¿Considera alguna de las partes interesadas (incluidos, entre otros, los miembros del GMP) que la información sobre los estados financieros auditados es </w:t>
            </w:r>
            <w:r w:rsidRPr="005429E4">
              <w:rPr>
                <w:b/>
                <w:u w:val="single"/>
                <w:lang w:val="es-ES_tradnl"/>
              </w:rPr>
              <w:t>incompleta, no fiable o está desactualizada</w:t>
            </w:r>
            <w:r w:rsidRPr="005429E4">
              <w:rPr>
                <w:b/>
                <w:lang w:val="es-ES_tradnl"/>
              </w:rPr>
              <w:t>?</w:t>
            </w:r>
          </w:p>
          <w:p w14:paraId="195664DE" w14:textId="2B3FD0B6" w:rsidR="00767D50" w:rsidRPr="005429E4" w:rsidRDefault="00767D50" w:rsidP="00767D50">
            <w:pPr>
              <w:rPr>
                <w:szCs w:val="22"/>
                <w:shd w:val="clear" w:color="auto" w:fill="D9E2F3" w:themeFill="accent1" w:themeFillTint="33"/>
                <w:lang w:val="es-ES_tradnl"/>
              </w:rPr>
            </w:pPr>
          </w:p>
          <w:p w14:paraId="418E2DCC" w14:textId="428AF5EA" w:rsidR="00767D50" w:rsidRPr="005429E4" w:rsidRDefault="00767D50" w:rsidP="00767D50">
            <w:pPr>
              <w:rPr>
                <w:b/>
                <w:bCs/>
                <w:szCs w:val="22"/>
                <w:lang w:val="es-ES_tradnl"/>
              </w:rPr>
            </w:pPr>
            <w:r w:rsidRPr="005429E4">
              <w:rPr>
                <w:b/>
                <w:u w:val="single"/>
                <w:lang w:val="es-ES_tradnl"/>
              </w:rPr>
              <w:t>La i</w:t>
            </w:r>
            <w:r w:rsidR="000B2D4B" w:rsidRPr="005429E4">
              <w:rPr>
                <w:b/>
                <w:u w:val="single"/>
                <w:lang w:val="es-ES_tradnl"/>
              </w:rPr>
              <w:t>nf</w:t>
            </w:r>
            <w:r w:rsidRPr="005429E4">
              <w:rPr>
                <w:b/>
                <w:u w:val="single"/>
                <w:lang w:val="es-ES_tradnl"/>
              </w:rPr>
              <w:t>ormación sobre los pagos materiales de las empresas</w:t>
            </w:r>
            <w:r w:rsidRPr="005429E4">
              <w:rPr>
                <w:b/>
                <w:lang w:val="es-ES_tradnl"/>
              </w:rPr>
              <w:t>...</w:t>
            </w:r>
            <w:r w:rsidRPr="005429E4">
              <w:rPr>
                <w:rFonts w:ascii="MS Gothic" w:hAnsi="MS Gothic"/>
                <w:b/>
                <w:lang w:val="es-ES_tradnl"/>
              </w:rPr>
              <w:t xml:space="preserve"> </w:t>
            </w:r>
          </w:p>
          <w:tbl>
            <w:tblPr>
              <w:tblStyle w:val="TableGrid"/>
              <w:tblW w:w="0" w:type="auto"/>
              <w:tblLook w:val="04A0" w:firstRow="1" w:lastRow="0" w:firstColumn="1" w:lastColumn="0" w:noHBand="0" w:noVBand="1"/>
            </w:tblPr>
            <w:tblGrid>
              <w:gridCol w:w="2285"/>
              <w:gridCol w:w="2286"/>
              <w:gridCol w:w="2286"/>
            </w:tblGrid>
            <w:tr w:rsidR="00767D50" w:rsidRPr="005429E4" w14:paraId="3B905817" w14:textId="77777777" w:rsidTr="65C00119">
              <w:tc>
                <w:tcPr>
                  <w:tcW w:w="2285" w:type="dxa"/>
                </w:tcPr>
                <w:p w14:paraId="067FC361" w14:textId="7BA2E88D" w:rsidR="00767D50" w:rsidRPr="005429E4" w:rsidRDefault="00767D50" w:rsidP="00767D50">
                  <w:pPr>
                    <w:rPr>
                      <w:szCs w:val="22"/>
                      <w:lang w:val="es-ES_tradnl"/>
                    </w:rPr>
                  </w:pPr>
                  <w:r w:rsidRPr="005429E4">
                    <w:rPr>
                      <w:lang w:val="es-ES_tradnl"/>
                    </w:rPr>
                    <w:t xml:space="preserve">Está </w:t>
                  </w:r>
                  <w:r w:rsidR="000B2D4B" w:rsidRPr="005429E4">
                    <w:rPr>
                      <w:lang w:val="es-ES_tradnl"/>
                    </w:rPr>
                    <w:t>i</w:t>
                  </w:r>
                  <w:r w:rsidRPr="005429E4">
                    <w:rPr>
                      <w:lang w:val="es-ES_tradnl"/>
                    </w:rPr>
                    <w:t>ncompleta (algunas empresas no</w:t>
                  </w:r>
                  <w:r w:rsidR="000B2D4B" w:rsidRPr="005429E4">
                    <w:rPr>
                      <w:lang w:val="es-ES_tradnl"/>
                    </w:rPr>
                    <w:t xml:space="preserve"> la</w:t>
                  </w:r>
                  <w:r w:rsidRPr="005429E4">
                    <w:rPr>
                      <w:lang w:val="es-ES_tradnl"/>
                    </w:rPr>
                    <w:t xml:space="preserve"> divulgan)</w:t>
                  </w:r>
                </w:p>
              </w:tc>
              <w:tc>
                <w:tcPr>
                  <w:tcW w:w="2286" w:type="dxa"/>
                </w:tcPr>
                <w:p w14:paraId="6E7712AA" w14:textId="77777777" w:rsidR="00767D50" w:rsidRPr="005429E4" w:rsidRDefault="00767D50" w:rsidP="00767D50">
                  <w:pPr>
                    <w:rPr>
                      <w:szCs w:val="22"/>
                      <w:lang w:val="es-ES_tradnl"/>
                    </w:rPr>
                  </w:pPr>
                  <w:r w:rsidRPr="005429E4">
                    <w:rPr>
                      <w:lang w:val="es-ES_tradnl"/>
                    </w:rPr>
                    <w:t>No es fiable (no confiable)</w:t>
                  </w:r>
                </w:p>
              </w:tc>
              <w:tc>
                <w:tcPr>
                  <w:tcW w:w="2286" w:type="dxa"/>
                </w:tcPr>
                <w:p w14:paraId="6913E6F6" w14:textId="489073EB" w:rsidR="00767D50" w:rsidRPr="005429E4" w:rsidRDefault="00767D50" w:rsidP="65C00119">
                  <w:pPr>
                    <w:rPr>
                      <w:lang w:val="es-ES"/>
                    </w:rPr>
                  </w:pPr>
                  <w:r w:rsidRPr="65C00119">
                    <w:rPr>
                      <w:lang w:val="es-ES"/>
                    </w:rPr>
                    <w:t>Está desactualizada (no es puntual)</w:t>
                  </w:r>
                </w:p>
              </w:tc>
            </w:tr>
            <w:tr w:rsidR="00767D50" w:rsidRPr="005429E4" w14:paraId="0C6922F5" w14:textId="77777777" w:rsidTr="65C00119">
              <w:tc>
                <w:tcPr>
                  <w:tcW w:w="2285" w:type="dxa"/>
                </w:tcPr>
                <w:p w14:paraId="2B903356" w14:textId="77777777" w:rsidR="00767D50" w:rsidRPr="005429E4" w:rsidRDefault="00B31071" w:rsidP="00767D50">
                  <w:pPr>
                    <w:rPr>
                      <w:szCs w:val="22"/>
                      <w:lang w:val="es-ES_tradnl"/>
                    </w:rPr>
                  </w:pPr>
                  <w:sdt>
                    <w:sdtPr>
                      <w:rPr>
                        <w:rFonts w:ascii="MS Gothic" w:eastAsia="MS Gothic" w:hAnsi="MS Gothic"/>
                        <w:szCs w:val="22"/>
                        <w:lang w:val="es-ES_tradnl"/>
                      </w:rPr>
                      <w:id w:val="-1281648561"/>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 xml:space="preserve">Sí </w:t>
                  </w:r>
                  <w:r w:rsidR="00BE6563" w:rsidRPr="005429E4">
                    <w:rPr>
                      <w:lang w:val="es-ES_tradnl"/>
                    </w:rPr>
                    <w:t xml:space="preserve">   </w:t>
                  </w:r>
                  <w:sdt>
                    <w:sdtPr>
                      <w:rPr>
                        <w:rFonts w:ascii="MS Gothic" w:eastAsia="MS Gothic" w:hAnsi="MS Gothic"/>
                        <w:szCs w:val="22"/>
                        <w:lang w:val="es-ES_tradnl"/>
                      </w:rPr>
                      <w:id w:val="1695118597"/>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shd w:val="clear" w:color="auto" w:fill="D9E2F3" w:themeFill="accent1" w:themeFillTint="33"/>
                      <w:lang w:val="es-ES_tradnl"/>
                    </w:rPr>
                    <w:t>No</w:t>
                  </w:r>
                </w:p>
              </w:tc>
              <w:tc>
                <w:tcPr>
                  <w:tcW w:w="2286" w:type="dxa"/>
                </w:tcPr>
                <w:p w14:paraId="560E40EF" w14:textId="77777777" w:rsidR="00767D50" w:rsidRPr="005429E4" w:rsidRDefault="00B31071" w:rsidP="00767D50">
                  <w:pPr>
                    <w:rPr>
                      <w:szCs w:val="22"/>
                      <w:lang w:val="es-ES_tradnl"/>
                    </w:rPr>
                  </w:pPr>
                  <w:sdt>
                    <w:sdtPr>
                      <w:rPr>
                        <w:rFonts w:ascii="MS Gothic" w:eastAsia="MS Gothic" w:hAnsi="MS Gothic"/>
                        <w:szCs w:val="22"/>
                        <w:lang w:val="es-ES_tradnl"/>
                      </w:rPr>
                      <w:id w:val="-1531650464"/>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 xml:space="preserve">Sí </w:t>
                  </w:r>
                  <w:r w:rsidR="00BE6563" w:rsidRPr="005429E4">
                    <w:rPr>
                      <w:lang w:val="es-ES_tradnl"/>
                    </w:rPr>
                    <w:t xml:space="preserve">   </w:t>
                  </w:r>
                  <w:sdt>
                    <w:sdtPr>
                      <w:rPr>
                        <w:rFonts w:ascii="MS Gothic" w:eastAsia="MS Gothic" w:hAnsi="MS Gothic"/>
                        <w:szCs w:val="22"/>
                        <w:lang w:val="es-ES_tradnl"/>
                      </w:rPr>
                      <w:id w:val="1941556099"/>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shd w:val="clear" w:color="auto" w:fill="D9E2F3" w:themeFill="accent1" w:themeFillTint="33"/>
                      <w:lang w:val="es-ES_tradnl"/>
                    </w:rPr>
                    <w:t>No</w:t>
                  </w:r>
                </w:p>
              </w:tc>
              <w:tc>
                <w:tcPr>
                  <w:tcW w:w="2286" w:type="dxa"/>
                </w:tcPr>
                <w:p w14:paraId="7BDDF0BB" w14:textId="77777777" w:rsidR="00767D50" w:rsidRPr="005429E4" w:rsidRDefault="00B31071" w:rsidP="00767D50">
                  <w:pPr>
                    <w:rPr>
                      <w:szCs w:val="22"/>
                      <w:lang w:val="es-ES_tradnl"/>
                    </w:rPr>
                  </w:pPr>
                  <w:sdt>
                    <w:sdtPr>
                      <w:rPr>
                        <w:rFonts w:ascii="MS Gothic" w:eastAsia="MS Gothic" w:hAnsi="MS Gothic"/>
                        <w:szCs w:val="22"/>
                        <w:lang w:val="es-ES_tradnl"/>
                      </w:rPr>
                      <w:id w:val="-860588693"/>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 xml:space="preserve">Sí </w:t>
                  </w:r>
                  <w:r w:rsidR="00BE6563" w:rsidRPr="005429E4">
                    <w:rPr>
                      <w:lang w:val="es-ES_tradnl"/>
                    </w:rPr>
                    <w:t xml:space="preserve">   </w:t>
                  </w:r>
                  <w:sdt>
                    <w:sdtPr>
                      <w:rPr>
                        <w:rFonts w:ascii="MS Gothic" w:eastAsia="MS Gothic" w:hAnsi="MS Gothic"/>
                        <w:szCs w:val="22"/>
                        <w:lang w:val="es-ES_tradnl"/>
                      </w:rPr>
                      <w:id w:val="-268395010"/>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shd w:val="clear" w:color="auto" w:fill="D9E2F3" w:themeFill="accent1" w:themeFillTint="33"/>
                      <w:lang w:val="es-ES_tradnl"/>
                    </w:rPr>
                    <w:t>No</w:t>
                  </w:r>
                </w:p>
              </w:tc>
            </w:tr>
          </w:tbl>
          <w:p w14:paraId="386ECF92" w14:textId="77777777" w:rsidR="00767D50" w:rsidRPr="005429E4" w:rsidRDefault="00767D50" w:rsidP="00767D50">
            <w:pPr>
              <w:rPr>
                <w:b/>
                <w:bCs/>
                <w:szCs w:val="22"/>
                <w:lang w:val="es-ES_tradnl"/>
              </w:rPr>
            </w:pPr>
          </w:p>
          <w:p w14:paraId="4A07E1AF" w14:textId="64D52A05" w:rsidR="00767D50" w:rsidRPr="005429E4" w:rsidRDefault="00767D50" w:rsidP="00767D50">
            <w:pPr>
              <w:rPr>
                <w:b/>
                <w:bCs/>
                <w:szCs w:val="22"/>
                <w:u w:val="single"/>
                <w:lang w:val="es-ES_tradnl"/>
              </w:rPr>
            </w:pPr>
            <w:r w:rsidRPr="005429E4">
              <w:rPr>
                <w:shd w:val="clear" w:color="auto" w:fill="D9E2F3" w:themeFill="accent1" w:themeFillTint="33"/>
                <w:lang w:val="es-ES_tradnl"/>
              </w:rPr>
              <w:t>Explique:</w:t>
            </w:r>
            <w:r w:rsidRPr="005429E4">
              <w:rPr>
                <w:b/>
                <w:lang w:val="es-ES_tradnl"/>
              </w:rPr>
              <w:t xml:space="preserve"> </w:t>
            </w:r>
          </w:p>
          <w:p w14:paraId="2D3D68F1" w14:textId="77777777" w:rsidR="00FC7C41" w:rsidRPr="005429E4" w:rsidRDefault="00FC7C41" w:rsidP="00767D50">
            <w:pPr>
              <w:rPr>
                <w:b/>
                <w:bCs/>
                <w:szCs w:val="22"/>
                <w:u w:val="single"/>
                <w:lang w:val="es-ES_tradnl"/>
              </w:rPr>
            </w:pPr>
          </w:p>
          <w:p w14:paraId="2E4CD00D" w14:textId="55836819" w:rsidR="00767D50" w:rsidRPr="005429E4" w:rsidRDefault="00767D50" w:rsidP="00767D50">
            <w:pPr>
              <w:rPr>
                <w:b/>
                <w:bCs/>
                <w:szCs w:val="22"/>
                <w:u w:val="single"/>
                <w:lang w:val="es-ES_tradnl"/>
              </w:rPr>
            </w:pPr>
            <w:r w:rsidRPr="005429E4">
              <w:rPr>
                <w:b/>
                <w:u w:val="single"/>
                <w:lang w:val="es-ES_tradnl"/>
              </w:rPr>
              <w:t>O</w:t>
            </w:r>
          </w:p>
          <w:p w14:paraId="490F8DDD" w14:textId="51308FDD" w:rsidR="00767D50" w:rsidRPr="005429E4" w:rsidRDefault="00B31071" w:rsidP="00767D50">
            <w:pPr>
              <w:rPr>
                <w:szCs w:val="22"/>
                <w:shd w:val="clear" w:color="auto" w:fill="D9E2F3" w:themeFill="accent1" w:themeFillTint="33"/>
                <w:lang w:val="es-ES_tradnl"/>
              </w:rPr>
            </w:pPr>
            <w:sdt>
              <w:sdtPr>
                <w:rPr>
                  <w:rFonts w:ascii="MS Gothic" w:eastAsia="MS Gothic" w:hAnsi="MS Gothic"/>
                  <w:szCs w:val="22"/>
                  <w:lang w:val="es-ES_tradnl"/>
                </w:rPr>
                <w:id w:val="665437920"/>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 xml:space="preserve"> En el periodo examinado no se ha llevado a cabo ninguna revisión de la exhaustividad, </w:t>
            </w:r>
            <w:r w:rsidR="0010298E">
              <w:rPr>
                <w:shd w:val="clear" w:color="auto" w:fill="D9E2F3" w:themeFill="accent1" w:themeFillTint="33"/>
                <w:lang w:val="es-ES_tradnl"/>
              </w:rPr>
              <w:t xml:space="preserve">la </w:t>
            </w:r>
            <w:r w:rsidR="00BE6563" w:rsidRPr="005429E4">
              <w:rPr>
                <w:shd w:val="clear" w:color="auto" w:fill="D9E2F3" w:themeFill="accent1" w:themeFillTint="33"/>
                <w:lang w:val="es-ES_tradnl"/>
              </w:rPr>
              <w:t xml:space="preserve">fiabilidad y </w:t>
            </w:r>
            <w:r w:rsidR="0010298E">
              <w:rPr>
                <w:shd w:val="clear" w:color="auto" w:fill="D9E2F3" w:themeFill="accent1" w:themeFillTint="33"/>
                <w:lang w:val="es-ES_tradnl"/>
              </w:rPr>
              <w:t xml:space="preserve">la </w:t>
            </w:r>
            <w:r w:rsidR="00BE6563" w:rsidRPr="005429E4">
              <w:rPr>
                <w:shd w:val="clear" w:color="auto" w:fill="D9E2F3" w:themeFill="accent1" w:themeFillTint="33"/>
                <w:lang w:val="es-ES_tradnl"/>
              </w:rPr>
              <w:t xml:space="preserve">puntualidad de los estados financieros de las empresas. </w:t>
            </w:r>
          </w:p>
          <w:p w14:paraId="1D7D7716" w14:textId="77777777" w:rsidR="00767D50" w:rsidRPr="005429E4" w:rsidRDefault="00767D50" w:rsidP="00767D50">
            <w:pPr>
              <w:rPr>
                <w:b/>
                <w:bCs/>
                <w:szCs w:val="22"/>
                <w:u w:val="single"/>
                <w:lang w:val="es-ES_tradnl"/>
              </w:rPr>
            </w:pPr>
          </w:p>
          <w:p w14:paraId="42C2DF7D" w14:textId="1C6382C8" w:rsidR="00767D50" w:rsidRPr="005429E4" w:rsidRDefault="00767D50" w:rsidP="65C00119">
            <w:pPr>
              <w:rPr>
                <w:b/>
                <w:bCs/>
                <w:lang w:val="es-ES"/>
              </w:rPr>
            </w:pPr>
            <w:r w:rsidRPr="65C00119">
              <w:rPr>
                <w:b/>
                <w:bCs/>
                <w:lang w:val="es-ES"/>
              </w:rPr>
              <w:t xml:space="preserve">Si se ha realizado la revisión y las partes interesadas consideran que hay lagunas, ¿se han identificado claramente esas lagunas, por </w:t>
            </w:r>
            <w:proofErr w:type="gramStart"/>
            <w:r w:rsidRPr="65C00119">
              <w:rPr>
                <w:b/>
                <w:bCs/>
                <w:lang w:val="es-ES"/>
              </w:rPr>
              <w:t>ejemplo</w:t>
            </w:r>
            <w:proofErr w:type="gramEnd"/>
            <w:r w:rsidRPr="65C00119">
              <w:rPr>
                <w:b/>
                <w:bCs/>
                <w:lang w:val="es-ES"/>
              </w:rPr>
              <w:t xml:space="preserve"> a través de los informes EITI?</w:t>
            </w:r>
          </w:p>
          <w:p w14:paraId="49049C4C" w14:textId="77777777" w:rsidR="00767D50" w:rsidRPr="005429E4" w:rsidRDefault="00B31071" w:rsidP="00767D50">
            <w:pPr>
              <w:rPr>
                <w:szCs w:val="22"/>
                <w:shd w:val="clear" w:color="auto" w:fill="D9E2F3" w:themeFill="accent1" w:themeFillTint="33"/>
                <w:lang w:val="es-ES_tradnl"/>
              </w:rPr>
            </w:pPr>
            <w:sdt>
              <w:sdtPr>
                <w:rPr>
                  <w:rFonts w:ascii="MS Gothic" w:eastAsia="MS Gothic" w:hAnsi="MS Gothic"/>
                  <w:szCs w:val="22"/>
                  <w:lang w:val="es-ES_tradnl"/>
                </w:rPr>
                <w:id w:val="-571738047"/>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1351219395"/>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 xml:space="preserve">No </w:t>
            </w:r>
          </w:p>
          <w:p w14:paraId="50ECD9F0" w14:textId="77777777" w:rsidR="00767D50" w:rsidRPr="005429E4" w:rsidRDefault="00767D50" w:rsidP="00767D50">
            <w:pPr>
              <w:shd w:val="clear" w:color="auto" w:fill="D9E2F3" w:themeFill="accent1" w:themeFillTint="33"/>
              <w:rPr>
                <w:szCs w:val="22"/>
                <w:lang w:val="es-ES_tradnl"/>
              </w:rPr>
            </w:pPr>
            <w:r w:rsidRPr="005429E4">
              <w:rPr>
                <w:lang w:val="es-ES_tradnl"/>
              </w:rPr>
              <w:t>Describa:</w:t>
            </w:r>
          </w:p>
          <w:p w14:paraId="52F1BABD" w14:textId="77777777" w:rsidR="00767D50" w:rsidRPr="005429E4" w:rsidRDefault="00767D50" w:rsidP="00767D50">
            <w:pPr>
              <w:rPr>
                <w:b/>
                <w:bCs/>
                <w:szCs w:val="22"/>
                <w:lang w:val="es-ES_tradnl"/>
              </w:rPr>
            </w:pPr>
          </w:p>
          <w:p w14:paraId="2971AD39" w14:textId="6538E68E" w:rsidR="00767D50" w:rsidRPr="005429E4" w:rsidRDefault="00767D50" w:rsidP="00767D50">
            <w:pPr>
              <w:rPr>
                <w:b/>
                <w:bCs/>
                <w:szCs w:val="22"/>
                <w:lang w:val="es-ES_tradnl"/>
              </w:rPr>
            </w:pPr>
            <w:r w:rsidRPr="005429E4">
              <w:rPr>
                <w:b/>
                <w:lang w:val="es-ES_tradnl"/>
              </w:rPr>
              <w:t>¿Se deben las lagunas a obstáculos jurídicos o prácticos?</w:t>
            </w:r>
          </w:p>
          <w:p w14:paraId="090F1FCE" w14:textId="77777777" w:rsidR="00767D50" w:rsidRPr="005429E4" w:rsidRDefault="00B31071" w:rsidP="00767D50">
            <w:pPr>
              <w:rPr>
                <w:b/>
                <w:bCs/>
                <w:szCs w:val="22"/>
                <w:lang w:val="es-ES_tradnl"/>
              </w:rPr>
            </w:pPr>
            <w:sdt>
              <w:sdtPr>
                <w:rPr>
                  <w:rFonts w:ascii="MS Gothic" w:eastAsia="MS Gothic" w:hAnsi="MS Gothic"/>
                  <w:szCs w:val="22"/>
                  <w:lang w:val="es-ES_tradnl"/>
                </w:rPr>
                <w:id w:val="-929888797"/>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738976307"/>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No</w:t>
            </w:r>
          </w:p>
          <w:p w14:paraId="1B31BF5C" w14:textId="77777777" w:rsidR="00767D50" w:rsidRPr="005429E4" w:rsidRDefault="00767D50" w:rsidP="00767D50">
            <w:pPr>
              <w:rPr>
                <w:b/>
                <w:bCs/>
                <w:szCs w:val="22"/>
                <w:lang w:val="es-ES_tradnl"/>
              </w:rPr>
            </w:pPr>
          </w:p>
          <w:p w14:paraId="2443C8E0" w14:textId="0E77950D" w:rsidR="00767D50" w:rsidRPr="005429E4" w:rsidRDefault="00767D50" w:rsidP="00767D50">
            <w:pPr>
              <w:rPr>
                <w:szCs w:val="22"/>
                <w:lang w:val="es-ES_tradnl"/>
              </w:rPr>
            </w:pPr>
            <w:r w:rsidRPr="005429E4">
              <w:rPr>
                <w:b/>
                <w:bCs/>
                <w:lang w:val="es-ES_tradnl"/>
              </w:rPr>
              <w:t>En caso afirmativo, explique los planes para superar los obstáculos a la divulgación de los estados financieros o sus rubros principales:</w:t>
            </w:r>
          </w:p>
          <w:p w14:paraId="2011B3C6" w14:textId="577E0534" w:rsidR="00767D50" w:rsidRPr="005429E4" w:rsidRDefault="00767D50" w:rsidP="00767D50">
            <w:pPr>
              <w:rPr>
                <w:i/>
                <w:iCs/>
                <w:szCs w:val="22"/>
                <w:lang w:val="es-ES_tradnl"/>
              </w:rPr>
            </w:pPr>
            <w:r w:rsidRPr="005429E4">
              <w:rPr>
                <w:i/>
                <w:shd w:val="clear" w:color="auto" w:fill="D9E2F3" w:themeFill="accent1" w:themeFillTint="33"/>
                <w:lang w:val="es-ES_tradnl"/>
              </w:rPr>
              <w:t>Explicación: puede incluir una referencia a las actividades del plan de trabajo, las minutas de las reuniones del GMP, etc.</w:t>
            </w:r>
          </w:p>
        </w:tc>
      </w:tr>
    </w:tbl>
    <w:p w14:paraId="23EC3A58" w14:textId="77777777" w:rsidR="00B31071" w:rsidRDefault="00B31071">
      <w:r>
        <w:br w:type="page"/>
      </w:r>
    </w:p>
    <w:tbl>
      <w:tblPr>
        <w:tblStyle w:val="TableGrid"/>
        <w:tblW w:w="9077" w:type="dxa"/>
        <w:tblInd w:w="-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69"/>
        <w:gridCol w:w="7608"/>
      </w:tblGrid>
      <w:tr w:rsidR="00767D50" w:rsidRPr="005429E4" w14:paraId="7ED797FA" w14:textId="77777777" w:rsidTr="00B31071">
        <w:trPr>
          <w:trHeight w:val="512"/>
        </w:trPr>
        <w:tc>
          <w:tcPr>
            <w:tcW w:w="1469" w:type="dxa"/>
            <w:shd w:val="clear" w:color="auto" w:fill="B4C6E7" w:themeFill="accent1" w:themeFillTint="66"/>
          </w:tcPr>
          <w:p w14:paraId="7FB34F18" w14:textId="52326EC9" w:rsidR="00767D50" w:rsidRPr="005429E4" w:rsidRDefault="00767D50" w:rsidP="00767D50">
            <w:pPr>
              <w:rPr>
                <w:i/>
                <w:iCs/>
                <w:szCs w:val="22"/>
                <w:lang w:val="es-ES_tradnl"/>
              </w:rPr>
            </w:pPr>
            <w:r w:rsidRPr="005429E4">
              <w:rPr>
                <w:b/>
                <w:lang w:val="es-ES_tradnl"/>
              </w:rPr>
              <w:t>Alentado</w:t>
            </w:r>
          </w:p>
        </w:tc>
        <w:tc>
          <w:tcPr>
            <w:tcW w:w="7608" w:type="dxa"/>
            <w:shd w:val="clear" w:color="auto" w:fill="B4C6E7" w:themeFill="accent1" w:themeFillTint="66"/>
          </w:tcPr>
          <w:p w14:paraId="1CEE58F6" w14:textId="051C9730" w:rsidR="00767D50" w:rsidRPr="005429E4" w:rsidRDefault="00767D50" w:rsidP="00767D50">
            <w:pPr>
              <w:rPr>
                <w:szCs w:val="22"/>
                <w:lang w:val="es-ES_tradnl"/>
              </w:rPr>
            </w:pPr>
            <w:r w:rsidRPr="005429E4">
              <w:rPr>
                <w:b/>
                <w:lang w:val="es-ES_tradnl"/>
              </w:rPr>
              <w:t>4.1.e - Deducciones e incentivos fiscales</w:t>
            </w:r>
          </w:p>
        </w:tc>
      </w:tr>
      <w:tr w:rsidR="00767D50" w:rsidRPr="005429E4" w14:paraId="0EE51014" w14:textId="77777777" w:rsidTr="00B31071">
        <w:trPr>
          <w:trHeight w:val="816"/>
        </w:trPr>
        <w:tc>
          <w:tcPr>
            <w:tcW w:w="1469" w:type="dxa"/>
            <w:shd w:val="clear" w:color="auto" w:fill="auto"/>
          </w:tcPr>
          <w:p w14:paraId="378AF0C7" w14:textId="61DE42FF" w:rsidR="00767D50" w:rsidRPr="005429E4" w:rsidRDefault="00767D50" w:rsidP="00767D50">
            <w:pPr>
              <w:rPr>
                <w:i/>
                <w:iCs/>
                <w:szCs w:val="22"/>
                <w:lang w:val="es-ES_tradnl"/>
              </w:rPr>
            </w:pPr>
            <w:r w:rsidRPr="005429E4">
              <w:rPr>
                <w:i/>
                <w:lang w:val="es-ES_tradnl"/>
              </w:rPr>
              <w:t>Disponibilidad</w:t>
            </w:r>
          </w:p>
        </w:tc>
        <w:tc>
          <w:tcPr>
            <w:tcW w:w="7608" w:type="dxa"/>
          </w:tcPr>
          <w:p w14:paraId="2C098739" w14:textId="1C9DDB0F" w:rsidR="00767D50" w:rsidRPr="005429E4" w:rsidRDefault="00767D50" w:rsidP="00767D50">
            <w:pPr>
              <w:rPr>
                <w:szCs w:val="22"/>
                <w:lang w:val="es-ES_tradnl"/>
              </w:rPr>
            </w:pPr>
            <w:r w:rsidRPr="005429E4">
              <w:rPr>
                <w:lang w:val="es-ES_tradnl"/>
              </w:rPr>
              <w:t>¿Se dispone de información sobre las deducciones e incentivos fiscales de las empresas en el periodo examinado?</w:t>
            </w:r>
          </w:p>
          <w:p w14:paraId="12AE8DB6" w14:textId="77777777" w:rsidR="00767D50" w:rsidRPr="005429E4" w:rsidRDefault="00B31071" w:rsidP="00767D50">
            <w:pPr>
              <w:rPr>
                <w:rFonts w:eastAsia="MS Gothic"/>
                <w:szCs w:val="22"/>
                <w:shd w:val="clear" w:color="auto" w:fill="D9E2F3" w:themeFill="accent1" w:themeFillTint="33"/>
                <w:lang w:val="es-ES_tradnl"/>
              </w:rPr>
            </w:pPr>
            <w:sdt>
              <w:sdtPr>
                <w:rPr>
                  <w:rFonts w:ascii="MS Gothic" w:eastAsia="MS Gothic" w:hAnsi="MS Gothic"/>
                  <w:szCs w:val="22"/>
                  <w:lang w:val="es-ES_tradnl"/>
                </w:rPr>
                <w:id w:val="-820195244"/>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1907835522"/>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 xml:space="preserve">No  </w:t>
            </w:r>
            <w:r w:rsidR="00BE6563" w:rsidRPr="005429E4">
              <w:rPr>
                <w:lang w:val="es-ES_tradnl"/>
              </w:rPr>
              <w:t xml:space="preserve"> </w:t>
            </w:r>
            <w:sdt>
              <w:sdtPr>
                <w:rPr>
                  <w:rFonts w:ascii="MS Gothic" w:eastAsia="MS Gothic" w:hAnsi="MS Gothic"/>
                  <w:szCs w:val="22"/>
                  <w:lang w:val="es-ES_tradnl"/>
                </w:rPr>
                <w:id w:val="1760862358"/>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 xml:space="preserve">Parcialmente </w:t>
            </w:r>
          </w:p>
          <w:p w14:paraId="5FC1B1E3" w14:textId="2D1D4C30" w:rsidR="00767D50" w:rsidRPr="005429E4" w:rsidRDefault="00767D50" w:rsidP="00767D50">
            <w:pPr>
              <w:rPr>
                <w:rFonts w:eastAsia="MS Gothic"/>
                <w:szCs w:val="22"/>
                <w:lang w:val="es-ES_tradnl"/>
              </w:rPr>
            </w:pPr>
            <w:r w:rsidRPr="005429E4">
              <w:rPr>
                <w:lang w:val="es-ES_tradnl"/>
              </w:rPr>
              <w:t>O</w:t>
            </w:r>
          </w:p>
          <w:p w14:paraId="03DF2270" w14:textId="77777777" w:rsidR="00767D50" w:rsidRPr="005429E4" w:rsidRDefault="00B31071" w:rsidP="00767D50">
            <w:pPr>
              <w:rPr>
                <w:szCs w:val="22"/>
                <w:shd w:val="clear" w:color="auto" w:fill="D9E2F3" w:themeFill="accent1" w:themeFillTint="33"/>
                <w:lang w:val="es-ES_tradnl"/>
              </w:rPr>
            </w:pPr>
            <w:sdt>
              <w:sdtPr>
                <w:rPr>
                  <w:rFonts w:ascii="MS Gothic" w:eastAsia="MS Gothic" w:hAnsi="MS Gothic"/>
                  <w:szCs w:val="22"/>
                  <w:lang w:val="es-ES_tradnl"/>
                </w:rPr>
                <w:id w:val="-654770576"/>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Ninguna empresa ha recibido deducciones o incentivos fiscales en el año examinado</w:t>
            </w:r>
          </w:p>
          <w:p w14:paraId="61385F88" w14:textId="77777777" w:rsidR="00767D50" w:rsidRPr="005429E4" w:rsidRDefault="00767D50" w:rsidP="00767D50">
            <w:pPr>
              <w:rPr>
                <w:szCs w:val="22"/>
                <w:lang w:val="es-ES_tradnl"/>
              </w:rPr>
            </w:pPr>
          </w:p>
          <w:p w14:paraId="6843DF94" w14:textId="5C60CB14" w:rsidR="00767D50" w:rsidRPr="005429E4" w:rsidRDefault="00767D50" w:rsidP="00767D50">
            <w:pPr>
              <w:rPr>
                <w:b/>
                <w:bCs/>
                <w:szCs w:val="22"/>
                <w:lang w:val="es-ES_tradnl"/>
              </w:rPr>
            </w:pPr>
            <w:r w:rsidRPr="005429E4">
              <w:rPr>
                <w:shd w:val="clear" w:color="auto" w:fill="D9E2F3" w:themeFill="accent1" w:themeFillTint="33"/>
                <w:lang w:val="es-ES_tradnl"/>
              </w:rPr>
              <w:t>Explique, por ejemplo, si el GMP ha considerado la posibilidad de revisar los incentivos o deducciones fiscales (incluyendo la fecha de la reunión y el enlace a la minuta, si está disponible), o cualquier otra consideración sobre este tema.</w:t>
            </w:r>
          </w:p>
        </w:tc>
      </w:tr>
      <w:tr w:rsidR="00767D50" w:rsidRPr="005429E4" w14:paraId="7EB1BCAD" w14:textId="77777777" w:rsidTr="00B31071">
        <w:tc>
          <w:tcPr>
            <w:tcW w:w="1469" w:type="dxa"/>
            <w:shd w:val="clear" w:color="auto" w:fill="auto"/>
          </w:tcPr>
          <w:p w14:paraId="176CEB9D" w14:textId="47B03E30" w:rsidR="00767D50" w:rsidRPr="005429E4" w:rsidRDefault="00767D50" w:rsidP="00767D50">
            <w:pPr>
              <w:rPr>
                <w:i/>
                <w:iCs/>
                <w:szCs w:val="22"/>
                <w:lang w:val="es-ES_tradnl"/>
              </w:rPr>
            </w:pPr>
            <w:r w:rsidRPr="005429E4">
              <w:rPr>
                <w:i/>
                <w:lang w:val="es-ES_tradnl"/>
              </w:rPr>
              <w:t xml:space="preserve">Evaluación de la exhaustividad, </w:t>
            </w:r>
            <w:r w:rsidR="0010298E">
              <w:rPr>
                <w:i/>
                <w:lang w:val="es-ES_tradnl"/>
              </w:rPr>
              <w:t xml:space="preserve">la </w:t>
            </w:r>
            <w:r w:rsidRPr="005429E4">
              <w:rPr>
                <w:i/>
                <w:lang w:val="es-ES_tradnl"/>
              </w:rPr>
              <w:t xml:space="preserve">fiabilidad y </w:t>
            </w:r>
            <w:r w:rsidR="0010298E">
              <w:rPr>
                <w:i/>
                <w:lang w:val="es-ES_tradnl"/>
              </w:rPr>
              <w:t xml:space="preserve">la </w:t>
            </w:r>
            <w:r w:rsidRPr="005429E4">
              <w:rPr>
                <w:i/>
                <w:lang w:val="es-ES_tradnl"/>
              </w:rPr>
              <w:t>puntualidad de la información</w:t>
            </w:r>
          </w:p>
        </w:tc>
        <w:tc>
          <w:tcPr>
            <w:tcW w:w="7608" w:type="dxa"/>
          </w:tcPr>
          <w:p w14:paraId="25FCAC8D" w14:textId="53CF645F" w:rsidR="00767D50" w:rsidRPr="005429E4" w:rsidRDefault="00767D50" w:rsidP="00767D50">
            <w:pPr>
              <w:rPr>
                <w:b/>
                <w:bCs/>
                <w:szCs w:val="22"/>
                <w:u w:val="single"/>
                <w:lang w:val="es-ES_tradnl"/>
              </w:rPr>
            </w:pPr>
            <w:r w:rsidRPr="005429E4">
              <w:rPr>
                <w:b/>
                <w:lang w:val="es-ES_tradnl"/>
              </w:rPr>
              <w:t xml:space="preserve">Si </w:t>
            </w:r>
            <w:r w:rsidR="003E6F27" w:rsidRPr="005429E4">
              <w:rPr>
                <w:b/>
                <w:lang w:val="es-ES_tradnl"/>
              </w:rPr>
              <w:t>estuviera publicada la</w:t>
            </w:r>
            <w:r w:rsidRPr="005429E4">
              <w:rPr>
                <w:b/>
                <w:lang w:val="es-ES_tradnl"/>
              </w:rPr>
              <w:t xml:space="preserve"> información sobre las deducciones e incentivos fiscales de las empresas, ¿considera alguna de las partes interesadas (incluidos, entre otros, los miembros del </w:t>
            </w:r>
            <w:r w:rsidR="003E6F27" w:rsidRPr="005429E4">
              <w:rPr>
                <w:b/>
                <w:lang w:val="es-ES_tradnl"/>
              </w:rPr>
              <w:t>GMP</w:t>
            </w:r>
            <w:r w:rsidRPr="005429E4">
              <w:rPr>
                <w:b/>
                <w:lang w:val="es-ES_tradnl"/>
              </w:rPr>
              <w:t xml:space="preserve">) que la información sobre las deducciones e incentivos fiscales es </w:t>
            </w:r>
            <w:r w:rsidRPr="005429E4">
              <w:rPr>
                <w:b/>
                <w:u w:val="single"/>
                <w:lang w:val="es-ES_tradnl"/>
              </w:rPr>
              <w:t>incompleta, no fiable o está desactualizada?</w:t>
            </w:r>
          </w:p>
          <w:tbl>
            <w:tblPr>
              <w:tblStyle w:val="TableGrid"/>
              <w:tblW w:w="0" w:type="auto"/>
              <w:tblLook w:val="04A0" w:firstRow="1" w:lastRow="0" w:firstColumn="1" w:lastColumn="0" w:noHBand="0" w:noVBand="1"/>
            </w:tblPr>
            <w:tblGrid>
              <w:gridCol w:w="2285"/>
              <w:gridCol w:w="2286"/>
              <w:gridCol w:w="2286"/>
            </w:tblGrid>
            <w:tr w:rsidR="00767D50" w:rsidRPr="005429E4" w14:paraId="1C50D226" w14:textId="77777777" w:rsidTr="65C00119">
              <w:tc>
                <w:tcPr>
                  <w:tcW w:w="2285" w:type="dxa"/>
                </w:tcPr>
                <w:p w14:paraId="248DF79D" w14:textId="02E9CD53" w:rsidR="00767D50" w:rsidRPr="005429E4" w:rsidRDefault="00767D50" w:rsidP="00767D50">
                  <w:pPr>
                    <w:rPr>
                      <w:szCs w:val="22"/>
                      <w:lang w:val="es-ES_tradnl"/>
                    </w:rPr>
                  </w:pPr>
                  <w:r w:rsidRPr="005429E4">
                    <w:rPr>
                      <w:lang w:val="es-ES_tradnl"/>
                    </w:rPr>
                    <w:t xml:space="preserve">Está </w:t>
                  </w:r>
                  <w:r w:rsidR="003E6F27" w:rsidRPr="005429E4">
                    <w:rPr>
                      <w:lang w:val="es-ES_tradnl"/>
                    </w:rPr>
                    <w:t>i</w:t>
                  </w:r>
                  <w:r w:rsidRPr="005429E4">
                    <w:rPr>
                      <w:lang w:val="es-ES_tradnl"/>
                    </w:rPr>
                    <w:t>ncompleta (algunas empresas no divulgan)</w:t>
                  </w:r>
                </w:p>
              </w:tc>
              <w:tc>
                <w:tcPr>
                  <w:tcW w:w="2286" w:type="dxa"/>
                </w:tcPr>
                <w:p w14:paraId="7561070B" w14:textId="77777777" w:rsidR="00767D50" w:rsidRPr="005429E4" w:rsidRDefault="00767D50" w:rsidP="00767D50">
                  <w:pPr>
                    <w:rPr>
                      <w:szCs w:val="22"/>
                      <w:lang w:val="es-ES_tradnl"/>
                    </w:rPr>
                  </w:pPr>
                  <w:r w:rsidRPr="005429E4">
                    <w:rPr>
                      <w:lang w:val="es-ES_tradnl"/>
                    </w:rPr>
                    <w:t>No es fiable (no confiable)</w:t>
                  </w:r>
                </w:p>
              </w:tc>
              <w:tc>
                <w:tcPr>
                  <w:tcW w:w="2286" w:type="dxa"/>
                </w:tcPr>
                <w:p w14:paraId="26581600" w14:textId="7D47D236" w:rsidR="00767D50" w:rsidRPr="005429E4" w:rsidRDefault="00767D50" w:rsidP="65C00119">
                  <w:pPr>
                    <w:rPr>
                      <w:lang w:val="es-ES"/>
                    </w:rPr>
                  </w:pPr>
                  <w:r w:rsidRPr="65C00119">
                    <w:rPr>
                      <w:lang w:val="es-ES"/>
                    </w:rPr>
                    <w:t>Está desactualizada (no es puntual)</w:t>
                  </w:r>
                </w:p>
              </w:tc>
            </w:tr>
            <w:tr w:rsidR="00767D50" w:rsidRPr="005429E4" w14:paraId="5BCC162E" w14:textId="77777777" w:rsidTr="65C00119">
              <w:tc>
                <w:tcPr>
                  <w:tcW w:w="2285" w:type="dxa"/>
                </w:tcPr>
                <w:p w14:paraId="639AAE9B" w14:textId="77777777" w:rsidR="00767D50" w:rsidRPr="005429E4" w:rsidRDefault="00B31071" w:rsidP="00767D50">
                  <w:pPr>
                    <w:rPr>
                      <w:szCs w:val="22"/>
                      <w:lang w:val="es-ES_tradnl"/>
                    </w:rPr>
                  </w:pPr>
                  <w:sdt>
                    <w:sdtPr>
                      <w:rPr>
                        <w:rFonts w:ascii="MS Gothic" w:eastAsia="MS Gothic" w:hAnsi="MS Gothic"/>
                        <w:szCs w:val="22"/>
                        <w:lang w:val="es-ES_tradnl"/>
                      </w:rPr>
                      <w:id w:val="1108848844"/>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 xml:space="preserve">Sí </w:t>
                  </w:r>
                  <w:r w:rsidR="00BE6563" w:rsidRPr="005429E4">
                    <w:rPr>
                      <w:lang w:val="es-ES_tradnl"/>
                    </w:rPr>
                    <w:t xml:space="preserve">   </w:t>
                  </w:r>
                  <w:sdt>
                    <w:sdtPr>
                      <w:rPr>
                        <w:rFonts w:ascii="MS Gothic" w:eastAsia="MS Gothic" w:hAnsi="MS Gothic"/>
                        <w:szCs w:val="22"/>
                        <w:lang w:val="es-ES_tradnl"/>
                      </w:rPr>
                      <w:id w:val="-691835134"/>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shd w:val="clear" w:color="auto" w:fill="D9E2F3" w:themeFill="accent1" w:themeFillTint="33"/>
                      <w:lang w:val="es-ES_tradnl"/>
                    </w:rPr>
                    <w:t>No</w:t>
                  </w:r>
                </w:p>
              </w:tc>
              <w:tc>
                <w:tcPr>
                  <w:tcW w:w="2286" w:type="dxa"/>
                </w:tcPr>
                <w:p w14:paraId="40294FFE" w14:textId="77777777" w:rsidR="00767D50" w:rsidRPr="005429E4" w:rsidRDefault="00B31071" w:rsidP="00767D50">
                  <w:pPr>
                    <w:rPr>
                      <w:szCs w:val="22"/>
                      <w:lang w:val="es-ES_tradnl"/>
                    </w:rPr>
                  </w:pPr>
                  <w:sdt>
                    <w:sdtPr>
                      <w:rPr>
                        <w:rFonts w:ascii="MS Gothic" w:eastAsia="MS Gothic" w:hAnsi="MS Gothic"/>
                        <w:szCs w:val="22"/>
                        <w:lang w:val="es-ES_tradnl"/>
                      </w:rPr>
                      <w:id w:val="-389655346"/>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 xml:space="preserve">Sí </w:t>
                  </w:r>
                  <w:r w:rsidR="00BE6563" w:rsidRPr="005429E4">
                    <w:rPr>
                      <w:lang w:val="es-ES_tradnl"/>
                    </w:rPr>
                    <w:t xml:space="preserve">   </w:t>
                  </w:r>
                  <w:sdt>
                    <w:sdtPr>
                      <w:rPr>
                        <w:rFonts w:ascii="MS Gothic" w:eastAsia="MS Gothic" w:hAnsi="MS Gothic"/>
                        <w:szCs w:val="22"/>
                        <w:lang w:val="es-ES_tradnl"/>
                      </w:rPr>
                      <w:id w:val="-1263148240"/>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shd w:val="clear" w:color="auto" w:fill="D9E2F3" w:themeFill="accent1" w:themeFillTint="33"/>
                      <w:lang w:val="es-ES_tradnl"/>
                    </w:rPr>
                    <w:t>No</w:t>
                  </w:r>
                </w:p>
              </w:tc>
              <w:tc>
                <w:tcPr>
                  <w:tcW w:w="2286" w:type="dxa"/>
                </w:tcPr>
                <w:p w14:paraId="0BEE9B65" w14:textId="77777777" w:rsidR="00767D50" w:rsidRPr="005429E4" w:rsidRDefault="00B31071" w:rsidP="00767D50">
                  <w:pPr>
                    <w:rPr>
                      <w:szCs w:val="22"/>
                      <w:lang w:val="es-ES_tradnl"/>
                    </w:rPr>
                  </w:pPr>
                  <w:sdt>
                    <w:sdtPr>
                      <w:rPr>
                        <w:rFonts w:ascii="MS Gothic" w:eastAsia="MS Gothic" w:hAnsi="MS Gothic"/>
                        <w:szCs w:val="22"/>
                        <w:lang w:val="es-ES_tradnl"/>
                      </w:rPr>
                      <w:id w:val="253017319"/>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 xml:space="preserve">Sí </w:t>
                  </w:r>
                  <w:r w:rsidR="00BE6563" w:rsidRPr="005429E4">
                    <w:rPr>
                      <w:lang w:val="es-ES_tradnl"/>
                    </w:rPr>
                    <w:t xml:space="preserve">   </w:t>
                  </w:r>
                  <w:sdt>
                    <w:sdtPr>
                      <w:rPr>
                        <w:rFonts w:ascii="MS Gothic" w:eastAsia="MS Gothic" w:hAnsi="MS Gothic"/>
                        <w:szCs w:val="22"/>
                        <w:lang w:val="es-ES_tradnl"/>
                      </w:rPr>
                      <w:id w:val="1556966198"/>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shd w:val="clear" w:color="auto" w:fill="D9E2F3" w:themeFill="accent1" w:themeFillTint="33"/>
                      <w:lang w:val="es-ES_tradnl"/>
                    </w:rPr>
                    <w:t>No</w:t>
                  </w:r>
                </w:p>
              </w:tc>
            </w:tr>
          </w:tbl>
          <w:p w14:paraId="7093E29C" w14:textId="077B0959" w:rsidR="00767D50" w:rsidRPr="005429E4" w:rsidRDefault="00767D50" w:rsidP="00767D50">
            <w:pPr>
              <w:rPr>
                <w:szCs w:val="22"/>
                <w:shd w:val="clear" w:color="auto" w:fill="D9E2F3" w:themeFill="accent1" w:themeFillTint="33"/>
                <w:lang w:val="es-ES_tradnl"/>
              </w:rPr>
            </w:pPr>
            <w:r w:rsidRPr="005429E4">
              <w:rPr>
                <w:b/>
                <w:lang w:val="es-ES_tradnl"/>
              </w:rPr>
              <w:br/>
            </w:r>
            <w:r w:rsidRPr="005429E4">
              <w:rPr>
                <w:shd w:val="clear" w:color="auto" w:fill="D9E2F3" w:themeFill="accent1" w:themeFillTint="33"/>
                <w:lang w:val="es-ES_tradnl"/>
              </w:rPr>
              <w:t>Explique:</w:t>
            </w:r>
          </w:p>
          <w:p w14:paraId="0EAE878E" w14:textId="03508E54" w:rsidR="00767D50" w:rsidRPr="005429E4" w:rsidRDefault="00767D50" w:rsidP="65C00119">
            <w:pPr>
              <w:rPr>
                <w:b/>
                <w:bCs/>
                <w:lang w:val="es-ES"/>
              </w:rPr>
            </w:pPr>
            <w:r w:rsidRPr="65C00119">
              <w:rPr>
                <w:b/>
                <w:bCs/>
                <w:lang w:val="es-ES"/>
              </w:rPr>
              <w:t xml:space="preserve">¿Se han identificado claramente esas lagunas, por </w:t>
            </w:r>
            <w:proofErr w:type="gramStart"/>
            <w:r w:rsidRPr="65C00119">
              <w:rPr>
                <w:b/>
                <w:bCs/>
                <w:lang w:val="es-ES"/>
              </w:rPr>
              <w:t>ejemplo</w:t>
            </w:r>
            <w:proofErr w:type="gramEnd"/>
            <w:r w:rsidRPr="65C00119">
              <w:rPr>
                <w:b/>
                <w:bCs/>
                <w:lang w:val="es-ES"/>
              </w:rPr>
              <w:t xml:space="preserve"> a través de los informes EITI?</w:t>
            </w:r>
          </w:p>
          <w:p w14:paraId="589308FC" w14:textId="77777777" w:rsidR="00767D50" w:rsidRPr="005429E4" w:rsidRDefault="00B31071" w:rsidP="00767D50">
            <w:pPr>
              <w:rPr>
                <w:szCs w:val="22"/>
                <w:shd w:val="clear" w:color="auto" w:fill="D9E2F3" w:themeFill="accent1" w:themeFillTint="33"/>
                <w:lang w:val="es-ES_tradnl"/>
              </w:rPr>
            </w:pPr>
            <w:sdt>
              <w:sdtPr>
                <w:rPr>
                  <w:rFonts w:ascii="MS Gothic" w:eastAsia="MS Gothic" w:hAnsi="MS Gothic"/>
                  <w:szCs w:val="22"/>
                  <w:lang w:val="es-ES_tradnl"/>
                </w:rPr>
                <w:id w:val="-516463443"/>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1846541523"/>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 xml:space="preserve">No </w:t>
            </w:r>
          </w:p>
          <w:p w14:paraId="1BCC8071" w14:textId="77777777" w:rsidR="00767D50" w:rsidRPr="005429E4" w:rsidRDefault="00767D50" w:rsidP="00767D50">
            <w:pPr>
              <w:shd w:val="clear" w:color="auto" w:fill="D9E2F3" w:themeFill="accent1" w:themeFillTint="33"/>
              <w:rPr>
                <w:szCs w:val="22"/>
                <w:lang w:val="es-ES_tradnl"/>
              </w:rPr>
            </w:pPr>
            <w:r w:rsidRPr="005429E4">
              <w:rPr>
                <w:lang w:val="es-ES_tradnl"/>
              </w:rPr>
              <w:t>Describa:</w:t>
            </w:r>
          </w:p>
          <w:p w14:paraId="0F68412D" w14:textId="77777777" w:rsidR="00767D50" w:rsidRPr="005429E4" w:rsidRDefault="00767D50" w:rsidP="00767D50">
            <w:pPr>
              <w:rPr>
                <w:b/>
                <w:bCs/>
                <w:szCs w:val="22"/>
                <w:lang w:val="es-ES_tradnl"/>
              </w:rPr>
            </w:pPr>
            <w:r w:rsidRPr="005429E4">
              <w:rPr>
                <w:b/>
                <w:lang w:val="es-ES_tradnl"/>
              </w:rPr>
              <w:t>¿Se deben las lagunas a obstáculos jurídicos o prácticos?</w:t>
            </w:r>
          </w:p>
          <w:p w14:paraId="2D9911D2" w14:textId="77777777" w:rsidR="00767D50" w:rsidRPr="005429E4" w:rsidRDefault="00B31071" w:rsidP="00767D50">
            <w:pPr>
              <w:rPr>
                <w:b/>
                <w:bCs/>
                <w:szCs w:val="22"/>
                <w:lang w:val="es-ES_tradnl"/>
              </w:rPr>
            </w:pPr>
            <w:sdt>
              <w:sdtPr>
                <w:rPr>
                  <w:rFonts w:ascii="MS Gothic" w:eastAsia="MS Gothic" w:hAnsi="MS Gothic"/>
                  <w:szCs w:val="22"/>
                  <w:lang w:val="es-ES_tradnl"/>
                </w:rPr>
                <w:id w:val="503942699"/>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1887764732"/>
                <w14:checkbox>
                  <w14:checked w14:val="0"/>
                  <w14:checkedState w14:val="2612" w14:font="MS Gothic"/>
                  <w14:uncheckedState w14:val="2610" w14:font="MS Gothic"/>
                </w14:checkbox>
              </w:sdtPr>
              <w:sdtContent>
                <w:r w:rsidR="00767D5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No</w:t>
            </w:r>
          </w:p>
          <w:p w14:paraId="644D8126" w14:textId="0F9010F3" w:rsidR="00767D50" w:rsidRPr="005429E4" w:rsidRDefault="00767D50" w:rsidP="00767D50">
            <w:pPr>
              <w:rPr>
                <w:szCs w:val="22"/>
                <w:lang w:val="es-ES_tradnl"/>
              </w:rPr>
            </w:pPr>
            <w:r w:rsidRPr="005429E4">
              <w:rPr>
                <w:b/>
                <w:bCs/>
                <w:lang w:val="es-ES_tradnl"/>
              </w:rPr>
              <w:t>En caso afirmativo, explique los planes para superar los obstáculos a la divulgación de información sobre las deducciones impositivas:</w:t>
            </w:r>
          </w:p>
          <w:p w14:paraId="4897B2C3" w14:textId="725FB34A" w:rsidR="00767D50" w:rsidRPr="005429E4" w:rsidRDefault="00767D50" w:rsidP="00767D50">
            <w:pPr>
              <w:shd w:val="clear" w:color="auto" w:fill="D9E2F3" w:themeFill="accent1" w:themeFillTint="33"/>
              <w:rPr>
                <w:i/>
                <w:iCs/>
                <w:szCs w:val="22"/>
                <w:lang w:val="es-ES_tradnl"/>
              </w:rPr>
            </w:pPr>
            <w:r w:rsidRPr="005429E4">
              <w:rPr>
                <w:lang w:val="es-ES_tradnl"/>
              </w:rPr>
              <w:t>Explicación: puede incluir una referencia a las actividades del plan de trabajo, las minutas de las reuniones del GMP, etc.</w:t>
            </w:r>
          </w:p>
        </w:tc>
      </w:tr>
    </w:tbl>
    <w:p w14:paraId="00431B8B" w14:textId="661FBFEF" w:rsidR="00314D02" w:rsidRPr="005429E4" w:rsidRDefault="00A61480" w:rsidP="00314D02">
      <w:pPr>
        <w:rPr>
          <w:lang w:val="es-ES_tradnl"/>
        </w:rPr>
      </w:pPr>
      <w:r w:rsidRPr="005429E4">
        <w:rPr>
          <w:lang w:val="es-ES_tradnl"/>
        </w:rPr>
        <w:t xml:space="preserve">Se invita al GMP a aportar comentarios y observaciones adicionales, por ejemplo, posibles lagunas, formas de mejorar la calidad de los datos, importancia de la </w:t>
      </w:r>
      <w:r w:rsidR="0002793F">
        <w:rPr>
          <w:lang w:val="es-ES_tradnl"/>
        </w:rPr>
        <w:t>implementación</w:t>
      </w:r>
      <w:r w:rsidR="0002793F" w:rsidRPr="005429E4">
        <w:rPr>
          <w:lang w:val="es-ES_tradnl"/>
        </w:rPr>
        <w:t xml:space="preserve"> </w:t>
      </w:r>
      <w:r w:rsidRPr="005429E4">
        <w:rPr>
          <w:lang w:val="es-ES_tradnl"/>
        </w:rPr>
        <w:t>en relación con las prioridades de los países, obstáculos a la divulgación y cómo los abordan las partes interesadas (GMP, gobierno, empresas):</w:t>
      </w:r>
    </w:p>
    <w:tbl>
      <w:tblPr>
        <w:tblStyle w:val="TableGrid"/>
        <w:tblW w:w="0" w:type="auto"/>
        <w:tblLook w:val="04A0" w:firstRow="1" w:lastRow="0" w:firstColumn="1" w:lastColumn="0" w:noHBand="0" w:noVBand="1"/>
      </w:tblPr>
      <w:tblGrid>
        <w:gridCol w:w="9062"/>
      </w:tblGrid>
      <w:tr w:rsidR="00314D02" w:rsidRPr="005429E4" w14:paraId="53E707B8" w14:textId="77777777" w:rsidTr="008C3134">
        <w:tc>
          <w:tcPr>
            <w:tcW w:w="9062" w:type="dxa"/>
            <w:shd w:val="clear" w:color="auto" w:fill="D9E2F3" w:themeFill="accent1" w:themeFillTint="33"/>
          </w:tcPr>
          <w:p w14:paraId="298459BF" w14:textId="77777777" w:rsidR="00314D02" w:rsidRPr="005429E4" w:rsidRDefault="00314D02" w:rsidP="008C3134">
            <w:pPr>
              <w:rPr>
                <w:lang w:val="es-ES_tradnl"/>
              </w:rPr>
            </w:pPr>
            <w:r w:rsidRPr="005429E4">
              <w:rPr>
                <w:lang w:val="es-ES_tradnl"/>
              </w:rPr>
              <w:t xml:space="preserve">Comentarios adicionales: </w:t>
            </w:r>
          </w:p>
          <w:p w14:paraId="5573BB58" w14:textId="77777777" w:rsidR="00314D02" w:rsidRPr="005429E4" w:rsidRDefault="00314D02" w:rsidP="008C3134">
            <w:pPr>
              <w:rPr>
                <w:lang w:val="es-ES_tradnl"/>
              </w:rPr>
            </w:pPr>
          </w:p>
        </w:tc>
      </w:tr>
    </w:tbl>
    <w:p w14:paraId="4F08B663" w14:textId="77777777" w:rsidR="00802095" w:rsidRPr="005429E4" w:rsidRDefault="00802095" w:rsidP="00EF25FD">
      <w:pPr>
        <w:rPr>
          <w:lang w:val="es-ES_tradnl"/>
        </w:rPr>
      </w:pPr>
    </w:p>
    <w:p w14:paraId="305FBB99" w14:textId="77777777" w:rsidR="00B31071" w:rsidRDefault="00B31071">
      <w:pPr>
        <w:spacing w:before="0" w:after="0"/>
        <w:rPr>
          <w:rFonts w:eastAsia="MS Gothic" w:cs="Times New Roman"/>
          <w:color w:val="243F60"/>
          <w:sz w:val="24"/>
          <w:lang w:val="es-ES_tradnl"/>
        </w:rPr>
      </w:pPr>
      <w:bookmarkStart w:id="21" w:name="_Underlying_objective_2"/>
      <w:bookmarkStart w:id="22" w:name="_Toc174534694"/>
      <w:bookmarkStart w:id="23" w:name="_Toc198288174"/>
      <w:bookmarkEnd w:id="21"/>
      <w:r>
        <w:rPr>
          <w:lang w:val="es-ES_tradnl"/>
        </w:rPr>
        <w:br w:type="page"/>
      </w:r>
    </w:p>
    <w:p w14:paraId="2266A937" w14:textId="7682C2C3" w:rsidR="00EF25FD" w:rsidRPr="005429E4" w:rsidRDefault="00EF25FD" w:rsidP="00EF25FD">
      <w:pPr>
        <w:pStyle w:val="Heading3"/>
        <w:rPr>
          <w:lang w:val="es-ES_tradnl"/>
        </w:rPr>
      </w:pPr>
      <w:r w:rsidRPr="005429E4">
        <w:rPr>
          <w:lang w:val="es-ES_tradnl"/>
        </w:rPr>
        <w:t>Objetivo principal</w:t>
      </w:r>
      <w:bookmarkEnd w:id="22"/>
      <w:bookmarkEnd w:id="23"/>
      <w:r w:rsidRPr="005429E4">
        <w:rPr>
          <w:lang w:val="es-ES_tradnl"/>
        </w:rPr>
        <w:t xml:space="preserve"> </w:t>
      </w:r>
    </w:p>
    <w:p w14:paraId="3B82E48D" w14:textId="77777777" w:rsidR="00FB231E" w:rsidRPr="005429E4" w:rsidRDefault="00FB231E" w:rsidP="65C00119">
      <w:pPr>
        <w:rPr>
          <w:b/>
          <w:bCs/>
          <w:i/>
          <w:iCs/>
          <w:lang w:val="es-ES"/>
        </w:rPr>
      </w:pPr>
      <w:r w:rsidRPr="65C00119">
        <w:rPr>
          <w:i/>
          <w:iCs/>
          <w:lang w:val="es-ES"/>
        </w:rPr>
        <w:t>El objetivo de este requisito es asegurar la divulgación exhaustiva de los pagos de las empresas y/o los ingresos del gobierno procedentes del petróleo, el gas y la minería como base para una comprensión pública detallada de la contribución de las industrias extractivas a los ingresos del gobierno.</w:t>
      </w:r>
      <w:r w:rsidRPr="65C00119">
        <w:rPr>
          <w:b/>
          <w:bCs/>
          <w:i/>
          <w:iCs/>
          <w:lang w:val="es-ES"/>
        </w:rPr>
        <w:t xml:space="preserve"> </w:t>
      </w:r>
    </w:p>
    <w:p w14:paraId="5F9DA634" w14:textId="46357029" w:rsidR="00020D31" w:rsidRPr="005429E4" w:rsidRDefault="009656E5" w:rsidP="00020D31">
      <w:pPr>
        <w:rPr>
          <w:b/>
          <w:bCs/>
          <w:lang w:val="es-ES_tradnl"/>
        </w:rPr>
      </w:pPr>
      <w:r w:rsidRPr="005429E4">
        <w:rPr>
          <w:b/>
          <w:lang w:val="es-ES_tradnl"/>
        </w:rPr>
        <w:t>Uso de la información</w:t>
      </w:r>
    </w:p>
    <w:p w14:paraId="73C6050B" w14:textId="4470EFBA" w:rsidR="004F676F" w:rsidRPr="005429E4" w:rsidRDefault="004F676F" w:rsidP="00844BDD">
      <w:pPr>
        <w:pStyle w:val="ListParagraph"/>
        <w:numPr>
          <w:ilvl w:val="0"/>
          <w:numId w:val="38"/>
        </w:numPr>
        <w:rPr>
          <w:lang w:val="es-ES_tradnl"/>
        </w:rPr>
      </w:pPr>
      <w:r w:rsidRPr="005429E4">
        <w:rPr>
          <w:lang w:val="es-ES_tradnl"/>
        </w:rPr>
        <w:t>¿Considera el GMP que los datos sobre pagos e ingresos son exhaustivos y permiten al lector hacerse una idea completa de los ingresos totales recibidos del sector? ¿Considera el GMP que la forma de publicar la información es comprensible?</w:t>
      </w:r>
    </w:p>
    <w:tbl>
      <w:tblPr>
        <w:tblStyle w:val="TableGrid"/>
        <w:tblW w:w="0" w:type="auto"/>
        <w:tblLook w:val="04A0" w:firstRow="1" w:lastRow="0" w:firstColumn="1" w:lastColumn="0" w:noHBand="0" w:noVBand="1"/>
      </w:tblPr>
      <w:tblGrid>
        <w:gridCol w:w="9062"/>
      </w:tblGrid>
      <w:tr w:rsidR="00D445BA" w:rsidRPr="005429E4" w14:paraId="3A7D98E5" w14:textId="77777777" w:rsidTr="00104C87">
        <w:tc>
          <w:tcPr>
            <w:tcW w:w="9062" w:type="dxa"/>
          </w:tcPr>
          <w:p w14:paraId="004472FA" w14:textId="77777777" w:rsidR="00D445BA" w:rsidRPr="005429E4" w:rsidRDefault="00B31071" w:rsidP="00104C87">
            <w:pPr>
              <w:rPr>
                <w:lang w:val="es-ES_tradnl"/>
              </w:rPr>
            </w:pPr>
            <w:sdt>
              <w:sdtPr>
                <w:rPr>
                  <w:rFonts w:ascii="MS Gothic" w:eastAsia="MS Gothic" w:hAnsi="MS Gothic"/>
                  <w:lang w:val="es-ES_tradnl"/>
                </w:rPr>
                <w:id w:val="1933854090"/>
                <w14:checkbox>
                  <w14:checked w14:val="0"/>
                  <w14:checkedState w14:val="2612" w14:font="MS Gothic"/>
                  <w14:uncheckedState w14:val="2610" w14:font="MS Gothic"/>
                </w14:checkbox>
              </w:sdtPr>
              <w:sdtContent>
                <w:r w:rsidR="00D445BA" w:rsidRPr="005429E4">
                  <w:rPr>
                    <w:rFonts w:ascii="MS Gothic" w:eastAsia="MS Gothic" w:hAnsi="MS Gothic"/>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lang w:val="es-ES_tradnl"/>
                </w:rPr>
                <w:id w:val="603765061"/>
                <w14:checkbox>
                  <w14:checked w14:val="0"/>
                  <w14:checkedState w14:val="2612" w14:font="MS Gothic"/>
                  <w14:uncheckedState w14:val="2610" w14:font="MS Gothic"/>
                </w14:checkbox>
              </w:sdtPr>
              <w:sdtContent>
                <w:r w:rsidR="00D445BA"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No </w:t>
            </w:r>
          </w:p>
          <w:p w14:paraId="5CFB9485" w14:textId="5D1D1166" w:rsidR="00D445BA" w:rsidRPr="005429E4" w:rsidRDefault="00D445BA" w:rsidP="00104C87">
            <w:pPr>
              <w:rPr>
                <w:i/>
                <w:iCs/>
                <w:lang w:val="es-ES_tradnl"/>
              </w:rPr>
            </w:pPr>
            <w:r w:rsidRPr="005429E4">
              <w:rPr>
                <w:i/>
                <w:shd w:val="clear" w:color="auto" w:fill="D9E2F3" w:themeFill="accent1" w:themeFillTint="33"/>
                <w:lang w:val="es-ES_tradnl"/>
              </w:rPr>
              <w:t>Describa el conjunto de datos disponible, incluido su formato</w:t>
            </w:r>
            <w:r w:rsidR="00764BB8" w:rsidRPr="005429E4">
              <w:rPr>
                <w:i/>
                <w:shd w:val="clear" w:color="auto" w:fill="D9E2F3" w:themeFill="accent1" w:themeFillTint="33"/>
                <w:lang w:val="es-ES_tradnl"/>
              </w:rPr>
              <w:t>:</w:t>
            </w:r>
          </w:p>
        </w:tc>
      </w:tr>
    </w:tbl>
    <w:p w14:paraId="45CCCCC7" w14:textId="77777777" w:rsidR="00F67E5F" w:rsidRPr="005429E4" w:rsidRDefault="00F67E5F" w:rsidP="00747189">
      <w:pPr>
        <w:pStyle w:val="ListParagraph"/>
        <w:rPr>
          <w:lang w:val="es-ES_tradnl"/>
        </w:rPr>
      </w:pPr>
    </w:p>
    <w:p w14:paraId="29E67660" w14:textId="625DDBF9" w:rsidR="00F47880" w:rsidRPr="005429E4" w:rsidRDefault="00F47880" w:rsidP="00844BDD">
      <w:pPr>
        <w:pStyle w:val="ListParagraph"/>
        <w:numPr>
          <w:ilvl w:val="0"/>
          <w:numId w:val="38"/>
        </w:numPr>
        <w:rPr>
          <w:lang w:val="es-ES_tradnl"/>
        </w:rPr>
      </w:pPr>
      <w:r w:rsidRPr="005429E4">
        <w:rPr>
          <w:lang w:val="es-ES_tradnl"/>
        </w:rPr>
        <w:t>¿La información descrita anteriormente está disponible en formato abierto, como por ejemplo en una hoja de cálculo de Excel?</w:t>
      </w:r>
    </w:p>
    <w:tbl>
      <w:tblPr>
        <w:tblStyle w:val="TableGrid"/>
        <w:tblW w:w="0" w:type="auto"/>
        <w:tblLook w:val="04A0" w:firstRow="1" w:lastRow="0" w:firstColumn="1" w:lastColumn="0" w:noHBand="0" w:noVBand="1"/>
      </w:tblPr>
      <w:tblGrid>
        <w:gridCol w:w="9062"/>
      </w:tblGrid>
      <w:tr w:rsidR="00F47880" w:rsidRPr="005429E4" w14:paraId="53174EDC" w14:textId="77777777" w:rsidTr="00F47880">
        <w:tc>
          <w:tcPr>
            <w:tcW w:w="9062" w:type="dxa"/>
          </w:tcPr>
          <w:p w14:paraId="4DD53556" w14:textId="46CC3307" w:rsidR="009656E5" w:rsidRPr="005429E4" w:rsidRDefault="00B31071" w:rsidP="009656E5">
            <w:pPr>
              <w:rPr>
                <w:lang w:val="es-ES_tradnl"/>
              </w:rPr>
            </w:pPr>
            <w:sdt>
              <w:sdtPr>
                <w:rPr>
                  <w:rFonts w:ascii="MS Gothic" w:eastAsia="MS Gothic" w:hAnsi="MS Gothic"/>
                  <w:lang w:val="es-ES_tradnl"/>
                </w:rPr>
                <w:id w:val="-1401754391"/>
                <w14:checkbox>
                  <w14:checked w14:val="0"/>
                  <w14:checkedState w14:val="2612" w14:font="MS Gothic"/>
                  <w14:uncheckedState w14:val="2610" w14:font="MS Gothic"/>
                </w14:checkbox>
              </w:sdtPr>
              <w:sdtContent>
                <w:r w:rsidR="009656E5" w:rsidRPr="005429E4">
                  <w:rPr>
                    <w:rFonts w:ascii="MS Gothic" w:eastAsia="MS Gothic" w:hAnsi="MS Gothic"/>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lang w:val="es-ES_tradnl"/>
                </w:rPr>
                <w:id w:val="644391393"/>
                <w14:checkbox>
                  <w14:checked w14:val="0"/>
                  <w14:checkedState w14:val="2612" w14:font="MS Gothic"/>
                  <w14:uncheckedState w14:val="2610" w14:font="MS Gothic"/>
                </w14:checkbox>
              </w:sdtPr>
              <w:sdtContent>
                <w:r w:rsidR="00E40F26"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No </w:t>
            </w:r>
          </w:p>
          <w:p w14:paraId="50E09740" w14:textId="0873CA1B" w:rsidR="00F47880" w:rsidRPr="005429E4" w:rsidRDefault="0017452F" w:rsidP="00383D68">
            <w:pPr>
              <w:rPr>
                <w:i/>
                <w:iCs/>
                <w:lang w:val="es-ES_tradnl"/>
              </w:rPr>
            </w:pPr>
            <w:r w:rsidRPr="005429E4">
              <w:rPr>
                <w:i/>
                <w:shd w:val="clear" w:color="auto" w:fill="D9E2F3" w:themeFill="accent1" w:themeFillTint="33"/>
                <w:lang w:val="es-ES_tradnl"/>
              </w:rPr>
              <w:t>Describa el conjunto de datos disponible, incluido su formato</w:t>
            </w:r>
            <w:r w:rsidR="00764BB8" w:rsidRPr="005429E4">
              <w:rPr>
                <w:i/>
                <w:shd w:val="clear" w:color="auto" w:fill="D9E2F3" w:themeFill="accent1" w:themeFillTint="33"/>
                <w:lang w:val="es-ES_tradnl"/>
              </w:rPr>
              <w:t>:</w:t>
            </w:r>
          </w:p>
        </w:tc>
      </w:tr>
    </w:tbl>
    <w:p w14:paraId="1BD33C9B" w14:textId="77777777" w:rsidR="003E0CB6" w:rsidRPr="005429E4" w:rsidRDefault="003E0CB6" w:rsidP="003E0CB6">
      <w:pPr>
        <w:pStyle w:val="ListParagraph"/>
        <w:rPr>
          <w:lang w:val="es-ES_tradnl"/>
        </w:rPr>
      </w:pPr>
    </w:p>
    <w:p w14:paraId="350D31AF" w14:textId="5B841D1B" w:rsidR="009656E5" w:rsidRPr="005429E4" w:rsidRDefault="009656E5" w:rsidP="003E0CB6">
      <w:pPr>
        <w:pStyle w:val="ListParagraph"/>
        <w:numPr>
          <w:ilvl w:val="0"/>
          <w:numId w:val="21"/>
        </w:numPr>
        <w:rPr>
          <w:lang w:val="es-ES_tradnl"/>
        </w:rPr>
      </w:pPr>
      <w:r w:rsidRPr="005429E4">
        <w:rPr>
          <w:lang w:val="es-ES_tradnl"/>
        </w:rPr>
        <w:t xml:space="preserve">¿Ha realizado el GMP algún análisis de la información sobre los ingresos y pagos? ¿Con qué fin? </w:t>
      </w:r>
    </w:p>
    <w:tbl>
      <w:tblPr>
        <w:tblStyle w:val="TableGrid"/>
        <w:tblW w:w="0" w:type="auto"/>
        <w:tblLook w:val="04A0" w:firstRow="1" w:lastRow="0" w:firstColumn="1" w:lastColumn="0" w:noHBand="0" w:noVBand="1"/>
      </w:tblPr>
      <w:tblGrid>
        <w:gridCol w:w="9062"/>
      </w:tblGrid>
      <w:tr w:rsidR="009656E5" w:rsidRPr="005429E4" w14:paraId="6F2F69B3" w14:textId="77777777">
        <w:tc>
          <w:tcPr>
            <w:tcW w:w="9062" w:type="dxa"/>
          </w:tcPr>
          <w:p w14:paraId="5637D459" w14:textId="311573E5" w:rsidR="009656E5" w:rsidRPr="005429E4" w:rsidRDefault="00B31071" w:rsidP="00E40F26">
            <w:pPr>
              <w:jc w:val="both"/>
              <w:rPr>
                <w:lang w:val="es-ES_tradnl"/>
              </w:rPr>
            </w:pPr>
            <w:sdt>
              <w:sdtPr>
                <w:rPr>
                  <w:rFonts w:ascii="MS Gothic" w:eastAsia="MS Gothic" w:hAnsi="MS Gothic"/>
                  <w:lang w:val="es-ES_tradnl"/>
                </w:rPr>
                <w:id w:val="597767471"/>
                <w14:checkbox>
                  <w14:checked w14:val="0"/>
                  <w14:checkedState w14:val="2612" w14:font="MS Gothic"/>
                  <w14:uncheckedState w14:val="2610" w14:font="MS Gothic"/>
                </w14:checkbox>
              </w:sdtPr>
              <w:sdtContent>
                <w:r w:rsidR="009656E5" w:rsidRPr="005429E4">
                  <w:rPr>
                    <w:rFonts w:ascii="MS Gothic" w:eastAsia="MS Gothic" w:hAnsi="MS Gothic"/>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lang w:val="es-ES_tradnl"/>
                </w:rPr>
                <w:id w:val="-1719189718"/>
                <w14:checkbox>
                  <w14:checked w14:val="0"/>
                  <w14:checkedState w14:val="2612" w14:font="MS Gothic"/>
                  <w14:uncheckedState w14:val="2610" w14:font="MS Gothic"/>
                </w14:checkbox>
              </w:sdtPr>
              <w:sdtContent>
                <w:r w:rsidR="00E40F26"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No </w:t>
            </w:r>
          </w:p>
          <w:p w14:paraId="36DA4901" w14:textId="4EF0D6F8" w:rsidR="009656E5" w:rsidRPr="005429E4" w:rsidRDefault="009656E5">
            <w:pPr>
              <w:rPr>
                <w:i/>
                <w:lang w:val="es-ES_tradnl"/>
              </w:rPr>
            </w:pPr>
            <w:r w:rsidRPr="005429E4">
              <w:rPr>
                <w:i/>
                <w:shd w:val="clear" w:color="auto" w:fill="D9E2F3" w:themeFill="accent1" w:themeFillTint="33"/>
                <w:lang w:val="es-ES_tradnl"/>
              </w:rPr>
              <w:t>En caso afirmativo, indique dónde puede encontrarse este análisis y los hallazgos claves</w:t>
            </w:r>
            <w:r w:rsidR="00764BB8" w:rsidRPr="005429E4">
              <w:rPr>
                <w:i/>
                <w:shd w:val="clear" w:color="auto" w:fill="D9E2F3" w:themeFill="accent1" w:themeFillTint="33"/>
                <w:lang w:val="es-ES_tradnl"/>
              </w:rPr>
              <w:t>:</w:t>
            </w:r>
          </w:p>
        </w:tc>
      </w:tr>
    </w:tbl>
    <w:p w14:paraId="6FB71C68" w14:textId="77777777" w:rsidR="003E0CB6" w:rsidRPr="005429E4" w:rsidRDefault="003E0CB6" w:rsidP="009656E5">
      <w:pPr>
        <w:rPr>
          <w:lang w:val="es-ES_tradnl"/>
        </w:rPr>
      </w:pPr>
    </w:p>
    <w:p w14:paraId="08F6FD07" w14:textId="57BFAF5B" w:rsidR="009656E5" w:rsidRPr="005429E4" w:rsidRDefault="009656E5" w:rsidP="003E0CB6">
      <w:pPr>
        <w:pStyle w:val="ListParagraph"/>
        <w:numPr>
          <w:ilvl w:val="0"/>
          <w:numId w:val="21"/>
        </w:numPr>
        <w:rPr>
          <w:lang w:val="es-ES_tradnl"/>
        </w:rPr>
      </w:pPr>
      <w:r w:rsidRPr="005429E4">
        <w:rPr>
          <w:lang w:val="es-ES_tradnl"/>
        </w:rPr>
        <w:t>¿Sabe el GMP si las partes interesadas utilizan esta información?</w:t>
      </w:r>
    </w:p>
    <w:tbl>
      <w:tblPr>
        <w:tblStyle w:val="TableGrid"/>
        <w:tblW w:w="0" w:type="auto"/>
        <w:tblLook w:val="04A0" w:firstRow="1" w:lastRow="0" w:firstColumn="1" w:lastColumn="0" w:noHBand="0" w:noVBand="1"/>
      </w:tblPr>
      <w:tblGrid>
        <w:gridCol w:w="9062"/>
      </w:tblGrid>
      <w:tr w:rsidR="009656E5" w:rsidRPr="005429E4" w14:paraId="12E9A3A0" w14:textId="77777777">
        <w:tc>
          <w:tcPr>
            <w:tcW w:w="9062" w:type="dxa"/>
          </w:tcPr>
          <w:p w14:paraId="0655B8E8" w14:textId="77777777" w:rsidR="009656E5" w:rsidRPr="005429E4" w:rsidRDefault="00B31071">
            <w:pPr>
              <w:rPr>
                <w:lang w:val="es-ES_tradnl"/>
              </w:rPr>
            </w:pPr>
            <w:sdt>
              <w:sdtPr>
                <w:rPr>
                  <w:rFonts w:ascii="MS Gothic" w:eastAsia="MS Gothic" w:hAnsi="MS Gothic"/>
                  <w:lang w:val="es-ES_tradnl"/>
                </w:rPr>
                <w:id w:val="-2025389153"/>
                <w14:checkbox>
                  <w14:checked w14:val="0"/>
                  <w14:checkedState w14:val="2612" w14:font="MS Gothic"/>
                  <w14:uncheckedState w14:val="2610" w14:font="MS Gothic"/>
                </w14:checkbox>
              </w:sdtPr>
              <w:sdtContent>
                <w:r w:rsidR="009656E5" w:rsidRPr="005429E4">
                  <w:rPr>
                    <w:rFonts w:ascii="MS Gothic" w:eastAsia="MS Gothic" w:hAnsi="MS Gothic"/>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lang w:val="es-ES_tradnl"/>
                </w:rPr>
                <w:id w:val="1144163576"/>
                <w14:checkbox>
                  <w14:checked w14:val="0"/>
                  <w14:checkedState w14:val="2612" w14:font="MS Gothic"/>
                  <w14:uncheckedState w14:val="2610" w14:font="MS Gothic"/>
                </w14:checkbox>
              </w:sdtPr>
              <w:sdtContent>
                <w:r w:rsidR="009656E5"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No </w:t>
            </w:r>
          </w:p>
          <w:p w14:paraId="21A35B13" w14:textId="76E6AEB7" w:rsidR="009656E5" w:rsidRPr="005429E4" w:rsidRDefault="00907506">
            <w:pPr>
              <w:rPr>
                <w:i/>
                <w:lang w:val="es-ES_tradnl"/>
              </w:rPr>
            </w:pPr>
            <w:r w:rsidRPr="005429E4">
              <w:rPr>
                <w:i/>
                <w:shd w:val="clear" w:color="auto" w:fill="D9E2F3" w:themeFill="accent1" w:themeFillTint="33"/>
                <w:lang w:val="es-ES_tradnl"/>
              </w:rPr>
              <w:t>En caso afirmativo, indique dónde puede encontrarse este análisis:</w:t>
            </w:r>
            <w:r w:rsidRPr="005429E4">
              <w:rPr>
                <w:i/>
                <w:lang w:val="es-ES_tradnl"/>
              </w:rPr>
              <w:t xml:space="preserve"> </w:t>
            </w:r>
          </w:p>
        </w:tc>
      </w:tr>
    </w:tbl>
    <w:p w14:paraId="30B5B6D5" w14:textId="77777777" w:rsidR="005B051E" w:rsidRPr="005429E4" w:rsidRDefault="005B051E" w:rsidP="00B457D2">
      <w:pPr>
        <w:rPr>
          <w:lang w:val="es-ES_tradnl"/>
        </w:rPr>
      </w:pPr>
    </w:p>
    <w:p w14:paraId="5B96A901" w14:textId="17359DCE" w:rsidR="009656E5" w:rsidRPr="005429E4" w:rsidRDefault="009656E5" w:rsidP="009656E5">
      <w:pPr>
        <w:pStyle w:val="Heading3"/>
        <w:rPr>
          <w:lang w:val="es-ES_tradnl"/>
        </w:rPr>
      </w:pPr>
      <w:bookmarkStart w:id="24" w:name="_Toc174534695"/>
      <w:bookmarkStart w:id="25" w:name="_Toc198288175"/>
      <w:r w:rsidRPr="005429E4">
        <w:rPr>
          <w:lang w:val="es-ES_tradnl"/>
        </w:rPr>
        <w:t>Conclusión</w:t>
      </w:r>
      <w:bookmarkEnd w:id="24"/>
      <w:bookmarkEnd w:id="25"/>
    </w:p>
    <w:p w14:paraId="2E4C874D" w14:textId="35B2A101" w:rsidR="00383D68" w:rsidRPr="005429E4" w:rsidRDefault="00F47880" w:rsidP="00EF7D32">
      <w:pPr>
        <w:pStyle w:val="TextBold"/>
        <w:rPr>
          <w:b w:val="0"/>
          <w:sz w:val="22"/>
          <w:szCs w:val="22"/>
          <w:lang w:val="es-ES_tradnl"/>
        </w:rPr>
      </w:pPr>
      <w:r w:rsidRPr="000C0DA9">
        <w:rPr>
          <w:b w:val="0"/>
          <w:bCs/>
          <w:lang w:val="es-ES_tradnl"/>
        </w:rPr>
        <w:t>Tomando en cuenta lo señalado previamente, ¿cuál es la autoevaluación del GMP en cuanto al cumplimiento del</w:t>
      </w:r>
      <w:r w:rsidRPr="005429E4">
        <w:rPr>
          <w:lang w:val="es-ES_tradnl"/>
        </w:rPr>
        <w:t xml:space="preserve"> </w:t>
      </w:r>
      <w:hyperlink w:anchor="_Underlying_objective_2" w:history="1">
        <w:r w:rsidRPr="005429E4">
          <w:rPr>
            <w:rStyle w:val="Hyperlink"/>
            <w:b w:val="0"/>
            <w:sz w:val="22"/>
            <w:lang w:val="es-ES_tradnl"/>
          </w:rPr>
          <w:t>objetivo</w:t>
        </w:r>
      </w:hyperlink>
      <w:r w:rsidRPr="005429E4">
        <w:rPr>
          <w:b w:val="0"/>
          <w:sz w:val="22"/>
          <w:lang w:val="es-ES_tradnl"/>
        </w:rPr>
        <w:t xml:space="preserve"> y de los </w:t>
      </w:r>
      <w:hyperlink w:anchor="_Technical_requirements" w:history="1">
        <w:r w:rsidRPr="005429E4">
          <w:rPr>
            <w:rStyle w:val="Hyperlink"/>
            <w:b w:val="0"/>
            <w:sz w:val="22"/>
            <w:lang w:val="es-ES_tradnl"/>
          </w:rPr>
          <w:t>requisitos técnicos</w:t>
        </w:r>
      </w:hyperlink>
      <w:r w:rsidRPr="005429E4">
        <w:rPr>
          <w:b w:val="0"/>
          <w:sz w:val="22"/>
          <w:lang w:val="es-ES_tradnl"/>
        </w:rPr>
        <w:t>?</w:t>
      </w:r>
    </w:p>
    <w:p w14:paraId="7F9DDF67" w14:textId="77777777" w:rsidR="00CE6FC0" w:rsidRPr="005429E4" w:rsidRDefault="00CE6FC0" w:rsidP="00CE6FC0">
      <w:pPr>
        <w:pStyle w:val="TextBold"/>
        <w:rPr>
          <w:b w:val="0"/>
          <w:bCs/>
          <w:sz w:val="22"/>
          <w:szCs w:val="22"/>
          <w:lang w:val="es-ES_tradnl"/>
        </w:rPr>
      </w:pPr>
      <w:r w:rsidRPr="005429E4">
        <w:rPr>
          <w:b w:val="0"/>
          <w:sz w:val="22"/>
          <w:lang w:val="es-ES_tradnl"/>
        </w:rPr>
        <w:t>La puntuación es: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CE6FC0" w:rsidRPr="005429E4" w14:paraId="47CABF37" w14:textId="77777777" w:rsidTr="65C00119">
        <w:trPr>
          <w:trHeight w:val="60"/>
        </w:trPr>
        <w:tc>
          <w:tcPr>
            <w:tcW w:w="1413" w:type="dxa"/>
          </w:tcPr>
          <w:p w14:paraId="66907B9C" w14:textId="77777777" w:rsidR="00CE6FC0" w:rsidRPr="005429E4" w:rsidRDefault="00B31071" w:rsidP="00B31071">
            <w:pPr>
              <w:spacing w:before="0" w:after="0"/>
              <w:rPr>
                <w:sz w:val="22"/>
                <w:szCs w:val="22"/>
                <w:lang w:val="es-ES_tradnl"/>
              </w:rPr>
            </w:pPr>
            <w:sdt>
              <w:sdtPr>
                <w:rPr>
                  <w:b/>
                  <w:bCs/>
                  <w:sz w:val="22"/>
                  <w:szCs w:val="22"/>
                  <w:lang w:val="es-ES_tradnl"/>
                </w:rPr>
                <w:id w:val="-2051681574"/>
                <w14:checkbox>
                  <w14:checked w14:val="0"/>
                  <w14:checkedState w14:val="2612" w14:font="MS Gothic"/>
                  <w14:uncheckedState w14:val="2610" w14:font="MS Gothic"/>
                </w14:checkbox>
              </w:sdtPr>
              <w:sdtContent>
                <w:r w:rsidR="00CE6FC0" w:rsidRPr="005429E4">
                  <w:rPr>
                    <w:rFonts w:ascii="MS Gothic" w:hAnsi="MS Gothic"/>
                    <w:b/>
                    <w:bCs/>
                    <w:sz w:val="22"/>
                    <w:szCs w:val="22"/>
                    <w:lang w:val="es-ES_tradnl"/>
                  </w:rPr>
                  <w:t>☐</w:t>
                </w:r>
              </w:sdtContent>
            </w:sdt>
          </w:p>
        </w:tc>
        <w:tc>
          <w:tcPr>
            <w:tcW w:w="1134" w:type="dxa"/>
          </w:tcPr>
          <w:p w14:paraId="4FE2FFFD" w14:textId="77777777" w:rsidR="00CE6FC0" w:rsidRPr="005429E4" w:rsidRDefault="00B31071" w:rsidP="00B31071">
            <w:pPr>
              <w:spacing w:before="0" w:after="0"/>
              <w:rPr>
                <w:sz w:val="22"/>
                <w:szCs w:val="22"/>
                <w:lang w:val="es-ES_tradnl"/>
              </w:rPr>
            </w:pPr>
            <w:sdt>
              <w:sdtPr>
                <w:rPr>
                  <w:b/>
                  <w:bCs/>
                  <w:sz w:val="22"/>
                  <w:szCs w:val="22"/>
                  <w:lang w:val="es-ES_tradnl"/>
                </w:rPr>
                <w:id w:val="1734507602"/>
                <w14:checkbox>
                  <w14:checked w14:val="0"/>
                  <w14:checkedState w14:val="2612" w14:font="MS Gothic"/>
                  <w14:uncheckedState w14:val="2610" w14:font="MS Gothic"/>
                </w14:checkbox>
              </w:sdtPr>
              <w:sdtContent>
                <w:r w:rsidR="00CE6FC0" w:rsidRPr="005429E4">
                  <w:rPr>
                    <w:rFonts w:ascii="MS Gothic" w:eastAsia="MS Gothic" w:hAnsi="MS Gothic"/>
                    <w:bCs/>
                    <w:sz w:val="22"/>
                    <w:szCs w:val="22"/>
                    <w:lang w:val="es-ES_tradnl"/>
                  </w:rPr>
                  <w:t>☐</w:t>
                </w:r>
              </w:sdtContent>
            </w:sdt>
          </w:p>
        </w:tc>
        <w:tc>
          <w:tcPr>
            <w:tcW w:w="1417" w:type="dxa"/>
          </w:tcPr>
          <w:p w14:paraId="52837177" w14:textId="77777777" w:rsidR="00CE6FC0" w:rsidRPr="005429E4" w:rsidRDefault="00B31071" w:rsidP="00B31071">
            <w:pPr>
              <w:spacing w:before="0" w:after="0"/>
              <w:rPr>
                <w:sz w:val="22"/>
                <w:szCs w:val="22"/>
                <w:lang w:val="es-ES_tradnl"/>
              </w:rPr>
            </w:pPr>
            <w:sdt>
              <w:sdtPr>
                <w:rPr>
                  <w:b/>
                  <w:bCs/>
                  <w:sz w:val="22"/>
                  <w:szCs w:val="22"/>
                  <w:lang w:val="es-ES_tradnl"/>
                </w:rPr>
                <w:id w:val="-1463184077"/>
                <w14:checkbox>
                  <w14:checked w14:val="0"/>
                  <w14:checkedState w14:val="2612" w14:font="MS Gothic"/>
                  <w14:uncheckedState w14:val="2610" w14:font="MS Gothic"/>
                </w14:checkbox>
              </w:sdtPr>
              <w:sdtContent>
                <w:r w:rsidR="00CE6FC0" w:rsidRPr="005429E4">
                  <w:rPr>
                    <w:rFonts w:ascii="MS Gothic" w:eastAsia="MS Gothic" w:hAnsi="MS Gothic"/>
                    <w:bCs/>
                    <w:sz w:val="22"/>
                    <w:szCs w:val="22"/>
                    <w:lang w:val="es-ES_tradnl"/>
                  </w:rPr>
                  <w:t>☐</w:t>
                </w:r>
              </w:sdtContent>
            </w:sdt>
          </w:p>
        </w:tc>
        <w:tc>
          <w:tcPr>
            <w:tcW w:w="1276" w:type="dxa"/>
          </w:tcPr>
          <w:p w14:paraId="17A4B2EE" w14:textId="77777777" w:rsidR="00CE6FC0" w:rsidRPr="005429E4" w:rsidRDefault="00B31071" w:rsidP="00B31071">
            <w:pPr>
              <w:spacing w:before="0" w:after="0"/>
              <w:rPr>
                <w:sz w:val="22"/>
                <w:szCs w:val="22"/>
                <w:lang w:val="es-ES_tradnl"/>
              </w:rPr>
            </w:pPr>
            <w:sdt>
              <w:sdtPr>
                <w:rPr>
                  <w:b/>
                  <w:bCs/>
                  <w:sz w:val="22"/>
                  <w:szCs w:val="22"/>
                  <w:lang w:val="es-ES_tradnl"/>
                </w:rPr>
                <w:id w:val="419223712"/>
                <w14:checkbox>
                  <w14:checked w14:val="0"/>
                  <w14:checkedState w14:val="2612" w14:font="MS Gothic"/>
                  <w14:uncheckedState w14:val="2610" w14:font="MS Gothic"/>
                </w14:checkbox>
              </w:sdtPr>
              <w:sdtContent>
                <w:r w:rsidR="00CE6FC0" w:rsidRPr="005429E4">
                  <w:rPr>
                    <w:rFonts w:ascii="MS Gothic" w:eastAsia="MS Gothic" w:hAnsi="MS Gothic"/>
                    <w:bCs/>
                    <w:sz w:val="22"/>
                    <w:szCs w:val="22"/>
                    <w:lang w:val="es-ES_tradnl"/>
                  </w:rPr>
                  <w:t>☐</w:t>
                </w:r>
              </w:sdtContent>
            </w:sdt>
          </w:p>
        </w:tc>
        <w:tc>
          <w:tcPr>
            <w:tcW w:w="1848" w:type="dxa"/>
          </w:tcPr>
          <w:p w14:paraId="24711FFE" w14:textId="77777777" w:rsidR="00CE6FC0" w:rsidRPr="005429E4" w:rsidRDefault="00B31071" w:rsidP="00B31071">
            <w:pPr>
              <w:spacing w:before="0" w:after="0"/>
              <w:rPr>
                <w:sz w:val="22"/>
                <w:szCs w:val="22"/>
                <w:lang w:val="es-ES_tradnl"/>
              </w:rPr>
            </w:pPr>
            <w:sdt>
              <w:sdtPr>
                <w:rPr>
                  <w:b/>
                  <w:bCs/>
                  <w:sz w:val="22"/>
                  <w:szCs w:val="22"/>
                  <w:lang w:val="es-ES_tradnl"/>
                </w:rPr>
                <w:id w:val="-592704889"/>
                <w14:checkbox>
                  <w14:checked w14:val="0"/>
                  <w14:checkedState w14:val="2612" w14:font="MS Gothic"/>
                  <w14:uncheckedState w14:val="2610" w14:font="MS Gothic"/>
                </w14:checkbox>
              </w:sdtPr>
              <w:sdtContent>
                <w:r w:rsidR="00CE6FC0" w:rsidRPr="005429E4">
                  <w:rPr>
                    <w:rFonts w:ascii="MS Gothic" w:eastAsia="MS Gothic" w:hAnsi="MS Gothic"/>
                    <w:bCs/>
                    <w:sz w:val="22"/>
                    <w:szCs w:val="22"/>
                    <w:lang w:val="es-ES_tradnl"/>
                  </w:rPr>
                  <w:t>☐</w:t>
                </w:r>
              </w:sdtContent>
            </w:sdt>
          </w:p>
        </w:tc>
        <w:tc>
          <w:tcPr>
            <w:tcW w:w="1671" w:type="dxa"/>
          </w:tcPr>
          <w:p w14:paraId="22E50A59" w14:textId="77777777" w:rsidR="00CE6FC0" w:rsidRPr="005429E4" w:rsidRDefault="00B31071" w:rsidP="00B31071">
            <w:pPr>
              <w:spacing w:before="0" w:after="0"/>
              <w:rPr>
                <w:sz w:val="22"/>
                <w:szCs w:val="22"/>
                <w:lang w:val="es-ES_tradnl"/>
              </w:rPr>
            </w:pPr>
            <w:sdt>
              <w:sdtPr>
                <w:rPr>
                  <w:b/>
                  <w:bCs/>
                  <w:sz w:val="22"/>
                  <w:szCs w:val="22"/>
                  <w:lang w:val="es-ES_tradnl"/>
                </w:rPr>
                <w:id w:val="795334272"/>
                <w14:checkbox>
                  <w14:checked w14:val="0"/>
                  <w14:checkedState w14:val="2612" w14:font="MS Gothic"/>
                  <w14:uncheckedState w14:val="2610" w14:font="MS Gothic"/>
                </w14:checkbox>
              </w:sdtPr>
              <w:sdtContent>
                <w:r w:rsidR="00CE6FC0" w:rsidRPr="005429E4">
                  <w:rPr>
                    <w:rFonts w:ascii="MS Gothic" w:eastAsia="MS Gothic" w:hAnsi="MS Gothic"/>
                    <w:bCs/>
                    <w:sz w:val="22"/>
                    <w:szCs w:val="22"/>
                    <w:lang w:val="es-ES_tradnl"/>
                  </w:rPr>
                  <w:t>☐</w:t>
                </w:r>
              </w:sdtContent>
            </w:sdt>
          </w:p>
        </w:tc>
      </w:tr>
      <w:tr w:rsidR="00CE6FC0" w:rsidRPr="005429E4" w14:paraId="47F11978" w14:textId="77777777" w:rsidTr="65C00119">
        <w:trPr>
          <w:trHeight w:val="60"/>
        </w:trPr>
        <w:tc>
          <w:tcPr>
            <w:tcW w:w="1413" w:type="dxa"/>
          </w:tcPr>
          <w:p w14:paraId="48167460" w14:textId="77777777" w:rsidR="00CE6FC0" w:rsidRPr="005429E4" w:rsidRDefault="00CE6FC0" w:rsidP="65C00119">
            <w:pPr>
              <w:spacing w:before="0" w:after="0"/>
              <w:rPr>
                <w:sz w:val="22"/>
                <w:szCs w:val="22"/>
                <w:lang w:val="es-ES"/>
              </w:rPr>
            </w:pPr>
            <w:r w:rsidRPr="65C00119">
              <w:rPr>
                <w:sz w:val="22"/>
                <w:szCs w:val="22"/>
                <w:lang w:val="es-ES"/>
              </w:rPr>
              <w:t xml:space="preserve">muy </w:t>
            </w:r>
            <w:proofErr w:type="gramStart"/>
            <w:r w:rsidRPr="65C00119">
              <w:rPr>
                <w:sz w:val="22"/>
                <w:szCs w:val="22"/>
                <w:lang w:val="es-ES"/>
              </w:rPr>
              <w:t>baja(</w:t>
            </w:r>
            <w:proofErr w:type="gramEnd"/>
            <w:r w:rsidRPr="65C00119">
              <w:rPr>
                <w:sz w:val="22"/>
                <w:szCs w:val="22"/>
                <w:shd w:val="clear" w:color="auto" w:fill="000000" w:themeFill="text1"/>
                <w:lang w:val="es-ES"/>
              </w:rPr>
              <w:t>0</w:t>
            </w:r>
            <w:r w:rsidRPr="65C00119">
              <w:rPr>
                <w:sz w:val="22"/>
                <w:szCs w:val="22"/>
                <w:lang w:val="es-ES"/>
              </w:rPr>
              <w:t>)</w:t>
            </w:r>
          </w:p>
        </w:tc>
        <w:tc>
          <w:tcPr>
            <w:tcW w:w="1134" w:type="dxa"/>
          </w:tcPr>
          <w:p w14:paraId="207B6716" w14:textId="77777777" w:rsidR="00CE6FC0" w:rsidRPr="005429E4" w:rsidRDefault="00CE6FC0" w:rsidP="00B31071">
            <w:pPr>
              <w:spacing w:before="0" w:after="0"/>
              <w:rPr>
                <w:sz w:val="22"/>
                <w:szCs w:val="22"/>
                <w:lang w:val="es-ES_tradnl"/>
              </w:rPr>
            </w:pPr>
            <w:r w:rsidRPr="005429E4">
              <w:rPr>
                <w:sz w:val="22"/>
                <w:lang w:val="es-ES_tradnl"/>
              </w:rPr>
              <w:t>baja (</w:t>
            </w:r>
            <w:r w:rsidRPr="005429E4">
              <w:rPr>
                <w:color w:val="FFFFFF" w:themeColor="background1"/>
                <w:sz w:val="22"/>
                <w:shd w:val="clear" w:color="auto" w:fill="FF3300"/>
                <w:lang w:val="es-ES_tradnl"/>
              </w:rPr>
              <w:t>25</w:t>
            </w:r>
            <w:r w:rsidRPr="005429E4">
              <w:rPr>
                <w:sz w:val="22"/>
                <w:lang w:val="es-ES_tradnl"/>
              </w:rPr>
              <w:t>)</w:t>
            </w:r>
          </w:p>
        </w:tc>
        <w:tc>
          <w:tcPr>
            <w:tcW w:w="1417" w:type="dxa"/>
          </w:tcPr>
          <w:p w14:paraId="392E7329" w14:textId="77777777" w:rsidR="00CE6FC0" w:rsidRPr="005429E4" w:rsidRDefault="00CE6FC0" w:rsidP="00B31071">
            <w:pPr>
              <w:spacing w:before="0" w:after="0"/>
              <w:rPr>
                <w:sz w:val="22"/>
                <w:szCs w:val="22"/>
                <w:lang w:val="es-ES_tradnl"/>
              </w:rPr>
            </w:pPr>
            <w:r w:rsidRPr="005429E4">
              <w:rPr>
                <w:sz w:val="22"/>
                <w:lang w:val="es-ES_tradnl"/>
              </w:rPr>
              <w:t>limitada (</w:t>
            </w:r>
            <w:r w:rsidRPr="005429E4">
              <w:rPr>
                <w:sz w:val="22"/>
                <w:shd w:val="clear" w:color="auto" w:fill="FFC000"/>
                <w:lang w:val="es-ES_tradnl"/>
              </w:rPr>
              <w:t>50</w:t>
            </w:r>
            <w:r w:rsidRPr="005429E4">
              <w:rPr>
                <w:sz w:val="22"/>
                <w:lang w:val="es-ES_tradnl"/>
              </w:rPr>
              <w:t>)</w:t>
            </w:r>
          </w:p>
        </w:tc>
        <w:tc>
          <w:tcPr>
            <w:tcW w:w="1276" w:type="dxa"/>
          </w:tcPr>
          <w:p w14:paraId="4604C044" w14:textId="77777777" w:rsidR="00CE6FC0" w:rsidRPr="005429E4" w:rsidRDefault="00CE6FC0" w:rsidP="00B31071">
            <w:pPr>
              <w:spacing w:before="0" w:after="0"/>
              <w:rPr>
                <w:sz w:val="22"/>
                <w:szCs w:val="22"/>
                <w:lang w:val="es-ES_tradnl"/>
              </w:rPr>
            </w:pPr>
            <w:r w:rsidRPr="005429E4">
              <w:rPr>
                <w:sz w:val="22"/>
                <w:lang w:val="es-ES_tradnl"/>
              </w:rPr>
              <w:t>buena (</w:t>
            </w:r>
            <w:r w:rsidRPr="005429E4">
              <w:rPr>
                <w:sz w:val="22"/>
                <w:shd w:val="clear" w:color="auto" w:fill="89AA2E"/>
                <w:lang w:val="es-ES_tradnl"/>
              </w:rPr>
              <w:t>70</w:t>
            </w:r>
            <w:r w:rsidRPr="005429E4">
              <w:rPr>
                <w:sz w:val="22"/>
                <w:lang w:val="es-ES_tradnl"/>
              </w:rPr>
              <w:t>)</w:t>
            </w:r>
          </w:p>
        </w:tc>
        <w:tc>
          <w:tcPr>
            <w:tcW w:w="1848" w:type="dxa"/>
          </w:tcPr>
          <w:p w14:paraId="3F50B869" w14:textId="77777777" w:rsidR="00CE6FC0" w:rsidRPr="005429E4" w:rsidRDefault="00CE6FC0" w:rsidP="00B31071">
            <w:pPr>
              <w:spacing w:before="0" w:after="0"/>
              <w:rPr>
                <w:sz w:val="22"/>
                <w:szCs w:val="22"/>
                <w:lang w:val="es-ES_tradnl"/>
              </w:rPr>
            </w:pPr>
            <w:r w:rsidRPr="005429E4">
              <w:rPr>
                <w:sz w:val="22"/>
                <w:lang w:val="es-ES_tradnl"/>
              </w:rPr>
              <w:t>muy buena (</w:t>
            </w:r>
            <w:r w:rsidRPr="005429E4">
              <w:rPr>
                <w:color w:val="FFFFFF" w:themeColor="background1"/>
                <w:sz w:val="22"/>
                <w:shd w:val="clear" w:color="auto" w:fill="2B8636"/>
                <w:lang w:val="es-ES_tradnl"/>
              </w:rPr>
              <w:t>90</w:t>
            </w:r>
            <w:r w:rsidRPr="005429E4">
              <w:rPr>
                <w:sz w:val="22"/>
                <w:lang w:val="es-ES_tradnl"/>
              </w:rPr>
              <w:t>)</w:t>
            </w:r>
          </w:p>
        </w:tc>
        <w:tc>
          <w:tcPr>
            <w:tcW w:w="1671" w:type="dxa"/>
          </w:tcPr>
          <w:p w14:paraId="16BF6778" w14:textId="77777777" w:rsidR="00CE6FC0" w:rsidRPr="005429E4" w:rsidRDefault="00CE6FC0" w:rsidP="00B31071">
            <w:pPr>
              <w:spacing w:before="0" w:after="0"/>
              <w:rPr>
                <w:sz w:val="22"/>
                <w:szCs w:val="22"/>
                <w:lang w:val="es-ES_tradnl"/>
              </w:rPr>
            </w:pPr>
            <w:r w:rsidRPr="005429E4">
              <w:rPr>
                <w:sz w:val="22"/>
                <w:lang w:val="es-ES_tradnl"/>
              </w:rPr>
              <w:t>ejemplar (</w:t>
            </w:r>
            <w:r w:rsidRPr="005429E4">
              <w:rPr>
                <w:sz w:val="22"/>
                <w:shd w:val="clear" w:color="auto" w:fill="00B0F0"/>
                <w:lang w:val="es-ES_tradnl"/>
              </w:rPr>
              <w:t>100</w:t>
            </w:r>
            <w:r w:rsidRPr="005429E4">
              <w:rPr>
                <w:sz w:val="22"/>
                <w:lang w:val="es-ES_tradnl"/>
              </w:rPr>
              <w:t>)</w:t>
            </w:r>
          </w:p>
        </w:tc>
      </w:tr>
      <w:tr w:rsidR="00CE6FC0" w:rsidRPr="005429E4" w14:paraId="3A457780" w14:textId="77777777" w:rsidTr="65C00119">
        <w:trPr>
          <w:trHeight w:val="60"/>
        </w:trPr>
        <w:tc>
          <w:tcPr>
            <w:tcW w:w="1413" w:type="dxa"/>
          </w:tcPr>
          <w:p w14:paraId="076AF740" w14:textId="77777777" w:rsidR="00CE6FC0" w:rsidRPr="005429E4" w:rsidRDefault="00CE6FC0" w:rsidP="00B31071">
            <w:pPr>
              <w:spacing w:before="0" w:after="0"/>
              <w:rPr>
                <w:sz w:val="22"/>
                <w:szCs w:val="22"/>
                <w:lang w:val="es-ES_tradnl"/>
              </w:rPr>
            </w:pPr>
          </w:p>
        </w:tc>
        <w:tc>
          <w:tcPr>
            <w:tcW w:w="1134" w:type="dxa"/>
          </w:tcPr>
          <w:p w14:paraId="2D9BFFE2" w14:textId="77777777" w:rsidR="00CE6FC0" w:rsidRPr="005429E4" w:rsidRDefault="00CE6FC0" w:rsidP="00B31071">
            <w:pPr>
              <w:spacing w:before="0" w:after="0"/>
              <w:rPr>
                <w:sz w:val="22"/>
                <w:szCs w:val="22"/>
                <w:lang w:val="es-ES_tradnl"/>
              </w:rPr>
            </w:pPr>
          </w:p>
        </w:tc>
        <w:tc>
          <w:tcPr>
            <w:tcW w:w="1417" w:type="dxa"/>
          </w:tcPr>
          <w:p w14:paraId="54B44C54" w14:textId="77777777" w:rsidR="00CE6FC0" w:rsidRPr="005429E4" w:rsidRDefault="00CE6FC0" w:rsidP="00B31071">
            <w:pPr>
              <w:spacing w:before="0" w:after="0"/>
              <w:rPr>
                <w:sz w:val="22"/>
                <w:szCs w:val="22"/>
                <w:lang w:val="es-ES_tradnl"/>
              </w:rPr>
            </w:pPr>
          </w:p>
        </w:tc>
        <w:tc>
          <w:tcPr>
            <w:tcW w:w="1276" w:type="dxa"/>
          </w:tcPr>
          <w:p w14:paraId="23E11A71" w14:textId="77777777" w:rsidR="00CE6FC0" w:rsidRPr="005429E4" w:rsidRDefault="00CE6FC0" w:rsidP="00B31071">
            <w:pPr>
              <w:spacing w:before="0" w:after="0"/>
              <w:rPr>
                <w:sz w:val="22"/>
                <w:szCs w:val="22"/>
                <w:lang w:val="es-ES_tradnl"/>
              </w:rPr>
            </w:pPr>
          </w:p>
        </w:tc>
        <w:tc>
          <w:tcPr>
            <w:tcW w:w="1848" w:type="dxa"/>
          </w:tcPr>
          <w:p w14:paraId="0DC0386C" w14:textId="77777777" w:rsidR="00CE6FC0" w:rsidRPr="005429E4" w:rsidRDefault="00CE6FC0" w:rsidP="00B31071">
            <w:pPr>
              <w:spacing w:before="0" w:after="0"/>
              <w:rPr>
                <w:sz w:val="22"/>
                <w:szCs w:val="22"/>
                <w:lang w:val="es-ES_tradnl"/>
              </w:rPr>
            </w:pPr>
          </w:p>
        </w:tc>
        <w:tc>
          <w:tcPr>
            <w:tcW w:w="1671" w:type="dxa"/>
          </w:tcPr>
          <w:p w14:paraId="224132C5" w14:textId="77777777" w:rsidR="00CE6FC0" w:rsidRPr="005429E4" w:rsidRDefault="00CE6FC0" w:rsidP="00B31071">
            <w:pPr>
              <w:spacing w:before="0" w:after="0"/>
              <w:rPr>
                <w:sz w:val="22"/>
                <w:szCs w:val="22"/>
                <w:lang w:val="es-ES_tradnl"/>
              </w:rPr>
            </w:pPr>
          </w:p>
        </w:tc>
      </w:tr>
    </w:tbl>
    <w:p w14:paraId="16062B5D" w14:textId="636DE35E" w:rsidR="00CE6FC0" w:rsidRPr="005429E4" w:rsidRDefault="00764BB8" w:rsidP="00CE6FC0">
      <w:pPr>
        <w:rPr>
          <w:b/>
          <w:bCs/>
          <w:sz w:val="22"/>
          <w:szCs w:val="22"/>
          <w:lang w:val="es-ES_tradnl"/>
        </w:rPr>
      </w:pPr>
      <w:r w:rsidRPr="005429E4">
        <w:rPr>
          <w:b/>
          <w:sz w:val="22"/>
          <w:lang w:val="es-ES_tradnl"/>
        </w:rPr>
        <w:t>O</w:t>
      </w:r>
      <w:r w:rsidR="00CE6FC0" w:rsidRPr="005429E4">
        <w:rPr>
          <w:b/>
          <w:sz w:val="22"/>
          <w:lang w:val="es-ES_tradnl"/>
        </w:rPr>
        <w:t xml:space="preserve"> </w:t>
      </w:r>
    </w:p>
    <w:p w14:paraId="05BA5BAA" w14:textId="1E0E0486" w:rsidR="00CE6FC0" w:rsidRPr="00B64276" w:rsidRDefault="00B31071" w:rsidP="00CE6FC0">
      <w:pPr>
        <w:pStyle w:val="TextBold"/>
        <w:rPr>
          <w:b w:val="0"/>
          <w:bCs/>
          <w:sz w:val="22"/>
          <w:szCs w:val="22"/>
          <w:lang w:val="es-ES_tradnl"/>
        </w:rPr>
      </w:pPr>
      <w:sdt>
        <w:sdtPr>
          <w:rPr>
            <w:sz w:val="22"/>
            <w:szCs w:val="22"/>
            <w:lang w:val="es-ES_tradnl"/>
          </w:rPr>
          <w:id w:val="1241291035"/>
          <w14:checkbox>
            <w14:checked w14:val="0"/>
            <w14:checkedState w14:val="2612" w14:font="MS Gothic"/>
            <w14:uncheckedState w14:val="2610" w14:font="MS Gothic"/>
          </w14:checkbox>
        </w:sdtPr>
        <w:sdtContent>
          <w:r w:rsidR="00CE6FC0" w:rsidRPr="005429E4">
            <w:rPr>
              <w:rFonts w:ascii="MS Gothic" w:eastAsia="MS Gothic" w:hAnsi="MS Gothic"/>
              <w:sz w:val="22"/>
              <w:szCs w:val="22"/>
              <w:lang w:val="es-ES_tradnl"/>
            </w:rPr>
            <w:t>☐</w:t>
          </w:r>
        </w:sdtContent>
      </w:sdt>
      <w:r w:rsidR="00B64276">
        <w:rPr>
          <w:sz w:val="22"/>
          <w:szCs w:val="22"/>
          <w:lang w:val="es-ES_tradnl"/>
        </w:rPr>
        <w:t xml:space="preserve"> </w:t>
      </w:r>
      <w:r w:rsidR="00B64276">
        <w:rPr>
          <w:b w:val="0"/>
          <w:bCs/>
          <w:sz w:val="22"/>
          <w:szCs w:val="22"/>
          <w:lang w:val="es-ES_tradnl"/>
        </w:rPr>
        <w:t>no es aplicable</w:t>
      </w:r>
    </w:p>
    <w:p w14:paraId="6AF038AB" w14:textId="77777777" w:rsidR="00343D0A" w:rsidRPr="005429E4" w:rsidRDefault="00343D0A" w:rsidP="00EF7D32">
      <w:pPr>
        <w:pStyle w:val="TextBold"/>
        <w:rPr>
          <w:b w:val="0"/>
          <w:bCs/>
          <w:sz w:val="22"/>
          <w:szCs w:val="22"/>
          <w:lang w:val="es-ES_tradnl"/>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05077C" w:rsidRPr="005429E4" w14:paraId="27CE36E1" w14:textId="77777777" w:rsidTr="008C3134">
        <w:trPr>
          <w:trHeight w:val="700"/>
        </w:trPr>
        <w:tc>
          <w:tcPr>
            <w:tcW w:w="9067" w:type="dxa"/>
            <w:shd w:val="clear" w:color="auto" w:fill="D9E2F3" w:themeFill="accent1" w:themeFillTint="33"/>
          </w:tcPr>
          <w:p w14:paraId="6CDAFAA3" w14:textId="09B87F0B" w:rsidR="0005077C" w:rsidRPr="005429E4" w:rsidRDefault="0005077C" w:rsidP="008C3134">
            <w:pPr>
              <w:pStyle w:val="TextBold"/>
              <w:rPr>
                <w:b w:val="0"/>
                <w:bCs/>
                <w:lang w:val="es-ES_tradnl"/>
              </w:rPr>
            </w:pPr>
            <w:r w:rsidRPr="005429E4">
              <w:rPr>
                <w:b w:val="0"/>
                <w:lang w:val="es-ES_tradnl"/>
              </w:rPr>
              <w:t>Explique</w:t>
            </w:r>
            <w:r w:rsidR="00764BB8" w:rsidRPr="005429E4">
              <w:rPr>
                <w:b w:val="0"/>
                <w:lang w:val="es-ES_tradnl"/>
              </w:rPr>
              <w:t>:</w:t>
            </w:r>
          </w:p>
        </w:tc>
      </w:tr>
    </w:tbl>
    <w:p w14:paraId="4E5D704E" w14:textId="6DC9A457" w:rsidR="00D23BA4" w:rsidRPr="005429E4" w:rsidRDefault="00D23BA4" w:rsidP="00E67961">
      <w:pPr>
        <w:pStyle w:val="Heading2"/>
        <w:rPr>
          <w:lang w:val="es-ES_tradnl"/>
        </w:rPr>
      </w:pPr>
      <w:bookmarkStart w:id="26" w:name="_Toc174534696"/>
      <w:bookmarkStart w:id="27" w:name="_Toc198288176"/>
      <w:r w:rsidRPr="005429E4">
        <w:rPr>
          <w:lang w:val="es-ES_tradnl"/>
        </w:rPr>
        <w:t xml:space="preserve">Comentarios del </w:t>
      </w:r>
      <w:r w:rsidR="00863F16" w:rsidRPr="005429E4">
        <w:rPr>
          <w:lang w:val="es-ES_tradnl"/>
        </w:rPr>
        <w:t>Secretariado Internacional</w:t>
      </w:r>
      <w:bookmarkEnd w:id="26"/>
      <w:bookmarkEnd w:id="27"/>
    </w:p>
    <w:tbl>
      <w:tblPr>
        <w:tblStyle w:val="TableGrid"/>
        <w:tblW w:w="0" w:type="auto"/>
        <w:tblLook w:val="04A0" w:firstRow="1" w:lastRow="0" w:firstColumn="1" w:lastColumn="0" w:noHBand="0" w:noVBand="1"/>
      </w:tblPr>
      <w:tblGrid>
        <w:gridCol w:w="9062"/>
      </w:tblGrid>
      <w:tr w:rsidR="00D23BA4" w:rsidRPr="005429E4" w14:paraId="2F3C1A24" w14:textId="77777777" w:rsidTr="76B71A69">
        <w:tc>
          <w:tcPr>
            <w:tcW w:w="9062" w:type="dxa"/>
            <w:tcBorders>
              <w:top w:val="nil"/>
              <w:left w:val="nil"/>
              <w:bottom w:val="nil"/>
              <w:right w:val="nil"/>
            </w:tcBorders>
            <w:shd w:val="clear" w:color="auto" w:fill="F2F2F2" w:themeFill="background1" w:themeFillShade="F2"/>
          </w:tcPr>
          <w:p w14:paraId="740F8BE6" w14:textId="41372476" w:rsidR="00D23BA4" w:rsidRPr="005429E4" w:rsidRDefault="00D23BA4" w:rsidP="00D23BA4">
            <w:pPr>
              <w:rPr>
                <w:i/>
                <w:iCs/>
                <w:lang w:val="es-ES_tradnl"/>
              </w:rPr>
            </w:pPr>
            <w:r w:rsidRPr="005429E4">
              <w:rPr>
                <w:i/>
                <w:lang w:val="es-ES_tradnl"/>
              </w:rPr>
              <w:t xml:space="preserve">A </w:t>
            </w:r>
            <w:r w:rsidR="00A22C3B">
              <w:rPr>
                <w:i/>
                <w:lang w:val="es-ES_tradnl"/>
              </w:rPr>
              <w:t>completarse</w:t>
            </w:r>
            <w:r w:rsidRPr="005429E4">
              <w:rPr>
                <w:i/>
                <w:lang w:val="es-ES_tradnl"/>
              </w:rPr>
              <w:t xml:space="preserve"> por el Secretariado Internacional</w:t>
            </w:r>
          </w:p>
          <w:p w14:paraId="24CFEBE6" w14:textId="7B7E8CF8" w:rsidR="00A85D85" w:rsidRPr="005429E4" w:rsidRDefault="00D23BA4" w:rsidP="00A85D85">
            <w:pPr>
              <w:rPr>
                <w:i/>
                <w:iCs/>
                <w:lang w:val="es-ES_tradnl"/>
              </w:rPr>
            </w:pPr>
            <w:r w:rsidRPr="005429E4">
              <w:rPr>
                <w:i/>
                <w:lang w:val="es-ES_tradnl"/>
              </w:rPr>
              <w:t xml:space="preserve">Observaciones sobre la exhaustividad del </w:t>
            </w:r>
            <w:r w:rsidR="00A22C3B">
              <w:rPr>
                <w:i/>
                <w:lang w:val="es-ES_tradnl"/>
              </w:rPr>
              <w:t>abordaje</w:t>
            </w:r>
            <w:r w:rsidRPr="005429E4">
              <w:rPr>
                <w:i/>
                <w:lang w:val="es-ES_tradnl"/>
              </w:rPr>
              <w:t xml:space="preserve"> de los aspectos, las lagunas </w:t>
            </w:r>
            <w:r w:rsidR="00764BB8" w:rsidRPr="005429E4">
              <w:rPr>
                <w:i/>
                <w:lang w:val="es-ES_tradnl"/>
              </w:rPr>
              <w:t>identificadas</w:t>
            </w:r>
            <w:r w:rsidRPr="005429E4">
              <w:rPr>
                <w:i/>
                <w:lang w:val="es-ES_tradnl"/>
              </w:rPr>
              <w:t xml:space="preserve"> y las aclaraciones adicionales necesarias.   </w:t>
            </w:r>
          </w:p>
          <w:p w14:paraId="0C509D56" w14:textId="57999CB0" w:rsidR="00D23BA4" w:rsidRPr="005429E4" w:rsidRDefault="00D23BA4" w:rsidP="00D23BA4">
            <w:pPr>
              <w:rPr>
                <w:i/>
                <w:iCs/>
                <w:lang w:val="es-ES_tradnl"/>
              </w:rPr>
            </w:pPr>
          </w:p>
          <w:tbl>
            <w:tblPr>
              <w:tblStyle w:val="TableGrid"/>
              <w:tblW w:w="0" w:type="auto"/>
              <w:tblLook w:val="04A0" w:firstRow="1" w:lastRow="0" w:firstColumn="1" w:lastColumn="0" w:noHBand="0" w:noVBand="1"/>
            </w:tblPr>
            <w:tblGrid>
              <w:gridCol w:w="3009"/>
              <w:gridCol w:w="5827"/>
            </w:tblGrid>
            <w:tr w:rsidR="002276F2" w:rsidRPr="005429E4" w14:paraId="550F2B13" w14:textId="77777777" w:rsidTr="76B71A69">
              <w:trPr>
                <w:trHeight w:val="300"/>
              </w:trPr>
              <w:tc>
                <w:tcPr>
                  <w:tcW w:w="3009" w:type="dxa"/>
                </w:tcPr>
                <w:p w14:paraId="440BBAB0" w14:textId="77777777" w:rsidR="002276F2" w:rsidRPr="005429E4" w:rsidRDefault="00E55624" w:rsidP="65C00119">
                  <w:pPr>
                    <w:rPr>
                      <w:lang w:val="es-ES"/>
                    </w:rPr>
                  </w:pPr>
                  <w:r w:rsidRPr="65C00119">
                    <w:rPr>
                      <w:lang w:val="es-ES"/>
                    </w:rPr>
                    <w:t>#4.</w:t>
                  </w:r>
                  <w:proofErr w:type="gramStart"/>
                  <w:r w:rsidRPr="65C00119">
                    <w:rPr>
                      <w:lang w:val="es-ES"/>
                    </w:rPr>
                    <w:t>1.b</w:t>
                  </w:r>
                  <w:proofErr w:type="gramEnd"/>
                  <w:r w:rsidRPr="65C00119">
                    <w:rPr>
                      <w:lang w:val="es-ES"/>
                    </w:rPr>
                    <w:t xml:space="preserve"> - Divulgación completa por parte del gobierno de los ingresos procedentes de las industrias extractivas</w:t>
                  </w:r>
                </w:p>
                <w:p w14:paraId="0E724889" w14:textId="4BFCB27B" w:rsidR="00A253A8" w:rsidRPr="005429E4" w:rsidRDefault="006D61AA" w:rsidP="00D23BA4">
                  <w:pPr>
                    <w:rPr>
                      <w:i/>
                      <w:iCs/>
                      <w:lang w:val="es-ES_tradnl"/>
                    </w:rPr>
                  </w:pPr>
                  <w:r w:rsidRPr="005429E4">
                    <w:rPr>
                      <w:i/>
                      <w:lang w:val="es-ES_tradnl"/>
                    </w:rPr>
                    <w:t xml:space="preserve">Requerido </w:t>
                  </w:r>
                </w:p>
              </w:tc>
              <w:tc>
                <w:tcPr>
                  <w:tcW w:w="5827" w:type="dxa"/>
                </w:tcPr>
                <w:p w14:paraId="51556BA3" w14:textId="77777777" w:rsidR="002276F2" w:rsidRPr="005429E4" w:rsidRDefault="002276F2" w:rsidP="00D23BA4">
                  <w:pPr>
                    <w:rPr>
                      <w:i/>
                      <w:iCs/>
                      <w:lang w:val="es-ES_tradnl"/>
                    </w:rPr>
                  </w:pPr>
                </w:p>
              </w:tc>
            </w:tr>
            <w:tr w:rsidR="00D1636D" w:rsidRPr="005429E4" w14:paraId="573D8C5E" w14:textId="77777777" w:rsidTr="76B71A69">
              <w:trPr>
                <w:trHeight w:val="300"/>
              </w:trPr>
              <w:tc>
                <w:tcPr>
                  <w:tcW w:w="3009" w:type="dxa"/>
                </w:tcPr>
                <w:p w14:paraId="121B875A" w14:textId="77777777" w:rsidR="00D1636D" w:rsidRPr="005429E4" w:rsidRDefault="00E55624" w:rsidP="00D23BA4">
                  <w:pPr>
                    <w:rPr>
                      <w:lang w:val="es-ES_tradnl"/>
                    </w:rPr>
                  </w:pPr>
                  <w:r w:rsidRPr="005429E4">
                    <w:rPr>
                      <w:lang w:val="es-ES_tradnl"/>
                    </w:rPr>
                    <w:t>#4.1.c - Umbral de materialidad y lista de flujos de pagos materiales, empresas</w:t>
                  </w:r>
                </w:p>
                <w:p w14:paraId="6499325D" w14:textId="176F9E20" w:rsidR="006D61AA" w:rsidRPr="005429E4" w:rsidRDefault="006D61AA" w:rsidP="00D23BA4">
                  <w:pPr>
                    <w:rPr>
                      <w:i/>
                      <w:iCs/>
                      <w:lang w:val="es-ES_tradnl"/>
                    </w:rPr>
                  </w:pPr>
                  <w:r w:rsidRPr="005429E4">
                    <w:rPr>
                      <w:i/>
                      <w:lang w:val="es-ES_tradnl"/>
                    </w:rPr>
                    <w:t>Requerido</w:t>
                  </w:r>
                </w:p>
              </w:tc>
              <w:tc>
                <w:tcPr>
                  <w:tcW w:w="5827" w:type="dxa"/>
                </w:tcPr>
                <w:p w14:paraId="642E1737" w14:textId="77777777" w:rsidR="00D1636D" w:rsidRPr="005429E4" w:rsidRDefault="00D1636D" w:rsidP="00D23BA4">
                  <w:pPr>
                    <w:rPr>
                      <w:i/>
                      <w:iCs/>
                      <w:lang w:val="es-ES_tradnl"/>
                    </w:rPr>
                  </w:pPr>
                </w:p>
              </w:tc>
            </w:tr>
            <w:tr w:rsidR="00D1636D" w:rsidRPr="005429E4" w14:paraId="6B116C72" w14:textId="77777777" w:rsidTr="76B71A69">
              <w:trPr>
                <w:trHeight w:val="300"/>
              </w:trPr>
              <w:tc>
                <w:tcPr>
                  <w:tcW w:w="3009" w:type="dxa"/>
                </w:tcPr>
                <w:p w14:paraId="6BD15EFE" w14:textId="220DB8C6" w:rsidR="00D1636D" w:rsidRPr="005429E4" w:rsidRDefault="00E55624" w:rsidP="00D23BA4">
                  <w:pPr>
                    <w:rPr>
                      <w:lang w:val="es-ES"/>
                    </w:rPr>
                  </w:pPr>
                  <w:r w:rsidRPr="013A6FB1">
                    <w:rPr>
                      <w:lang w:val="es-ES"/>
                    </w:rPr>
                    <w:t>#</w:t>
                  </w:r>
                  <w:proofErr w:type="gramStart"/>
                  <w:r w:rsidRPr="013A6FB1">
                    <w:rPr>
                      <w:lang w:val="es-ES"/>
                    </w:rPr>
                    <w:t>4.1.a</w:t>
                  </w:r>
                  <w:proofErr w:type="gramEnd"/>
                  <w:r w:rsidRPr="013A6FB1">
                    <w:rPr>
                      <w:lang w:val="es-ES"/>
                    </w:rPr>
                    <w:t xml:space="preserve"> y #4.1.d.- Divulgación de pagos e ingresos</w:t>
                  </w:r>
                </w:p>
              </w:tc>
              <w:tc>
                <w:tcPr>
                  <w:tcW w:w="5827" w:type="dxa"/>
                </w:tcPr>
                <w:p w14:paraId="5A362AB6" w14:textId="77777777" w:rsidR="00D1636D" w:rsidRPr="005429E4" w:rsidRDefault="00D1636D" w:rsidP="00D23BA4">
                  <w:pPr>
                    <w:rPr>
                      <w:i/>
                      <w:iCs/>
                      <w:lang w:val="es-ES_tradnl"/>
                    </w:rPr>
                  </w:pPr>
                </w:p>
              </w:tc>
            </w:tr>
            <w:tr w:rsidR="00E55624" w:rsidRPr="005429E4" w14:paraId="7F46897C" w14:textId="77777777" w:rsidTr="76B71A69">
              <w:trPr>
                <w:trHeight w:val="300"/>
              </w:trPr>
              <w:tc>
                <w:tcPr>
                  <w:tcW w:w="3009" w:type="dxa"/>
                </w:tcPr>
                <w:p w14:paraId="3C0D0B68" w14:textId="77777777" w:rsidR="00E55624" w:rsidRPr="005429E4" w:rsidRDefault="00E55624" w:rsidP="76B71A69">
                  <w:pPr>
                    <w:rPr>
                      <w:lang w:val="es-ES"/>
                    </w:rPr>
                  </w:pPr>
                  <w:r w:rsidRPr="76B71A69">
                    <w:rPr>
                      <w:lang w:val="es-ES"/>
                    </w:rPr>
                    <w:t>#</w:t>
                  </w:r>
                  <w:proofErr w:type="gramStart"/>
                  <w:r w:rsidRPr="76B71A69">
                    <w:rPr>
                      <w:lang w:val="es-ES"/>
                    </w:rPr>
                    <w:t>4.1.a</w:t>
                  </w:r>
                  <w:proofErr w:type="gramEnd"/>
                  <w:r w:rsidRPr="76B71A69">
                    <w:rPr>
                      <w:lang w:val="es-ES"/>
                    </w:rPr>
                    <w:t xml:space="preserve"> y #4.1.d.- Evaluación de la exhaustividad y la fiabilidad</w:t>
                  </w:r>
                </w:p>
                <w:p w14:paraId="2CEC6717" w14:textId="551BF3E9" w:rsidR="006D61AA" w:rsidRPr="005429E4" w:rsidRDefault="006D61AA" w:rsidP="00D23BA4">
                  <w:pPr>
                    <w:rPr>
                      <w:i/>
                      <w:iCs/>
                      <w:lang w:val="es-ES_tradnl"/>
                    </w:rPr>
                  </w:pPr>
                  <w:r w:rsidRPr="005429E4">
                    <w:rPr>
                      <w:i/>
                      <w:lang w:val="es-ES_tradnl"/>
                    </w:rPr>
                    <w:t>Requerido</w:t>
                  </w:r>
                </w:p>
              </w:tc>
              <w:tc>
                <w:tcPr>
                  <w:tcW w:w="5827" w:type="dxa"/>
                </w:tcPr>
                <w:p w14:paraId="043BA571" w14:textId="77777777" w:rsidR="00E55624" w:rsidRPr="005429E4" w:rsidRDefault="00E55624" w:rsidP="00D23BA4">
                  <w:pPr>
                    <w:rPr>
                      <w:i/>
                      <w:iCs/>
                      <w:lang w:val="es-ES_tradnl"/>
                    </w:rPr>
                  </w:pPr>
                </w:p>
              </w:tc>
            </w:tr>
            <w:tr w:rsidR="00167121" w:rsidRPr="005429E4" w14:paraId="0FA2D04D" w14:textId="77777777" w:rsidTr="76B71A69">
              <w:trPr>
                <w:trHeight w:val="300"/>
              </w:trPr>
              <w:tc>
                <w:tcPr>
                  <w:tcW w:w="3009" w:type="dxa"/>
                </w:tcPr>
                <w:p w14:paraId="57F8428A" w14:textId="77777777" w:rsidR="00167121" w:rsidRPr="005429E4" w:rsidRDefault="00E55624" w:rsidP="00D23BA4">
                  <w:pPr>
                    <w:rPr>
                      <w:lang w:val="es-ES_tradnl"/>
                    </w:rPr>
                  </w:pPr>
                  <w:r w:rsidRPr="005429E4">
                    <w:rPr>
                      <w:lang w:val="es-ES_tradnl"/>
                    </w:rPr>
                    <w:t># 4.1.a Divulgación regular (sistemática)</w:t>
                  </w:r>
                </w:p>
                <w:p w14:paraId="339D52AD" w14:textId="7A9104C0" w:rsidR="006D61AA" w:rsidRPr="005429E4" w:rsidRDefault="00CD37A9" w:rsidP="00D23BA4">
                  <w:pPr>
                    <w:rPr>
                      <w:i/>
                      <w:iCs/>
                      <w:lang w:val="es-ES_tradnl"/>
                    </w:rPr>
                  </w:pPr>
                  <w:r w:rsidRPr="005429E4">
                    <w:rPr>
                      <w:i/>
                      <w:iCs/>
                      <w:lang w:val="es-ES_tradnl"/>
                    </w:rPr>
                    <w:t>Esperado</w:t>
                  </w:r>
                </w:p>
              </w:tc>
              <w:tc>
                <w:tcPr>
                  <w:tcW w:w="5827" w:type="dxa"/>
                </w:tcPr>
                <w:p w14:paraId="357975A3" w14:textId="77777777" w:rsidR="00167121" w:rsidRPr="005429E4" w:rsidRDefault="00167121" w:rsidP="00D23BA4">
                  <w:pPr>
                    <w:rPr>
                      <w:i/>
                      <w:iCs/>
                      <w:lang w:val="es-ES_tradnl"/>
                    </w:rPr>
                  </w:pPr>
                </w:p>
              </w:tc>
            </w:tr>
            <w:tr w:rsidR="002276F2" w:rsidRPr="005429E4" w14:paraId="6F62A48A" w14:textId="77777777" w:rsidTr="76B71A69">
              <w:trPr>
                <w:trHeight w:val="300"/>
              </w:trPr>
              <w:tc>
                <w:tcPr>
                  <w:tcW w:w="3009" w:type="dxa"/>
                </w:tcPr>
                <w:p w14:paraId="75B0E8B2" w14:textId="77777777" w:rsidR="002276F2" w:rsidRPr="005429E4" w:rsidRDefault="00E55624" w:rsidP="00D23BA4">
                  <w:pPr>
                    <w:rPr>
                      <w:lang w:val="es-ES_tradnl"/>
                    </w:rPr>
                  </w:pPr>
                  <w:r w:rsidRPr="005429E4">
                    <w:rPr>
                      <w:lang w:val="es-ES_tradnl"/>
                    </w:rPr>
                    <w:t># 4.1.e Estados financieros auditados</w:t>
                  </w:r>
                </w:p>
                <w:p w14:paraId="0C2DB043" w14:textId="4FFB999D" w:rsidR="00CD37A9" w:rsidRPr="005429E4" w:rsidRDefault="00CD37A9" w:rsidP="00D23BA4">
                  <w:pPr>
                    <w:rPr>
                      <w:i/>
                      <w:iCs/>
                      <w:lang w:val="es-ES_tradnl"/>
                    </w:rPr>
                  </w:pPr>
                  <w:r w:rsidRPr="005429E4">
                    <w:rPr>
                      <w:i/>
                      <w:lang w:val="es-ES_tradnl"/>
                    </w:rPr>
                    <w:t>Esperado</w:t>
                  </w:r>
                </w:p>
              </w:tc>
              <w:tc>
                <w:tcPr>
                  <w:tcW w:w="5827" w:type="dxa"/>
                </w:tcPr>
                <w:p w14:paraId="4FCFBBC0" w14:textId="77777777" w:rsidR="002276F2" w:rsidRPr="005429E4" w:rsidRDefault="002276F2" w:rsidP="00D23BA4">
                  <w:pPr>
                    <w:rPr>
                      <w:i/>
                      <w:iCs/>
                      <w:lang w:val="es-ES_tradnl"/>
                    </w:rPr>
                  </w:pPr>
                </w:p>
              </w:tc>
            </w:tr>
            <w:tr w:rsidR="005A73EC" w:rsidRPr="005429E4" w14:paraId="6C48677D" w14:textId="77777777" w:rsidTr="76B71A69">
              <w:trPr>
                <w:trHeight w:val="300"/>
              </w:trPr>
              <w:tc>
                <w:tcPr>
                  <w:tcW w:w="3009" w:type="dxa"/>
                </w:tcPr>
                <w:p w14:paraId="1386C8A2" w14:textId="77777777" w:rsidR="005A73EC" w:rsidRPr="005429E4" w:rsidRDefault="005445A8" w:rsidP="76B71A69">
                  <w:pPr>
                    <w:rPr>
                      <w:lang w:val="es-ES"/>
                    </w:rPr>
                  </w:pPr>
                  <w:r w:rsidRPr="76B71A69">
                    <w:rPr>
                      <w:lang w:val="es-ES"/>
                    </w:rPr>
                    <w:t>#4.</w:t>
                  </w:r>
                  <w:proofErr w:type="gramStart"/>
                  <w:r w:rsidRPr="76B71A69">
                    <w:rPr>
                      <w:lang w:val="es-ES"/>
                    </w:rPr>
                    <w:t>1.e</w:t>
                  </w:r>
                  <w:proofErr w:type="gramEnd"/>
                  <w:r w:rsidRPr="76B71A69">
                    <w:rPr>
                      <w:lang w:val="es-ES"/>
                    </w:rPr>
                    <w:t xml:space="preserve"> Deducciones e incentivos fiscales</w:t>
                  </w:r>
                </w:p>
                <w:p w14:paraId="3AACDFF5" w14:textId="6C1BB435" w:rsidR="00CD37A9" w:rsidRPr="005429E4" w:rsidRDefault="00CD37A9" w:rsidP="00D23BA4">
                  <w:pPr>
                    <w:rPr>
                      <w:i/>
                      <w:iCs/>
                      <w:lang w:val="es-ES_tradnl"/>
                    </w:rPr>
                  </w:pPr>
                  <w:r w:rsidRPr="005429E4">
                    <w:rPr>
                      <w:i/>
                      <w:lang w:val="es-ES_tradnl"/>
                    </w:rPr>
                    <w:t>Alentado</w:t>
                  </w:r>
                </w:p>
              </w:tc>
              <w:tc>
                <w:tcPr>
                  <w:tcW w:w="5827" w:type="dxa"/>
                </w:tcPr>
                <w:p w14:paraId="15189CEA" w14:textId="77777777" w:rsidR="005A73EC" w:rsidRPr="005429E4" w:rsidRDefault="005A73EC" w:rsidP="00D23BA4">
                  <w:pPr>
                    <w:rPr>
                      <w:i/>
                      <w:iCs/>
                      <w:lang w:val="es-ES_tradnl"/>
                    </w:rPr>
                  </w:pPr>
                </w:p>
              </w:tc>
            </w:tr>
            <w:tr w:rsidR="00B10CCD" w:rsidRPr="005429E4" w14:paraId="1A2B1B44" w14:textId="77777777" w:rsidTr="76B71A69">
              <w:tc>
                <w:tcPr>
                  <w:tcW w:w="3009" w:type="dxa"/>
                </w:tcPr>
                <w:p w14:paraId="0B1D732D" w14:textId="57D9BEE7" w:rsidR="00B10CCD" w:rsidRPr="005429E4" w:rsidRDefault="00B10CCD" w:rsidP="00D23BA4">
                  <w:pPr>
                    <w:rPr>
                      <w:lang w:val="es-ES_tradnl"/>
                    </w:rPr>
                  </w:pPr>
                  <w:r w:rsidRPr="005429E4">
                    <w:rPr>
                      <w:lang w:val="es-ES_tradnl"/>
                    </w:rPr>
                    <w:t>Objetivo principal</w:t>
                  </w:r>
                </w:p>
              </w:tc>
              <w:tc>
                <w:tcPr>
                  <w:tcW w:w="5827" w:type="dxa"/>
                </w:tcPr>
                <w:p w14:paraId="03D84065" w14:textId="77777777" w:rsidR="00B10CCD" w:rsidRPr="005429E4" w:rsidRDefault="00B10CCD" w:rsidP="00D23BA4">
                  <w:pPr>
                    <w:rPr>
                      <w:i/>
                      <w:iCs/>
                      <w:lang w:val="es-ES_tradnl"/>
                    </w:rPr>
                  </w:pPr>
                </w:p>
              </w:tc>
            </w:tr>
            <w:tr w:rsidR="000324D0" w:rsidRPr="005429E4" w14:paraId="53B9FEDA" w14:textId="77777777" w:rsidTr="76B71A69">
              <w:tc>
                <w:tcPr>
                  <w:tcW w:w="3009" w:type="dxa"/>
                </w:tcPr>
                <w:p w14:paraId="3C3D7AD5" w14:textId="2C3B1FEF" w:rsidR="000324D0" w:rsidRPr="005429E4" w:rsidRDefault="00764BB8" w:rsidP="00D23BA4">
                  <w:pPr>
                    <w:rPr>
                      <w:lang w:val="es-ES_tradnl"/>
                    </w:rPr>
                  </w:pPr>
                  <w:r w:rsidRPr="005429E4">
                    <w:rPr>
                      <w:lang w:val="es-ES_tradnl"/>
                    </w:rPr>
                    <w:t>Información</w:t>
                  </w:r>
                  <w:r w:rsidR="000324D0" w:rsidRPr="005429E4">
                    <w:rPr>
                      <w:lang w:val="es-ES_tradnl"/>
                    </w:rPr>
                    <w:t xml:space="preserve"> sobre el titular de la información</w:t>
                  </w:r>
                </w:p>
              </w:tc>
              <w:tc>
                <w:tcPr>
                  <w:tcW w:w="5827" w:type="dxa"/>
                </w:tcPr>
                <w:p w14:paraId="1D9E0F34" w14:textId="77777777" w:rsidR="000324D0" w:rsidRPr="005429E4" w:rsidRDefault="000324D0" w:rsidP="00D23BA4">
                  <w:pPr>
                    <w:rPr>
                      <w:i/>
                      <w:iCs/>
                      <w:lang w:val="es-ES_tradnl"/>
                    </w:rPr>
                  </w:pPr>
                </w:p>
              </w:tc>
            </w:tr>
            <w:tr w:rsidR="00243AF5" w:rsidRPr="005429E4" w14:paraId="118B1F51" w14:textId="77777777" w:rsidTr="76B71A69">
              <w:tc>
                <w:tcPr>
                  <w:tcW w:w="3009" w:type="dxa"/>
                </w:tcPr>
                <w:p w14:paraId="5529B07B" w14:textId="45BF35E1" w:rsidR="00243AF5" w:rsidRPr="005429E4" w:rsidRDefault="00243AF5" w:rsidP="00D23BA4">
                  <w:pPr>
                    <w:rPr>
                      <w:lang w:val="es-ES_tradnl"/>
                    </w:rPr>
                  </w:pPr>
                  <w:r w:rsidRPr="005429E4">
                    <w:rPr>
                      <w:lang w:val="es-ES_tradnl"/>
                    </w:rPr>
                    <w:t>Sobre la disponibilidad de las divulgaciones sistemáticas (en general)</w:t>
                  </w:r>
                </w:p>
              </w:tc>
              <w:tc>
                <w:tcPr>
                  <w:tcW w:w="5827" w:type="dxa"/>
                </w:tcPr>
                <w:p w14:paraId="3B644A82" w14:textId="6FA607F7" w:rsidR="00243AF5" w:rsidRPr="005429E4" w:rsidRDefault="00243AF5" w:rsidP="00D23BA4">
                  <w:pPr>
                    <w:rPr>
                      <w:i/>
                      <w:iCs/>
                      <w:lang w:val="es-ES_tradnl"/>
                    </w:rPr>
                  </w:pPr>
                </w:p>
              </w:tc>
            </w:tr>
            <w:tr w:rsidR="00243AF5" w:rsidRPr="005429E4" w14:paraId="1E0EBEBB" w14:textId="77777777" w:rsidTr="76B71A69">
              <w:tc>
                <w:tcPr>
                  <w:tcW w:w="3009" w:type="dxa"/>
                </w:tcPr>
                <w:p w14:paraId="112707EC" w14:textId="1E8A26D4" w:rsidR="00243AF5" w:rsidRPr="005429E4" w:rsidRDefault="00243AF5" w:rsidP="00D23BA4">
                  <w:pPr>
                    <w:rPr>
                      <w:lang w:val="es-ES_tradnl"/>
                    </w:rPr>
                  </w:pPr>
                  <w:r w:rsidRPr="005429E4">
                    <w:rPr>
                      <w:lang w:val="es-ES_tradnl"/>
                    </w:rPr>
                    <w:t>Sobre el formato abierto de las divulgaciones</w:t>
                  </w:r>
                </w:p>
              </w:tc>
              <w:tc>
                <w:tcPr>
                  <w:tcW w:w="5827" w:type="dxa"/>
                </w:tcPr>
                <w:p w14:paraId="216796BE" w14:textId="02AADB90" w:rsidR="00243AF5" w:rsidRPr="005429E4" w:rsidRDefault="00243AF5" w:rsidP="00D23BA4">
                  <w:pPr>
                    <w:rPr>
                      <w:i/>
                      <w:iCs/>
                      <w:lang w:val="es-ES_tradnl"/>
                    </w:rPr>
                  </w:pPr>
                </w:p>
              </w:tc>
            </w:tr>
            <w:tr w:rsidR="00243AF5" w:rsidRPr="005429E4" w14:paraId="15D53D8A" w14:textId="77777777" w:rsidTr="76B71A69">
              <w:tc>
                <w:tcPr>
                  <w:tcW w:w="3009" w:type="dxa"/>
                </w:tcPr>
                <w:p w14:paraId="424A0B25" w14:textId="1410D78D" w:rsidR="00243AF5" w:rsidRPr="005429E4" w:rsidRDefault="00243AF5" w:rsidP="00D23BA4">
                  <w:pPr>
                    <w:rPr>
                      <w:lang w:val="es-ES_tradnl"/>
                    </w:rPr>
                  </w:pPr>
                  <w:r w:rsidRPr="005429E4">
                    <w:rPr>
                      <w:lang w:val="es-ES_tradnl"/>
                    </w:rPr>
                    <w:t xml:space="preserve">Sobre el uso de </w:t>
                  </w:r>
                  <w:r w:rsidR="00764BB8" w:rsidRPr="005429E4">
                    <w:rPr>
                      <w:lang w:val="es-ES_tradnl"/>
                    </w:rPr>
                    <w:t>la información</w:t>
                  </w:r>
                </w:p>
              </w:tc>
              <w:tc>
                <w:tcPr>
                  <w:tcW w:w="5827" w:type="dxa"/>
                </w:tcPr>
                <w:p w14:paraId="2D9A5C57" w14:textId="50AF8FCD" w:rsidR="00243AF5" w:rsidRPr="005429E4" w:rsidRDefault="00243AF5" w:rsidP="00D23BA4">
                  <w:pPr>
                    <w:rPr>
                      <w:i/>
                      <w:iCs/>
                      <w:lang w:val="es-ES_tradnl"/>
                    </w:rPr>
                  </w:pPr>
                </w:p>
              </w:tc>
            </w:tr>
            <w:tr w:rsidR="000324D0" w:rsidRPr="005429E4" w14:paraId="32D8B3AE" w14:textId="77777777" w:rsidTr="76B71A69">
              <w:tc>
                <w:tcPr>
                  <w:tcW w:w="3009" w:type="dxa"/>
                </w:tcPr>
                <w:p w14:paraId="2528DCC3" w14:textId="221AB20F" w:rsidR="000324D0" w:rsidRPr="005429E4" w:rsidRDefault="000324D0" w:rsidP="00D23BA4">
                  <w:pPr>
                    <w:rPr>
                      <w:lang w:val="es-ES_tradnl"/>
                    </w:rPr>
                  </w:pPr>
                  <w:r w:rsidRPr="005429E4">
                    <w:rPr>
                      <w:lang w:val="es-ES_tradnl"/>
                    </w:rPr>
                    <w:t>Otras observaciones (es decir, innovaciones, avances o retrocesos con respecto a Validaciones anteriores)</w:t>
                  </w:r>
                </w:p>
              </w:tc>
              <w:tc>
                <w:tcPr>
                  <w:tcW w:w="5827" w:type="dxa"/>
                </w:tcPr>
                <w:p w14:paraId="2BA9F996" w14:textId="77777777" w:rsidR="000324D0" w:rsidRPr="005429E4" w:rsidRDefault="000324D0" w:rsidP="00D23BA4">
                  <w:pPr>
                    <w:rPr>
                      <w:i/>
                      <w:iCs/>
                      <w:lang w:val="es-ES_tradnl"/>
                    </w:rPr>
                  </w:pPr>
                </w:p>
              </w:tc>
            </w:tr>
          </w:tbl>
          <w:p w14:paraId="6A3FDE32" w14:textId="122352C9" w:rsidR="00D23BA4" w:rsidRPr="005429E4" w:rsidRDefault="00D23BA4" w:rsidP="00D23BA4">
            <w:pPr>
              <w:rPr>
                <w:i/>
                <w:iCs/>
                <w:lang w:val="es-ES_tradnl"/>
              </w:rPr>
            </w:pPr>
          </w:p>
        </w:tc>
      </w:tr>
      <w:tr w:rsidR="00572067" w:rsidRPr="005429E4" w14:paraId="22D99FB7" w14:textId="77777777" w:rsidTr="76B71A69">
        <w:tc>
          <w:tcPr>
            <w:tcW w:w="9062" w:type="dxa"/>
            <w:tcBorders>
              <w:top w:val="nil"/>
              <w:left w:val="nil"/>
              <w:bottom w:val="nil"/>
              <w:right w:val="nil"/>
            </w:tcBorders>
            <w:shd w:val="clear" w:color="auto" w:fill="F2F2F2" w:themeFill="background1" w:themeFillShade="F2"/>
          </w:tcPr>
          <w:p w14:paraId="001438F4" w14:textId="77777777" w:rsidR="00572067" w:rsidRPr="005429E4" w:rsidRDefault="00572067" w:rsidP="00D23BA4">
            <w:pPr>
              <w:rPr>
                <w:i/>
                <w:iCs/>
                <w:lang w:val="es-ES_tradnl"/>
              </w:rPr>
            </w:pPr>
          </w:p>
        </w:tc>
      </w:tr>
    </w:tbl>
    <w:p w14:paraId="425DD235" w14:textId="77777777" w:rsidR="00D22A14" w:rsidRPr="005429E4" w:rsidRDefault="00D22A14">
      <w:pPr>
        <w:spacing w:before="0" w:after="0"/>
        <w:rPr>
          <w:lang w:val="es-ES_tradnl"/>
        </w:rPr>
      </w:pPr>
    </w:p>
    <w:p w14:paraId="6C1299F5" w14:textId="1709C6B6" w:rsidR="0091607A" w:rsidRPr="005429E4" w:rsidRDefault="00C31389" w:rsidP="00564AD0">
      <w:pPr>
        <w:rPr>
          <w:rFonts w:ascii="Franklin Gothic Medium" w:eastAsia="MS Gothic" w:hAnsi="Franklin Gothic Medium" w:cs="Times New Roman"/>
          <w:color w:val="1A4066"/>
          <w:sz w:val="36"/>
          <w:szCs w:val="44"/>
          <w:lang w:val="es-ES_tradnl"/>
        </w:rPr>
      </w:pPr>
      <w:r w:rsidRPr="005429E4">
        <w:rPr>
          <w:lang w:val="es-ES_tradnl"/>
        </w:rPr>
        <w:br w:type="page"/>
      </w:r>
      <w:bookmarkStart w:id="28" w:name="_Underlying_objective_1"/>
      <w:bookmarkStart w:id="29" w:name="_Technical_requirements_1"/>
      <w:bookmarkStart w:id="30" w:name="_Underlying_objective_3"/>
      <w:bookmarkStart w:id="31" w:name="_Toc174534699"/>
      <w:bookmarkEnd w:id="28"/>
      <w:bookmarkEnd w:id="29"/>
      <w:bookmarkEnd w:id="30"/>
    </w:p>
    <w:p w14:paraId="58787F89" w14:textId="1CA4FBDE" w:rsidR="00901AF7" w:rsidRPr="005429E4" w:rsidRDefault="00901AF7" w:rsidP="00901AF7">
      <w:pPr>
        <w:pStyle w:val="Heading1"/>
        <w:rPr>
          <w:lang w:val="es-ES_tradnl"/>
        </w:rPr>
      </w:pPr>
      <w:bookmarkStart w:id="32" w:name="_Toc198288177"/>
      <w:bookmarkEnd w:id="31"/>
      <w:r w:rsidRPr="005429E4">
        <w:rPr>
          <w:lang w:val="es-ES_tradnl"/>
        </w:rPr>
        <w:t>Requisito 4.7 Nivel de desglose</w:t>
      </w:r>
      <w:bookmarkEnd w:id="32"/>
    </w:p>
    <w:p w14:paraId="21C18B94" w14:textId="77777777" w:rsidR="00901AF7" w:rsidRPr="005429E4" w:rsidRDefault="00901AF7" w:rsidP="00E67961">
      <w:pPr>
        <w:pStyle w:val="Heading2"/>
        <w:numPr>
          <w:ilvl w:val="0"/>
          <w:numId w:val="48"/>
        </w:numPr>
        <w:rPr>
          <w:lang w:val="es-ES_tradnl"/>
        </w:rPr>
      </w:pPr>
      <w:bookmarkStart w:id="33" w:name="_Toc198288178"/>
      <w:r w:rsidRPr="005429E4">
        <w:rPr>
          <w:lang w:val="es-ES_tradnl"/>
        </w:rPr>
        <w:t>Recursos</w:t>
      </w:r>
      <w:bookmarkEnd w:id="33"/>
    </w:p>
    <w:tbl>
      <w:tblPr>
        <w:tblStyle w:val="TableGrid"/>
        <w:tblW w:w="0" w:type="auto"/>
        <w:tblLook w:val="04A0" w:firstRow="1" w:lastRow="0" w:firstColumn="1" w:lastColumn="0" w:noHBand="0" w:noVBand="1"/>
      </w:tblPr>
      <w:tblGrid>
        <w:gridCol w:w="9062"/>
      </w:tblGrid>
      <w:tr w:rsidR="00901AF7" w:rsidRPr="005429E4" w14:paraId="7DDBD580" w14:textId="77777777" w:rsidTr="00104C87">
        <w:tc>
          <w:tcPr>
            <w:tcW w:w="9062" w:type="dxa"/>
            <w:tcBorders>
              <w:top w:val="nil"/>
              <w:left w:val="nil"/>
              <w:bottom w:val="nil"/>
              <w:right w:val="nil"/>
            </w:tcBorders>
            <w:shd w:val="clear" w:color="auto" w:fill="EDF1F9"/>
          </w:tcPr>
          <w:p w14:paraId="19147A52" w14:textId="40F2F896" w:rsidR="00901AF7" w:rsidRPr="005429E4" w:rsidRDefault="00B31071" w:rsidP="00104C87">
            <w:pPr>
              <w:pStyle w:val="ListParagraph"/>
              <w:numPr>
                <w:ilvl w:val="0"/>
                <w:numId w:val="14"/>
              </w:numPr>
              <w:rPr>
                <w:rStyle w:val="Hyperlink"/>
                <w:lang w:val="es-ES_tradnl"/>
              </w:rPr>
            </w:pPr>
            <w:hyperlink r:id="rId14" w:anchor="_7-nivel-de-desglose--17315" w:history="1">
              <w:r w:rsidR="00BE6563" w:rsidRPr="005429E4">
                <w:rPr>
                  <w:rStyle w:val="Hyperlink"/>
                  <w:lang w:val="es-ES_tradnl"/>
                </w:rPr>
                <w:t>Requisito completo</w:t>
              </w:r>
            </w:hyperlink>
            <w:r w:rsidR="00BE6563" w:rsidRPr="005429E4">
              <w:rPr>
                <w:lang w:val="es-ES_tradnl"/>
              </w:rPr>
              <w:t xml:space="preserve">, </w:t>
            </w:r>
            <w:hyperlink r:id="rId15" w:anchor="requisito-47-desglose-19005" w:history="1">
              <w:r w:rsidR="00BE6563" w:rsidRPr="005429E4">
                <w:rPr>
                  <w:rStyle w:val="Hyperlink"/>
                  <w:lang w:val="es-ES_tradnl"/>
                </w:rPr>
                <w:t xml:space="preserve">Guía de </w:t>
              </w:r>
              <w:r w:rsidR="0071694C">
                <w:rPr>
                  <w:rStyle w:val="Hyperlink"/>
                  <w:lang w:val="es-ES_tradnl"/>
                </w:rPr>
                <w:t>Validación</w:t>
              </w:r>
              <w:r w:rsidR="00BE6563" w:rsidRPr="005429E4">
                <w:rPr>
                  <w:rStyle w:val="Hyperlink"/>
                  <w:lang w:val="es-ES_tradnl"/>
                </w:rPr>
                <w:t>.</w:t>
              </w:r>
            </w:hyperlink>
            <w:r w:rsidR="00BE6563" w:rsidRPr="005429E4">
              <w:rPr>
                <w:rStyle w:val="Hyperlink"/>
                <w:lang w:val="es-ES_tradnl"/>
              </w:rPr>
              <w:t xml:space="preserve"> </w:t>
            </w:r>
          </w:p>
          <w:p w14:paraId="41A54F31" w14:textId="3D632D38" w:rsidR="00901AF7" w:rsidRPr="005429E4" w:rsidRDefault="00901AF7" w:rsidP="00533D52">
            <w:pPr>
              <w:pStyle w:val="ListParagraph"/>
              <w:numPr>
                <w:ilvl w:val="0"/>
                <w:numId w:val="14"/>
              </w:numPr>
              <w:rPr>
                <w:lang w:val="es-ES_tradnl"/>
              </w:rPr>
            </w:pPr>
            <w:r w:rsidRPr="005429E4">
              <w:rPr>
                <w:lang w:val="es-ES_tradnl"/>
              </w:rPr>
              <w:t xml:space="preserve">Nota guía: </w:t>
            </w:r>
            <w:hyperlink r:id="rId16" w:history="1">
              <w:r w:rsidRPr="005429E4">
                <w:rPr>
                  <w:rStyle w:val="Hyperlink"/>
                  <w:lang w:val="es-ES_tradnl"/>
                </w:rPr>
                <w:t>Elaboración de informes a nivel de proyecto</w:t>
              </w:r>
            </w:hyperlink>
          </w:p>
        </w:tc>
      </w:tr>
    </w:tbl>
    <w:p w14:paraId="759A935F" w14:textId="44375AF3" w:rsidR="00901AF7" w:rsidRPr="005429E4" w:rsidRDefault="00901AF7" w:rsidP="00E67961">
      <w:pPr>
        <w:pStyle w:val="Heading2"/>
        <w:rPr>
          <w:lang w:val="es-ES_tradnl"/>
        </w:rPr>
      </w:pPr>
      <w:bookmarkStart w:id="34" w:name="_Toc198288179"/>
      <w:r w:rsidRPr="005429E4">
        <w:rPr>
          <w:lang w:val="es-ES_tradnl"/>
        </w:rPr>
        <w:t xml:space="preserve">Medidas correctivas / recomendaciones de la </w:t>
      </w:r>
      <w:r w:rsidR="0071694C">
        <w:rPr>
          <w:lang w:val="es-ES_tradnl"/>
        </w:rPr>
        <w:t>Validación</w:t>
      </w:r>
      <w:bookmarkEnd w:id="34"/>
      <w:r w:rsidRPr="005429E4">
        <w:rPr>
          <w:lang w:val="es-ES_tradnl"/>
        </w:rPr>
        <w:t xml:space="preserve"> </w:t>
      </w:r>
    </w:p>
    <w:p w14:paraId="461497BA" w14:textId="3EEA2617" w:rsidR="00901AF7" w:rsidRPr="005429E4" w:rsidRDefault="00901AF7" w:rsidP="76B71A69">
      <w:pPr>
        <w:pStyle w:val="Captiontext"/>
        <w:rPr>
          <w:rFonts w:eastAsia="MS Gothic" w:cs="MS Gothic"/>
          <w:i w:val="0"/>
          <w:iCs w:val="0"/>
          <w:sz w:val="20"/>
          <w:szCs w:val="20"/>
          <w:lang w:val="es-ES"/>
        </w:rPr>
      </w:pPr>
      <w:r w:rsidRPr="76B71A69">
        <w:rPr>
          <w:i w:val="0"/>
          <w:iCs w:val="0"/>
          <w:sz w:val="20"/>
          <w:szCs w:val="20"/>
          <w:lang w:val="es-ES"/>
        </w:rPr>
        <w:t xml:space="preserve">ⓘPara informar el trabajo sobre este módulo, las partes interesadas deben conocer las medidas correctivas de la </w:t>
      </w:r>
      <w:r w:rsidR="0071694C" w:rsidRPr="76B71A69">
        <w:rPr>
          <w:i w:val="0"/>
          <w:iCs w:val="0"/>
          <w:sz w:val="20"/>
          <w:szCs w:val="20"/>
          <w:lang w:val="es-ES"/>
        </w:rPr>
        <w:t>Validación</w:t>
      </w:r>
      <w:r w:rsidRPr="76B71A69">
        <w:rPr>
          <w:i w:val="0"/>
          <w:iCs w:val="0"/>
          <w:sz w:val="20"/>
          <w:szCs w:val="20"/>
          <w:lang w:val="es-ES"/>
        </w:rPr>
        <w:t xml:space="preserve"> anterior. De acuerdo con el Requisito 7.3, el GMP también debe tener en cuenta las recomendaciones de la implementación del EITI, como las derivadas de los informes EITI relacionados con este requisito o de otros estudios realizados.</w:t>
      </w:r>
    </w:p>
    <w:p w14:paraId="1F0D89EC" w14:textId="77777777" w:rsidR="00901AF7" w:rsidRPr="005429E4" w:rsidRDefault="00901AF7" w:rsidP="00901AF7">
      <w:pPr>
        <w:pStyle w:val="Captiontext"/>
        <w:rPr>
          <w:rFonts w:eastAsia="MS Gothic" w:cs="MS Gothic"/>
          <w:i w:val="0"/>
          <w:iCs w:val="0"/>
          <w:sz w:val="20"/>
          <w:szCs w:val="20"/>
          <w:lang w:val="es-ES_tradnl"/>
        </w:rPr>
      </w:pPr>
    </w:p>
    <w:tbl>
      <w:tblPr>
        <w:tblStyle w:val="TableGrid"/>
        <w:tblW w:w="0" w:type="auto"/>
        <w:tblLook w:val="04A0" w:firstRow="1" w:lastRow="0" w:firstColumn="1" w:lastColumn="0" w:noHBand="0" w:noVBand="1"/>
      </w:tblPr>
      <w:tblGrid>
        <w:gridCol w:w="9062"/>
      </w:tblGrid>
      <w:tr w:rsidR="00901AF7" w:rsidRPr="005429E4" w14:paraId="36E4AFA0" w14:textId="77777777" w:rsidTr="00104C87">
        <w:tc>
          <w:tcPr>
            <w:tcW w:w="9062" w:type="dxa"/>
            <w:tcBorders>
              <w:top w:val="nil"/>
              <w:left w:val="nil"/>
              <w:bottom w:val="nil"/>
              <w:right w:val="nil"/>
            </w:tcBorders>
            <w:shd w:val="clear" w:color="auto" w:fill="F2F2F2" w:themeFill="background1" w:themeFillShade="F2"/>
          </w:tcPr>
          <w:p w14:paraId="6570E3EC" w14:textId="1D503FA7" w:rsidR="00901AF7" w:rsidRPr="005429E4" w:rsidRDefault="00901AF7" w:rsidP="00104C87">
            <w:pPr>
              <w:rPr>
                <w:lang w:val="es-ES_tradnl"/>
              </w:rPr>
            </w:pPr>
            <w:r w:rsidRPr="005429E4">
              <w:rPr>
                <w:lang w:val="es-ES_tradnl"/>
              </w:rPr>
              <w:t>Inserte</w:t>
            </w:r>
            <w:r w:rsidR="00404EAB" w:rsidRPr="005429E4">
              <w:rPr>
                <w:lang w:val="es-ES_tradnl"/>
              </w:rPr>
              <w:t xml:space="preserve"> aquí</w:t>
            </w:r>
            <w:r w:rsidRPr="005429E4">
              <w:rPr>
                <w:lang w:val="es-ES_tradnl"/>
              </w:rPr>
              <w:t xml:space="preserve"> las recomendaciones y medidas correctivas de la </w:t>
            </w:r>
            <w:r w:rsidR="0071694C">
              <w:rPr>
                <w:lang w:val="es-ES_tradnl"/>
              </w:rPr>
              <w:t>Validación</w:t>
            </w:r>
            <w:r w:rsidRPr="005429E4">
              <w:rPr>
                <w:lang w:val="es-ES_tradnl"/>
              </w:rPr>
              <w:t xml:space="preserve"> anterior o </w:t>
            </w:r>
            <w:r w:rsidR="00C76EC7">
              <w:rPr>
                <w:lang w:val="es-ES_tradnl"/>
              </w:rPr>
              <w:t>evaluación focalizada</w:t>
            </w:r>
            <w:r w:rsidRPr="005429E4">
              <w:rPr>
                <w:lang w:val="es-ES_tradnl"/>
              </w:rPr>
              <w:t>, si corresponde. Indi</w:t>
            </w:r>
            <w:r w:rsidR="00404EAB" w:rsidRPr="005429E4">
              <w:rPr>
                <w:lang w:val="es-ES_tradnl"/>
              </w:rPr>
              <w:t>que</w:t>
            </w:r>
            <w:r w:rsidRPr="005429E4">
              <w:rPr>
                <w:lang w:val="es-ES_tradnl"/>
              </w:rPr>
              <w:t xml:space="preserve"> el estado de las medidas correctivas, si aplica. Si se trata de la primera </w:t>
            </w:r>
            <w:r w:rsidR="0071694C">
              <w:rPr>
                <w:lang w:val="es-ES_tradnl"/>
              </w:rPr>
              <w:t>Validación</w:t>
            </w:r>
            <w:r w:rsidRPr="005429E4">
              <w:rPr>
                <w:lang w:val="es-ES_tradnl"/>
              </w:rPr>
              <w:t>, puede dejar esta sección en blanco.</w:t>
            </w:r>
          </w:p>
        </w:tc>
      </w:tr>
    </w:tbl>
    <w:p w14:paraId="7E324D43" w14:textId="77777777" w:rsidR="00901AF7" w:rsidRPr="005429E4" w:rsidRDefault="00901AF7" w:rsidP="00901AF7">
      <w:pPr>
        <w:pStyle w:val="Captiontext"/>
        <w:rPr>
          <w:rFonts w:eastAsia="MS Gothic" w:cs="MS Gothic"/>
          <w:i w:val="0"/>
          <w:iCs w:val="0"/>
          <w:sz w:val="20"/>
          <w:szCs w:val="20"/>
          <w:lang w:val="es-ES_tradnl"/>
        </w:rPr>
      </w:pPr>
    </w:p>
    <w:p w14:paraId="6ACAEFC2" w14:textId="77777777" w:rsidR="00901AF7" w:rsidRPr="005429E4" w:rsidRDefault="00901AF7" w:rsidP="00E67961">
      <w:pPr>
        <w:pStyle w:val="Heading2"/>
        <w:rPr>
          <w:lang w:val="es-ES_tradnl"/>
        </w:rPr>
      </w:pPr>
      <w:bookmarkStart w:id="35" w:name="_Toc198288180"/>
      <w:r w:rsidRPr="005429E4">
        <w:rPr>
          <w:lang w:val="es-ES_tradnl"/>
        </w:rPr>
        <w:t>Autoevaluación</w:t>
      </w:r>
      <w:bookmarkEnd w:id="35"/>
    </w:p>
    <w:p w14:paraId="065CDF64" w14:textId="77777777" w:rsidR="00901AF7" w:rsidRPr="005429E4" w:rsidRDefault="00901AF7" w:rsidP="00901AF7">
      <w:pPr>
        <w:pStyle w:val="Captiontext"/>
        <w:rPr>
          <w:i w:val="0"/>
          <w:sz w:val="20"/>
          <w:szCs w:val="20"/>
          <w:lang w:val="es-ES_tradnl"/>
        </w:rPr>
      </w:pPr>
      <w:r w:rsidRPr="005429E4">
        <w:rPr>
          <w:i w:val="0"/>
          <w:sz w:val="20"/>
          <w:lang w:val="es-ES_tradnl"/>
        </w:rPr>
        <w:t xml:space="preserve">ⓘLa autoevaluación permite al GMP comprender los aspectos del requisito y estimar el progreso hacia su cumplimiento. Las diferencias de opinión dentro del grupo representado o entre los distintos grupos representados pueden documentarse en el formulario. </w:t>
      </w:r>
    </w:p>
    <w:p w14:paraId="33F2A0D2" w14:textId="77777777" w:rsidR="00901AF7" w:rsidRPr="005429E4" w:rsidRDefault="00901AF7" w:rsidP="00901AF7">
      <w:pPr>
        <w:pStyle w:val="Captiontext"/>
        <w:rPr>
          <w:lang w:val="es-ES_tradnl"/>
        </w:rPr>
      </w:pPr>
    </w:p>
    <w:p w14:paraId="7E10798B" w14:textId="2753BF11" w:rsidR="00901AF7" w:rsidRPr="005429E4" w:rsidRDefault="00901AF7" w:rsidP="00901AF7">
      <w:pPr>
        <w:pStyle w:val="Heading3"/>
        <w:rPr>
          <w:lang w:val="es-ES_tradnl"/>
        </w:rPr>
      </w:pPr>
      <w:bookmarkStart w:id="36" w:name="_Toc198288181"/>
      <w:r w:rsidRPr="005429E4">
        <w:rPr>
          <w:lang w:val="es-ES_tradnl"/>
        </w:rPr>
        <w:t>Titulares de la información</w:t>
      </w:r>
      <w:bookmarkEnd w:id="36"/>
      <w:r w:rsidRPr="005429E4">
        <w:rPr>
          <w:lang w:val="es-ES_tradnl"/>
        </w:rPr>
        <w:t xml:space="preserve">  </w:t>
      </w:r>
    </w:p>
    <w:p w14:paraId="5913C0DB" w14:textId="7A0558D0" w:rsidR="00901AF7" w:rsidRPr="005429E4" w:rsidRDefault="00901AF7" w:rsidP="00901AF7">
      <w:pPr>
        <w:rPr>
          <w:color w:val="7F7F7F" w:themeColor="text1" w:themeTint="80"/>
          <w:lang w:val="es-ES_tradnl"/>
        </w:rPr>
      </w:pPr>
      <w:r w:rsidRPr="005429E4">
        <w:rPr>
          <w:color w:val="7F7F7F" w:themeColor="text1" w:themeTint="80"/>
          <w:lang w:val="es-ES_tradnl"/>
        </w:rPr>
        <w:t xml:space="preserve">ⓘEl propósito de esta descripción es identificar a los titulares de la información responsables de recopilar, almacenar, procesar y, finalmente, publicar la información relacionada con este requisito. Esto permite identificar claramente quién es el administrador de la información que </w:t>
      </w:r>
      <w:r w:rsidR="00404EAB" w:rsidRPr="005429E4">
        <w:rPr>
          <w:color w:val="7F7F7F" w:themeColor="text1" w:themeTint="80"/>
          <w:lang w:val="es-ES_tradnl"/>
        </w:rPr>
        <w:t xml:space="preserve">se </w:t>
      </w:r>
      <w:r w:rsidRPr="005429E4">
        <w:rPr>
          <w:color w:val="7F7F7F" w:themeColor="text1" w:themeTint="80"/>
          <w:lang w:val="es-ES_tradnl"/>
        </w:rPr>
        <w:t xml:space="preserve">debe proporcionar para la elaboración de informes EITI: ya sea a través de la presentación de informes o de divulgaciones sistemáticas. </w:t>
      </w:r>
    </w:p>
    <w:tbl>
      <w:tblPr>
        <w:tblW w:w="0" w:type="auto"/>
        <w:tblLook w:val="04A0" w:firstRow="1" w:lastRow="0" w:firstColumn="1" w:lastColumn="0" w:noHBand="0" w:noVBand="1"/>
      </w:tblPr>
      <w:tblGrid>
        <w:gridCol w:w="1424"/>
        <w:gridCol w:w="4104"/>
        <w:gridCol w:w="3544"/>
      </w:tblGrid>
      <w:tr w:rsidR="00901AF7" w:rsidRPr="005429E4" w14:paraId="0EF52422" w14:textId="0F0E077A" w:rsidTr="76B71A69">
        <w:trPr>
          <w:trHeight w:val="476"/>
        </w:trPr>
        <w:tc>
          <w:tcPr>
            <w:tcW w:w="1424" w:type="dxa"/>
            <w:tcBorders>
              <w:bottom w:val="single" w:sz="4" w:space="0" w:color="auto"/>
            </w:tcBorders>
            <w:shd w:val="clear" w:color="auto" w:fill="B4C6E7" w:themeFill="accent1" w:themeFillTint="66"/>
          </w:tcPr>
          <w:p w14:paraId="09622231" w14:textId="69C54D7F" w:rsidR="00901AF7" w:rsidRPr="005429E4" w:rsidRDefault="00901AF7" w:rsidP="00104C87">
            <w:pPr>
              <w:rPr>
                <w:b/>
                <w:bCs/>
                <w:szCs w:val="22"/>
                <w:lang w:val="es-ES_tradnl"/>
              </w:rPr>
            </w:pPr>
          </w:p>
        </w:tc>
        <w:tc>
          <w:tcPr>
            <w:tcW w:w="4104" w:type="dxa"/>
            <w:tcBorders>
              <w:bottom w:val="single" w:sz="4" w:space="0" w:color="auto"/>
            </w:tcBorders>
            <w:shd w:val="clear" w:color="auto" w:fill="B4C6E7" w:themeFill="accent1" w:themeFillTint="66"/>
          </w:tcPr>
          <w:p w14:paraId="14C67610" w14:textId="5DD1B1BB" w:rsidR="00901AF7" w:rsidRPr="005429E4" w:rsidRDefault="00901AF7" w:rsidP="00104C87">
            <w:pPr>
              <w:rPr>
                <w:b/>
                <w:bCs/>
                <w:szCs w:val="22"/>
                <w:lang w:val="es-ES_tradnl"/>
              </w:rPr>
            </w:pPr>
            <w:r w:rsidRPr="005429E4">
              <w:rPr>
                <w:b/>
                <w:lang w:val="es-ES_tradnl"/>
              </w:rPr>
              <w:t>Pregunta</w:t>
            </w:r>
          </w:p>
        </w:tc>
        <w:tc>
          <w:tcPr>
            <w:tcW w:w="3544" w:type="dxa"/>
            <w:tcBorders>
              <w:bottom w:val="single" w:sz="4" w:space="0" w:color="auto"/>
            </w:tcBorders>
            <w:shd w:val="clear" w:color="auto" w:fill="B4C6E7" w:themeFill="accent1" w:themeFillTint="66"/>
          </w:tcPr>
          <w:p w14:paraId="1CAC0980" w14:textId="16D546E9" w:rsidR="00901AF7" w:rsidRPr="005429E4" w:rsidRDefault="00901AF7" w:rsidP="00104C87">
            <w:pPr>
              <w:rPr>
                <w:b/>
                <w:bCs/>
                <w:szCs w:val="22"/>
                <w:lang w:val="es-ES_tradnl"/>
              </w:rPr>
            </w:pPr>
            <w:r w:rsidRPr="005429E4">
              <w:rPr>
                <w:b/>
                <w:lang w:val="es-ES_tradnl"/>
              </w:rPr>
              <w:t>Respuesta</w:t>
            </w:r>
          </w:p>
        </w:tc>
      </w:tr>
      <w:tr w:rsidR="00901AF7" w:rsidRPr="005429E4" w14:paraId="65F51DE5" w14:textId="3B3066FA" w:rsidTr="76B71A69">
        <w:trPr>
          <w:trHeight w:val="642"/>
        </w:trPr>
        <w:tc>
          <w:tcPr>
            <w:tcW w:w="1424" w:type="dxa"/>
            <w:tcBorders>
              <w:top w:val="single" w:sz="4" w:space="0" w:color="auto"/>
              <w:bottom w:val="single" w:sz="4" w:space="0" w:color="auto"/>
            </w:tcBorders>
          </w:tcPr>
          <w:p w14:paraId="6D77DB67" w14:textId="7138D15B" w:rsidR="00901AF7" w:rsidRPr="005429E4" w:rsidRDefault="0073047A" w:rsidP="76B71A69">
            <w:pPr>
              <w:rPr>
                <w:b/>
                <w:bCs/>
                <w:lang w:val="es-ES"/>
              </w:rPr>
            </w:pPr>
            <w:r w:rsidRPr="76B71A69">
              <w:rPr>
                <w:b/>
                <w:bCs/>
                <w:lang w:val="es-ES"/>
              </w:rPr>
              <w:t>#</w:t>
            </w:r>
            <w:proofErr w:type="gramStart"/>
            <w:r w:rsidRPr="76B71A69">
              <w:rPr>
                <w:b/>
                <w:bCs/>
                <w:lang w:val="es-ES"/>
              </w:rPr>
              <w:t>4.7.a</w:t>
            </w:r>
            <w:proofErr w:type="gramEnd"/>
            <w:r w:rsidRPr="76B71A69">
              <w:rPr>
                <w:b/>
                <w:bCs/>
                <w:lang w:val="es-ES"/>
              </w:rPr>
              <w:t>.</w:t>
            </w:r>
          </w:p>
        </w:tc>
        <w:tc>
          <w:tcPr>
            <w:tcW w:w="4104" w:type="dxa"/>
            <w:tcBorders>
              <w:top w:val="single" w:sz="4" w:space="0" w:color="auto"/>
              <w:bottom w:val="single" w:sz="4" w:space="0" w:color="auto"/>
            </w:tcBorders>
          </w:tcPr>
          <w:p w14:paraId="2A290152" w14:textId="2B87ECBA" w:rsidR="00901AF7" w:rsidRPr="005429E4" w:rsidRDefault="0073047A" w:rsidP="00104C87">
            <w:pPr>
              <w:rPr>
                <w:szCs w:val="22"/>
                <w:lang w:val="es-ES_tradnl"/>
              </w:rPr>
            </w:pPr>
            <w:r w:rsidRPr="005429E4">
              <w:rPr>
                <w:lang w:val="es-ES_tradnl"/>
              </w:rPr>
              <w:t xml:space="preserve">¿Qué entidad gubernamental </w:t>
            </w:r>
            <w:r w:rsidR="00404EAB" w:rsidRPr="005429E4">
              <w:rPr>
                <w:lang w:val="es-ES_tradnl"/>
              </w:rPr>
              <w:t>guarda</w:t>
            </w:r>
            <w:r w:rsidRPr="005429E4">
              <w:rPr>
                <w:lang w:val="es-ES_tradnl"/>
              </w:rPr>
              <w:t xml:space="preserve"> o registra información sobre los ingresos recaudados o declarados a nivel de proyecto? </w:t>
            </w:r>
          </w:p>
        </w:tc>
        <w:tc>
          <w:tcPr>
            <w:tcW w:w="3544" w:type="dxa"/>
            <w:tcBorders>
              <w:top w:val="single" w:sz="4" w:space="0" w:color="auto"/>
              <w:bottom w:val="single" w:sz="4" w:space="0" w:color="auto"/>
            </w:tcBorders>
          </w:tcPr>
          <w:p w14:paraId="7D9D2FE0" w14:textId="77777777" w:rsidR="00901AF7" w:rsidRPr="005429E4" w:rsidRDefault="00901AF7" w:rsidP="00104C87">
            <w:pPr>
              <w:rPr>
                <w:szCs w:val="22"/>
                <w:lang w:val="es-ES_tradnl"/>
              </w:rPr>
            </w:pPr>
            <w:r w:rsidRPr="005429E4">
              <w:rPr>
                <w:shd w:val="clear" w:color="auto" w:fill="D9E2F3" w:themeFill="accent1" w:themeFillTint="33"/>
                <w:lang w:val="es-ES_tradnl"/>
              </w:rPr>
              <w:t>Titulares de la información (</w:t>
            </w:r>
            <w:r w:rsidRPr="005429E4">
              <w:rPr>
                <w:i/>
                <w:shd w:val="clear" w:color="auto" w:fill="D9E2F3" w:themeFill="accent1" w:themeFillTint="33"/>
                <w:lang w:val="es-ES_tradnl"/>
              </w:rPr>
              <w:t>especifique)</w:t>
            </w:r>
            <w:r w:rsidRPr="005429E4">
              <w:rPr>
                <w:lang w:val="es-ES_tradnl"/>
              </w:rPr>
              <w:t>:</w:t>
            </w:r>
          </w:p>
          <w:p w14:paraId="0EBD866E" w14:textId="77777777" w:rsidR="00BB2424" w:rsidRPr="005429E4" w:rsidRDefault="00BB2424" w:rsidP="00104C87">
            <w:pPr>
              <w:rPr>
                <w:szCs w:val="22"/>
                <w:lang w:val="es-ES_tradnl"/>
              </w:rPr>
            </w:pPr>
          </w:p>
          <w:p w14:paraId="498A9EA6" w14:textId="00D78ABE" w:rsidR="00BB2424" w:rsidRPr="005429E4" w:rsidRDefault="00BB2424" w:rsidP="76B71A69">
            <w:pPr>
              <w:rPr>
                <w:lang w:val="es-ES"/>
              </w:rPr>
            </w:pPr>
            <w:r w:rsidRPr="76B71A69">
              <w:rPr>
                <w:lang w:val="es-ES"/>
              </w:rPr>
              <w:t>Añadir fuente de información: Resumen de datos del EITI (hoja de trabajo "</w:t>
            </w:r>
            <w:proofErr w:type="gramStart"/>
            <w:r w:rsidRPr="76B71A69">
              <w:rPr>
                <w:lang w:val="es-ES"/>
              </w:rPr>
              <w:t>pago  por</w:t>
            </w:r>
            <w:proofErr w:type="gramEnd"/>
            <w:r w:rsidRPr="76B71A69">
              <w:rPr>
                <w:lang w:val="es-ES"/>
              </w:rPr>
              <w:t xml:space="preserve"> empresa y por proyecto"), enlaces a sitios web, publicación o página de los Informes  EITI con esta información </w:t>
            </w:r>
          </w:p>
        </w:tc>
      </w:tr>
    </w:tbl>
    <w:p w14:paraId="5F9A9975" w14:textId="77777777" w:rsidR="00893419" w:rsidRPr="005429E4" w:rsidRDefault="00893419" w:rsidP="00893419">
      <w:pPr>
        <w:rPr>
          <w:lang w:val="es-ES_tradnl"/>
        </w:rPr>
      </w:pPr>
      <w:bookmarkStart w:id="37" w:name="_Technical_requirements_2"/>
      <w:bookmarkEnd w:id="37"/>
    </w:p>
    <w:p w14:paraId="66EF5171" w14:textId="47E2B730" w:rsidR="00901AF7" w:rsidRPr="005429E4" w:rsidRDefault="00901AF7" w:rsidP="00901AF7">
      <w:pPr>
        <w:pStyle w:val="Heading3"/>
        <w:rPr>
          <w:lang w:val="es-ES_tradnl"/>
        </w:rPr>
      </w:pPr>
      <w:bookmarkStart w:id="38" w:name="_Toc198288182"/>
      <w:r w:rsidRPr="005429E4">
        <w:rPr>
          <w:lang w:val="es-ES_tradnl"/>
        </w:rPr>
        <w:t>Requisitos técnicos</w:t>
      </w:r>
      <w:bookmarkEnd w:id="38"/>
    </w:p>
    <w:p w14:paraId="0614524B" w14:textId="77777777" w:rsidR="00901AF7" w:rsidRPr="005429E4" w:rsidRDefault="00901AF7" w:rsidP="00901AF7">
      <w:pPr>
        <w:rPr>
          <w:lang w:val="es-ES_tradnl"/>
        </w:rPr>
      </w:pPr>
      <w:r w:rsidRPr="005429E4">
        <w:rPr>
          <w:lang w:val="es-ES_tradnl"/>
        </w:rPr>
        <w:t xml:space="preserve"> </w:t>
      </w:r>
    </w:p>
    <w:tbl>
      <w:tblPr>
        <w:tblStyle w:val="TableGrid"/>
        <w:tblW w:w="0" w:type="auto"/>
        <w:tblLook w:val="04A0" w:firstRow="1" w:lastRow="0" w:firstColumn="1" w:lastColumn="0" w:noHBand="0" w:noVBand="1"/>
      </w:tblPr>
      <w:tblGrid>
        <w:gridCol w:w="1418"/>
        <w:gridCol w:w="7654"/>
      </w:tblGrid>
      <w:tr w:rsidR="00901AF7" w:rsidRPr="005429E4" w14:paraId="3B9325E7" w14:textId="77777777" w:rsidTr="00B31071">
        <w:tc>
          <w:tcPr>
            <w:tcW w:w="1418" w:type="dxa"/>
            <w:tcBorders>
              <w:top w:val="nil"/>
              <w:left w:val="nil"/>
              <w:bottom w:val="nil"/>
              <w:right w:val="nil"/>
            </w:tcBorders>
            <w:shd w:val="clear" w:color="auto" w:fill="B4C6E7" w:themeFill="accent1" w:themeFillTint="66"/>
          </w:tcPr>
          <w:p w14:paraId="54A5AC7C" w14:textId="77777777" w:rsidR="00901AF7" w:rsidRPr="005429E4" w:rsidRDefault="00901AF7" w:rsidP="00104C87">
            <w:pPr>
              <w:rPr>
                <w:b/>
                <w:bCs/>
                <w:szCs w:val="22"/>
                <w:lang w:val="es-ES_tradnl"/>
              </w:rPr>
            </w:pPr>
            <w:r w:rsidRPr="005429E4">
              <w:rPr>
                <w:b/>
                <w:lang w:val="es-ES_tradnl"/>
              </w:rPr>
              <w:t>Requerido</w:t>
            </w:r>
          </w:p>
        </w:tc>
        <w:tc>
          <w:tcPr>
            <w:tcW w:w="7654" w:type="dxa"/>
            <w:tcBorders>
              <w:top w:val="nil"/>
              <w:left w:val="nil"/>
              <w:bottom w:val="nil"/>
              <w:right w:val="nil"/>
            </w:tcBorders>
            <w:shd w:val="clear" w:color="auto" w:fill="B4C6E7" w:themeFill="accent1" w:themeFillTint="66"/>
          </w:tcPr>
          <w:p w14:paraId="72D6F573" w14:textId="20C8B670" w:rsidR="00901AF7" w:rsidRPr="005429E4" w:rsidRDefault="00901AF7" w:rsidP="00104C87">
            <w:pPr>
              <w:rPr>
                <w:b/>
                <w:bCs/>
                <w:szCs w:val="22"/>
                <w:lang w:val="es-ES_tradnl"/>
              </w:rPr>
            </w:pPr>
            <w:r w:rsidRPr="005429E4">
              <w:rPr>
                <w:b/>
                <w:lang w:val="es-ES_tradnl"/>
              </w:rPr>
              <w:t>#4.7 -Nivel de desglose</w:t>
            </w:r>
          </w:p>
        </w:tc>
      </w:tr>
      <w:tr w:rsidR="00901AF7" w:rsidRPr="005429E4" w14:paraId="2B06455F" w14:textId="77777777" w:rsidTr="00B31071">
        <w:trPr>
          <w:trHeight w:val="70"/>
        </w:trPr>
        <w:tc>
          <w:tcPr>
            <w:tcW w:w="1418" w:type="dxa"/>
            <w:tcBorders>
              <w:top w:val="nil"/>
              <w:left w:val="nil"/>
              <w:bottom w:val="single" w:sz="4" w:space="0" w:color="auto"/>
              <w:right w:val="nil"/>
            </w:tcBorders>
          </w:tcPr>
          <w:p w14:paraId="1721E2C4" w14:textId="178CA6A5" w:rsidR="00901AF7" w:rsidRPr="005429E4" w:rsidRDefault="00F500D0" w:rsidP="00104C87">
            <w:pPr>
              <w:rPr>
                <w:i/>
                <w:iCs/>
                <w:szCs w:val="22"/>
                <w:lang w:val="es-ES_tradnl"/>
              </w:rPr>
            </w:pPr>
            <w:r w:rsidRPr="005429E4">
              <w:rPr>
                <w:i/>
                <w:lang w:val="es-ES_tradnl"/>
              </w:rPr>
              <w:t>Definición</w:t>
            </w:r>
          </w:p>
        </w:tc>
        <w:tc>
          <w:tcPr>
            <w:tcW w:w="7654" w:type="dxa"/>
            <w:tcBorders>
              <w:top w:val="nil"/>
              <w:left w:val="nil"/>
              <w:bottom w:val="single" w:sz="4" w:space="0" w:color="auto"/>
              <w:right w:val="nil"/>
            </w:tcBorders>
          </w:tcPr>
          <w:p w14:paraId="0135A03E" w14:textId="77777777" w:rsidR="00901AF7" w:rsidRPr="005429E4" w:rsidRDefault="003A6A7E" w:rsidP="00104C87">
            <w:pPr>
              <w:rPr>
                <w:b/>
                <w:bCs/>
                <w:szCs w:val="22"/>
                <w:lang w:val="es-ES_tradnl"/>
              </w:rPr>
            </w:pPr>
            <w:r w:rsidRPr="005429E4">
              <w:rPr>
                <w:b/>
                <w:lang w:val="es-ES_tradnl"/>
              </w:rPr>
              <w:t>¿Ha acordado el GMP una definición de "proyecto"?</w:t>
            </w:r>
          </w:p>
          <w:p w14:paraId="681C5664" w14:textId="6D32B03B" w:rsidR="00EB42D7" w:rsidRPr="005429E4" w:rsidRDefault="00B31071" w:rsidP="00EB42D7">
            <w:pPr>
              <w:pStyle w:val="ListParagraph"/>
              <w:ind w:left="0"/>
              <w:rPr>
                <w:szCs w:val="22"/>
                <w:lang w:val="es-ES_tradnl"/>
              </w:rPr>
            </w:pPr>
            <w:sdt>
              <w:sdtPr>
                <w:rPr>
                  <w:rFonts w:ascii="MS Gothic" w:eastAsia="MS Gothic" w:hAnsi="MS Gothic"/>
                  <w:szCs w:val="22"/>
                  <w:lang w:val="es-ES_tradnl"/>
                </w:rPr>
                <w:id w:val="365870205"/>
                <w14:checkbox>
                  <w14:checked w14:val="0"/>
                  <w14:checkedState w14:val="2612" w14:font="MS Gothic"/>
                  <w14:uncheckedState w14:val="2610" w14:font="MS Gothic"/>
                </w14:checkbox>
              </w:sdtPr>
              <w:sdtContent>
                <w:r w:rsidR="00EB42D7"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 xml:space="preserve">Sí </w:t>
            </w:r>
            <w:r w:rsidR="00BE6563" w:rsidRPr="005429E4">
              <w:rPr>
                <w:lang w:val="es-ES_tradnl"/>
              </w:rPr>
              <w:t xml:space="preserve">  </w:t>
            </w:r>
            <w:sdt>
              <w:sdtPr>
                <w:rPr>
                  <w:rFonts w:ascii="MS Gothic" w:eastAsia="MS Gothic" w:hAnsi="MS Gothic"/>
                  <w:szCs w:val="22"/>
                  <w:lang w:val="es-ES_tradnl"/>
                </w:rPr>
                <w:id w:val="1675221132"/>
                <w14:checkbox>
                  <w14:checked w14:val="0"/>
                  <w14:checkedState w14:val="2612" w14:font="MS Gothic"/>
                  <w14:uncheckedState w14:val="2610" w14:font="MS Gothic"/>
                </w14:checkbox>
              </w:sdtPr>
              <w:sdtContent>
                <w:r w:rsidR="00EB42D7" w:rsidRPr="005429E4">
                  <w:rPr>
                    <w:rFonts w:ascii="MS Gothic" w:eastAsia="MS Gothic" w:hAnsi="MS Gothic"/>
                    <w:szCs w:val="22"/>
                    <w:lang w:val="es-ES_tradnl"/>
                  </w:rPr>
                  <w:t>☐</w:t>
                </w:r>
              </w:sdtContent>
            </w:sdt>
            <w:r w:rsidR="00BE6563" w:rsidRPr="005429E4">
              <w:rPr>
                <w:shd w:val="clear" w:color="auto" w:fill="D9E2F3" w:themeFill="accent1" w:themeFillTint="33"/>
                <w:lang w:val="es-ES_tradnl"/>
              </w:rPr>
              <w:t>No</w:t>
            </w:r>
          </w:p>
          <w:p w14:paraId="21E8DCE1" w14:textId="77777777" w:rsidR="000C56DD" w:rsidRPr="005429E4" w:rsidRDefault="000C56DD" w:rsidP="00104C87">
            <w:pPr>
              <w:rPr>
                <w:szCs w:val="22"/>
                <w:lang w:val="es-ES_tradnl"/>
              </w:rPr>
            </w:pPr>
            <w:r w:rsidRPr="005429E4">
              <w:rPr>
                <w:lang w:val="es-ES_tradnl"/>
              </w:rPr>
              <w:t>En caso afirmativo, ¿se ajusta a la definición de proyecto del EITI</w:t>
            </w:r>
            <w:r w:rsidRPr="005429E4">
              <w:rPr>
                <w:rStyle w:val="FootnoteReference"/>
                <w:szCs w:val="22"/>
                <w:lang w:val="es-ES_tradnl"/>
              </w:rPr>
              <w:footnoteReference w:id="6"/>
            </w:r>
            <w:r w:rsidRPr="005429E4">
              <w:rPr>
                <w:lang w:val="es-ES_tradnl"/>
              </w:rPr>
              <w:t>?</w:t>
            </w:r>
          </w:p>
          <w:p w14:paraId="4E551C6E" w14:textId="77777777" w:rsidR="004A4E74" w:rsidRPr="005429E4" w:rsidRDefault="004A4E74" w:rsidP="00104C87">
            <w:pPr>
              <w:rPr>
                <w:szCs w:val="22"/>
                <w:lang w:val="es-ES_tradnl"/>
              </w:rPr>
            </w:pPr>
          </w:p>
          <w:p w14:paraId="1483C93B" w14:textId="77777777" w:rsidR="00EB42D7" w:rsidRPr="005429E4" w:rsidRDefault="00B31071" w:rsidP="00EB42D7">
            <w:pPr>
              <w:pStyle w:val="ListParagraph"/>
              <w:ind w:left="0"/>
              <w:rPr>
                <w:szCs w:val="22"/>
                <w:lang w:val="es-ES_tradnl"/>
              </w:rPr>
            </w:pPr>
            <w:sdt>
              <w:sdtPr>
                <w:rPr>
                  <w:rFonts w:ascii="MS Gothic" w:eastAsia="MS Gothic" w:hAnsi="MS Gothic"/>
                  <w:szCs w:val="22"/>
                  <w:lang w:val="es-ES_tradnl"/>
                </w:rPr>
                <w:id w:val="-86302663"/>
                <w14:checkbox>
                  <w14:checked w14:val="0"/>
                  <w14:checkedState w14:val="2612" w14:font="MS Gothic"/>
                  <w14:uncheckedState w14:val="2610" w14:font="MS Gothic"/>
                </w14:checkbox>
              </w:sdtPr>
              <w:sdtContent>
                <w:r w:rsidR="00EB42D7"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 xml:space="preserve">Sí </w:t>
            </w:r>
            <w:r w:rsidR="00BE6563" w:rsidRPr="005429E4">
              <w:rPr>
                <w:lang w:val="es-ES_tradnl"/>
              </w:rPr>
              <w:t xml:space="preserve">  </w:t>
            </w:r>
            <w:sdt>
              <w:sdtPr>
                <w:rPr>
                  <w:rFonts w:ascii="MS Gothic" w:eastAsia="MS Gothic" w:hAnsi="MS Gothic"/>
                  <w:szCs w:val="22"/>
                  <w:lang w:val="es-ES_tradnl"/>
                </w:rPr>
                <w:id w:val="1984879762"/>
                <w14:checkbox>
                  <w14:checked w14:val="0"/>
                  <w14:checkedState w14:val="2612" w14:font="MS Gothic"/>
                  <w14:uncheckedState w14:val="2610" w14:font="MS Gothic"/>
                </w14:checkbox>
              </w:sdtPr>
              <w:sdtContent>
                <w:r w:rsidR="00EB42D7" w:rsidRPr="005429E4">
                  <w:rPr>
                    <w:rFonts w:ascii="MS Gothic" w:eastAsia="MS Gothic" w:hAnsi="MS Gothic"/>
                    <w:szCs w:val="22"/>
                    <w:lang w:val="es-ES_tradnl"/>
                  </w:rPr>
                  <w:t>☐</w:t>
                </w:r>
              </w:sdtContent>
            </w:sdt>
            <w:r w:rsidR="00BE6563" w:rsidRPr="005429E4">
              <w:rPr>
                <w:shd w:val="clear" w:color="auto" w:fill="D9E2F3" w:themeFill="accent1" w:themeFillTint="33"/>
                <w:lang w:val="es-ES_tradnl"/>
              </w:rPr>
              <w:t>No</w:t>
            </w:r>
          </w:p>
          <w:p w14:paraId="4F8D4E10" w14:textId="77777777" w:rsidR="00EB42D7" w:rsidRPr="005429E4" w:rsidRDefault="00EB42D7" w:rsidP="00104C87">
            <w:pPr>
              <w:rPr>
                <w:szCs w:val="22"/>
                <w:shd w:val="clear" w:color="auto" w:fill="D9E2F3" w:themeFill="accent1" w:themeFillTint="33"/>
                <w:lang w:val="es-ES_tradnl"/>
              </w:rPr>
            </w:pPr>
            <w:r w:rsidRPr="005429E4">
              <w:rPr>
                <w:shd w:val="clear" w:color="auto" w:fill="D9E2F3" w:themeFill="accent1" w:themeFillTint="33"/>
                <w:lang w:val="es-ES_tradnl"/>
              </w:rPr>
              <w:t>Describa:</w:t>
            </w:r>
          </w:p>
          <w:p w14:paraId="1BC579FA" w14:textId="77777777" w:rsidR="003D2843" w:rsidRPr="005429E4" w:rsidRDefault="003D2843" w:rsidP="00104C87">
            <w:pPr>
              <w:rPr>
                <w:szCs w:val="22"/>
                <w:lang w:val="es-ES_tradnl"/>
              </w:rPr>
            </w:pPr>
          </w:p>
          <w:p w14:paraId="0E769829" w14:textId="489F2118" w:rsidR="00D22191" w:rsidRPr="005429E4" w:rsidRDefault="00D22191" w:rsidP="00104C87">
            <w:pPr>
              <w:rPr>
                <w:szCs w:val="22"/>
                <w:lang w:val="es-ES_tradnl"/>
              </w:rPr>
            </w:pPr>
            <w:r w:rsidRPr="005429E4">
              <w:rPr>
                <w:lang w:val="es-ES_tradnl"/>
              </w:rPr>
              <w:t>¿Ha establecido el GMP una lista de proyectos en los que participan las empresas materiales?</w:t>
            </w:r>
          </w:p>
          <w:p w14:paraId="4C8A61F6" w14:textId="77777777" w:rsidR="00356F69" w:rsidRPr="005429E4" w:rsidRDefault="00B31071" w:rsidP="00356F69">
            <w:pPr>
              <w:pStyle w:val="ListParagraph"/>
              <w:ind w:left="0"/>
              <w:rPr>
                <w:szCs w:val="22"/>
                <w:shd w:val="clear" w:color="auto" w:fill="D9E2F3" w:themeFill="accent1" w:themeFillTint="33"/>
                <w:lang w:val="es-ES_tradnl"/>
              </w:rPr>
            </w:pPr>
            <w:sdt>
              <w:sdtPr>
                <w:rPr>
                  <w:rFonts w:ascii="MS Gothic" w:eastAsia="MS Gothic" w:hAnsi="MS Gothic"/>
                  <w:szCs w:val="22"/>
                  <w:lang w:val="es-ES_tradnl"/>
                </w:rPr>
                <w:id w:val="585419892"/>
                <w14:checkbox>
                  <w14:checked w14:val="0"/>
                  <w14:checkedState w14:val="2612" w14:font="MS Gothic"/>
                  <w14:uncheckedState w14:val="2610" w14:font="MS Gothic"/>
                </w14:checkbox>
              </w:sdtPr>
              <w:sdtContent>
                <w:r w:rsidR="00356F69"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 xml:space="preserve">Sí </w:t>
            </w:r>
            <w:r w:rsidR="00BE6563" w:rsidRPr="005429E4">
              <w:rPr>
                <w:lang w:val="es-ES_tradnl"/>
              </w:rPr>
              <w:t xml:space="preserve">  </w:t>
            </w:r>
            <w:sdt>
              <w:sdtPr>
                <w:rPr>
                  <w:rFonts w:ascii="MS Gothic" w:eastAsia="MS Gothic" w:hAnsi="MS Gothic"/>
                  <w:szCs w:val="22"/>
                  <w:lang w:val="es-ES_tradnl"/>
                </w:rPr>
                <w:id w:val="-363757303"/>
                <w14:checkbox>
                  <w14:checked w14:val="0"/>
                  <w14:checkedState w14:val="2612" w14:font="MS Gothic"/>
                  <w14:uncheckedState w14:val="2610" w14:font="MS Gothic"/>
                </w14:checkbox>
              </w:sdtPr>
              <w:sdtContent>
                <w:r w:rsidR="00356F69" w:rsidRPr="005429E4">
                  <w:rPr>
                    <w:rFonts w:ascii="MS Gothic" w:eastAsia="MS Gothic" w:hAnsi="MS Gothic"/>
                    <w:szCs w:val="22"/>
                    <w:lang w:val="es-ES_tradnl"/>
                  </w:rPr>
                  <w:t>☐</w:t>
                </w:r>
              </w:sdtContent>
            </w:sdt>
            <w:r w:rsidR="00BE6563" w:rsidRPr="005429E4">
              <w:rPr>
                <w:shd w:val="clear" w:color="auto" w:fill="D9E2F3" w:themeFill="accent1" w:themeFillTint="33"/>
                <w:lang w:val="es-ES_tradnl"/>
              </w:rPr>
              <w:t>No</w:t>
            </w:r>
          </w:p>
          <w:p w14:paraId="453D6443" w14:textId="77777777" w:rsidR="003D2843" w:rsidRPr="005429E4" w:rsidRDefault="003D2843" w:rsidP="00D44F88">
            <w:pPr>
              <w:rPr>
                <w:szCs w:val="22"/>
                <w:lang w:val="es-ES_tradnl"/>
              </w:rPr>
            </w:pPr>
          </w:p>
          <w:p w14:paraId="00A163B8" w14:textId="5FE73DDE" w:rsidR="00D114D6" w:rsidRPr="005429E4" w:rsidRDefault="00D114D6" w:rsidP="00D44F88">
            <w:pPr>
              <w:rPr>
                <w:szCs w:val="22"/>
                <w:lang w:val="es-ES_tradnl"/>
              </w:rPr>
            </w:pPr>
            <w:r w:rsidRPr="005429E4">
              <w:rPr>
                <w:lang w:val="es-ES_tradnl"/>
              </w:rPr>
              <w:t>¿Ha determinado el GMP qué flujos de ingresos se recaudan a nivel de proyecto?</w:t>
            </w:r>
          </w:p>
          <w:p w14:paraId="0115FAF9" w14:textId="77777777" w:rsidR="00D44F88" w:rsidRPr="005429E4" w:rsidRDefault="00B31071" w:rsidP="00D44F88">
            <w:pPr>
              <w:pStyle w:val="ListParagraph"/>
              <w:ind w:left="0"/>
              <w:rPr>
                <w:szCs w:val="22"/>
                <w:shd w:val="clear" w:color="auto" w:fill="D9E2F3" w:themeFill="accent1" w:themeFillTint="33"/>
                <w:lang w:val="es-ES_tradnl"/>
              </w:rPr>
            </w:pPr>
            <w:sdt>
              <w:sdtPr>
                <w:rPr>
                  <w:rFonts w:ascii="MS Gothic" w:eastAsia="MS Gothic" w:hAnsi="MS Gothic"/>
                  <w:szCs w:val="22"/>
                  <w:lang w:val="es-ES_tradnl"/>
                </w:rPr>
                <w:id w:val="-1272625705"/>
                <w14:checkbox>
                  <w14:checked w14:val="0"/>
                  <w14:checkedState w14:val="2612" w14:font="MS Gothic"/>
                  <w14:uncheckedState w14:val="2610" w14:font="MS Gothic"/>
                </w14:checkbox>
              </w:sdtPr>
              <w:sdtContent>
                <w:r w:rsidR="00D44F88"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 xml:space="preserve">Sí </w:t>
            </w:r>
            <w:r w:rsidR="00BE6563" w:rsidRPr="005429E4">
              <w:rPr>
                <w:lang w:val="es-ES_tradnl"/>
              </w:rPr>
              <w:t xml:space="preserve">  </w:t>
            </w:r>
            <w:sdt>
              <w:sdtPr>
                <w:rPr>
                  <w:rFonts w:ascii="MS Gothic" w:eastAsia="MS Gothic" w:hAnsi="MS Gothic"/>
                  <w:szCs w:val="22"/>
                  <w:lang w:val="es-ES_tradnl"/>
                </w:rPr>
                <w:id w:val="-1773933849"/>
                <w14:checkbox>
                  <w14:checked w14:val="0"/>
                  <w14:checkedState w14:val="2612" w14:font="MS Gothic"/>
                  <w14:uncheckedState w14:val="2610" w14:font="MS Gothic"/>
                </w14:checkbox>
              </w:sdtPr>
              <w:sdtContent>
                <w:r w:rsidR="00D44F88" w:rsidRPr="005429E4">
                  <w:rPr>
                    <w:rFonts w:ascii="MS Gothic" w:eastAsia="MS Gothic" w:hAnsi="MS Gothic"/>
                    <w:szCs w:val="22"/>
                    <w:lang w:val="es-ES_tradnl"/>
                  </w:rPr>
                  <w:t>☐</w:t>
                </w:r>
              </w:sdtContent>
            </w:sdt>
            <w:r w:rsidR="00BE6563" w:rsidRPr="005429E4">
              <w:rPr>
                <w:shd w:val="clear" w:color="auto" w:fill="D9E2F3" w:themeFill="accent1" w:themeFillTint="33"/>
                <w:lang w:val="es-ES_tradnl"/>
              </w:rPr>
              <w:t>No</w:t>
            </w:r>
          </w:p>
          <w:p w14:paraId="7E60D845" w14:textId="77777777" w:rsidR="001168A2" w:rsidRPr="005429E4" w:rsidRDefault="001168A2" w:rsidP="00356F69">
            <w:pPr>
              <w:pStyle w:val="ListParagraph"/>
              <w:ind w:left="0"/>
              <w:rPr>
                <w:szCs w:val="22"/>
                <w:shd w:val="clear" w:color="auto" w:fill="D9E2F3" w:themeFill="accent1" w:themeFillTint="33"/>
                <w:lang w:val="es-ES_tradnl"/>
              </w:rPr>
            </w:pPr>
          </w:p>
          <w:p w14:paraId="67496F6E" w14:textId="4FF87288" w:rsidR="001168A2" w:rsidRPr="005429E4" w:rsidRDefault="001168A2" w:rsidP="00356F69">
            <w:pPr>
              <w:pStyle w:val="ListParagraph"/>
              <w:ind w:left="0"/>
              <w:rPr>
                <w:b/>
                <w:bCs/>
                <w:i/>
                <w:iCs/>
                <w:szCs w:val="22"/>
                <w:shd w:val="clear" w:color="auto" w:fill="D9E2F3" w:themeFill="accent1" w:themeFillTint="33"/>
                <w:lang w:val="es-ES_tradnl"/>
              </w:rPr>
            </w:pPr>
            <w:r w:rsidRPr="005429E4">
              <w:rPr>
                <w:b/>
                <w:i/>
                <w:shd w:val="clear" w:color="auto" w:fill="D9E2F3" w:themeFill="accent1" w:themeFillTint="33"/>
                <w:lang w:val="es-ES_tradnl"/>
              </w:rPr>
              <w:t>Fuentes</w:t>
            </w:r>
            <w:r w:rsidR="00404EAB" w:rsidRPr="005429E4">
              <w:rPr>
                <w:b/>
                <w:i/>
                <w:shd w:val="clear" w:color="auto" w:fill="D9E2F3" w:themeFill="accent1" w:themeFillTint="33"/>
                <w:lang w:val="es-ES_tradnl"/>
              </w:rPr>
              <w:t xml:space="preserve"> donde</w:t>
            </w:r>
            <w:r w:rsidRPr="005429E4">
              <w:rPr>
                <w:b/>
                <w:i/>
                <w:shd w:val="clear" w:color="auto" w:fill="D9E2F3" w:themeFill="accent1" w:themeFillTint="33"/>
                <w:lang w:val="es-ES_tradnl"/>
              </w:rPr>
              <w:t xml:space="preserve"> encontrar la definición, la lista de proyectos y los ingresos recaudados a nivel de proyecto:</w:t>
            </w:r>
          </w:p>
          <w:p w14:paraId="0E4A8138" w14:textId="36942D2C" w:rsidR="00C25623" w:rsidRPr="005429E4" w:rsidRDefault="00C25623" w:rsidP="00C25623">
            <w:pPr>
              <w:pStyle w:val="ListParagraph"/>
              <w:shd w:val="clear" w:color="auto" w:fill="FFFFFF" w:themeFill="background1"/>
              <w:ind w:left="31"/>
              <w:rPr>
                <w:i/>
                <w:iCs/>
                <w:szCs w:val="22"/>
                <w:lang w:val="es-ES_tradnl"/>
              </w:rPr>
            </w:pPr>
            <w:r w:rsidRPr="005429E4">
              <w:rPr>
                <w:lang w:val="es-ES_tradnl"/>
              </w:rPr>
              <w:t xml:space="preserve">Divulgaciones sistemáticas: </w:t>
            </w:r>
            <w:r w:rsidRPr="005429E4">
              <w:rPr>
                <w:shd w:val="clear" w:color="auto" w:fill="D9E2F3" w:themeFill="accent1" w:themeFillTint="33"/>
                <w:lang w:val="es-ES_tradnl"/>
              </w:rPr>
              <w:t>sitio web o publicación habitual por los</w:t>
            </w:r>
            <w:r w:rsidR="007909AE">
              <w:rPr>
                <w:shd w:val="clear" w:color="auto" w:fill="D9E2F3" w:themeFill="accent1" w:themeFillTint="33"/>
                <w:lang w:val="es-ES_tradnl"/>
              </w:rPr>
              <w:t xml:space="preserve"> titulares de informació</w:t>
            </w:r>
            <w:r w:rsidR="008034FC">
              <w:rPr>
                <w:shd w:val="clear" w:color="auto" w:fill="D9E2F3" w:themeFill="accent1" w:themeFillTint="33"/>
                <w:lang w:val="es-ES_tradnl"/>
              </w:rPr>
              <w:t xml:space="preserve">n, régimen jurídico. </w:t>
            </w:r>
            <w:r w:rsidRPr="005429E4">
              <w:rPr>
                <w:shd w:val="clear" w:color="auto" w:fill="D9E2F3" w:themeFill="accent1" w:themeFillTint="33"/>
                <w:lang w:val="es-ES_tradnl"/>
              </w:rPr>
              <w:t xml:space="preserve"> </w:t>
            </w:r>
          </w:p>
          <w:p w14:paraId="5B4BF139" w14:textId="77777777" w:rsidR="00C25623" w:rsidRPr="005429E4" w:rsidRDefault="00C25623" w:rsidP="00C25623">
            <w:pPr>
              <w:pStyle w:val="ListParagraph"/>
              <w:shd w:val="clear" w:color="auto" w:fill="FFFFFF" w:themeFill="background1"/>
              <w:ind w:left="31"/>
              <w:rPr>
                <w:i/>
                <w:iCs/>
                <w:szCs w:val="22"/>
                <w:lang w:val="es-ES_tradnl"/>
              </w:rPr>
            </w:pPr>
            <w:r w:rsidRPr="005429E4">
              <w:rPr>
                <w:i/>
                <w:lang w:val="es-ES_tradnl"/>
              </w:rPr>
              <w:t>Y/O</w:t>
            </w:r>
          </w:p>
          <w:p w14:paraId="0B71F42C" w14:textId="5B21167E" w:rsidR="00C25623" w:rsidRPr="005429E4" w:rsidRDefault="00C25623" w:rsidP="00C25623">
            <w:pPr>
              <w:rPr>
                <w:i/>
                <w:iCs/>
                <w:szCs w:val="22"/>
                <w:shd w:val="clear" w:color="auto" w:fill="D9E2F3" w:themeFill="accent1" w:themeFillTint="33"/>
                <w:lang w:val="es-ES_tradnl"/>
              </w:rPr>
            </w:pPr>
            <w:r w:rsidRPr="005429E4">
              <w:rPr>
                <w:i/>
                <w:lang w:val="es-ES_tradnl"/>
              </w:rPr>
              <w:t>Otras fuentes:</w:t>
            </w:r>
            <w:r w:rsidRPr="005429E4">
              <w:rPr>
                <w:i/>
                <w:shd w:val="clear" w:color="auto" w:fill="D9E2F3" w:themeFill="accent1" w:themeFillTint="33"/>
                <w:lang w:val="es-ES_tradnl"/>
              </w:rPr>
              <w:t xml:space="preserve"> Resumen de datos</w:t>
            </w:r>
            <w:r w:rsidR="00404EAB" w:rsidRPr="005429E4">
              <w:rPr>
                <w:i/>
                <w:shd w:val="clear" w:color="auto" w:fill="D9E2F3" w:themeFill="accent1" w:themeFillTint="33"/>
                <w:lang w:val="es-ES_tradnl"/>
              </w:rPr>
              <w:t>,</w:t>
            </w:r>
            <w:r w:rsidRPr="005429E4">
              <w:rPr>
                <w:i/>
                <w:lang w:val="es-ES_tradnl"/>
              </w:rPr>
              <w:t xml:space="preserve"> </w:t>
            </w:r>
            <w:r w:rsidRPr="005429E4">
              <w:rPr>
                <w:i/>
                <w:shd w:val="clear" w:color="auto" w:fill="D9E2F3" w:themeFill="accent1" w:themeFillTint="33"/>
                <w:lang w:val="es-ES_tradnl"/>
              </w:rPr>
              <w:t>Informe EITI (año y número de página), sitio web del EITI</w:t>
            </w:r>
          </w:p>
          <w:p w14:paraId="2DB0F502" w14:textId="77777777" w:rsidR="00C25623" w:rsidRPr="005429E4" w:rsidRDefault="00C25623" w:rsidP="00C25623">
            <w:pPr>
              <w:shd w:val="clear" w:color="auto" w:fill="FFFFFF" w:themeFill="background1"/>
              <w:rPr>
                <w:lang w:val="es-ES_tradnl"/>
              </w:rPr>
            </w:pPr>
          </w:p>
          <w:p w14:paraId="23E94137" w14:textId="77777777" w:rsidR="001168A2" w:rsidRPr="005429E4" w:rsidRDefault="001168A2" w:rsidP="00356F69">
            <w:pPr>
              <w:pStyle w:val="ListParagraph"/>
              <w:ind w:left="0"/>
              <w:rPr>
                <w:szCs w:val="22"/>
                <w:shd w:val="clear" w:color="auto" w:fill="D9E2F3" w:themeFill="accent1" w:themeFillTint="33"/>
                <w:lang w:val="es-ES_tradnl"/>
              </w:rPr>
            </w:pPr>
          </w:p>
          <w:p w14:paraId="632C069B" w14:textId="36C38506" w:rsidR="001168A2" w:rsidRPr="005429E4" w:rsidRDefault="001168A2" w:rsidP="00F500D0">
            <w:pPr>
              <w:rPr>
                <w:szCs w:val="22"/>
                <w:shd w:val="clear" w:color="auto" w:fill="D9E2F3" w:themeFill="accent1" w:themeFillTint="33"/>
                <w:lang w:val="es-ES_tradnl"/>
              </w:rPr>
            </w:pPr>
          </w:p>
        </w:tc>
      </w:tr>
      <w:tr w:rsidR="00F500D0" w:rsidRPr="005429E4" w14:paraId="12358D98" w14:textId="77777777" w:rsidTr="00B31071">
        <w:trPr>
          <w:trHeight w:val="70"/>
        </w:trPr>
        <w:tc>
          <w:tcPr>
            <w:tcW w:w="1418" w:type="dxa"/>
            <w:tcBorders>
              <w:top w:val="single" w:sz="4" w:space="0" w:color="auto"/>
              <w:left w:val="nil"/>
              <w:bottom w:val="single" w:sz="4" w:space="0" w:color="auto"/>
              <w:right w:val="nil"/>
            </w:tcBorders>
          </w:tcPr>
          <w:p w14:paraId="2DA580BC" w14:textId="5D57DCB7" w:rsidR="00F500D0" w:rsidRPr="005429E4" w:rsidRDefault="00F500D0" w:rsidP="00104C87">
            <w:pPr>
              <w:rPr>
                <w:i/>
                <w:iCs/>
                <w:szCs w:val="22"/>
                <w:lang w:val="es-ES_tradnl"/>
              </w:rPr>
            </w:pPr>
            <w:r w:rsidRPr="005429E4">
              <w:rPr>
                <w:i/>
                <w:lang w:val="es-ES_tradnl"/>
              </w:rPr>
              <w:t>Disponibilidad de datos desglosados</w:t>
            </w:r>
          </w:p>
        </w:tc>
        <w:tc>
          <w:tcPr>
            <w:tcW w:w="7654" w:type="dxa"/>
            <w:tcBorders>
              <w:top w:val="single" w:sz="4" w:space="0" w:color="auto"/>
              <w:left w:val="nil"/>
              <w:bottom w:val="single" w:sz="4" w:space="0" w:color="auto"/>
              <w:right w:val="nil"/>
            </w:tcBorders>
          </w:tcPr>
          <w:p w14:paraId="4643ACBF" w14:textId="77777777" w:rsidR="00F500D0" w:rsidRPr="005429E4" w:rsidRDefault="00F500D0" w:rsidP="00F500D0">
            <w:pPr>
              <w:rPr>
                <w:b/>
                <w:bCs/>
                <w:lang w:val="es-ES_tradnl"/>
              </w:rPr>
            </w:pPr>
            <w:r w:rsidRPr="005429E4">
              <w:rPr>
                <w:b/>
                <w:lang w:val="es-ES_tradnl"/>
              </w:rPr>
              <w:t>¿Se desglosan los datos financieros del EITI por:</w:t>
            </w:r>
          </w:p>
          <w:p w14:paraId="2D46F6F3" w14:textId="77777777" w:rsidR="00F500D0" w:rsidRPr="005429E4" w:rsidRDefault="00F500D0" w:rsidP="00F500D0">
            <w:pPr>
              <w:pStyle w:val="ListParagraph"/>
              <w:numPr>
                <w:ilvl w:val="0"/>
                <w:numId w:val="37"/>
              </w:numPr>
              <w:rPr>
                <w:szCs w:val="22"/>
                <w:lang w:val="es-ES_tradnl"/>
              </w:rPr>
            </w:pPr>
            <w:r w:rsidRPr="005429E4">
              <w:rPr>
                <w:lang w:val="es-ES_tradnl"/>
              </w:rPr>
              <w:t>proyecto?</w:t>
            </w:r>
          </w:p>
          <w:p w14:paraId="167CA0C5" w14:textId="77777777" w:rsidR="00F500D0" w:rsidRPr="005429E4" w:rsidRDefault="00B31071" w:rsidP="00F500D0">
            <w:pPr>
              <w:pStyle w:val="ListParagraph"/>
              <w:ind w:left="360"/>
              <w:rPr>
                <w:rFonts w:eastAsia="MS Gothic"/>
                <w:szCs w:val="22"/>
                <w:lang w:val="es-ES_tradnl"/>
              </w:rPr>
            </w:pPr>
            <w:sdt>
              <w:sdtPr>
                <w:rPr>
                  <w:rFonts w:ascii="MS Gothic" w:eastAsia="MS Gothic" w:hAnsi="MS Gothic"/>
                  <w:szCs w:val="22"/>
                  <w:lang w:val="es-ES_tradnl"/>
                </w:rPr>
                <w:id w:val="-427811402"/>
                <w14:checkbox>
                  <w14:checked w14:val="0"/>
                  <w14:checkedState w14:val="2612" w14:font="MS Gothic"/>
                  <w14:uncheckedState w14:val="2610" w14:font="MS Gothic"/>
                </w14:checkbox>
              </w:sdtPr>
              <w:sdtContent>
                <w:r w:rsidR="00F500D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304519827"/>
                <w14:checkbox>
                  <w14:checked w14:val="0"/>
                  <w14:checkedState w14:val="2612" w14:font="MS Gothic"/>
                  <w14:uncheckedState w14:val="2610" w14:font="MS Gothic"/>
                </w14:checkbox>
              </w:sdtPr>
              <w:sdtContent>
                <w:r w:rsidR="00F500D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 xml:space="preserve">No  </w:t>
            </w:r>
            <w:r w:rsidR="00BE6563" w:rsidRPr="005429E4">
              <w:rPr>
                <w:lang w:val="es-ES_tradnl"/>
              </w:rPr>
              <w:t xml:space="preserve"> </w:t>
            </w:r>
            <w:sdt>
              <w:sdtPr>
                <w:rPr>
                  <w:rFonts w:ascii="MS Gothic" w:eastAsia="MS Gothic" w:hAnsi="MS Gothic"/>
                  <w:szCs w:val="22"/>
                  <w:lang w:val="es-ES_tradnl"/>
                </w:rPr>
                <w:id w:val="347448696"/>
                <w14:checkbox>
                  <w14:checked w14:val="0"/>
                  <w14:checkedState w14:val="2612" w14:font="MS Gothic"/>
                  <w14:uncheckedState w14:val="2610" w14:font="MS Gothic"/>
                </w14:checkbox>
              </w:sdtPr>
              <w:sdtContent>
                <w:r w:rsidR="00F500D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Parcialmente</w:t>
            </w:r>
            <w:r w:rsidR="00BE6563" w:rsidRPr="005429E4">
              <w:rPr>
                <w:lang w:val="es-ES_tradnl"/>
              </w:rPr>
              <w:t xml:space="preserve"> </w:t>
            </w:r>
          </w:p>
          <w:p w14:paraId="46306CE6" w14:textId="1F68C621" w:rsidR="00F500D0" w:rsidRPr="005429E4" w:rsidRDefault="00F500D0" w:rsidP="00747189">
            <w:pPr>
              <w:rPr>
                <w:szCs w:val="22"/>
                <w:lang w:val="es-ES_tradnl"/>
              </w:rPr>
            </w:pPr>
            <w:r w:rsidRPr="005429E4">
              <w:rPr>
                <w:lang w:val="es-ES_tradnl"/>
              </w:rPr>
              <w:t>Si la respuesta es "parcialmente", especifique qué flujos de ingresos no están desglosados por proyectos</w:t>
            </w:r>
            <w:r w:rsidRPr="005429E4">
              <w:rPr>
                <w:lang w:val="es-ES_tradnl"/>
              </w:rPr>
              <w:br/>
            </w:r>
            <w:r w:rsidRPr="005429E4">
              <w:rPr>
                <w:shd w:val="clear" w:color="auto" w:fill="D9E2F3" w:themeFill="accent1" w:themeFillTint="33"/>
                <w:lang w:val="es-ES_tradnl"/>
              </w:rPr>
              <w:t>Describa</w:t>
            </w:r>
            <w:r w:rsidR="00404EAB" w:rsidRPr="005429E4">
              <w:rPr>
                <w:shd w:val="clear" w:color="auto" w:fill="D9E2F3" w:themeFill="accent1" w:themeFillTint="33"/>
                <w:lang w:val="es-ES_tradnl"/>
              </w:rPr>
              <w:t>:</w:t>
            </w:r>
          </w:p>
          <w:p w14:paraId="4ACE8A65" w14:textId="77777777" w:rsidR="00F500D0" w:rsidRPr="005429E4" w:rsidRDefault="00F500D0" w:rsidP="00F500D0">
            <w:pPr>
              <w:pStyle w:val="ListParagraph"/>
              <w:numPr>
                <w:ilvl w:val="0"/>
                <w:numId w:val="37"/>
              </w:numPr>
              <w:rPr>
                <w:szCs w:val="22"/>
                <w:lang w:val="es-ES_tradnl"/>
              </w:rPr>
            </w:pPr>
            <w:r w:rsidRPr="005429E4">
              <w:rPr>
                <w:lang w:val="es-ES_tradnl"/>
              </w:rPr>
              <w:t>Empresas</w:t>
            </w:r>
          </w:p>
          <w:p w14:paraId="70A03289" w14:textId="77777777" w:rsidR="00F500D0" w:rsidRPr="005429E4" w:rsidRDefault="00B31071" w:rsidP="00F500D0">
            <w:pPr>
              <w:pStyle w:val="ListParagraph"/>
              <w:ind w:left="360"/>
              <w:rPr>
                <w:rFonts w:eastAsia="MS Gothic"/>
                <w:szCs w:val="22"/>
                <w:lang w:val="es-ES_tradnl"/>
              </w:rPr>
            </w:pPr>
            <w:sdt>
              <w:sdtPr>
                <w:rPr>
                  <w:rFonts w:ascii="MS Gothic" w:eastAsia="MS Gothic" w:hAnsi="MS Gothic"/>
                  <w:szCs w:val="22"/>
                  <w:lang w:val="es-ES_tradnl"/>
                </w:rPr>
                <w:id w:val="-245117062"/>
                <w14:checkbox>
                  <w14:checked w14:val="0"/>
                  <w14:checkedState w14:val="2612" w14:font="MS Gothic"/>
                  <w14:uncheckedState w14:val="2610" w14:font="MS Gothic"/>
                </w14:checkbox>
              </w:sdtPr>
              <w:sdtContent>
                <w:r w:rsidR="00F500D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663707572"/>
                <w14:checkbox>
                  <w14:checked w14:val="0"/>
                  <w14:checkedState w14:val="2612" w14:font="MS Gothic"/>
                  <w14:uncheckedState w14:val="2610" w14:font="MS Gothic"/>
                </w14:checkbox>
              </w:sdtPr>
              <w:sdtContent>
                <w:r w:rsidR="00F500D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 xml:space="preserve">No  </w:t>
            </w:r>
            <w:r w:rsidR="00BE6563" w:rsidRPr="005429E4">
              <w:rPr>
                <w:lang w:val="es-ES_tradnl"/>
              </w:rPr>
              <w:t xml:space="preserve"> </w:t>
            </w:r>
            <w:sdt>
              <w:sdtPr>
                <w:rPr>
                  <w:rFonts w:ascii="MS Gothic" w:eastAsia="MS Gothic" w:hAnsi="MS Gothic"/>
                  <w:szCs w:val="22"/>
                  <w:lang w:val="es-ES_tradnl"/>
                </w:rPr>
                <w:id w:val="1338106268"/>
                <w14:checkbox>
                  <w14:checked w14:val="0"/>
                  <w14:checkedState w14:val="2612" w14:font="MS Gothic"/>
                  <w14:uncheckedState w14:val="2610" w14:font="MS Gothic"/>
                </w14:checkbox>
              </w:sdtPr>
              <w:sdtContent>
                <w:r w:rsidR="00F500D0" w:rsidRPr="005429E4">
                  <w:rPr>
                    <w:rFonts w:ascii="MS Gothic" w:eastAsia="MS Gothic" w:hAnsi="MS Gothic"/>
                    <w:szCs w:val="22"/>
                    <w:lang w:val="es-ES_tradnl"/>
                  </w:rPr>
                  <w:t>☐</w:t>
                </w:r>
              </w:sdtContent>
            </w:sdt>
            <w:r w:rsidR="00BE6563" w:rsidRPr="005429E4">
              <w:rPr>
                <w:lang w:val="es-ES_tradnl"/>
              </w:rPr>
              <w:t xml:space="preserve"> </w:t>
            </w:r>
            <w:r w:rsidR="00BE6563" w:rsidRPr="000C0DA9">
              <w:rPr>
                <w:shd w:val="clear" w:color="auto" w:fill="D9E2F3" w:themeFill="accent1" w:themeFillTint="33"/>
                <w:lang w:val="es-ES_tradnl"/>
              </w:rPr>
              <w:t>Parcialmente</w:t>
            </w:r>
          </w:p>
          <w:p w14:paraId="4CBF968C" w14:textId="1185981D" w:rsidR="00F500D0" w:rsidRPr="005429E4" w:rsidRDefault="00F500D0" w:rsidP="00747189">
            <w:pPr>
              <w:rPr>
                <w:szCs w:val="22"/>
                <w:lang w:val="es-ES_tradnl"/>
              </w:rPr>
            </w:pPr>
            <w:r w:rsidRPr="005429E4">
              <w:rPr>
                <w:lang w:val="es-ES_tradnl"/>
              </w:rPr>
              <w:t xml:space="preserve">Si la respuesta es "parcialmente", especifique qué flujos de ingresos no están desglosados por empresa </w:t>
            </w:r>
            <w:r w:rsidRPr="005429E4">
              <w:rPr>
                <w:lang w:val="es-ES_tradnl"/>
              </w:rPr>
              <w:br/>
            </w:r>
            <w:r w:rsidRPr="005429E4">
              <w:rPr>
                <w:shd w:val="clear" w:color="auto" w:fill="D9E2F3" w:themeFill="accent1" w:themeFillTint="33"/>
                <w:lang w:val="es-ES_tradnl"/>
              </w:rPr>
              <w:t>Describa</w:t>
            </w:r>
            <w:r w:rsidR="00404EAB" w:rsidRPr="005429E4">
              <w:rPr>
                <w:shd w:val="clear" w:color="auto" w:fill="D9E2F3" w:themeFill="accent1" w:themeFillTint="33"/>
                <w:lang w:val="es-ES_tradnl"/>
              </w:rPr>
              <w:t>:</w:t>
            </w:r>
          </w:p>
          <w:p w14:paraId="6CFF5E89" w14:textId="7B068EA3" w:rsidR="00F500D0" w:rsidRPr="005429E4" w:rsidRDefault="00F500D0" w:rsidP="00F500D0">
            <w:pPr>
              <w:pStyle w:val="ListParagraph"/>
              <w:numPr>
                <w:ilvl w:val="0"/>
                <w:numId w:val="37"/>
              </w:numPr>
              <w:rPr>
                <w:szCs w:val="22"/>
                <w:lang w:val="es-ES_tradnl"/>
              </w:rPr>
            </w:pPr>
            <w:r w:rsidRPr="005429E4">
              <w:rPr>
                <w:lang w:val="es-ES_tradnl"/>
              </w:rPr>
              <w:t xml:space="preserve">entidad </w:t>
            </w:r>
            <w:r w:rsidR="00404EAB" w:rsidRPr="005429E4">
              <w:rPr>
                <w:lang w:val="es-ES_tradnl"/>
              </w:rPr>
              <w:t>de gobierno</w:t>
            </w:r>
          </w:p>
          <w:p w14:paraId="1BDA9A45" w14:textId="77777777" w:rsidR="00F500D0" w:rsidRPr="005429E4" w:rsidRDefault="00B31071" w:rsidP="00F500D0">
            <w:pPr>
              <w:pStyle w:val="ListParagraph"/>
              <w:ind w:left="360"/>
              <w:rPr>
                <w:rFonts w:eastAsia="MS Gothic"/>
                <w:szCs w:val="22"/>
                <w:lang w:val="es-ES_tradnl"/>
              </w:rPr>
            </w:pPr>
            <w:sdt>
              <w:sdtPr>
                <w:rPr>
                  <w:rFonts w:ascii="MS Gothic" w:eastAsia="MS Gothic" w:hAnsi="MS Gothic"/>
                  <w:szCs w:val="22"/>
                  <w:lang w:val="es-ES_tradnl"/>
                </w:rPr>
                <w:id w:val="-1432657820"/>
                <w14:checkbox>
                  <w14:checked w14:val="0"/>
                  <w14:checkedState w14:val="2612" w14:font="MS Gothic"/>
                  <w14:uncheckedState w14:val="2610" w14:font="MS Gothic"/>
                </w14:checkbox>
              </w:sdtPr>
              <w:sdtContent>
                <w:r w:rsidR="00F500D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1020211859"/>
                <w14:checkbox>
                  <w14:checked w14:val="0"/>
                  <w14:checkedState w14:val="2612" w14:font="MS Gothic"/>
                  <w14:uncheckedState w14:val="2610" w14:font="MS Gothic"/>
                </w14:checkbox>
              </w:sdtPr>
              <w:sdtContent>
                <w:r w:rsidR="00F500D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 xml:space="preserve">No  </w:t>
            </w:r>
            <w:r w:rsidR="00BE6563" w:rsidRPr="005429E4">
              <w:rPr>
                <w:lang w:val="es-ES_tradnl"/>
              </w:rPr>
              <w:t xml:space="preserve"> </w:t>
            </w:r>
            <w:sdt>
              <w:sdtPr>
                <w:rPr>
                  <w:rFonts w:ascii="MS Gothic" w:eastAsia="MS Gothic" w:hAnsi="MS Gothic"/>
                  <w:szCs w:val="22"/>
                  <w:lang w:val="es-ES_tradnl"/>
                </w:rPr>
                <w:id w:val="-836531433"/>
                <w14:checkbox>
                  <w14:checked w14:val="0"/>
                  <w14:checkedState w14:val="2612" w14:font="MS Gothic"/>
                  <w14:uncheckedState w14:val="2610" w14:font="MS Gothic"/>
                </w14:checkbox>
              </w:sdtPr>
              <w:sdtContent>
                <w:r w:rsidR="00F500D0" w:rsidRPr="005429E4">
                  <w:rPr>
                    <w:rFonts w:ascii="MS Gothic" w:eastAsia="MS Gothic" w:hAnsi="MS Gothic"/>
                    <w:szCs w:val="22"/>
                    <w:lang w:val="es-ES_tradnl"/>
                  </w:rPr>
                  <w:t>☐</w:t>
                </w:r>
              </w:sdtContent>
            </w:sdt>
            <w:r w:rsidR="00BE6563" w:rsidRPr="005429E4">
              <w:rPr>
                <w:lang w:val="es-ES_tradnl"/>
              </w:rPr>
              <w:t xml:space="preserve"> </w:t>
            </w:r>
            <w:r w:rsidR="00BE6563" w:rsidRPr="000C0DA9">
              <w:rPr>
                <w:shd w:val="clear" w:color="auto" w:fill="D9E2F3" w:themeFill="accent1" w:themeFillTint="33"/>
                <w:lang w:val="es-ES_tradnl"/>
              </w:rPr>
              <w:t>Parcialmente</w:t>
            </w:r>
            <w:r w:rsidR="00BE6563" w:rsidRPr="005429E4">
              <w:rPr>
                <w:lang w:val="es-ES_tradnl"/>
              </w:rPr>
              <w:t xml:space="preserve"> </w:t>
            </w:r>
          </w:p>
          <w:p w14:paraId="2C5CFD25" w14:textId="42B141BC" w:rsidR="00F500D0" w:rsidRPr="005429E4" w:rsidRDefault="00F500D0" w:rsidP="00747189">
            <w:pPr>
              <w:rPr>
                <w:szCs w:val="22"/>
                <w:lang w:val="es-ES_tradnl"/>
              </w:rPr>
            </w:pPr>
            <w:r w:rsidRPr="005429E4">
              <w:rPr>
                <w:lang w:val="es-ES_tradnl"/>
              </w:rPr>
              <w:t xml:space="preserve">Si la respuesta es "parcialmente", especifique qué flujos de ingresos no están desglosados por entidad </w:t>
            </w:r>
            <w:r w:rsidR="00404EAB" w:rsidRPr="005429E4">
              <w:rPr>
                <w:lang w:val="es-ES_tradnl"/>
              </w:rPr>
              <w:t>de gobierno</w:t>
            </w:r>
          </w:p>
          <w:p w14:paraId="06683123" w14:textId="61F9C7B2" w:rsidR="00F500D0" w:rsidRPr="005429E4" w:rsidRDefault="00F500D0" w:rsidP="00F500D0">
            <w:pPr>
              <w:pStyle w:val="ListParagraph"/>
              <w:numPr>
                <w:ilvl w:val="0"/>
                <w:numId w:val="37"/>
              </w:numPr>
              <w:rPr>
                <w:szCs w:val="22"/>
                <w:lang w:val="es-ES_tradnl"/>
              </w:rPr>
            </w:pPr>
            <w:r w:rsidRPr="005429E4">
              <w:rPr>
                <w:lang w:val="es-ES_tradnl"/>
              </w:rPr>
              <w:t>f</w:t>
            </w:r>
            <w:r w:rsidR="00404EAB" w:rsidRPr="005429E4">
              <w:rPr>
                <w:lang w:val="es-ES_tradnl"/>
              </w:rPr>
              <w:t>lujo</w:t>
            </w:r>
            <w:r w:rsidRPr="005429E4">
              <w:rPr>
                <w:lang w:val="es-ES_tradnl"/>
              </w:rPr>
              <w:t xml:space="preserve"> de ingresos</w:t>
            </w:r>
          </w:p>
          <w:p w14:paraId="6631C422" w14:textId="77777777" w:rsidR="00F500D0" w:rsidRPr="005429E4" w:rsidRDefault="00B31071" w:rsidP="00F500D0">
            <w:pPr>
              <w:pStyle w:val="ListParagraph"/>
              <w:ind w:left="360"/>
              <w:rPr>
                <w:rFonts w:eastAsia="MS Gothic"/>
                <w:szCs w:val="22"/>
                <w:lang w:val="es-ES_tradnl"/>
              </w:rPr>
            </w:pPr>
            <w:sdt>
              <w:sdtPr>
                <w:rPr>
                  <w:rFonts w:ascii="MS Gothic" w:eastAsia="MS Gothic" w:hAnsi="MS Gothic"/>
                  <w:szCs w:val="22"/>
                  <w:lang w:val="es-ES_tradnl"/>
                </w:rPr>
                <w:id w:val="-1628299868"/>
                <w14:checkbox>
                  <w14:checked w14:val="0"/>
                  <w14:checkedState w14:val="2612" w14:font="MS Gothic"/>
                  <w14:uncheckedState w14:val="2610" w14:font="MS Gothic"/>
                </w14:checkbox>
              </w:sdtPr>
              <w:sdtContent>
                <w:r w:rsidR="00F500D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1737516224"/>
                <w14:checkbox>
                  <w14:checked w14:val="0"/>
                  <w14:checkedState w14:val="2612" w14:font="MS Gothic"/>
                  <w14:uncheckedState w14:val="2610" w14:font="MS Gothic"/>
                </w14:checkbox>
              </w:sdtPr>
              <w:sdtContent>
                <w:r w:rsidR="00F500D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 xml:space="preserve">No  </w:t>
            </w:r>
            <w:r w:rsidR="00BE6563" w:rsidRPr="005429E4">
              <w:rPr>
                <w:lang w:val="es-ES_tradnl"/>
              </w:rPr>
              <w:t xml:space="preserve"> </w:t>
            </w:r>
            <w:sdt>
              <w:sdtPr>
                <w:rPr>
                  <w:rFonts w:ascii="MS Gothic" w:eastAsia="MS Gothic" w:hAnsi="MS Gothic"/>
                  <w:szCs w:val="22"/>
                  <w:lang w:val="es-ES_tradnl"/>
                </w:rPr>
                <w:id w:val="-468967792"/>
                <w14:checkbox>
                  <w14:checked w14:val="0"/>
                  <w14:checkedState w14:val="2612" w14:font="MS Gothic"/>
                  <w14:uncheckedState w14:val="2610" w14:font="MS Gothic"/>
                </w14:checkbox>
              </w:sdtPr>
              <w:sdtContent>
                <w:r w:rsidR="00F500D0" w:rsidRPr="005429E4">
                  <w:rPr>
                    <w:rFonts w:ascii="MS Gothic" w:eastAsia="MS Gothic" w:hAnsi="MS Gothic"/>
                    <w:szCs w:val="22"/>
                    <w:lang w:val="es-ES_tradnl"/>
                  </w:rPr>
                  <w:t>☐</w:t>
                </w:r>
              </w:sdtContent>
            </w:sdt>
            <w:r w:rsidR="00BE6563" w:rsidRPr="005429E4">
              <w:rPr>
                <w:lang w:val="es-ES_tradnl"/>
              </w:rPr>
              <w:t xml:space="preserve"> </w:t>
            </w:r>
            <w:r w:rsidR="00BE6563" w:rsidRPr="000C0DA9">
              <w:rPr>
                <w:shd w:val="clear" w:color="auto" w:fill="D9E2F3" w:themeFill="accent1" w:themeFillTint="33"/>
                <w:lang w:val="es-ES_tradnl"/>
              </w:rPr>
              <w:t xml:space="preserve">Parcialmente </w:t>
            </w:r>
          </w:p>
          <w:p w14:paraId="1E3E43F1" w14:textId="5F596F78" w:rsidR="00F500D0" w:rsidRPr="005429E4" w:rsidRDefault="00F500D0" w:rsidP="00F500D0">
            <w:pPr>
              <w:rPr>
                <w:szCs w:val="22"/>
                <w:lang w:val="es-ES_tradnl"/>
              </w:rPr>
            </w:pPr>
            <w:r w:rsidRPr="005429E4">
              <w:rPr>
                <w:lang w:val="es-ES_tradnl"/>
              </w:rPr>
              <w:t>Si la respuesta es "parcialmente", expl</w:t>
            </w:r>
            <w:r w:rsidR="00404EAB" w:rsidRPr="005429E4">
              <w:rPr>
                <w:lang w:val="es-ES_tradnl"/>
              </w:rPr>
              <w:t>i</w:t>
            </w:r>
            <w:r w:rsidRPr="005429E4">
              <w:rPr>
                <w:lang w:val="es-ES_tradnl"/>
              </w:rPr>
              <w:t xml:space="preserve">que:  </w:t>
            </w:r>
          </w:p>
          <w:p w14:paraId="41486ACA" w14:textId="77777777" w:rsidR="00F500D0" w:rsidRPr="005429E4" w:rsidRDefault="00F500D0" w:rsidP="00104C87">
            <w:pPr>
              <w:rPr>
                <w:b/>
                <w:bCs/>
                <w:szCs w:val="22"/>
                <w:lang w:val="es-ES_tradnl"/>
              </w:rPr>
            </w:pPr>
          </w:p>
        </w:tc>
      </w:tr>
    </w:tbl>
    <w:p w14:paraId="29600D62" w14:textId="6CF3B631" w:rsidR="00901AF7" w:rsidRPr="005429E4" w:rsidRDefault="00901AF7" w:rsidP="00901AF7">
      <w:pPr>
        <w:rPr>
          <w:lang w:val="es-ES_tradnl"/>
        </w:rPr>
      </w:pPr>
      <w:r w:rsidRPr="005429E4">
        <w:rPr>
          <w:lang w:val="es-ES_tradnl"/>
        </w:rPr>
        <w:t xml:space="preserve">Se invita al GMP a aportar comentarios y observaciones adicionales, por ejemplo, posibles lagunas, formas de mejorar la calidad de los datos, importancia de la </w:t>
      </w:r>
      <w:r w:rsidR="003F2B46">
        <w:rPr>
          <w:lang w:val="es-ES_tradnl"/>
        </w:rPr>
        <w:t>implementación</w:t>
      </w:r>
      <w:r w:rsidRPr="005429E4">
        <w:rPr>
          <w:lang w:val="es-ES_tradnl"/>
        </w:rPr>
        <w:t xml:space="preserve"> en relación con las prioridades de los países, obstáculos a la divulgación y cómo los tratan las partes interesadas (GMP, gobierno, empresas):</w:t>
      </w:r>
    </w:p>
    <w:tbl>
      <w:tblPr>
        <w:tblStyle w:val="TableGrid"/>
        <w:tblW w:w="0" w:type="auto"/>
        <w:tblLook w:val="04A0" w:firstRow="1" w:lastRow="0" w:firstColumn="1" w:lastColumn="0" w:noHBand="0" w:noVBand="1"/>
      </w:tblPr>
      <w:tblGrid>
        <w:gridCol w:w="9062"/>
      </w:tblGrid>
      <w:tr w:rsidR="00901AF7" w:rsidRPr="005429E4" w14:paraId="3F755C78" w14:textId="77777777" w:rsidTr="00104C87">
        <w:tc>
          <w:tcPr>
            <w:tcW w:w="9062" w:type="dxa"/>
            <w:shd w:val="clear" w:color="auto" w:fill="D9E2F3" w:themeFill="accent1" w:themeFillTint="33"/>
          </w:tcPr>
          <w:p w14:paraId="64EE3D0B" w14:textId="77777777" w:rsidR="00901AF7" w:rsidRPr="005429E4" w:rsidRDefault="00901AF7" w:rsidP="00104C87">
            <w:pPr>
              <w:rPr>
                <w:lang w:val="es-ES_tradnl"/>
              </w:rPr>
            </w:pPr>
            <w:r w:rsidRPr="005429E4">
              <w:rPr>
                <w:lang w:val="es-ES_tradnl"/>
              </w:rPr>
              <w:t xml:space="preserve">Comentarios adicionales: </w:t>
            </w:r>
          </w:p>
          <w:p w14:paraId="22A8C409" w14:textId="77777777" w:rsidR="00901AF7" w:rsidRPr="005429E4" w:rsidRDefault="00901AF7" w:rsidP="00104C87">
            <w:pPr>
              <w:rPr>
                <w:lang w:val="es-ES_tradnl"/>
              </w:rPr>
            </w:pPr>
          </w:p>
        </w:tc>
      </w:tr>
    </w:tbl>
    <w:p w14:paraId="14694136" w14:textId="77777777" w:rsidR="00901AF7" w:rsidRPr="005429E4" w:rsidRDefault="00901AF7" w:rsidP="00901AF7">
      <w:pPr>
        <w:rPr>
          <w:lang w:val="es-ES_tradnl"/>
        </w:rPr>
      </w:pPr>
    </w:p>
    <w:p w14:paraId="24F77163" w14:textId="77777777" w:rsidR="00901AF7" w:rsidRPr="005429E4" w:rsidRDefault="00901AF7" w:rsidP="00901AF7">
      <w:pPr>
        <w:pStyle w:val="Heading3"/>
        <w:rPr>
          <w:lang w:val="es-ES_tradnl"/>
        </w:rPr>
      </w:pPr>
      <w:bookmarkStart w:id="39" w:name="_Underlying_objective_4"/>
      <w:bookmarkStart w:id="40" w:name="_Toc198288183"/>
      <w:bookmarkEnd w:id="39"/>
      <w:r w:rsidRPr="005429E4">
        <w:rPr>
          <w:lang w:val="es-ES_tradnl"/>
        </w:rPr>
        <w:t>Objetivo principal</w:t>
      </w:r>
      <w:bookmarkEnd w:id="40"/>
      <w:r w:rsidRPr="005429E4">
        <w:rPr>
          <w:lang w:val="es-ES_tradnl"/>
        </w:rPr>
        <w:t xml:space="preserve"> </w:t>
      </w:r>
    </w:p>
    <w:p w14:paraId="6EBEABED" w14:textId="77777777" w:rsidR="00FE6698" w:rsidRPr="005429E4" w:rsidRDefault="00FE6698" w:rsidP="00901AF7">
      <w:pPr>
        <w:rPr>
          <w:i/>
          <w:iCs/>
          <w:lang w:val="es-ES_tradnl"/>
        </w:rPr>
      </w:pPr>
      <w:r w:rsidRPr="005429E4">
        <w:rPr>
          <w:i/>
          <w:lang w:val="es-ES_tradnl"/>
        </w:rPr>
        <w:t>El objetivo de este requisito es asegurar el desglose en la divulgación pública de los pagos a empresas y de los ingresos del gobierno procedentes del petróleo, el gas y la minería, que permita al público evaluar hasta qué punto el gobierno puede monitorear sus ingresos según lo definido por su marco legal y fiscal, y que el gobierno reciba lo que debería de cada proyecto extractivo individual.</w:t>
      </w:r>
    </w:p>
    <w:p w14:paraId="0FF24A2A" w14:textId="684D0B7D" w:rsidR="00901AF7" w:rsidRPr="005429E4" w:rsidRDefault="00901AF7" w:rsidP="00901AF7">
      <w:pPr>
        <w:rPr>
          <w:b/>
          <w:bCs/>
          <w:lang w:val="es-ES_tradnl"/>
        </w:rPr>
      </w:pPr>
      <w:r w:rsidRPr="005429E4">
        <w:rPr>
          <w:b/>
          <w:lang w:val="es-ES_tradnl"/>
        </w:rPr>
        <w:t>Uso de la información</w:t>
      </w:r>
    </w:p>
    <w:p w14:paraId="5D13DD36" w14:textId="5F68B584" w:rsidR="00901AF7" w:rsidRPr="005429E4" w:rsidRDefault="00901AF7" w:rsidP="001D05ED">
      <w:pPr>
        <w:pStyle w:val="ListParagraph"/>
        <w:numPr>
          <w:ilvl w:val="0"/>
          <w:numId w:val="43"/>
        </w:numPr>
        <w:rPr>
          <w:lang w:val="es-ES_tradnl"/>
        </w:rPr>
      </w:pPr>
      <w:r w:rsidRPr="005429E4">
        <w:rPr>
          <w:lang w:val="es-ES_tradnl"/>
        </w:rPr>
        <w:t>¿Considera el GMP que los datos financieros</w:t>
      </w:r>
      <w:r w:rsidR="00404EAB" w:rsidRPr="005429E4">
        <w:rPr>
          <w:lang w:val="es-ES_tradnl"/>
        </w:rPr>
        <w:t xml:space="preserve"> del</w:t>
      </w:r>
      <w:r w:rsidRPr="005429E4">
        <w:rPr>
          <w:lang w:val="es-ES_tradnl"/>
        </w:rPr>
        <w:t xml:space="preserve"> EITI están desglosados con suficiente detalle como para que el público pueda evaluar hasta qué punto el gobierno recibe lo que debería de cada proyecto extractivo individual?</w:t>
      </w:r>
    </w:p>
    <w:p w14:paraId="5E1A440C" w14:textId="77777777" w:rsidR="00901AF7" w:rsidRPr="005429E4" w:rsidRDefault="00901AF7" w:rsidP="00501127">
      <w:pPr>
        <w:pBdr>
          <w:top w:val="single" w:sz="4" w:space="1" w:color="auto"/>
          <w:left w:val="single" w:sz="4" w:space="4" w:color="auto"/>
          <w:bottom w:val="single" w:sz="4" w:space="1" w:color="auto"/>
          <w:right w:val="single" w:sz="4" w:space="4" w:color="auto"/>
        </w:pBdr>
        <w:rPr>
          <w:shd w:val="clear" w:color="auto" w:fill="D9E2F3" w:themeFill="accent1" w:themeFillTint="33"/>
          <w:lang w:val="es-ES_tradnl"/>
        </w:rPr>
      </w:pPr>
      <w:r w:rsidRPr="005429E4">
        <w:rPr>
          <w:shd w:val="clear" w:color="auto" w:fill="D9E2F3" w:themeFill="accent1" w:themeFillTint="33"/>
          <w:lang w:val="es-ES_tradnl"/>
        </w:rPr>
        <w:t>Sí</w:t>
      </w:r>
      <w:r w:rsidRPr="005429E4">
        <w:rPr>
          <w:lang w:val="es-ES_tradnl"/>
        </w:rPr>
        <w:t xml:space="preserve">           </w:t>
      </w:r>
      <w:sdt>
        <w:sdtPr>
          <w:rPr>
            <w:rFonts w:ascii="MS Gothic" w:eastAsia="MS Gothic" w:hAnsi="MS Gothic"/>
            <w:lang w:val="es-ES_tradnl"/>
          </w:rPr>
          <w:id w:val="-702789459"/>
          <w14:checkbox>
            <w14:checked w14:val="0"/>
            <w14:checkedState w14:val="2612" w14:font="MS Gothic"/>
            <w14:uncheckedState w14:val="2610" w14:font="MS Gothic"/>
          </w14:checkbox>
        </w:sdtPr>
        <w:sdtContent>
          <w:r w:rsidRPr="005429E4">
            <w:rPr>
              <w:rFonts w:ascii="MS Gothic" w:eastAsia="MS Gothic" w:hAnsi="MS Gothic"/>
              <w:lang w:val="es-ES_tradnl"/>
            </w:rPr>
            <w:t>☐</w:t>
          </w:r>
        </w:sdtContent>
      </w:sdt>
      <w:r w:rsidRPr="005429E4">
        <w:rPr>
          <w:shd w:val="clear" w:color="auto" w:fill="D9E2F3" w:themeFill="accent1" w:themeFillTint="33"/>
          <w:lang w:val="es-ES_tradnl"/>
        </w:rPr>
        <w:t xml:space="preserve">No </w:t>
      </w:r>
    </w:p>
    <w:p w14:paraId="7BEEE7D3" w14:textId="5B4D6E3A" w:rsidR="00CD2CC2" w:rsidRPr="005429E4" w:rsidRDefault="00CD2CC2" w:rsidP="00501127">
      <w:pPr>
        <w:pBdr>
          <w:top w:val="single" w:sz="4" w:space="1" w:color="auto"/>
          <w:left w:val="single" w:sz="4" w:space="4" w:color="auto"/>
          <w:bottom w:val="single" w:sz="4" w:space="1" w:color="auto"/>
          <w:right w:val="single" w:sz="4" w:space="4" w:color="auto"/>
        </w:pBdr>
        <w:rPr>
          <w:shd w:val="clear" w:color="auto" w:fill="D9E2F3" w:themeFill="accent1" w:themeFillTint="33"/>
          <w:lang w:val="es-ES_tradnl"/>
        </w:rPr>
      </w:pPr>
      <w:r w:rsidRPr="005429E4">
        <w:rPr>
          <w:i/>
          <w:shd w:val="clear" w:color="auto" w:fill="D9E2F3" w:themeFill="accent1" w:themeFillTint="33"/>
          <w:lang w:val="es-ES_tradnl"/>
        </w:rPr>
        <w:t>En caso afirmativo, describa:</w:t>
      </w:r>
    </w:p>
    <w:p w14:paraId="6239736B" w14:textId="77777777" w:rsidR="00901AF7" w:rsidRPr="005429E4" w:rsidRDefault="00901AF7" w:rsidP="00901AF7">
      <w:pPr>
        <w:pStyle w:val="ListParagraph"/>
        <w:rPr>
          <w:lang w:val="es-ES_tradnl"/>
        </w:rPr>
      </w:pPr>
    </w:p>
    <w:p w14:paraId="510DC150" w14:textId="7A8F7F87" w:rsidR="00901AF7" w:rsidRPr="005429E4" w:rsidRDefault="00901AF7" w:rsidP="001D05ED">
      <w:pPr>
        <w:pStyle w:val="ListParagraph"/>
        <w:numPr>
          <w:ilvl w:val="0"/>
          <w:numId w:val="43"/>
        </w:numPr>
        <w:rPr>
          <w:lang w:val="es-ES_tradnl"/>
        </w:rPr>
      </w:pPr>
      <w:r w:rsidRPr="005429E4">
        <w:rPr>
          <w:lang w:val="es-ES_tradnl"/>
        </w:rPr>
        <w:t xml:space="preserve">¿Ha realizado el GMP algún análisis de la información sobre los ingresos y pagos en un </w:t>
      </w:r>
      <w:r w:rsidR="005429E4" w:rsidRPr="005429E4">
        <w:rPr>
          <w:lang w:val="es-ES_tradnl"/>
        </w:rPr>
        <w:t>proyecto</w:t>
      </w:r>
      <w:r w:rsidRPr="005429E4">
        <w:rPr>
          <w:lang w:val="es-ES_tradnl"/>
        </w:rPr>
        <w:t xml:space="preserve"> específico?</w:t>
      </w:r>
    </w:p>
    <w:tbl>
      <w:tblPr>
        <w:tblStyle w:val="TableGrid"/>
        <w:tblW w:w="0" w:type="auto"/>
        <w:tblLook w:val="04A0" w:firstRow="1" w:lastRow="0" w:firstColumn="1" w:lastColumn="0" w:noHBand="0" w:noVBand="1"/>
      </w:tblPr>
      <w:tblGrid>
        <w:gridCol w:w="9062"/>
      </w:tblGrid>
      <w:tr w:rsidR="00901AF7" w:rsidRPr="005429E4" w14:paraId="0FF06C08" w14:textId="77777777" w:rsidTr="00104C87">
        <w:tc>
          <w:tcPr>
            <w:tcW w:w="9062" w:type="dxa"/>
          </w:tcPr>
          <w:p w14:paraId="17BDF40E" w14:textId="77777777" w:rsidR="00901AF7" w:rsidRPr="005429E4" w:rsidRDefault="00B31071" w:rsidP="00104C87">
            <w:pPr>
              <w:jc w:val="both"/>
              <w:rPr>
                <w:lang w:val="es-ES_tradnl"/>
              </w:rPr>
            </w:pPr>
            <w:sdt>
              <w:sdtPr>
                <w:rPr>
                  <w:rFonts w:ascii="MS Gothic" w:eastAsia="MS Gothic" w:hAnsi="MS Gothic"/>
                  <w:lang w:val="es-ES_tradnl"/>
                </w:rPr>
                <w:id w:val="592669409"/>
                <w14:checkbox>
                  <w14:checked w14:val="0"/>
                  <w14:checkedState w14:val="2612" w14:font="MS Gothic"/>
                  <w14:uncheckedState w14:val="2610" w14:font="MS Gothic"/>
                </w14:checkbox>
              </w:sdtPr>
              <w:sdtContent>
                <w:r w:rsidR="00901AF7" w:rsidRPr="005429E4">
                  <w:rPr>
                    <w:rFonts w:ascii="MS Gothic" w:eastAsia="MS Gothic" w:hAnsi="MS Gothic"/>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lang w:val="es-ES_tradnl"/>
                </w:rPr>
                <w:id w:val="-1686740073"/>
                <w14:checkbox>
                  <w14:checked w14:val="0"/>
                  <w14:checkedState w14:val="2612" w14:font="MS Gothic"/>
                  <w14:uncheckedState w14:val="2610" w14:font="MS Gothic"/>
                </w14:checkbox>
              </w:sdtPr>
              <w:sdtContent>
                <w:r w:rsidR="00901AF7"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No </w:t>
            </w:r>
          </w:p>
          <w:p w14:paraId="6D487654" w14:textId="77777777" w:rsidR="00901AF7" w:rsidRPr="005429E4" w:rsidRDefault="00901AF7" w:rsidP="00104C87">
            <w:pPr>
              <w:rPr>
                <w:i/>
                <w:lang w:val="es-ES_tradnl"/>
              </w:rPr>
            </w:pPr>
            <w:r w:rsidRPr="005429E4">
              <w:rPr>
                <w:i/>
                <w:shd w:val="clear" w:color="auto" w:fill="D9E2F3" w:themeFill="accent1" w:themeFillTint="33"/>
                <w:lang w:val="es-ES_tradnl"/>
              </w:rPr>
              <w:t>En caso afirmativo, indique dónde puede encontrarse este análisis y los hallazgos claves.</w:t>
            </w:r>
            <w:r w:rsidRPr="005429E4">
              <w:rPr>
                <w:i/>
                <w:lang w:val="es-ES_tradnl"/>
              </w:rPr>
              <w:t xml:space="preserve"> </w:t>
            </w:r>
          </w:p>
        </w:tc>
      </w:tr>
    </w:tbl>
    <w:p w14:paraId="10450A9E" w14:textId="77777777" w:rsidR="00BF6754" w:rsidRPr="005429E4" w:rsidRDefault="00BF6754" w:rsidP="00901AF7">
      <w:pPr>
        <w:rPr>
          <w:lang w:val="es-ES_tradnl"/>
        </w:rPr>
      </w:pPr>
    </w:p>
    <w:p w14:paraId="152EEDE6" w14:textId="17CBB77C" w:rsidR="00901AF7" w:rsidRPr="005429E4" w:rsidRDefault="00901AF7" w:rsidP="001D05ED">
      <w:pPr>
        <w:pStyle w:val="ListParagraph"/>
        <w:numPr>
          <w:ilvl w:val="0"/>
          <w:numId w:val="43"/>
        </w:numPr>
        <w:rPr>
          <w:lang w:val="es-ES_tradnl"/>
        </w:rPr>
      </w:pPr>
      <w:r w:rsidRPr="005429E4">
        <w:rPr>
          <w:lang w:val="es-ES_tradnl"/>
        </w:rPr>
        <w:t>¿Sabe el GMP si las partes interesadas utilizan los datos a nivel de proyecto?</w:t>
      </w:r>
    </w:p>
    <w:tbl>
      <w:tblPr>
        <w:tblStyle w:val="TableGrid"/>
        <w:tblW w:w="0" w:type="auto"/>
        <w:tblLook w:val="04A0" w:firstRow="1" w:lastRow="0" w:firstColumn="1" w:lastColumn="0" w:noHBand="0" w:noVBand="1"/>
      </w:tblPr>
      <w:tblGrid>
        <w:gridCol w:w="9062"/>
      </w:tblGrid>
      <w:tr w:rsidR="00901AF7" w:rsidRPr="005429E4" w14:paraId="7A09A991" w14:textId="77777777" w:rsidTr="00104C87">
        <w:tc>
          <w:tcPr>
            <w:tcW w:w="9062" w:type="dxa"/>
          </w:tcPr>
          <w:p w14:paraId="44695590" w14:textId="77777777" w:rsidR="00901AF7" w:rsidRPr="005429E4" w:rsidRDefault="00B31071" w:rsidP="00104C87">
            <w:pPr>
              <w:rPr>
                <w:lang w:val="es-ES_tradnl"/>
              </w:rPr>
            </w:pPr>
            <w:sdt>
              <w:sdtPr>
                <w:rPr>
                  <w:rFonts w:ascii="MS Gothic" w:eastAsia="MS Gothic" w:hAnsi="MS Gothic"/>
                  <w:lang w:val="es-ES_tradnl"/>
                </w:rPr>
                <w:id w:val="-586380236"/>
                <w14:checkbox>
                  <w14:checked w14:val="0"/>
                  <w14:checkedState w14:val="2612" w14:font="MS Gothic"/>
                  <w14:uncheckedState w14:val="2610" w14:font="MS Gothic"/>
                </w14:checkbox>
              </w:sdtPr>
              <w:sdtContent>
                <w:r w:rsidR="00901AF7" w:rsidRPr="005429E4">
                  <w:rPr>
                    <w:rFonts w:ascii="MS Gothic" w:eastAsia="MS Gothic" w:hAnsi="MS Gothic"/>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lang w:val="es-ES_tradnl"/>
                </w:rPr>
                <w:id w:val="-77057289"/>
                <w14:checkbox>
                  <w14:checked w14:val="0"/>
                  <w14:checkedState w14:val="2612" w14:font="MS Gothic"/>
                  <w14:uncheckedState w14:val="2610" w14:font="MS Gothic"/>
                </w14:checkbox>
              </w:sdtPr>
              <w:sdtContent>
                <w:r w:rsidR="00901AF7"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No </w:t>
            </w:r>
          </w:p>
          <w:p w14:paraId="18045A52" w14:textId="77777777" w:rsidR="00901AF7" w:rsidRPr="005429E4" w:rsidRDefault="00901AF7" w:rsidP="00104C87">
            <w:pPr>
              <w:rPr>
                <w:i/>
                <w:lang w:val="es-ES_tradnl"/>
              </w:rPr>
            </w:pPr>
            <w:r w:rsidRPr="005429E4">
              <w:rPr>
                <w:i/>
                <w:shd w:val="clear" w:color="auto" w:fill="D9E2F3" w:themeFill="accent1" w:themeFillTint="33"/>
                <w:lang w:val="es-ES_tradnl"/>
              </w:rPr>
              <w:t>En caso afirmativo, indique dónde puede encontrarse este análisis:</w:t>
            </w:r>
            <w:r w:rsidRPr="005429E4">
              <w:rPr>
                <w:i/>
                <w:lang w:val="es-ES_tradnl"/>
              </w:rPr>
              <w:t xml:space="preserve"> </w:t>
            </w:r>
          </w:p>
        </w:tc>
      </w:tr>
    </w:tbl>
    <w:p w14:paraId="5FBB1F34" w14:textId="77777777" w:rsidR="00901AF7" w:rsidRPr="005429E4" w:rsidRDefault="00901AF7" w:rsidP="00901AF7">
      <w:pPr>
        <w:rPr>
          <w:lang w:val="es-ES_tradnl"/>
        </w:rPr>
      </w:pPr>
    </w:p>
    <w:p w14:paraId="161235B9" w14:textId="3A76AD4E" w:rsidR="00BF6754" w:rsidRPr="005429E4" w:rsidRDefault="00BF6754" w:rsidP="00747189">
      <w:pPr>
        <w:pStyle w:val="ListParagraph"/>
        <w:numPr>
          <w:ilvl w:val="0"/>
          <w:numId w:val="43"/>
        </w:numPr>
        <w:rPr>
          <w:lang w:val="es-ES_tradnl"/>
        </w:rPr>
      </w:pPr>
      <w:r w:rsidRPr="005429E4">
        <w:rPr>
          <w:lang w:val="es-ES_tradnl"/>
        </w:rPr>
        <w:t xml:space="preserve">¿Están </w:t>
      </w:r>
      <w:r w:rsidR="00576B1C" w:rsidRPr="005429E4">
        <w:rPr>
          <w:lang w:val="es-ES_tradnl"/>
        </w:rPr>
        <w:t xml:space="preserve">disponibles </w:t>
      </w:r>
      <w:r w:rsidRPr="005429E4">
        <w:rPr>
          <w:lang w:val="es-ES_tradnl"/>
        </w:rPr>
        <w:t xml:space="preserve">los datos en formato abierto? </w:t>
      </w:r>
    </w:p>
    <w:tbl>
      <w:tblPr>
        <w:tblStyle w:val="TableGrid"/>
        <w:tblW w:w="0" w:type="auto"/>
        <w:tblLook w:val="04A0" w:firstRow="1" w:lastRow="0" w:firstColumn="1" w:lastColumn="0" w:noHBand="0" w:noVBand="1"/>
      </w:tblPr>
      <w:tblGrid>
        <w:gridCol w:w="9062"/>
      </w:tblGrid>
      <w:tr w:rsidR="00BF6754" w:rsidRPr="005429E4" w14:paraId="6914ED6D" w14:textId="77777777" w:rsidTr="00104C87">
        <w:tc>
          <w:tcPr>
            <w:tcW w:w="9062" w:type="dxa"/>
          </w:tcPr>
          <w:p w14:paraId="53A3A60A" w14:textId="77777777" w:rsidR="00BF6754" w:rsidRPr="005429E4" w:rsidRDefault="00B31071" w:rsidP="00104C87">
            <w:pPr>
              <w:rPr>
                <w:lang w:val="es-ES_tradnl"/>
              </w:rPr>
            </w:pPr>
            <w:sdt>
              <w:sdtPr>
                <w:rPr>
                  <w:rFonts w:ascii="MS Gothic" w:eastAsia="MS Gothic" w:hAnsi="MS Gothic"/>
                  <w:lang w:val="es-ES_tradnl"/>
                </w:rPr>
                <w:id w:val="-577905509"/>
                <w14:checkbox>
                  <w14:checked w14:val="0"/>
                  <w14:checkedState w14:val="2612" w14:font="MS Gothic"/>
                  <w14:uncheckedState w14:val="2610" w14:font="MS Gothic"/>
                </w14:checkbox>
              </w:sdtPr>
              <w:sdtContent>
                <w:r w:rsidR="00BF6754" w:rsidRPr="005429E4">
                  <w:rPr>
                    <w:rFonts w:ascii="MS Gothic" w:eastAsia="MS Gothic" w:hAnsi="MS Gothic"/>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lang w:val="es-ES_tradnl"/>
                </w:rPr>
                <w:id w:val="-1632695119"/>
                <w14:checkbox>
                  <w14:checked w14:val="0"/>
                  <w14:checkedState w14:val="2612" w14:font="MS Gothic"/>
                  <w14:uncheckedState w14:val="2610" w14:font="MS Gothic"/>
                </w14:checkbox>
              </w:sdtPr>
              <w:sdtContent>
                <w:r w:rsidR="00BF6754"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No </w:t>
            </w:r>
          </w:p>
          <w:p w14:paraId="4825B170" w14:textId="77777777" w:rsidR="00BF6754" w:rsidRPr="005429E4" w:rsidRDefault="00BF6754" w:rsidP="00104C87">
            <w:pPr>
              <w:rPr>
                <w:i/>
                <w:lang w:val="es-ES_tradnl"/>
              </w:rPr>
            </w:pPr>
            <w:r w:rsidRPr="005429E4">
              <w:rPr>
                <w:i/>
                <w:shd w:val="clear" w:color="auto" w:fill="D9E2F3" w:themeFill="accent1" w:themeFillTint="33"/>
                <w:lang w:val="es-ES_tradnl"/>
              </w:rPr>
              <w:t>En caso afirmativo, indique dónde puede encontrarse este análisis:</w:t>
            </w:r>
            <w:r w:rsidRPr="005429E4">
              <w:rPr>
                <w:i/>
                <w:lang w:val="es-ES_tradnl"/>
              </w:rPr>
              <w:t xml:space="preserve"> </w:t>
            </w:r>
          </w:p>
        </w:tc>
      </w:tr>
    </w:tbl>
    <w:p w14:paraId="29B12962" w14:textId="77777777" w:rsidR="00BF6754" w:rsidRPr="005429E4" w:rsidRDefault="00BF6754" w:rsidP="00FD45C0">
      <w:pPr>
        <w:rPr>
          <w:lang w:val="es-ES_tradnl"/>
        </w:rPr>
      </w:pPr>
    </w:p>
    <w:p w14:paraId="28A8EDBA" w14:textId="631B4EF6" w:rsidR="00901AF7" w:rsidRPr="005429E4" w:rsidRDefault="00901AF7" w:rsidP="00901AF7">
      <w:pPr>
        <w:pStyle w:val="Heading3"/>
        <w:rPr>
          <w:lang w:val="es-ES_tradnl"/>
        </w:rPr>
      </w:pPr>
      <w:bookmarkStart w:id="41" w:name="_Toc198288184"/>
      <w:r w:rsidRPr="005429E4">
        <w:rPr>
          <w:lang w:val="es-ES_tradnl"/>
        </w:rPr>
        <w:t>Conclusión</w:t>
      </w:r>
      <w:bookmarkEnd w:id="41"/>
    </w:p>
    <w:p w14:paraId="73B4B842" w14:textId="1A99FBBA" w:rsidR="00901AF7" w:rsidRPr="005429E4" w:rsidRDefault="00901AF7" w:rsidP="00901AF7">
      <w:pPr>
        <w:pStyle w:val="TextBold"/>
        <w:rPr>
          <w:b w:val="0"/>
          <w:sz w:val="22"/>
          <w:szCs w:val="22"/>
          <w:lang w:val="es-ES_tradnl"/>
        </w:rPr>
      </w:pPr>
      <w:r w:rsidRPr="000C0DA9">
        <w:rPr>
          <w:b w:val="0"/>
          <w:bCs/>
          <w:lang w:val="es-ES_tradnl"/>
        </w:rPr>
        <w:t>Tomando en cuenta lo señalado previamente, ¿cuál es la autoevaluación del GMP en cuanto al cumplimiento del</w:t>
      </w:r>
      <w:r w:rsidRPr="005429E4">
        <w:rPr>
          <w:lang w:val="es-ES_tradnl"/>
        </w:rPr>
        <w:t xml:space="preserve"> </w:t>
      </w:r>
      <w:hyperlink w:anchor="_Underlying_objective_4" w:history="1">
        <w:r w:rsidRPr="005429E4">
          <w:rPr>
            <w:rStyle w:val="Hyperlink"/>
            <w:b w:val="0"/>
            <w:sz w:val="22"/>
            <w:lang w:val="es-ES_tradnl"/>
          </w:rPr>
          <w:t>objetivo</w:t>
        </w:r>
      </w:hyperlink>
      <w:r w:rsidRPr="005429E4">
        <w:rPr>
          <w:b w:val="0"/>
          <w:sz w:val="22"/>
          <w:lang w:val="es-ES_tradnl"/>
        </w:rPr>
        <w:t xml:space="preserve"> y de los </w:t>
      </w:r>
      <w:hyperlink w:anchor="_Technical_requirements_2" w:history="1">
        <w:r w:rsidRPr="005429E4">
          <w:rPr>
            <w:rStyle w:val="Hyperlink"/>
            <w:b w:val="0"/>
            <w:sz w:val="22"/>
            <w:lang w:val="es-ES_tradnl"/>
          </w:rPr>
          <w:t>requisitos técnicos</w:t>
        </w:r>
      </w:hyperlink>
      <w:r w:rsidRPr="005429E4">
        <w:rPr>
          <w:b w:val="0"/>
          <w:sz w:val="22"/>
          <w:lang w:val="es-ES_tradnl"/>
        </w:rPr>
        <w:t>?</w:t>
      </w:r>
    </w:p>
    <w:p w14:paraId="14DB4169" w14:textId="77777777" w:rsidR="00CE6FC0" w:rsidRPr="005429E4" w:rsidRDefault="00CE6FC0" w:rsidP="00CE6FC0">
      <w:pPr>
        <w:pStyle w:val="TextBold"/>
        <w:rPr>
          <w:b w:val="0"/>
          <w:bCs/>
          <w:sz w:val="22"/>
          <w:szCs w:val="22"/>
          <w:lang w:val="es-ES_tradnl"/>
        </w:rPr>
      </w:pPr>
      <w:r w:rsidRPr="005429E4">
        <w:rPr>
          <w:b w:val="0"/>
          <w:sz w:val="22"/>
          <w:lang w:val="es-ES_tradnl"/>
        </w:rPr>
        <w:t>La puntuación es: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CE6FC0" w:rsidRPr="005429E4" w14:paraId="0659E368" w14:textId="77777777" w:rsidTr="76B71A69">
        <w:trPr>
          <w:trHeight w:val="60"/>
        </w:trPr>
        <w:tc>
          <w:tcPr>
            <w:tcW w:w="1413" w:type="dxa"/>
          </w:tcPr>
          <w:p w14:paraId="3A6904AE" w14:textId="77777777" w:rsidR="00CE6FC0" w:rsidRPr="005429E4" w:rsidRDefault="00B31071" w:rsidP="00B31071">
            <w:pPr>
              <w:spacing w:before="0" w:after="0"/>
              <w:rPr>
                <w:sz w:val="22"/>
                <w:szCs w:val="22"/>
                <w:lang w:val="es-ES_tradnl"/>
              </w:rPr>
            </w:pPr>
            <w:sdt>
              <w:sdtPr>
                <w:rPr>
                  <w:b/>
                  <w:bCs/>
                  <w:sz w:val="22"/>
                  <w:szCs w:val="22"/>
                  <w:lang w:val="es-ES_tradnl"/>
                </w:rPr>
                <w:id w:val="228197830"/>
                <w14:checkbox>
                  <w14:checked w14:val="0"/>
                  <w14:checkedState w14:val="2612" w14:font="MS Gothic"/>
                  <w14:uncheckedState w14:val="2610" w14:font="MS Gothic"/>
                </w14:checkbox>
              </w:sdtPr>
              <w:sdtContent>
                <w:r w:rsidR="00CE6FC0" w:rsidRPr="005429E4">
                  <w:rPr>
                    <w:rFonts w:ascii="MS Gothic" w:hAnsi="MS Gothic"/>
                    <w:b/>
                    <w:bCs/>
                    <w:sz w:val="22"/>
                    <w:szCs w:val="22"/>
                    <w:lang w:val="es-ES_tradnl"/>
                  </w:rPr>
                  <w:t>☐</w:t>
                </w:r>
              </w:sdtContent>
            </w:sdt>
          </w:p>
        </w:tc>
        <w:tc>
          <w:tcPr>
            <w:tcW w:w="1134" w:type="dxa"/>
          </w:tcPr>
          <w:p w14:paraId="69E54F24" w14:textId="77777777" w:rsidR="00CE6FC0" w:rsidRPr="005429E4" w:rsidRDefault="00B31071" w:rsidP="00B31071">
            <w:pPr>
              <w:spacing w:before="0" w:after="0"/>
              <w:rPr>
                <w:sz w:val="22"/>
                <w:szCs w:val="22"/>
                <w:lang w:val="es-ES_tradnl"/>
              </w:rPr>
            </w:pPr>
            <w:sdt>
              <w:sdtPr>
                <w:rPr>
                  <w:b/>
                  <w:bCs/>
                  <w:sz w:val="22"/>
                  <w:szCs w:val="22"/>
                  <w:lang w:val="es-ES_tradnl"/>
                </w:rPr>
                <w:id w:val="-1145122436"/>
                <w14:checkbox>
                  <w14:checked w14:val="0"/>
                  <w14:checkedState w14:val="2612" w14:font="MS Gothic"/>
                  <w14:uncheckedState w14:val="2610" w14:font="MS Gothic"/>
                </w14:checkbox>
              </w:sdtPr>
              <w:sdtContent>
                <w:r w:rsidR="00CE6FC0" w:rsidRPr="005429E4">
                  <w:rPr>
                    <w:rFonts w:ascii="MS Gothic" w:eastAsia="MS Gothic" w:hAnsi="MS Gothic"/>
                    <w:bCs/>
                    <w:sz w:val="22"/>
                    <w:szCs w:val="22"/>
                    <w:lang w:val="es-ES_tradnl"/>
                  </w:rPr>
                  <w:t>☐</w:t>
                </w:r>
              </w:sdtContent>
            </w:sdt>
          </w:p>
        </w:tc>
        <w:tc>
          <w:tcPr>
            <w:tcW w:w="1417" w:type="dxa"/>
          </w:tcPr>
          <w:p w14:paraId="1D1A004E" w14:textId="77777777" w:rsidR="00CE6FC0" w:rsidRPr="005429E4" w:rsidRDefault="00B31071" w:rsidP="00B31071">
            <w:pPr>
              <w:spacing w:before="0" w:after="0"/>
              <w:rPr>
                <w:sz w:val="22"/>
                <w:szCs w:val="22"/>
                <w:lang w:val="es-ES_tradnl"/>
              </w:rPr>
            </w:pPr>
            <w:sdt>
              <w:sdtPr>
                <w:rPr>
                  <w:b/>
                  <w:bCs/>
                  <w:sz w:val="22"/>
                  <w:szCs w:val="22"/>
                  <w:lang w:val="es-ES_tradnl"/>
                </w:rPr>
                <w:id w:val="-275260711"/>
                <w14:checkbox>
                  <w14:checked w14:val="0"/>
                  <w14:checkedState w14:val="2612" w14:font="MS Gothic"/>
                  <w14:uncheckedState w14:val="2610" w14:font="MS Gothic"/>
                </w14:checkbox>
              </w:sdtPr>
              <w:sdtContent>
                <w:r w:rsidR="00CE6FC0" w:rsidRPr="005429E4">
                  <w:rPr>
                    <w:rFonts w:ascii="MS Gothic" w:eastAsia="MS Gothic" w:hAnsi="MS Gothic"/>
                    <w:bCs/>
                    <w:sz w:val="22"/>
                    <w:szCs w:val="22"/>
                    <w:lang w:val="es-ES_tradnl"/>
                  </w:rPr>
                  <w:t>☐</w:t>
                </w:r>
              </w:sdtContent>
            </w:sdt>
          </w:p>
        </w:tc>
        <w:tc>
          <w:tcPr>
            <w:tcW w:w="1276" w:type="dxa"/>
          </w:tcPr>
          <w:p w14:paraId="098A7D37" w14:textId="77777777" w:rsidR="00CE6FC0" w:rsidRPr="005429E4" w:rsidRDefault="00B31071" w:rsidP="00B31071">
            <w:pPr>
              <w:spacing w:before="0" w:after="0"/>
              <w:rPr>
                <w:sz w:val="22"/>
                <w:szCs w:val="22"/>
                <w:lang w:val="es-ES_tradnl"/>
              </w:rPr>
            </w:pPr>
            <w:sdt>
              <w:sdtPr>
                <w:rPr>
                  <w:b/>
                  <w:bCs/>
                  <w:sz w:val="22"/>
                  <w:szCs w:val="22"/>
                  <w:lang w:val="es-ES_tradnl"/>
                </w:rPr>
                <w:id w:val="468175747"/>
                <w14:checkbox>
                  <w14:checked w14:val="0"/>
                  <w14:checkedState w14:val="2612" w14:font="MS Gothic"/>
                  <w14:uncheckedState w14:val="2610" w14:font="MS Gothic"/>
                </w14:checkbox>
              </w:sdtPr>
              <w:sdtContent>
                <w:r w:rsidR="00CE6FC0" w:rsidRPr="005429E4">
                  <w:rPr>
                    <w:rFonts w:ascii="MS Gothic" w:eastAsia="MS Gothic" w:hAnsi="MS Gothic"/>
                    <w:bCs/>
                    <w:sz w:val="22"/>
                    <w:szCs w:val="22"/>
                    <w:lang w:val="es-ES_tradnl"/>
                  </w:rPr>
                  <w:t>☐</w:t>
                </w:r>
              </w:sdtContent>
            </w:sdt>
          </w:p>
        </w:tc>
        <w:tc>
          <w:tcPr>
            <w:tcW w:w="1848" w:type="dxa"/>
          </w:tcPr>
          <w:p w14:paraId="20F26865" w14:textId="77777777" w:rsidR="00CE6FC0" w:rsidRPr="005429E4" w:rsidRDefault="00B31071" w:rsidP="00B31071">
            <w:pPr>
              <w:spacing w:before="0" w:after="0"/>
              <w:rPr>
                <w:sz w:val="22"/>
                <w:szCs w:val="22"/>
                <w:lang w:val="es-ES_tradnl"/>
              </w:rPr>
            </w:pPr>
            <w:sdt>
              <w:sdtPr>
                <w:rPr>
                  <w:b/>
                  <w:bCs/>
                  <w:sz w:val="22"/>
                  <w:szCs w:val="22"/>
                  <w:lang w:val="es-ES_tradnl"/>
                </w:rPr>
                <w:id w:val="-777796031"/>
                <w14:checkbox>
                  <w14:checked w14:val="0"/>
                  <w14:checkedState w14:val="2612" w14:font="MS Gothic"/>
                  <w14:uncheckedState w14:val="2610" w14:font="MS Gothic"/>
                </w14:checkbox>
              </w:sdtPr>
              <w:sdtContent>
                <w:r w:rsidR="00CE6FC0" w:rsidRPr="005429E4">
                  <w:rPr>
                    <w:rFonts w:ascii="MS Gothic" w:eastAsia="MS Gothic" w:hAnsi="MS Gothic"/>
                    <w:bCs/>
                    <w:sz w:val="22"/>
                    <w:szCs w:val="22"/>
                    <w:lang w:val="es-ES_tradnl"/>
                  </w:rPr>
                  <w:t>☐</w:t>
                </w:r>
              </w:sdtContent>
            </w:sdt>
          </w:p>
        </w:tc>
        <w:tc>
          <w:tcPr>
            <w:tcW w:w="1671" w:type="dxa"/>
          </w:tcPr>
          <w:p w14:paraId="0E9BB420" w14:textId="77777777" w:rsidR="00CE6FC0" w:rsidRPr="005429E4" w:rsidRDefault="00B31071" w:rsidP="00B31071">
            <w:pPr>
              <w:spacing w:before="0" w:after="0"/>
              <w:rPr>
                <w:sz w:val="22"/>
                <w:szCs w:val="22"/>
                <w:lang w:val="es-ES_tradnl"/>
              </w:rPr>
            </w:pPr>
            <w:sdt>
              <w:sdtPr>
                <w:rPr>
                  <w:b/>
                  <w:bCs/>
                  <w:sz w:val="22"/>
                  <w:szCs w:val="22"/>
                  <w:lang w:val="es-ES_tradnl"/>
                </w:rPr>
                <w:id w:val="315460289"/>
                <w14:checkbox>
                  <w14:checked w14:val="0"/>
                  <w14:checkedState w14:val="2612" w14:font="MS Gothic"/>
                  <w14:uncheckedState w14:val="2610" w14:font="MS Gothic"/>
                </w14:checkbox>
              </w:sdtPr>
              <w:sdtContent>
                <w:r w:rsidR="00CE6FC0" w:rsidRPr="005429E4">
                  <w:rPr>
                    <w:rFonts w:ascii="MS Gothic" w:eastAsia="MS Gothic" w:hAnsi="MS Gothic"/>
                    <w:bCs/>
                    <w:sz w:val="22"/>
                    <w:szCs w:val="22"/>
                    <w:lang w:val="es-ES_tradnl"/>
                  </w:rPr>
                  <w:t>☐</w:t>
                </w:r>
              </w:sdtContent>
            </w:sdt>
          </w:p>
        </w:tc>
      </w:tr>
      <w:tr w:rsidR="00CE6FC0" w:rsidRPr="005429E4" w14:paraId="7FA947F8" w14:textId="77777777" w:rsidTr="76B71A69">
        <w:trPr>
          <w:trHeight w:val="60"/>
        </w:trPr>
        <w:tc>
          <w:tcPr>
            <w:tcW w:w="1413" w:type="dxa"/>
          </w:tcPr>
          <w:p w14:paraId="4175AD9A" w14:textId="77777777" w:rsidR="00CE6FC0" w:rsidRPr="005429E4" w:rsidRDefault="00CE6FC0" w:rsidP="76B71A69">
            <w:pPr>
              <w:spacing w:before="0" w:after="0"/>
              <w:rPr>
                <w:sz w:val="22"/>
                <w:szCs w:val="22"/>
                <w:lang w:val="es-ES"/>
              </w:rPr>
            </w:pPr>
            <w:r w:rsidRPr="76B71A69">
              <w:rPr>
                <w:sz w:val="22"/>
                <w:szCs w:val="22"/>
                <w:lang w:val="es-ES"/>
              </w:rPr>
              <w:t xml:space="preserve">muy </w:t>
            </w:r>
            <w:proofErr w:type="gramStart"/>
            <w:r w:rsidRPr="76B71A69">
              <w:rPr>
                <w:sz w:val="22"/>
                <w:szCs w:val="22"/>
                <w:lang w:val="es-ES"/>
              </w:rPr>
              <w:t>baja(</w:t>
            </w:r>
            <w:proofErr w:type="gramEnd"/>
            <w:r w:rsidRPr="76B71A69">
              <w:rPr>
                <w:sz w:val="22"/>
                <w:szCs w:val="22"/>
                <w:shd w:val="clear" w:color="auto" w:fill="000000" w:themeFill="text1"/>
                <w:lang w:val="es-ES"/>
              </w:rPr>
              <w:t>0</w:t>
            </w:r>
            <w:r w:rsidRPr="76B71A69">
              <w:rPr>
                <w:sz w:val="22"/>
                <w:szCs w:val="22"/>
                <w:lang w:val="es-ES"/>
              </w:rPr>
              <w:t>)</w:t>
            </w:r>
          </w:p>
        </w:tc>
        <w:tc>
          <w:tcPr>
            <w:tcW w:w="1134" w:type="dxa"/>
          </w:tcPr>
          <w:p w14:paraId="5A91B5D9" w14:textId="77777777" w:rsidR="00CE6FC0" w:rsidRPr="005429E4" w:rsidRDefault="00CE6FC0" w:rsidP="00B31071">
            <w:pPr>
              <w:spacing w:before="0" w:after="0"/>
              <w:rPr>
                <w:sz w:val="22"/>
                <w:szCs w:val="22"/>
                <w:lang w:val="es-ES_tradnl"/>
              </w:rPr>
            </w:pPr>
            <w:r w:rsidRPr="005429E4">
              <w:rPr>
                <w:sz w:val="22"/>
                <w:lang w:val="es-ES_tradnl"/>
              </w:rPr>
              <w:t>baja (</w:t>
            </w:r>
            <w:r w:rsidRPr="005429E4">
              <w:rPr>
                <w:color w:val="FFFFFF" w:themeColor="background1"/>
                <w:sz w:val="22"/>
                <w:shd w:val="clear" w:color="auto" w:fill="FF3300"/>
                <w:lang w:val="es-ES_tradnl"/>
              </w:rPr>
              <w:t>25</w:t>
            </w:r>
            <w:r w:rsidRPr="005429E4">
              <w:rPr>
                <w:sz w:val="22"/>
                <w:lang w:val="es-ES_tradnl"/>
              </w:rPr>
              <w:t>)</w:t>
            </w:r>
          </w:p>
        </w:tc>
        <w:tc>
          <w:tcPr>
            <w:tcW w:w="1417" w:type="dxa"/>
          </w:tcPr>
          <w:p w14:paraId="22FA3BEC" w14:textId="77777777" w:rsidR="00CE6FC0" w:rsidRPr="005429E4" w:rsidRDefault="00CE6FC0" w:rsidP="00B31071">
            <w:pPr>
              <w:spacing w:before="0" w:after="0"/>
              <w:rPr>
                <w:sz w:val="22"/>
                <w:szCs w:val="22"/>
                <w:lang w:val="es-ES_tradnl"/>
              </w:rPr>
            </w:pPr>
            <w:r w:rsidRPr="005429E4">
              <w:rPr>
                <w:sz w:val="22"/>
                <w:lang w:val="es-ES_tradnl"/>
              </w:rPr>
              <w:t>limitada (</w:t>
            </w:r>
            <w:r w:rsidRPr="005429E4">
              <w:rPr>
                <w:sz w:val="22"/>
                <w:shd w:val="clear" w:color="auto" w:fill="FFC000"/>
                <w:lang w:val="es-ES_tradnl"/>
              </w:rPr>
              <w:t>50</w:t>
            </w:r>
            <w:r w:rsidRPr="005429E4">
              <w:rPr>
                <w:sz w:val="22"/>
                <w:lang w:val="es-ES_tradnl"/>
              </w:rPr>
              <w:t>)</w:t>
            </w:r>
          </w:p>
        </w:tc>
        <w:tc>
          <w:tcPr>
            <w:tcW w:w="1276" w:type="dxa"/>
          </w:tcPr>
          <w:p w14:paraId="74D98A66" w14:textId="77777777" w:rsidR="00CE6FC0" w:rsidRPr="005429E4" w:rsidRDefault="00CE6FC0" w:rsidP="00B31071">
            <w:pPr>
              <w:spacing w:before="0" w:after="0"/>
              <w:rPr>
                <w:sz w:val="22"/>
                <w:szCs w:val="22"/>
                <w:lang w:val="es-ES_tradnl"/>
              </w:rPr>
            </w:pPr>
            <w:r w:rsidRPr="005429E4">
              <w:rPr>
                <w:sz w:val="22"/>
                <w:lang w:val="es-ES_tradnl"/>
              </w:rPr>
              <w:t>buena (</w:t>
            </w:r>
            <w:r w:rsidRPr="005429E4">
              <w:rPr>
                <w:sz w:val="22"/>
                <w:shd w:val="clear" w:color="auto" w:fill="89AA2E"/>
                <w:lang w:val="es-ES_tradnl"/>
              </w:rPr>
              <w:t>70</w:t>
            </w:r>
            <w:r w:rsidRPr="005429E4">
              <w:rPr>
                <w:sz w:val="22"/>
                <w:lang w:val="es-ES_tradnl"/>
              </w:rPr>
              <w:t>)</w:t>
            </w:r>
          </w:p>
        </w:tc>
        <w:tc>
          <w:tcPr>
            <w:tcW w:w="1848" w:type="dxa"/>
          </w:tcPr>
          <w:p w14:paraId="589F57B3" w14:textId="77777777" w:rsidR="00CE6FC0" w:rsidRPr="005429E4" w:rsidRDefault="00CE6FC0" w:rsidP="00B31071">
            <w:pPr>
              <w:spacing w:before="0" w:after="0"/>
              <w:rPr>
                <w:sz w:val="22"/>
                <w:szCs w:val="22"/>
                <w:lang w:val="es-ES_tradnl"/>
              </w:rPr>
            </w:pPr>
            <w:r w:rsidRPr="005429E4">
              <w:rPr>
                <w:sz w:val="22"/>
                <w:lang w:val="es-ES_tradnl"/>
              </w:rPr>
              <w:t>muy buena (</w:t>
            </w:r>
            <w:r w:rsidRPr="005429E4">
              <w:rPr>
                <w:color w:val="FFFFFF" w:themeColor="background1"/>
                <w:sz w:val="22"/>
                <w:shd w:val="clear" w:color="auto" w:fill="2B8636"/>
                <w:lang w:val="es-ES_tradnl"/>
              </w:rPr>
              <w:t>90</w:t>
            </w:r>
            <w:r w:rsidRPr="005429E4">
              <w:rPr>
                <w:sz w:val="22"/>
                <w:lang w:val="es-ES_tradnl"/>
              </w:rPr>
              <w:t>)</w:t>
            </w:r>
          </w:p>
        </w:tc>
        <w:tc>
          <w:tcPr>
            <w:tcW w:w="1671" w:type="dxa"/>
          </w:tcPr>
          <w:p w14:paraId="73F4568D" w14:textId="77777777" w:rsidR="00CE6FC0" w:rsidRPr="005429E4" w:rsidRDefault="00CE6FC0" w:rsidP="00B31071">
            <w:pPr>
              <w:spacing w:before="0" w:after="0"/>
              <w:rPr>
                <w:sz w:val="22"/>
                <w:szCs w:val="22"/>
                <w:lang w:val="es-ES_tradnl"/>
              </w:rPr>
            </w:pPr>
            <w:r w:rsidRPr="005429E4">
              <w:rPr>
                <w:sz w:val="22"/>
                <w:lang w:val="es-ES_tradnl"/>
              </w:rPr>
              <w:t>ejemplar (</w:t>
            </w:r>
            <w:r w:rsidRPr="005429E4">
              <w:rPr>
                <w:sz w:val="22"/>
                <w:shd w:val="clear" w:color="auto" w:fill="00B0F0"/>
                <w:lang w:val="es-ES_tradnl"/>
              </w:rPr>
              <w:t>100</w:t>
            </w:r>
            <w:r w:rsidRPr="005429E4">
              <w:rPr>
                <w:sz w:val="22"/>
                <w:lang w:val="es-ES_tradnl"/>
              </w:rPr>
              <w:t>)</w:t>
            </w:r>
          </w:p>
        </w:tc>
      </w:tr>
      <w:tr w:rsidR="00CE6FC0" w:rsidRPr="005429E4" w14:paraId="3B2CFAA2" w14:textId="77777777" w:rsidTr="76B71A69">
        <w:trPr>
          <w:trHeight w:val="60"/>
        </w:trPr>
        <w:tc>
          <w:tcPr>
            <w:tcW w:w="1413" w:type="dxa"/>
          </w:tcPr>
          <w:p w14:paraId="1C3AF2E7" w14:textId="77777777" w:rsidR="00CE6FC0" w:rsidRPr="005429E4" w:rsidRDefault="00CE6FC0" w:rsidP="00B31071">
            <w:pPr>
              <w:spacing w:before="0" w:after="0"/>
              <w:rPr>
                <w:sz w:val="22"/>
                <w:szCs w:val="22"/>
                <w:lang w:val="es-ES_tradnl"/>
              </w:rPr>
            </w:pPr>
          </w:p>
        </w:tc>
        <w:tc>
          <w:tcPr>
            <w:tcW w:w="1134" w:type="dxa"/>
          </w:tcPr>
          <w:p w14:paraId="1C853A7F" w14:textId="77777777" w:rsidR="00CE6FC0" w:rsidRPr="005429E4" w:rsidRDefault="00CE6FC0" w:rsidP="00B31071">
            <w:pPr>
              <w:spacing w:before="0" w:after="0"/>
              <w:rPr>
                <w:sz w:val="22"/>
                <w:szCs w:val="22"/>
                <w:lang w:val="es-ES_tradnl"/>
              </w:rPr>
            </w:pPr>
          </w:p>
        </w:tc>
        <w:tc>
          <w:tcPr>
            <w:tcW w:w="1417" w:type="dxa"/>
          </w:tcPr>
          <w:p w14:paraId="3E21E4EA" w14:textId="77777777" w:rsidR="00CE6FC0" w:rsidRPr="005429E4" w:rsidRDefault="00CE6FC0" w:rsidP="00B31071">
            <w:pPr>
              <w:spacing w:before="0" w:after="0"/>
              <w:rPr>
                <w:sz w:val="22"/>
                <w:szCs w:val="22"/>
                <w:lang w:val="es-ES_tradnl"/>
              </w:rPr>
            </w:pPr>
          </w:p>
        </w:tc>
        <w:tc>
          <w:tcPr>
            <w:tcW w:w="1276" w:type="dxa"/>
          </w:tcPr>
          <w:p w14:paraId="3557C97D" w14:textId="77777777" w:rsidR="00CE6FC0" w:rsidRPr="005429E4" w:rsidRDefault="00CE6FC0" w:rsidP="00B31071">
            <w:pPr>
              <w:spacing w:before="0" w:after="0"/>
              <w:rPr>
                <w:sz w:val="22"/>
                <w:szCs w:val="22"/>
                <w:lang w:val="es-ES_tradnl"/>
              </w:rPr>
            </w:pPr>
          </w:p>
        </w:tc>
        <w:tc>
          <w:tcPr>
            <w:tcW w:w="1848" w:type="dxa"/>
          </w:tcPr>
          <w:p w14:paraId="03D98A25" w14:textId="77777777" w:rsidR="00CE6FC0" w:rsidRPr="005429E4" w:rsidRDefault="00CE6FC0" w:rsidP="00B31071">
            <w:pPr>
              <w:spacing w:before="0" w:after="0"/>
              <w:rPr>
                <w:sz w:val="22"/>
                <w:szCs w:val="22"/>
                <w:lang w:val="es-ES_tradnl"/>
              </w:rPr>
            </w:pPr>
          </w:p>
        </w:tc>
        <w:tc>
          <w:tcPr>
            <w:tcW w:w="1671" w:type="dxa"/>
          </w:tcPr>
          <w:p w14:paraId="4B9556BA" w14:textId="77777777" w:rsidR="00CE6FC0" w:rsidRPr="005429E4" w:rsidRDefault="00CE6FC0" w:rsidP="00B31071">
            <w:pPr>
              <w:spacing w:before="0" w:after="0"/>
              <w:rPr>
                <w:sz w:val="22"/>
                <w:szCs w:val="22"/>
                <w:lang w:val="es-ES_tradnl"/>
              </w:rPr>
            </w:pPr>
          </w:p>
        </w:tc>
      </w:tr>
    </w:tbl>
    <w:p w14:paraId="4797E341" w14:textId="73EC8356" w:rsidR="00CE6FC0" w:rsidRPr="000C0DA9" w:rsidRDefault="00576B1C" w:rsidP="00CE6FC0">
      <w:pPr>
        <w:rPr>
          <w:bCs/>
          <w:sz w:val="22"/>
          <w:szCs w:val="22"/>
          <w:lang w:val="es-ES_tradnl"/>
        </w:rPr>
      </w:pPr>
      <w:r w:rsidRPr="00576B1C">
        <w:rPr>
          <w:bCs/>
          <w:sz w:val="22"/>
          <w:lang w:val="es-ES_tradnl"/>
        </w:rPr>
        <w:t xml:space="preserve">O </w:t>
      </w:r>
    </w:p>
    <w:p w14:paraId="28F61C9E" w14:textId="6DEEF091" w:rsidR="00CE6FC0" w:rsidRPr="00576B1C" w:rsidRDefault="00B31071" w:rsidP="00CE6FC0">
      <w:pPr>
        <w:pStyle w:val="TextBold"/>
        <w:rPr>
          <w:b w:val="0"/>
          <w:bCs/>
          <w:sz w:val="22"/>
          <w:szCs w:val="22"/>
          <w:lang w:val="es-ES_tradnl"/>
        </w:rPr>
      </w:pPr>
      <w:sdt>
        <w:sdtPr>
          <w:rPr>
            <w:sz w:val="22"/>
            <w:szCs w:val="22"/>
            <w:lang w:val="es-ES_tradnl"/>
          </w:rPr>
          <w:id w:val="1659726271"/>
          <w14:checkbox>
            <w14:checked w14:val="0"/>
            <w14:checkedState w14:val="2612" w14:font="MS Gothic"/>
            <w14:uncheckedState w14:val="2610" w14:font="MS Gothic"/>
          </w14:checkbox>
        </w:sdtPr>
        <w:sdtContent>
          <w:r w:rsidR="00CE6FC0" w:rsidRPr="005429E4">
            <w:rPr>
              <w:rFonts w:ascii="MS Gothic" w:eastAsia="MS Gothic" w:hAnsi="MS Gothic"/>
              <w:sz w:val="22"/>
              <w:szCs w:val="22"/>
              <w:lang w:val="es-ES_tradnl"/>
            </w:rPr>
            <w:t>☐</w:t>
          </w:r>
        </w:sdtContent>
      </w:sdt>
      <w:r w:rsidR="00576B1C">
        <w:rPr>
          <w:sz w:val="22"/>
          <w:szCs w:val="22"/>
          <w:lang w:val="es-ES_tradnl"/>
        </w:rPr>
        <w:t xml:space="preserve"> </w:t>
      </w:r>
      <w:r w:rsidR="00576B1C">
        <w:rPr>
          <w:b w:val="0"/>
          <w:bCs/>
          <w:sz w:val="22"/>
          <w:szCs w:val="22"/>
          <w:lang w:val="es-ES_tradnl"/>
        </w:rPr>
        <w:t>no es aplicable</w:t>
      </w:r>
    </w:p>
    <w:p w14:paraId="727307E1" w14:textId="77777777" w:rsidR="00901AF7" w:rsidRPr="005429E4" w:rsidRDefault="00901AF7" w:rsidP="00901AF7">
      <w:pPr>
        <w:pStyle w:val="TextBold"/>
        <w:rPr>
          <w:b w:val="0"/>
          <w:bCs/>
          <w:sz w:val="22"/>
          <w:szCs w:val="22"/>
          <w:lang w:val="es-ES_tradnl"/>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901AF7" w:rsidRPr="005429E4" w14:paraId="6B02D267" w14:textId="77777777" w:rsidTr="00104C87">
        <w:trPr>
          <w:trHeight w:val="700"/>
        </w:trPr>
        <w:tc>
          <w:tcPr>
            <w:tcW w:w="9067" w:type="dxa"/>
            <w:shd w:val="clear" w:color="auto" w:fill="D9E2F3" w:themeFill="accent1" w:themeFillTint="33"/>
          </w:tcPr>
          <w:p w14:paraId="42023D9F" w14:textId="6235BC06" w:rsidR="00901AF7" w:rsidRPr="005429E4" w:rsidRDefault="00901AF7" w:rsidP="00104C87">
            <w:pPr>
              <w:pStyle w:val="TextBold"/>
              <w:rPr>
                <w:b w:val="0"/>
                <w:bCs/>
                <w:lang w:val="es-ES_tradnl"/>
              </w:rPr>
            </w:pPr>
            <w:r w:rsidRPr="005429E4">
              <w:rPr>
                <w:b w:val="0"/>
                <w:lang w:val="es-ES_tradnl"/>
              </w:rPr>
              <w:t>Explique</w:t>
            </w:r>
            <w:r w:rsidR="00404EAB" w:rsidRPr="005429E4">
              <w:rPr>
                <w:b w:val="0"/>
                <w:lang w:val="es-ES_tradnl"/>
              </w:rPr>
              <w:t>:</w:t>
            </w:r>
          </w:p>
        </w:tc>
      </w:tr>
    </w:tbl>
    <w:p w14:paraId="664EAADB" w14:textId="183451FD" w:rsidR="00901AF7" w:rsidRPr="005429E4" w:rsidRDefault="00901AF7" w:rsidP="00E67961">
      <w:pPr>
        <w:pStyle w:val="Heading2"/>
        <w:rPr>
          <w:lang w:val="es-ES_tradnl"/>
        </w:rPr>
      </w:pPr>
      <w:bookmarkStart w:id="42" w:name="_Toc198288185"/>
      <w:r w:rsidRPr="005429E4">
        <w:rPr>
          <w:lang w:val="es-ES_tradnl"/>
        </w:rPr>
        <w:t xml:space="preserve">Comentarios del </w:t>
      </w:r>
      <w:r w:rsidR="006C6C8E" w:rsidRPr="005429E4">
        <w:rPr>
          <w:lang w:val="es-ES_tradnl"/>
        </w:rPr>
        <w:t>Secretariado Internacional</w:t>
      </w:r>
      <w:bookmarkEnd w:id="42"/>
    </w:p>
    <w:tbl>
      <w:tblPr>
        <w:tblStyle w:val="TableGrid"/>
        <w:tblW w:w="0" w:type="auto"/>
        <w:tblLook w:val="04A0" w:firstRow="1" w:lastRow="0" w:firstColumn="1" w:lastColumn="0" w:noHBand="0" w:noVBand="1"/>
      </w:tblPr>
      <w:tblGrid>
        <w:gridCol w:w="9062"/>
      </w:tblGrid>
      <w:tr w:rsidR="00901AF7" w:rsidRPr="005429E4" w14:paraId="2929D738" w14:textId="77777777" w:rsidTr="00104C87">
        <w:tc>
          <w:tcPr>
            <w:tcW w:w="9062" w:type="dxa"/>
            <w:tcBorders>
              <w:top w:val="nil"/>
              <w:left w:val="nil"/>
              <w:bottom w:val="nil"/>
              <w:right w:val="nil"/>
            </w:tcBorders>
            <w:shd w:val="clear" w:color="auto" w:fill="F2F2F2" w:themeFill="background1" w:themeFillShade="F2"/>
          </w:tcPr>
          <w:p w14:paraId="72FD940F" w14:textId="505BBEDB" w:rsidR="00901AF7" w:rsidRPr="005429E4" w:rsidRDefault="00901AF7" w:rsidP="00104C87">
            <w:pPr>
              <w:rPr>
                <w:i/>
                <w:iCs/>
                <w:lang w:val="es-ES_tradnl"/>
              </w:rPr>
            </w:pPr>
            <w:r w:rsidRPr="005429E4">
              <w:rPr>
                <w:i/>
                <w:lang w:val="es-ES_tradnl"/>
              </w:rPr>
              <w:t xml:space="preserve">A </w:t>
            </w:r>
            <w:r w:rsidR="00A22C3B">
              <w:rPr>
                <w:i/>
                <w:lang w:val="es-ES_tradnl"/>
              </w:rPr>
              <w:t>completarse</w:t>
            </w:r>
            <w:r w:rsidRPr="005429E4">
              <w:rPr>
                <w:i/>
                <w:lang w:val="es-ES_tradnl"/>
              </w:rPr>
              <w:t xml:space="preserve"> por el Secretariado Internacional</w:t>
            </w:r>
          </w:p>
          <w:p w14:paraId="0525F100" w14:textId="6AB5B956" w:rsidR="00901AF7" w:rsidRPr="005429E4" w:rsidRDefault="00901AF7" w:rsidP="00104C87">
            <w:pPr>
              <w:rPr>
                <w:i/>
                <w:iCs/>
                <w:lang w:val="es-ES_tradnl"/>
              </w:rPr>
            </w:pPr>
            <w:r w:rsidRPr="005429E4">
              <w:rPr>
                <w:i/>
                <w:lang w:val="es-ES_tradnl"/>
              </w:rPr>
              <w:t xml:space="preserve">Observaciones sobre la exhaustividad del </w:t>
            </w:r>
            <w:r w:rsidR="00A22C3B">
              <w:rPr>
                <w:i/>
                <w:lang w:val="es-ES_tradnl"/>
              </w:rPr>
              <w:t>abordaje</w:t>
            </w:r>
            <w:r w:rsidRPr="005429E4">
              <w:rPr>
                <w:i/>
                <w:lang w:val="es-ES_tradnl"/>
              </w:rPr>
              <w:t xml:space="preserve"> de los aspectos, las lagunas </w:t>
            </w:r>
            <w:r w:rsidR="00404EAB" w:rsidRPr="005429E4">
              <w:rPr>
                <w:i/>
                <w:lang w:val="es-ES_tradnl"/>
              </w:rPr>
              <w:t>identificadas</w:t>
            </w:r>
            <w:r w:rsidRPr="005429E4">
              <w:rPr>
                <w:i/>
                <w:lang w:val="es-ES_tradnl"/>
              </w:rPr>
              <w:t xml:space="preserve"> y las aclaraciones adicionales necesarias.   </w:t>
            </w:r>
          </w:p>
          <w:p w14:paraId="1B9B2FB2" w14:textId="77777777" w:rsidR="00901AF7" w:rsidRPr="005429E4" w:rsidRDefault="00901AF7" w:rsidP="00104C87">
            <w:pPr>
              <w:rPr>
                <w:i/>
                <w:iCs/>
                <w:lang w:val="es-ES_tradnl"/>
              </w:rPr>
            </w:pPr>
          </w:p>
          <w:tbl>
            <w:tblPr>
              <w:tblStyle w:val="TableGrid"/>
              <w:tblW w:w="0" w:type="auto"/>
              <w:tblLook w:val="04A0" w:firstRow="1" w:lastRow="0" w:firstColumn="1" w:lastColumn="0" w:noHBand="0" w:noVBand="1"/>
            </w:tblPr>
            <w:tblGrid>
              <w:gridCol w:w="3009"/>
              <w:gridCol w:w="5827"/>
            </w:tblGrid>
            <w:tr w:rsidR="00901AF7" w:rsidRPr="005429E4" w14:paraId="245CA091" w14:textId="77777777" w:rsidTr="00104C87">
              <w:tc>
                <w:tcPr>
                  <w:tcW w:w="3009" w:type="dxa"/>
                </w:tcPr>
                <w:p w14:paraId="1CA8DEA0" w14:textId="77777777" w:rsidR="00901AF7" w:rsidRPr="005429E4" w:rsidRDefault="00901AF7" w:rsidP="00104C87">
                  <w:pPr>
                    <w:rPr>
                      <w:lang w:val="es-ES_tradnl"/>
                    </w:rPr>
                  </w:pPr>
                  <w:r w:rsidRPr="005429E4">
                    <w:rPr>
                      <w:lang w:val="es-ES_tradnl"/>
                    </w:rPr>
                    <w:t>4.7 Nivel de desglose</w:t>
                  </w:r>
                </w:p>
                <w:p w14:paraId="2B8176F6" w14:textId="5BD004A0" w:rsidR="003F64B1" w:rsidRPr="005429E4" w:rsidRDefault="003F64B1" w:rsidP="00104C87">
                  <w:pPr>
                    <w:rPr>
                      <w:lang w:val="es-ES_tradnl"/>
                    </w:rPr>
                  </w:pPr>
                  <w:r w:rsidRPr="005429E4">
                    <w:rPr>
                      <w:lang w:val="es-ES_tradnl"/>
                    </w:rPr>
                    <w:t>Requerido</w:t>
                  </w:r>
                </w:p>
              </w:tc>
              <w:tc>
                <w:tcPr>
                  <w:tcW w:w="5827" w:type="dxa"/>
                </w:tcPr>
                <w:p w14:paraId="20BD9728" w14:textId="77777777" w:rsidR="00901AF7" w:rsidRPr="005429E4" w:rsidRDefault="00901AF7" w:rsidP="00104C87">
                  <w:pPr>
                    <w:rPr>
                      <w:i/>
                      <w:iCs/>
                      <w:lang w:val="es-ES_tradnl"/>
                    </w:rPr>
                  </w:pPr>
                </w:p>
              </w:tc>
            </w:tr>
            <w:tr w:rsidR="00901AF7" w:rsidRPr="005429E4" w14:paraId="07995191" w14:textId="77777777" w:rsidTr="00104C87">
              <w:tc>
                <w:tcPr>
                  <w:tcW w:w="3009" w:type="dxa"/>
                </w:tcPr>
                <w:p w14:paraId="15EEEC1A" w14:textId="7946FDF0" w:rsidR="00901AF7" w:rsidRPr="005429E4" w:rsidRDefault="00901AF7" w:rsidP="00104C87">
                  <w:pPr>
                    <w:rPr>
                      <w:lang w:val="es-ES_tradnl"/>
                    </w:rPr>
                  </w:pPr>
                  <w:r w:rsidRPr="005429E4">
                    <w:rPr>
                      <w:lang w:val="es-ES_tradnl"/>
                    </w:rPr>
                    <w:t>4.7 Definición de</w:t>
                  </w:r>
                  <w:r w:rsidR="005331DF" w:rsidRPr="005429E4">
                    <w:rPr>
                      <w:lang w:val="es-ES_tradnl"/>
                    </w:rPr>
                    <w:t xml:space="preserve"> </w:t>
                  </w:r>
                  <w:r w:rsidRPr="005429E4">
                    <w:rPr>
                      <w:lang w:val="es-ES_tradnl"/>
                    </w:rPr>
                    <w:t xml:space="preserve">proyecto </w:t>
                  </w:r>
                </w:p>
                <w:p w14:paraId="108895A6" w14:textId="7B7B186C" w:rsidR="003F64B1" w:rsidRPr="005429E4" w:rsidRDefault="003F64B1" w:rsidP="00104C87">
                  <w:pPr>
                    <w:rPr>
                      <w:lang w:val="es-ES_tradnl"/>
                    </w:rPr>
                  </w:pPr>
                  <w:r w:rsidRPr="005429E4">
                    <w:rPr>
                      <w:lang w:val="es-ES_tradnl"/>
                    </w:rPr>
                    <w:t xml:space="preserve">Requerido </w:t>
                  </w:r>
                </w:p>
              </w:tc>
              <w:tc>
                <w:tcPr>
                  <w:tcW w:w="5827" w:type="dxa"/>
                </w:tcPr>
                <w:p w14:paraId="62E1B2E8" w14:textId="77777777" w:rsidR="00901AF7" w:rsidRPr="005429E4" w:rsidRDefault="00901AF7" w:rsidP="00104C87">
                  <w:pPr>
                    <w:rPr>
                      <w:i/>
                      <w:iCs/>
                      <w:lang w:val="es-ES_tradnl"/>
                    </w:rPr>
                  </w:pPr>
                </w:p>
              </w:tc>
            </w:tr>
            <w:tr w:rsidR="00901AF7" w:rsidRPr="005429E4" w14:paraId="2D5F6A4E" w14:textId="77777777" w:rsidTr="00104C87">
              <w:tc>
                <w:tcPr>
                  <w:tcW w:w="3009" w:type="dxa"/>
                </w:tcPr>
                <w:p w14:paraId="7BFFA95E" w14:textId="77777777" w:rsidR="00901AF7" w:rsidRPr="005429E4" w:rsidRDefault="00901AF7" w:rsidP="00104C87">
                  <w:pPr>
                    <w:rPr>
                      <w:lang w:val="es-ES_tradnl"/>
                    </w:rPr>
                  </w:pPr>
                  <w:r w:rsidRPr="005429E4">
                    <w:rPr>
                      <w:lang w:val="es-ES_tradnl"/>
                    </w:rPr>
                    <w:t>Objetivo principal</w:t>
                  </w:r>
                </w:p>
              </w:tc>
              <w:tc>
                <w:tcPr>
                  <w:tcW w:w="5827" w:type="dxa"/>
                </w:tcPr>
                <w:p w14:paraId="1A118671" w14:textId="77777777" w:rsidR="00901AF7" w:rsidRPr="005429E4" w:rsidRDefault="00901AF7" w:rsidP="00104C87">
                  <w:pPr>
                    <w:rPr>
                      <w:i/>
                      <w:iCs/>
                      <w:lang w:val="es-ES_tradnl"/>
                    </w:rPr>
                  </w:pPr>
                </w:p>
              </w:tc>
            </w:tr>
            <w:tr w:rsidR="00D40E2E" w:rsidRPr="005429E4" w14:paraId="67D18CA4" w14:textId="77777777" w:rsidTr="00104C87">
              <w:tc>
                <w:tcPr>
                  <w:tcW w:w="3009" w:type="dxa"/>
                </w:tcPr>
                <w:p w14:paraId="76D2AA11" w14:textId="782E851F" w:rsidR="00D40E2E" w:rsidRPr="005429E4" w:rsidRDefault="00D40E2E" w:rsidP="00D40E2E">
                  <w:pPr>
                    <w:rPr>
                      <w:lang w:val="es-ES_tradnl"/>
                    </w:rPr>
                  </w:pPr>
                  <w:r w:rsidRPr="005429E4">
                    <w:rPr>
                      <w:lang w:val="es-ES_tradnl"/>
                    </w:rPr>
                    <w:t>Relevancia de los datos cuando se vinculan a los problemas/las reformas en curso en el país.</w:t>
                  </w:r>
                </w:p>
              </w:tc>
              <w:tc>
                <w:tcPr>
                  <w:tcW w:w="5827" w:type="dxa"/>
                </w:tcPr>
                <w:p w14:paraId="0AD350DB" w14:textId="77777777" w:rsidR="00D40E2E" w:rsidRPr="005429E4" w:rsidRDefault="00D40E2E" w:rsidP="00D40E2E">
                  <w:pPr>
                    <w:rPr>
                      <w:i/>
                      <w:iCs/>
                      <w:lang w:val="es-ES_tradnl"/>
                    </w:rPr>
                  </w:pPr>
                </w:p>
              </w:tc>
            </w:tr>
            <w:tr w:rsidR="00D40E2E" w:rsidRPr="005429E4" w14:paraId="06E09224" w14:textId="77777777" w:rsidTr="00104C87">
              <w:tc>
                <w:tcPr>
                  <w:tcW w:w="3009" w:type="dxa"/>
                </w:tcPr>
                <w:p w14:paraId="3C2BCF07" w14:textId="71ED5109" w:rsidR="00D40E2E" w:rsidRPr="005429E4" w:rsidRDefault="00D40E2E" w:rsidP="00D40E2E">
                  <w:pPr>
                    <w:rPr>
                      <w:lang w:val="es-ES_tradnl"/>
                    </w:rPr>
                  </w:pPr>
                  <w:r w:rsidRPr="005429E4">
                    <w:rPr>
                      <w:lang w:val="es-ES_tradnl"/>
                    </w:rPr>
                    <w:t xml:space="preserve">Disponibilidad de </w:t>
                  </w:r>
                  <w:r w:rsidR="005331DF" w:rsidRPr="005429E4">
                    <w:rPr>
                      <w:lang w:val="es-ES_tradnl"/>
                    </w:rPr>
                    <w:t xml:space="preserve">la </w:t>
                  </w:r>
                  <w:r w:rsidRPr="005429E4">
                    <w:rPr>
                      <w:lang w:val="es-ES_tradnl"/>
                    </w:rPr>
                    <w:t xml:space="preserve">divulgación sistemática para los datos a nivel de proyecto </w:t>
                  </w:r>
                </w:p>
              </w:tc>
              <w:tc>
                <w:tcPr>
                  <w:tcW w:w="5827" w:type="dxa"/>
                </w:tcPr>
                <w:p w14:paraId="77B21BC7" w14:textId="77777777" w:rsidR="00D40E2E" w:rsidRPr="005429E4" w:rsidRDefault="00D40E2E" w:rsidP="00D40E2E">
                  <w:pPr>
                    <w:rPr>
                      <w:i/>
                      <w:iCs/>
                      <w:lang w:val="es-ES_tradnl"/>
                    </w:rPr>
                  </w:pPr>
                </w:p>
              </w:tc>
            </w:tr>
            <w:tr w:rsidR="00D40E2E" w:rsidRPr="005429E4" w14:paraId="3ED93572" w14:textId="77777777" w:rsidTr="00104C87">
              <w:tc>
                <w:tcPr>
                  <w:tcW w:w="3009" w:type="dxa"/>
                </w:tcPr>
                <w:p w14:paraId="70531178" w14:textId="50EC4B59" w:rsidR="00D40E2E" w:rsidRPr="005429E4" w:rsidRDefault="00D40E2E" w:rsidP="00D40E2E">
                  <w:pPr>
                    <w:rPr>
                      <w:lang w:val="es-ES_tradnl"/>
                    </w:rPr>
                  </w:pPr>
                  <w:r w:rsidRPr="005429E4">
                    <w:rPr>
                      <w:lang w:val="es-ES_tradnl"/>
                    </w:rPr>
                    <w:t>Sobre la puntualidad de la divulgación de</w:t>
                  </w:r>
                  <w:r w:rsidR="005331DF" w:rsidRPr="005429E4">
                    <w:rPr>
                      <w:lang w:val="es-ES_tradnl"/>
                    </w:rPr>
                    <w:t xml:space="preserve"> los</w:t>
                  </w:r>
                  <w:r w:rsidRPr="005429E4">
                    <w:rPr>
                      <w:lang w:val="es-ES_tradnl"/>
                    </w:rPr>
                    <w:t xml:space="preserve"> datos a nivel de proyecto</w:t>
                  </w:r>
                </w:p>
              </w:tc>
              <w:tc>
                <w:tcPr>
                  <w:tcW w:w="5827" w:type="dxa"/>
                </w:tcPr>
                <w:p w14:paraId="3DD210BF" w14:textId="77777777" w:rsidR="00D40E2E" w:rsidRPr="005429E4" w:rsidRDefault="00D40E2E" w:rsidP="00D40E2E">
                  <w:pPr>
                    <w:rPr>
                      <w:i/>
                      <w:iCs/>
                      <w:lang w:val="es-ES_tradnl"/>
                    </w:rPr>
                  </w:pPr>
                </w:p>
              </w:tc>
            </w:tr>
            <w:tr w:rsidR="00D40E2E" w:rsidRPr="005429E4" w14:paraId="7DBC4433" w14:textId="77777777" w:rsidTr="00104C87">
              <w:tc>
                <w:tcPr>
                  <w:tcW w:w="3009" w:type="dxa"/>
                </w:tcPr>
                <w:p w14:paraId="2DE429E3" w14:textId="77D0FDB5" w:rsidR="00D40E2E" w:rsidRPr="005429E4" w:rsidRDefault="00D40E2E" w:rsidP="00D40E2E">
                  <w:pPr>
                    <w:rPr>
                      <w:lang w:val="es-ES_tradnl"/>
                    </w:rPr>
                  </w:pPr>
                  <w:r w:rsidRPr="005429E4">
                    <w:rPr>
                      <w:lang w:val="es-ES_tradnl"/>
                    </w:rPr>
                    <w:t xml:space="preserve">Sobre el formato abierto de la divulgación de </w:t>
                  </w:r>
                  <w:r w:rsidR="005331DF" w:rsidRPr="005429E4">
                    <w:rPr>
                      <w:lang w:val="es-ES_tradnl"/>
                    </w:rPr>
                    <w:t xml:space="preserve">los </w:t>
                  </w:r>
                  <w:r w:rsidRPr="005429E4">
                    <w:rPr>
                      <w:lang w:val="es-ES_tradnl"/>
                    </w:rPr>
                    <w:t xml:space="preserve">datos a nivel de proyecto </w:t>
                  </w:r>
                </w:p>
              </w:tc>
              <w:tc>
                <w:tcPr>
                  <w:tcW w:w="5827" w:type="dxa"/>
                </w:tcPr>
                <w:p w14:paraId="2527AA48" w14:textId="77777777" w:rsidR="00D40E2E" w:rsidRPr="005429E4" w:rsidRDefault="00D40E2E" w:rsidP="00D40E2E">
                  <w:pPr>
                    <w:rPr>
                      <w:i/>
                      <w:iCs/>
                      <w:lang w:val="es-ES_tradnl"/>
                    </w:rPr>
                  </w:pPr>
                </w:p>
              </w:tc>
            </w:tr>
            <w:tr w:rsidR="00D40E2E" w:rsidRPr="005429E4" w14:paraId="30490601" w14:textId="77777777" w:rsidTr="00104C87">
              <w:tc>
                <w:tcPr>
                  <w:tcW w:w="3009" w:type="dxa"/>
                </w:tcPr>
                <w:p w14:paraId="3A9153A3" w14:textId="30E43519" w:rsidR="00D40E2E" w:rsidRPr="005429E4" w:rsidRDefault="00D40E2E" w:rsidP="00D40E2E">
                  <w:pPr>
                    <w:rPr>
                      <w:lang w:val="es-ES_tradnl"/>
                    </w:rPr>
                  </w:pPr>
                  <w:r w:rsidRPr="005429E4">
                    <w:rPr>
                      <w:lang w:val="es-ES_tradnl"/>
                    </w:rPr>
                    <w:t xml:space="preserve">Sobre el uso </w:t>
                  </w:r>
                  <w:r w:rsidR="005331DF" w:rsidRPr="005429E4">
                    <w:rPr>
                      <w:lang w:val="es-ES_tradnl"/>
                    </w:rPr>
                    <w:t>de la información</w:t>
                  </w:r>
                </w:p>
              </w:tc>
              <w:tc>
                <w:tcPr>
                  <w:tcW w:w="5827" w:type="dxa"/>
                </w:tcPr>
                <w:p w14:paraId="74425879" w14:textId="77777777" w:rsidR="00D40E2E" w:rsidRPr="005429E4" w:rsidRDefault="00D40E2E" w:rsidP="00D40E2E">
                  <w:pPr>
                    <w:rPr>
                      <w:i/>
                      <w:iCs/>
                      <w:lang w:val="es-ES_tradnl"/>
                    </w:rPr>
                  </w:pPr>
                </w:p>
              </w:tc>
            </w:tr>
            <w:tr w:rsidR="007431C6" w:rsidRPr="005429E4" w14:paraId="1684A682" w14:textId="77777777" w:rsidTr="00104C87">
              <w:tc>
                <w:tcPr>
                  <w:tcW w:w="3009" w:type="dxa"/>
                </w:tcPr>
                <w:p w14:paraId="5335A06D" w14:textId="7E3D5EB8" w:rsidR="007431C6" w:rsidRPr="005429E4" w:rsidRDefault="007431C6" w:rsidP="007431C6">
                  <w:pPr>
                    <w:rPr>
                      <w:lang w:val="es-ES_tradnl"/>
                    </w:rPr>
                  </w:pPr>
                  <w:r w:rsidRPr="005429E4">
                    <w:rPr>
                      <w:lang w:val="es-ES_tradnl"/>
                    </w:rPr>
                    <w:t>¿Otras observaciones?</w:t>
                  </w:r>
                </w:p>
              </w:tc>
              <w:tc>
                <w:tcPr>
                  <w:tcW w:w="5827" w:type="dxa"/>
                </w:tcPr>
                <w:p w14:paraId="4B585368" w14:textId="77777777" w:rsidR="007431C6" w:rsidRPr="005429E4" w:rsidRDefault="007431C6" w:rsidP="007431C6">
                  <w:pPr>
                    <w:rPr>
                      <w:i/>
                      <w:iCs/>
                      <w:lang w:val="es-ES_tradnl"/>
                    </w:rPr>
                  </w:pPr>
                </w:p>
              </w:tc>
            </w:tr>
          </w:tbl>
          <w:p w14:paraId="7C782B80" w14:textId="77777777" w:rsidR="00901AF7" w:rsidRPr="005429E4" w:rsidRDefault="00901AF7" w:rsidP="00104C87">
            <w:pPr>
              <w:rPr>
                <w:i/>
                <w:iCs/>
                <w:lang w:val="es-ES_tradnl"/>
              </w:rPr>
            </w:pPr>
          </w:p>
        </w:tc>
      </w:tr>
      <w:tr w:rsidR="00901AF7" w:rsidRPr="005429E4" w14:paraId="36C53B0F" w14:textId="77777777" w:rsidTr="00104C87">
        <w:tc>
          <w:tcPr>
            <w:tcW w:w="9062" w:type="dxa"/>
            <w:tcBorders>
              <w:top w:val="nil"/>
              <w:left w:val="nil"/>
              <w:bottom w:val="nil"/>
              <w:right w:val="nil"/>
            </w:tcBorders>
            <w:shd w:val="clear" w:color="auto" w:fill="F2F2F2" w:themeFill="background1" w:themeFillShade="F2"/>
          </w:tcPr>
          <w:p w14:paraId="453253CA" w14:textId="77777777" w:rsidR="00901AF7" w:rsidRPr="005429E4" w:rsidRDefault="00901AF7" w:rsidP="00104C87">
            <w:pPr>
              <w:rPr>
                <w:i/>
                <w:iCs/>
                <w:lang w:val="es-ES_tradnl"/>
              </w:rPr>
            </w:pPr>
          </w:p>
        </w:tc>
      </w:tr>
    </w:tbl>
    <w:p w14:paraId="3EB3A2D9" w14:textId="47777DA6" w:rsidR="002E43DB" w:rsidRPr="005429E4" w:rsidRDefault="002E43DB">
      <w:pPr>
        <w:spacing w:before="0" w:after="0"/>
        <w:rPr>
          <w:lang w:val="es-ES_tradnl"/>
        </w:rPr>
      </w:pPr>
    </w:p>
    <w:p w14:paraId="63DD79C6" w14:textId="7F21A086" w:rsidR="002611CB" w:rsidRPr="005429E4" w:rsidRDefault="002611CB" w:rsidP="002611CB">
      <w:pPr>
        <w:pStyle w:val="Heading1"/>
        <w:rPr>
          <w:lang w:val="es-ES_tradnl"/>
        </w:rPr>
      </w:pPr>
      <w:bookmarkStart w:id="43" w:name="_Toc198288186"/>
      <w:r w:rsidRPr="005429E4">
        <w:rPr>
          <w:lang w:val="es-ES_tradnl"/>
        </w:rPr>
        <w:t>Requisito 4.8 Puntualidad de los datos</w:t>
      </w:r>
      <w:bookmarkEnd w:id="43"/>
    </w:p>
    <w:p w14:paraId="42958662" w14:textId="6ECDF263" w:rsidR="002611CB" w:rsidRPr="005429E4" w:rsidRDefault="002611CB" w:rsidP="001A0703">
      <w:pPr>
        <w:pStyle w:val="Heading2"/>
        <w:numPr>
          <w:ilvl w:val="0"/>
          <w:numId w:val="49"/>
        </w:numPr>
        <w:rPr>
          <w:lang w:val="es-ES_tradnl"/>
        </w:rPr>
      </w:pPr>
      <w:bookmarkStart w:id="44" w:name="_Toc198288187"/>
      <w:r w:rsidRPr="005429E4">
        <w:rPr>
          <w:lang w:val="es-ES_tradnl"/>
        </w:rPr>
        <w:t>Recursos</w:t>
      </w:r>
      <w:bookmarkEnd w:id="44"/>
    </w:p>
    <w:tbl>
      <w:tblPr>
        <w:tblStyle w:val="TableGrid"/>
        <w:tblW w:w="0" w:type="auto"/>
        <w:tblLook w:val="04A0" w:firstRow="1" w:lastRow="0" w:firstColumn="1" w:lastColumn="0" w:noHBand="0" w:noVBand="1"/>
      </w:tblPr>
      <w:tblGrid>
        <w:gridCol w:w="9062"/>
      </w:tblGrid>
      <w:tr w:rsidR="002611CB" w:rsidRPr="005429E4" w14:paraId="569618E0" w14:textId="77777777" w:rsidTr="00104C87">
        <w:tc>
          <w:tcPr>
            <w:tcW w:w="9062" w:type="dxa"/>
            <w:tcBorders>
              <w:top w:val="nil"/>
              <w:left w:val="nil"/>
              <w:bottom w:val="nil"/>
              <w:right w:val="nil"/>
            </w:tcBorders>
            <w:shd w:val="clear" w:color="auto" w:fill="EDF1F9"/>
          </w:tcPr>
          <w:p w14:paraId="2F727F9B" w14:textId="58941A04" w:rsidR="002611CB" w:rsidRPr="005429E4" w:rsidRDefault="00B31071" w:rsidP="00284EDA">
            <w:pPr>
              <w:pStyle w:val="ListParagraph"/>
              <w:numPr>
                <w:ilvl w:val="0"/>
                <w:numId w:val="14"/>
              </w:numPr>
              <w:rPr>
                <w:color w:val="0000FF"/>
                <w:u w:val="single"/>
                <w:lang w:val="es-ES_tradnl"/>
              </w:rPr>
            </w:pPr>
            <w:hyperlink r:id="rId17" w:anchor="_8-puntualidad-de-datos-17318" w:history="1">
              <w:r w:rsidR="00BE6563" w:rsidRPr="005429E4">
                <w:rPr>
                  <w:rStyle w:val="Hyperlink"/>
                  <w:lang w:val="es-ES_tradnl"/>
                </w:rPr>
                <w:t>Requisito completo</w:t>
              </w:r>
            </w:hyperlink>
            <w:r w:rsidR="00BE6563" w:rsidRPr="005429E4">
              <w:rPr>
                <w:lang w:val="es-ES_tradnl"/>
              </w:rPr>
              <w:t xml:space="preserve">, </w:t>
            </w:r>
            <w:hyperlink r:id="rId18" w:anchor="requisito-48-puntualidad-de-los-datos-19006" w:history="1">
              <w:r w:rsidR="00BE6563" w:rsidRPr="005429E4">
                <w:rPr>
                  <w:rStyle w:val="Hyperlink"/>
                  <w:lang w:val="es-ES_tradnl"/>
                </w:rPr>
                <w:t xml:space="preserve">Guía de </w:t>
              </w:r>
              <w:r w:rsidR="0071694C">
                <w:rPr>
                  <w:rStyle w:val="Hyperlink"/>
                  <w:lang w:val="es-ES_tradnl"/>
                </w:rPr>
                <w:t>Validación</w:t>
              </w:r>
              <w:r w:rsidR="00BE6563" w:rsidRPr="005429E4">
                <w:rPr>
                  <w:rStyle w:val="Hyperlink"/>
                  <w:lang w:val="es-ES_tradnl"/>
                </w:rPr>
                <w:t>.</w:t>
              </w:r>
            </w:hyperlink>
            <w:r w:rsidR="00BE6563" w:rsidRPr="005429E4">
              <w:rPr>
                <w:rStyle w:val="Hyperlink"/>
                <w:lang w:val="es-ES_tradnl"/>
              </w:rPr>
              <w:t xml:space="preserve"> </w:t>
            </w:r>
          </w:p>
        </w:tc>
      </w:tr>
    </w:tbl>
    <w:p w14:paraId="574532B9" w14:textId="44B6FC5F" w:rsidR="002611CB" w:rsidRPr="005429E4" w:rsidRDefault="002611CB" w:rsidP="00E67961">
      <w:pPr>
        <w:pStyle w:val="Heading2"/>
        <w:rPr>
          <w:lang w:val="es-ES_tradnl"/>
        </w:rPr>
      </w:pPr>
      <w:bookmarkStart w:id="45" w:name="_Toc198288188"/>
      <w:r w:rsidRPr="005429E4">
        <w:rPr>
          <w:lang w:val="es-ES_tradnl"/>
        </w:rPr>
        <w:t xml:space="preserve">Medidas correctivas / recomendaciones de la </w:t>
      </w:r>
      <w:r w:rsidR="0071694C">
        <w:rPr>
          <w:lang w:val="es-ES_tradnl"/>
        </w:rPr>
        <w:t>Validación</w:t>
      </w:r>
      <w:bookmarkEnd w:id="45"/>
      <w:r w:rsidRPr="005429E4">
        <w:rPr>
          <w:lang w:val="es-ES_tradnl"/>
        </w:rPr>
        <w:t xml:space="preserve"> </w:t>
      </w:r>
    </w:p>
    <w:p w14:paraId="14B7CBE3" w14:textId="7DB2C664" w:rsidR="002611CB" w:rsidRPr="005429E4" w:rsidRDefault="002611CB" w:rsidP="76B71A69">
      <w:pPr>
        <w:pStyle w:val="Captiontext"/>
        <w:rPr>
          <w:rFonts w:eastAsia="MS Gothic" w:cs="MS Gothic"/>
          <w:i w:val="0"/>
          <w:iCs w:val="0"/>
          <w:sz w:val="20"/>
          <w:szCs w:val="20"/>
          <w:lang w:val="es-ES"/>
        </w:rPr>
      </w:pPr>
      <w:r w:rsidRPr="76B71A69">
        <w:rPr>
          <w:i w:val="0"/>
          <w:iCs w:val="0"/>
          <w:sz w:val="20"/>
          <w:szCs w:val="20"/>
          <w:lang w:val="es-ES"/>
        </w:rPr>
        <w:t xml:space="preserve">ⓘPara informar el trabajo sobre este módulo, las partes interesadas deben conocer las medidas correctivas de la </w:t>
      </w:r>
      <w:r w:rsidR="0071694C" w:rsidRPr="76B71A69">
        <w:rPr>
          <w:i w:val="0"/>
          <w:iCs w:val="0"/>
          <w:sz w:val="20"/>
          <w:szCs w:val="20"/>
          <w:lang w:val="es-ES"/>
        </w:rPr>
        <w:t>Validación</w:t>
      </w:r>
      <w:r w:rsidRPr="76B71A69">
        <w:rPr>
          <w:i w:val="0"/>
          <w:iCs w:val="0"/>
          <w:sz w:val="20"/>
          <w:szCs w:val="20"/>
          <w:lang w:val="es-ES"/>
        </w:rPr>
        <w:t xml:space="preserve"> anterior. De acuerdo con el Requisito 7.3, el GMP también debe tener en cuenta las recomendaciones de la implementación del EITI, como las derivadas de los informes EITI relacionados con este requisito o de otros estudios realizados.</w:t>
      </w:r>
    </w:p>
    <w:p w14:paraId="6A156D6C" w14:textId="77777777" w:rsidR="002611CB" w:rsidRPr="005429E4" w:rsidRDefault="002611CB" w:rsidP="002611CB">
      <w:pPr>
        <w:pStyle w:val="Captiontext"/>
        <w:rPr>
          <w:rFonts w:eastAsia="MS Gothic" w:cs="MS Gothic"/>
          <w:i w:val="0"/>
          <w:iCs w:val="0"/>
          <w:sz w:val="20"/>
          <w:szCs w:val="20"/>
          <w:lang w:val="es-ES_tradnl"/>
        </w:rPr>
      </w:pPr>
    </w:p>
    <w:tbl>
      <w:tblPr>
        <w:tblStyle w:val="TableGrid"/>
        <w:tblW w:w="0" w:type="auto"/>
        <w:tblLook w:val="04A0" w:firstRow="1" w:lastRow="0" w:firstColumn="1" w:lastColumn="0" w:noHBand="0" w:noVBand="1"/>
      </w:tblPr>
      <w:tblGrid>
        <w:gridCol w:w="9062"/>
      </w:tblGrid>
      <w:tr w:rsidR="002611CB" w:rsidRPr="005429E4" w14:paraId="375F54FC" w14:textId="77777777" w:rsidTr="00104C87">
        <w:tc>
          <w:tcPr>
            <w:tcW w:w="9062" w:type="dxa"/>
            <w:tcBorders>
              <w:top w:val="nil"/>
              <w:left w:val="nil"/>
              <w:bottom w:val="nil"/>
              <w:right w:val="nil"/>
            </w:tcBorders>
            <w:shd w:val="clear" w:color="auto" w:fill="F2F2F2" w:themeFill="background1" w:themeFillShade="F2"/>
          </w:tcPr>
          <w:p w14:paraId="5313BDA5" w14:textId="236D6640" w:rsidR="002611CB" w:rsidRPr="005429E4" w:rsidRDefault="002611CB" w:rsidP="00104C87">
            <w:pPr>
              <w:rPr>
                <w:lang w:val="es-ES_tradnl"/>
              </w:rPr>
            </w:pPr>
            <w:r w:rsidRPr="005429E4">
              <w:rPr>
                <w:lang w:val="es-ES_tradnl"/>
              </w:rPr>
              <w:t>Inserte</w:t>
            </w:r>
            <w:r w:rsidR="00EA441E" w:rsidRPr="005429E4">
              <w:rPr>
                <w:lang w:val="es-ES_tradnl"/>
              </w:rPr>
              <w:t xml:space="preserve"> aquí</w:t>
            </w:r>
            <w:r w:rsidRPr="005429E4">
              <w:rPr>
                <w:lang w:val="es-ES_tradnl"/>
              </w:rPr>
              <w:t xml:space="preserve"> las recomendaciones y medidas correctivas de la </w:t>
            </w:r>
            <w:r w:rsidR="0071694C">
              <w:rPr>
                <w:lang w:val="es-ES_tradnl"/>
              </w:rPr>
              <w:t>Validación</w:t>
            </w:r>
            <w:r w:rsidRPr="005429E4">
              <w:rPr>
                <w:lang w:val="es-ES_tradnl"/>
              </w:rPr>
              <w:t xml:space="preserve"> anterior o </w:t>
            </w:r>
            <w:r w:rsidR="00C76EC7">
              <w:rPr>
                <w:lang w:val="es-ES_tradnl"/>
              </w:rPr>
              <w:t>evaluación focalizada</w:t>
            </w:r>
            <w:r w:rsidRPr="005429E4">
              <w:rPr>
                <w:lang w:val="es-ES_tradnl"/>
              </w:rPr>
              <w:t>, si corresponde. Indi</w:t>
            </w:r>
            <w:r w:rsidR="00EA441E" w:rsidRPr="005429E4">
              <w:rPr>
                <w:lang w:val="es-ES_tradnl"/>
              </w:rPr>
              <w:t>que</w:t>
            </w:r>
            <w:r w:rsidRPr="005429E4">
              <w:rPr>
                <w:lang w:val="es-ES_tradnl"/>
              </w:rPr>
              <w:t xml:space="preserve"> el estado de las medidas correctivas, si aplica. Si se trata de la primera </w:t>
            </w:r>
            <w:r w:rsidR="0071694C">
              <w:rPr>
                <w:lang w:val="es-ES_tradnl"/>
              </w:rPr>
              <w:t>Validación</w:t>
            </w:r>
            <w:r w:rsidRPr="005429E4">
              <w:rPr>
                <w:lang w:val="es-ES_tradnl"/>
              </w:rPr>
              <w:t>, puede dejar esta sección en blanco.</w:t>
            </w:r>
          </w:p>
        </w:tc>
      </w:tr>
    </w:tbl>
    <w:p w14:paraId="5F4C0C8E" w14:textId="77777777" w:rsidR="002611CB" w:rsidRPr="005429E4" w:rsidRDefault="002611CB" w:rsidP="002611CB">
      <w:pPr>
        <w:pStyle w:val="Captiontext"/>
        <w:rPr>
          <w:rFonts w:eastAsia="MS Gothic" w:cs="MS Gothic"/>
          <w:i w:val="0"/>
          <w:iCs w:val="0"/>
          <w:sz w:val="20"/>
          <w:szCs w:val="20"/>
          <w:lang w:val="es-ES_tradnl"/>
        </w:rPr>
      </w:pPr>
    </w:p>
    <w:p w14:paraId="038A8898" w14:textId="77777777" w:rsidR="002611CB" w:rsidRPr="005429E4" w:rsidRDefault="002611CB" w:rsidP="00E67961">
      <w:pPr>
        <w:pStyle w:val="Heading2"/>
        <w:rPr>
          <w:lang w:val="es-ES_tradnl"/>
        </w:rPr>
      </w:pPr>
      <w:bookmarkStart w:id="46" w:name="_Toc198288189"/>
      <w:r w:rsidRPr="005429E4">
        <w:rPr>
          <w:lang w:val="es-ES_tradnl"/>
        </w:rPr>
        <w:t>Autoevaluación</w:t>
      </w:r>
      <w:bookmarkEnd w:id="46"/>
    </w:p>
    <w:p w14:paraId="74A6DCFF" w14:textId="77777777" w:rsidR="002611CB" w:rsidRPr="005429E4" w:rsidRDefault="002611CB" w:rsidP="002611CB">
      <w:pPr>
        <w:pStyle w:val="Captiontext"/>
        <w:rPr>
          <w:i w:val="0"/>
          <w:sz w:val="20"/>
          <w:szCs w:val="20"/>
          <w:lang w:val="es-ES_tradnl"/>
        </w:rPr>
      </w:pPr>
      <w:r w:rsidRPr="005429E4">
        <w:rPr>
          <w:i w:val="0"/>
          <w:sz w:val="20"/>
          <w:lang w:val="es-ES_tradnl"/>
        </w:rPr>
        <w:t xml:space="preserve">ⓘLa autoevaluación permite al GMP comprender los aspectos del requisito y estimar el progreso hacia su cumplimiento. Las diferencias de opinión dentro del grupo representado o entre los distintos grupos representados pueden documentarse en el formulario. </w:t>
      </w:r>
    </w:p>
    <w:p w14:paraId="4079222A" w14:textId="77777777" w:rsidR="002611CB" w:rsidRPr="005429E4" w:rsidRDefault="002611CB" w:rsidP="002611CB">
      <w:pPr>
        <w:pStyle w:val="Captiontext"/>
        <w:rPr>
          <w:lang w:val="es-ES_tradnl"/>
        </w:rPr>
      </w:pPr>
    </w:p>
    <w:p w14:paraId="7C0D2D94" w14:textId="77777777" w:rsidR="002611CB" w:rsidRPr="005429E4" w:rsidRDefault="002611CB" w:rsidP="002611CB">
      <w:pPr>
        <w:rPr>
          <w:lang w:val="es-ES_tradnl"/>
        </w:rPr>
      </w:pPr>
    </w:p>
    <w:p w14:paraId="209A7C55" w14:textId="77777777" w:rsidR="002611CB" w:rsidRPr="005429E4" w:rsidRDefault="002611CB" w:rsidP="002611CB">
      <w:pPr>
        <w:pStyle w:val="Heading3"/>
        <w:rPr>
          <w:lang w:val="es-ES_tradnl"/>
        </w:rPr>
      </w:pPr>
      <w:bookmarkStart w:id="47" w:name="_Technical_requirements_3"/>
      <w:bookmarkStart w:id="48" w:name="_Toc198288190"/>
      <w:bookmarkEnd w:id="47"/>
      <w:r w:rsidRPr="005429E4">
        <w:rPr>
          <w:lang w:val="es-ES_tradnl"/>
        </w:rPr>
        <w:t>Requisitos técnicos</w:t>
      </w:r>
      <w:bookmarkEnd w:id="48"/>
    </w:p>
    <w:p w14:paraId="61A07C34" w14:textId="77777777" w:rsidR="002611CB" w:rsidRPr="005429E4" w:rsidRDefault="002611CB" w:rsidP="002611CB">
      <w:pPr>
        <w:rPr>
          <w:lang w:val="es-ES_tradnl"/>
        </w:rPr>
      </w:pPr>
      <w:r w:rsidRPr="005429E4">
        <w:rPr>
          <w:lang w:val="es-ES_tradnl"/>
        </w:rPr>
        <w:t xml:space="preserve"> </w:t>
      </w:r>
    </w:p>
    <w:tbl>
      <w:tblPr>
        <w:tblStyle w:val="TableGrid"/>
        <w:tblW w:w="0" w:type="auto"/>
        <w:tblLook w:val="04A0" w:firstRow="1" w:lastRow="0" w:firstColumn="1" w:lastColumn="0" w:noHBand="0" w:noVBand="1"/>
      </w:tblPr>
      <w:tblGrid>
        <w:gridCol w:w="1989"/>
        <w:gridCol w:w="7083"/>
      </w:tblGrid>
      <w:tr w:rsidR="002611CB" w:rsidRPr="005429E4" w14:paraId="5BDF20F8" w14:textId="77777777" w:rsidTr="76B71A69">
        <w:tc>
          <w:tcPr>
            <w:tcW w:w="1989" w:type="dxa"/>
            <w:tcBorders>
              <w:top w:val="nil"/>
              <w:left w:val="nil"/>
              <w:bottom w:val="nil"/>
              <w:right w:val="nil"/>
            </w:tcBorders>
            <w:shd w:val="clear" w:color="auto" w:fill="B4C6E7" w:themeFill="accent1" w:themeFillTint="66"/>
          </w:tcPr>
          <w:p w14:paraId="64C9C0FD" w14:textId="77777777" w:rsidR="002611CB" w:rsidRPr="005429E4" w:rsidRDefault="002611CB" w:rsidP="00104C87">
            <w:pPr>
              <w:rPr>
                <w:b/>
                <w:bCs/>
                <w:szCs w:val="22"/>
                <w:lang w:val="es-ES_tradnl"/>
              </w:rPr>
            </w:pPr>
            <w:r w:rsidRPr="005429E4">
              <w:rPr>
                <w:b/>
                <w:lang w:val="es-ES_tradnl"/>
              </w:rPr>
              <w:t>Requerido</w:t>
            </w:r>
          </w:p>
        </w:tc>
        <w:tc>
          <w:tcPr>
            <w:tcW w:w="7083" w:type="dxa"/>
            <w:tcBorders>
              <w:top w:val="nil"/>
              <w:left w:val="nil"/>
              <w:bottom w:val="nil"/>
              <w:right w:val="nil"/>
            </w:tcBorders>
            <w:shd w:val="clear" w:color="auto" w:fill="B4C6E7" w:themeFill="accent1" w:themeFillTint="66"/>
          </w:tcPr>
          <w:p w14:paraId="2AFD8B8B" w14:textId="460A4C01" w:rsidR="002611CB" w:rsidRPr="005429E4" w:rsidRDefault="002611CB" w:rsidP="65C00119">
            <w:pPr>
              <w:rPr>
                <w:b/>
                <w:bCs/>
                <w:lang w:val="es-ES"/>
              </w:rPr>
            </w:pPr>
            <w:r w:rsidRPr="65C00119">
              <w:rPr>
                <w:b/>
                <w:bCs/>
                <w:lang w:val="es-ES"/>
              </w:rPr>
              <w:t>#</w:t>
            </w:r>
            <w:proofErr w:type="gramStart"/>
            <w:r w:rsidRPr="65C00119">
              <w:rPr>
                <w:b/>
                <w:bCs/>
                <w:lang w:val="es-ES"/>
              </w:rPr>
              <w:t>4.8.a</w:t>
            </w:r>
            <w:proofErr w:type="gramEnd"/>
            <w:r w:rsidRPr="65C00119">
              <w:rPr>
                <w:b/>
                <w:bCs/>
                <w:lang w:val="es-ES"/>
              </w:rPr>
              <w:t xml:space="preserve"> - Período cubierto por las divulgaciones del EITI</w:t>
            </w:r>
          </w:p>
        </w:tc>
      </w:tr>
      <w:tr w:rsidR="002611CB" w:rsidRPr="005429E4" w14:paraId="664448EF" w14:textId="77777777" w:rsidTr="76B71A69">
        <w:trPr>
          <w:trHeight w:val="70"/>
        </w:trPr>
        <w:tc>
          <w:tcPr>
            <w:tcW w:w="1989" w:type="dxa"/>
            <w:tcBorders>
              <w:top w:val="nil"/>
              <w:left w:val="nil"/>
              <w:bottom w:val="single" w:sz="4" w:space="0" w:color="auto"/>
              <w:right w:val="nil"/>
            </w:tcBorders>
          </w:tcPr>
          <w:p w14:paraId="1A00C341" w14:textId="77777777" w:rsidR="002611CB" w:rsidRPr="005429E4" w:rsidRDefault="002611CB" w:rsidP="00104C87">
            <w:pPr>
              <w:rPr>
                <w:i/>
                <w:iCs/>
                <w:szCs w:val="22"/>
                <w:lang w:val="es-ES_tradnl"/>
              </w:rPr>
            </w:pPr>
            <w:r w:rsidRPr="005429E4">
              <w:rPr>
                <w:i/>
                <w:lang w:val="es-ES_tradnl"/>
              </w:rPr>
              <w:t>Disponibilidad</w:t>
            </w:r>
          </w:p>
        </w:tc>
        <w:tc>
          <w:tcPr>
            <w:tcW w:w="7083" w:type="dxa"/>
            <w:tcBorders>
              <w:top w:val="nil"/>
              <w:left w:val="nil"/>
              <w:bottom w:val="single" w:sz="4" w:space="0" w:color="auto"/>
              <w:right w:val="nil"/>
            </w:tcBorders>
          </w:tcPr>
          <w:p w14:paraId="7DA2D136" w14:textId="77777777" w:rsidR="00706A16" w:rsidRPr="005429E4" w:rsidRDefault="00706A16" w:rsidP="00104C87">
            <w:pPr>
              <w:pStyle w:val="ListParagraph"/>
              <w:ind w:left="0"/>
              <w:rPr>
                <w:szCs w:val="22"/>
                <w:lang w:val="es-ES_tradnl"/>
              </w:rPr>
            </w:pPr>
            <w:r w:rsidRPr="005429E4">
              <w:rPr>
                <w:lang w:val="es-ES_tradnl"/>
              </w:rPr>
              <w:t>¿Ha acordado el GMP el periodo de contabilidad cubierto por las divulgaciones del EITI?</w:t>
            </w:r>
          </w:p>
          <w:p w14:paraId="647E8F17" w14:textId="79CB4490" w:rsidR="008D1EC1" w:rsidRPr="005429E4" w:rsidRDefault="00B31071" w:rsidP="008C6BA7">
            <w:pPr>
              <w:rPr>
                <w:shd w:val="clear" w:color="auto" w:fill="D9E2F3" w:themeFill="accent1" w:themeFillTint="33"/>
                <w:lang w:val="es-ES_tradnl"/>
              </w:rPr>
            </w:pPr>
            <w:sdt>
              <w:sdtPr>
                <w:rPr>
                  <w:rFonts w:ascii="MS Gothic" w:eastAsia="MS Gothic" w:hAnsi="MS Gothic"/>
                  <w:lang w:val="es-ES_tradnl"/>
                </w:rPr>
                <w:id w:val="1841972292"/>
                <w14:checkbox>
                  <w14:checked w14:val="0"/>
                  <w14:checkedState w14:val="2612" w14:font="MS Gothic"/>
                  <w14:uncheckedState w14:val="2610" w14:font="MS Gothic"/>
                </w14:checkbox>
              </w:sdtPr>
              <w:sdtContent>
                <w:r w:rsidR="00FF679E"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 Sí</w:t>
            </w:r>
            <w:r w:rsidR="00BE6563" w:rsidRPr="005429E4">
              <w:rPr>
                <w:lang w:val="es-ES_tradnl"/>
              </w:rPr>
              <w:t xml:space="preserve">           </w:t>
            </w:r>
            <w:sdt>
              <w:sdtPr>
                <w:rPr>
                  <w:rFonts w:ascii="MS Gothic" w:eastAsia="MS Gothic" w:hAnsi="MS Gothic"/>
                  <w:lang w:val="es-ES_tradnl"/>
                </w:rPr>
                <w:id w:val="-729695669"/>
                <w14:checkbox>
                  <w14:checked w14:val="0"/>
                  <w14:checkedState w14:val="2612" w14:font="MS Gothic"/>
                  <w14:uncheckedState w14:val="2610" w14:font="MS Gothic"/>
                </w14:checkbox>
              </w:sdtPr>
              <w:sdtContent>
                <w:r w:rsidR="00FF679E"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No </w:t>
            </w:r>
          </w:p>
        </w:tc>
      </w:tr>
      <w:tr w:rsidR="000A61AB" w:rsidRPr="005429E4" w14:paraId="34C40469" w14:textId="77777777" w:rsidTr="76B71A69">
        <w:trPr>
          <w:trHeight w:val="70"/>
        </w:trPr>
        <w:tc>
          <w:tcPr>
            <w:tcW w:w="1989" w:type="dxa"/>
            <w:tcBorders>
              <w:top w:val="single" w:sz="4" w:space="0" w:color="auto"/>
              <w:left w:val="nil"/>
              <w:bottom w:val="single" w:sz="4" w:space="0" w:color="auto"/>
              <w:right w:val="nil"/>
            </w:tcBorders>
            <w:shd w:val="clear" w:color="auto" w:fill="B4C6E7" w:themeFill="accent1" w:themeFillTint="66"/>
          </w:tcPr>
          <w:p w14:paraId="64E770FE" w14:textId="1744FB72" w:rsidR="000A61AB" w:rsidRPr="005429E4" w:rsidRDefault="000A61AB" w:rsidP="000A61AB">
            <w:pPr>
              <w:rPr>
                <w:i/>
                <w:iCs/>
                <w:szCs w:val="22"/>
                <w:lang w:val="es-ES_tradnl"/>
              </w:rPr>
            </w:pPr>
            <w:r w:rsidRPr="005429E4">
              <w:rPr>
                <w:b/>
                <w:lang w:val="es-ES_tradnl"/>
              </w:rPr>
              <w:t>Requerido</w:t>
            </w:r>
          </w:p>
        </w:tc>
        <w:tc>
          <w:tcPr>
            <w:tcW w:w="7083" w:type="dxa"/>
            <w:tcBorders>
              <w:top w:val="single" w:sz="4" w:space="0" w:color="auto"/>
              <w:left w:val="nil"/>
              <w:bottom w:val="single" w:sz="4" w:space="0" w:color="auto"/>
              <w:right w:val="nil"/>
            </w:tcBorders>
            <w:shd w:val="clear" w:color="auto" w:fill="B4C6E7" w:themeFill="accent1" w:themeFillTint="66"/>
          </w:tcPr>
          <w:p w14:paraId="1DE6A7E7" w14:textId="5D594BDA" w:rsidR="000A61AB" w:rsidRPr="005429E4" w:rsidRDefault="000A61AB" w:rsidP="76B71A69">
            <w:pPr>
              <w:pStyle w:val="ListParagraph"/>
              <w:ind w:left="0"/>
              <w:rPr>
                <w:lang w:val="es-ES"/>
              </w:rPr>
            </w:pPr>
            <w:r w:rsidRPr="76B71A69">
              <w:rPr>
                <w:b/>
                <w:bCs/>
                <w:lang w:val="es-ES"/>
              </w:rPr>
              <w:t>#4.</w:t>
            </w:r>
            <w:proofErr w:type="gramStart"/>
            <w:r w:rsidRPr="76B71A69">
              <w:rPr>
                <w:b/>
                <w:bCs/>
                <w:lang w:val="es-ES"/>
              </w:rPr>
              <w:t>8.b</w:t>
            </w:r>
            <w:proofErr w:type="gramEnd"/>
            <w:r w:rsidRPr="76B71A69">
              <w:rPr>
                <w:b/>
                <w:bCs/>
                <w:lang w:val="es-ES"/>
              </w:rPr>
              <w:t xml:space="preserve"> - Puntualidad</w:t>
            </w:r>
          </w:p>
        </w:tc>
      </w:tr>
      <w:tr w:rsidR="000A61AB" w:rsidRPr="005429E4" w14:paraId="188AC180" w14:textId="77777777" w:rsidTr="76B71A69">
        <w:trPr>
          <w:trHeight w:val="70"/>
        </w:trPr>
        <w:tc>
          <w:tcPr>
            <w:tcW w:w="1989" w:type="dxa"/>
            <w:tcBorders>
              <w:top w:val="single" w:sz="4" w:space="0" w:color="auto"/>
              <w:left w:val="nil"/>
              <w:bottom w:val="single" w:sz="4" w:space="0" w:color="auto"/>
              <w:right w:val="nil"/>
            </w:tcBorders>
          </w:tcPr>
          <w:p w14:paraId="1F549745" w14:textId="77777777" w:rsidR="000A61AB" w:rsidRPr="005429E4" w:rsidRDefault="000A61AB" w:rsidP="000A61AB">
            <w:pPr>
              <w:rPr>
                <w:i/>
                <w:iCs/>
                <w:szCs w:val="22"/>
                <w:lang w:val="es-ES_tradnl"/>
              </w:rPr>
            </w:pPr>
          </w:p>
        </w:tc>
        <w:tc>
          <w:tcPr>
            <w:tcW w:w="7083" w:type="dxa"/>
            <w:tcBorders>
              <w:top w:val="single" w:sz="4" w:space="0" w:color="auto"/>
              <w:left w:val="nil"/>
              <w:bottom w:val="single" w:sz="4" w:space="0" w:color="auto"/>
              <w:right w:val="nil"/>
            </w:tcBorders>
          </w:tcPr>
          <w:p w14:paraId="355F6DB6" w14:textId="77777777" w:rsidR="000A61AB" w:rsidRPr="005429E4" w:rsidRDefault="000A61AB" w:rsidP="000A61AB">
            <w:pPr>
              <w:pStyle w:val="ListParagraph"/>
              <w:ind w:left="0"/>
              <w:rPr>
                <w:szCs w:val="22"/>
                <w:lang w:val="es-ES_tradnl"/>
              </w:rPr>
            </w:pPr>
            <w:r w:rsidRPr="005429E4">
              <w:rPr>
                <w:lang w:val="es-ES_tradnl"/>
              </w:rPr>
              <w:t>¿Las divulgaciones no son anteriores al penúltimo periodo de contabilidad terminado?</w:t>
            </w:r>
          </w:p>
          <w:p w14:paraId="0B3C04A4" w14:textId="4F6AD993" w:rsidR="008C6BA7" w:rsidRPr="005429E4" w:rsidRDefault="00B31071" w:rsidP="008C6BA7">
            <w:pPr>
              <w:rPr>
                <w:shd w:val="clear" w:color="auto" w:fill="D9E2F3" w:themeFill="accent1" w:themeFillTint="33"/>
                <w:lang w:val="es-ES_tradnl"/>
              </w:rPr>
            </w:pPr>
            <w:sdt>
              <w:sdtPr>
                <w:rPr>
                  <w:rFonts w:ascii="MS Gothic" w:eastAsia="MS Gothic" w:hAnsi="MS Gothic"/>
                  <w:lang w:val="es-ES_tradnl"/>
                </w:rPr>
                <w:id w:val="-1793353044"/>
                <w14:checkbox>
                  <w14:checked w14:val="0"/>
                  <w14:checkedState w14:val="2612" w14:font="MS Gothic"/>
                  <w14:uncheckedState w14:val="2610" w14:font="MS Gothic"/>
                </w14:checkbox>
              </w:sdtPr>
              <w:sdtContent>
                <w:r w:rsidR="00495B35"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 Sí</w:t>
            </w:r>
            <w:r w:rsidR="00BE6563" w:rsidRPr="005429E4">
              <w:rPr>
                <w:lang w:val="es-ES_tradnl"/>
              </w:rPr>
              <w:t xml:space="preserve">           </w:t>
            </w:r>
            <w:sdt>
              <w:sdtPr>
                <w:rPr>
                  <w:rFonts w:ascii="MS Gothic" w:eastAsia="MS Gothic" w:hAnsi="MS Gothic"/>
                  <w:lang w:val="es-ES_tradnl"/>
                </w:rPr>
                <w:id w:val="1375810355"/>
                <w14:checkbox>
                  <w14:checked w14:val="0"/>
                  <w14:checkedState w14:val="2612" w14:font="MS Gothic"/>
                  <w14:uncheckedState w14:val="2610" w14:font="MS Gothic"/>
                </w14:checkbox>
              </w:sdtPr>
              <w:sdtContent>
                <w:r w:rsidR="00495B35"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No </w:t>
            </w:r>
          </w:p>
        </w:tc>
      </w:tr>
      <w:tr w:rsidR="000A61AB" w:rsidRPr="005429E4" w14:paraId="7B07E2EB" w14:textId="77777777" w:rsidTr="76B71A69">
        <w:trPr>
          <w:trHeight w:val="70"/>
        </w:trPr>
        <w:tc>
          <w:tcPr>
            <w:tcW w:w="1989" w:type="dxa"/>
            <w:tcBorders>
              <w:top w:val="single" w:sz="4" w:space="0" w:color="auto"/>
              <w:left w:val="nil"/>
              <w:bottom w:val="single" w:sz="4" w:space="0" w:color="auto"/>
              <w:right w:val="nil"/>
            </w:tcBorders>
            <w:shd w:val="clear" w:color="auto" w:fill="B4C6E7" w:themeFill="accent1" w:themeFillTint="66"/>
          </w:tcPr>
          <w:p w14:paraId="2332C450" w14:textId="473BB1C0" w:rsidR="000A61AB" w:rsidRPr="005429E4" w:rsidRDefault="00494596" w:rsidP="000A61AB">
            <w:pPr>
              <w:rPr>
                <w:b/>
                <w:bCs/>
                <w:szCs w:val="22"/>
                <w:lang w:val="es-ES_tradnl"/>
              </w:rPr>
            </w:pPr>
            <w:r w:rsidRPr="005429E4">
              <w:rPr>
                <w:b/>
                <w:lang w:val="es-ES_tradnl"/>
              </w:rPr>
              <w:t>Esperado</w:t>
            </w:r>
          </w:p>
        </w:tc>
        <w:tc>
          <w:tcPr>
            <w:tcW w:w="7083" w:type="dxa"/>
            <w:tcBorders>
              <w:top w:val="single" w:sz="4" w:space="0" w:color="auto"/>
              <w:left w:val="nil"/>
              <w:bottom w:val="single" w:sz="4" w:space="0" w:color="auto"/>
              <w:right w:val="nil"/>
            </w:tcBorders>
            <w:shd w:val="clear" w:color="auto" w:fill="B4C6E7" w:themeFill="accent1" w:themeFillTint="66"/>
          </w:tcPr>
          <w:p w14:paraId="6DA200DC" w14:textId="70158E61" w:rsidR="000A61AB" w:rsidRPr="005429E4" w:rsidRDefault="00A06023" w:rsidP="76B71A69">
            <w:pPr>
              <w:pStyle w:val="ListParagraph"/>
              <w:ind w:left="0"/>
              <w:rPr>
                <w:b/>
                <w:bCs/>
                <w:lang w:val="es-ES"/>
              </w:rPr>
            </w:pPr>
            <w:r w:rsidRPr="76B71A69">
              <w:rPr>
                <w:b/>
                <w:bCs/>
                <w:lang w:val="es-ES"/>
              </w:rPr>
              <w:t>#</w:t>
            </w:r>
            <w:proofErr w:type="gramStart"/>
            <w:r w:rsidRPr="76B71A69">
              <w:rPr>
                <w:b/>
                <w:bCs/>
                <w:lang w:val="es-ES"/>
              </w:rPr>
              <w:t>4.8.a</w:t>
            </w:r>
            <w:proofErr w:type="gramEnd"/>
            <w:r w:rsidRPr="76B71A69">
              <w:rPr>
                <w:b/>
                <w:bCs/>
                <w:lang w:val="es-ES"/>
              </w:rPr>
              <w:t xml:space="preserve"> - Publicación de información periódica y puntual</w:t>
            </w:r>
          </w:p>
        </w:tc>
      </w:tr>
      <w:tr w:rsidR="000A61AB" w:rsidRPr="005429E4" w14:paraId="4C3AEE33" w14:textId="77777777" w:rsidTr="76B71A69">
        <w:trPr>
          <w:trHeight w:val="70"/>
        </w:trPr>
        <w:tc>
          <w:tcPr>
            <w:tcW w:w="1989" w:type="dxa"/>
            <w:tcBorders>
              <w:top w:val="single" w:sz="4" w:space="0" w:color="auto"/>
              <w:left w:val="nil"/>
              <w:bottom w:val="single" w:sz="4" w:space="0" w:color="auto"/>
              <w:right w:val="nil"/>
            </w:tcBorders>
          </w:tcPr>
          <w:p w14:paraId="54344AC9" w14:textId="77777777" w:rsidR="000A61AB" w:rsidRPr="005429E4" w:rsidRDefault="000A61AB" w:rsidP="000A61AB">
            <w:pPr>
              <w:rPr>
                <w:i/>
                <w:iCs/>
                <w:szCs w:val="22"/>
                <w:lang w:val="es-ES_tradnl"/>
              </w:rPr>
            </w:pPr>
          </w:p>
        </w:tc>
        <w:tc>
          <w:tcPr>
            <w:tcW w:w="7083" w:type="dxa"/>
            <w:tcBorders>
              <w:top w:val="single" w:sz="4" w:space="0" w:color="auto"/>
              <w:left w:val="nil"/>
              <w:bottom w:val="single" w:sz="4" w:space="0" w:color="auto"/>
              <w:right w:val="nil"/>
            </w:tcBorders>
          </w:tcPr>
          <w:p w14:paraId="743C7B3F" w14:textId="023A94A2" w:rsidR="00185F78" w:rsidRPr="005429E4" w:rsidRDefault="002D1591" w:rsidP="002D1591">
            <w:pPr>
              <w:rPr>
                <w:szCs w:val="22"/>
                <w:lang w:val="es-ES_tradnl"/>
              </w:rPr>
            </w:pPr>
            <w:r w:rsidRPr="005429E4">
              <w:rPr>
                <w:lang w:val="es-ES_tradnl"/>
              </w:rPr>
              <w:t>¿Es reciente la divulgación sobre pagos e ingresos?</w:t>
            </w:r>
          </w:p>
          <w:p w14:paraId="36C68A4C" w14:textId="383E6BB9" w:rsidR="00185F78" w:rsidRPr="005429E4" w:rsidRDefault="00185F78" w:rsidP="00747189">
            <w:pPr>
              <w:shd w:val="clear" w:color="auto" w:fill="D9E2F3" w:themeFill="accent1" w:themeFillTint="33"/>
              <w:rPr>
                <w:szCs w:val="22"/>
                <w:lang w:val="es-ES_tradnl"/>
              </w:rPr>
            </w:pPr>
            <w:r w:rsidRPr="005429E4">
              <w:rPr>
                <w:lang w:val="es-ES_tradnl"/>
              </w:rPr>
              <w:t xml:space="preserve">Explique, por ejemplo, si hay divulgaciones a través de informes electrónicos, qué tan recientes son. Puede proporcionar enlaces a divulgaciones específicas que sean recientes. </w:t>
            </w:r>
          </w:p>
          <w:p w14:paraId="4FE812F6" w14:textId="77777777" w:rsidR="003904A0" w:rsidRPr="005429E4" w:rsidRDefault="003904A0" w:rsidP="002D1591">
            <w:pPr>
              <w:rPr>
                <w:lang w:val="es-ES_tradnl"/>
              </w:rPr>
            </w:pPr>
          </w:p>
          <w:p w14:paraId="5DBA40D4" w14:textId="24ABDAB4" w:rsidR="003904A0" w:rsidRPr="005429E4" w:rsidRDefault="003904A0" w:rsidP="65C00119">
            <w:pPr>
              <w:rPr>
                <w:lang w:val="es-ES"/>
              </w:rPr>
            </w:pPr>
            <w:r w:rsidRPr="65C00119">
              <w:rPr>
                <w:lang w:val="es-ES"/>
              </w:rPr>
              <w:t>¿Son esas divulgaciones periódicas, es decir, se publican con la misma periodicidad?</w:t>
            </w:r>
          </w:p>
          <w:p w14:paraId="7907E602" w14:textId="09925D87" w:rsidR="00ED7112" w:rsidRPr="005429E4" w:rsidRDefault="00B31071" w:rsidP="002D1591">
            <w:pPr>
              <w:rPr>
                <w:shd w:val="clear" w:color="auto" w:fill="D9E2F3" w:themeFill="accent1" w:themeFillTint="33"/>
                <w:lang w:val="es-ES_tradnl"/>
              </w:rPr>
            </w:pPr>
            <w:sdt>
              <w:sdtPr>
                <w:rPr>
                  <w:rFonts w:ascii="MS Gothic" w:eastAsia="MS Gothic" w:hAnsi="MS Gothic"/>
                  <w:lang w:val="es-ES_tradnl"/>
                </w:rPr>
                <w:id w:val="2116008093"/>
                <w14:checkbox>
                  <w14:checked w14:val="0"/>
                  <w14:checkedState w14:val="2612" w14:font="MS Gothic"/>
                  <w14:uncheckedState w14:val="2610" w14:font="MS Gothic"/>
                </w14:checkbox>
              </w:sdtPr>
              <w:sdtContent>
                <w:r w:rsidR="00ED7112"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 Sí</w:t>
            </w:r>
            <w:r w:rsidR="00BE6563" w:rsidRPr="005429E4">
              <w:rPr>
                <w:lang w:val="es-ES_tradnl"/>
              </w:rPr>
              <w:t xml:space="preserve">           </w:t>
            </w:r>
            <w:sdt>
              <w:sdtPr>
                <w:rPr>
                  <w:rFonts w:ascii="MS Gothic" w:eastAsia="MS Gothic" w:hAnsi="MS Gothic"/>
                  <w:lang w:val="es-ES_tradnl"/>
                </w:rPr>
                <w:id w:val="-1122999347"/>
                <w14:checkbox>
                  <w14:checked w14:val="0"/>
                  <w14:checkedState w14:val="2612" w14:font="MS Gothic"/>
                  <w14:uncheckedState w14:val="2610" w14:font="MS Gothic"/>
                </w14:checkbox>
              </w:sdtPr>
              <w:sdtContent>
                <w:r w:rsidR="00ED7112"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No </w:t>
            </w:r>
          </w:p>
          <w:p w14:paraId="264D678D" w14:textId="6F24718E" w:rsidR="00C56410" w:rsidRPr="005429E4" w:rsidRDefault="00C56410" w:rsidP="00747189">
            <w:pPr>
              <w:rPr>
                <w:lang w:val="es-ES_tradnl"/>
              </w:rPr>
            </w:pPr>
            <w:r w:rsidRPr="005429E4">
              <w:rPr>
                <w:shd w:val="clear" w:color="auto" w:fill="D9E2F3" w:themeFill="accent1" w:themeFillTint="33"/>
                <w:lang w:val="es-ES_tradnl"/>
              </w:rPr>
              <w:t>Comentarios adicionales</w:t>
            </w:r>
            <w:r w:rsidR="00D96EF6" w:rsidRPr="005429E4">
              <w:rPr>
                <w:shd w:val="clear" w:color="auto" w:fill="D9E2F3" w:themeFill="accent1" w:themeFillTint="33"/>
                <w:lang w:val="es-ES_tradnl"/>
              </w:rPr>
              <w:t>:</w:t>
            </w:r>
          </w:p>
          <w:p w14:paraId="7525F528" w14:textId="5D707C17" w:rsidR="00495B35" w:rsidRPr="005429E4" w:rsidRDefault="00495B35" w:rsidP="00747189">
            <w:pPr>
              <w:rPr>
                <w:lang w:val="es-ES_tradnl"/>
              </w:rPr>
            </w:pPr>
          </w:p>
        </w:tc>
      </w:tr>
    </w:tbl>
    <w:p w14:paraId="0E2A6A11" w14:textId="77777777" w:rsidR="00ED3123" w:rsidRPr="005429E4" w:rsidRDefault="00ED3123" w:rsidP="002611CB">
      <w:pPr>
        <w:rPr>
          <w:lang w:val="es-ES_tradnl"/>
        </w:rPr>
      </w:pPr>
    </w:p>
    <w:p w14:paraId="64AEE206" w14:textId="525E5FF9" w:rsidR="002611CB" w:rsidRPr="005429E4" w:rsidRDefault="002611CB" w:rsidP="002611CB">
      <w:pPr>
        <w:rPr>
          <w:lang w:val="es-ES_tradnl"/>
        </w:rPr>
      </w:pPr>
      <w:r w:rsidRPr="005429E4">
        <w:rPr>
          <w:lang w:val="es-ES_tradnl"/>
        </w:rPr>
        <w:t xml:space="preserve">Se invita al GMP a aportar comentarios y observaciones adicionales, por ejemplo, posibles lagunas, formas de mejorar la calidad de los datos, importancia de la </w:t>
      </w:r>
      <w:r w:rsidR="003F2B46">
        <w:rPr>
          <w:lang w:val="es-ES_tradnl"/>
        </w:rPr>
        <w:t>implementación</w:t>
      </w:r>
      <w:r w:rsidRPr="005429E4">
        <w:rPr>
          <w:lang w:val="es-ES_tradnl"/>
        </w:rPr>
        <w:t xml:space="preserve"> en relación con las prioridades de los países, obstáculos a la divulgación y cómo los </w:t>
      </w:r>
      <w:r w:rsidR="00D96EF6" w:rsidRPr="005429E4">
        <w:rPr>
          <w:lang w:val="es-ES_tradnl"/>
        </w:rPr>
        <w:t>tratan</w:t>
      </w:r>
      <w:r w:rsidRPr="005429E4">
        <w:rPr>
          <w:lang w:val="es-ES_tradnl"/>
        </w:rPr>
        <w:t xml:space="preserve"> las partes interesadas (GMP, gobierno, empresas):</w:t>
      </w:r>
    </w:p>
    <w:tbl>
      <w:tblPr>
        <w:tblStyle w:val="TableGrid"/>
        <w:tblW w:w="0" w:type="auto"/>
        <w:tblLook w:val="04A0" w:firstRow="1" w:lastRow="0" w:firstColumn="1" w:lastColumn="0" w:noHBand="0" w:noVBand="1"/>
      </w:tblPr>
      <w:tblGrid>
        <w:gridCol w:w="9062"/>
      </w:tblGrid>
      <w:tr w:rsidR="002611CB" w:rsidRPr="005429E4" w14:paraId="2066627D" w14:textId="77777777" w:rsidTr="00104C87">
        <w:tc>
          <w:tcPr>
            <w:tcW w:w="9062" w:type="dxa"/>
            <w:shd w:val="clear" w:color="auto" w:fill="D9E2F3" w:themeFill="accent1" w:themeFillTint="33"/>
          </w:tcPr>
          <w:p w14:paraId="2421DAEB" w14:textId="77777777" w:rsidR="002611CB" w:rsidRPr="005429E4" w:rsidRDefault="002611CB" w:rsidP="00104C87">
            <w:pPr>
              <w:rPr>
                <w:lang w:val="es-ES_tradnl"/>
              </w:rPr>
            </w:pPr>
            <w:r w:rsidRPr="005429E4">
              <w:rPr>
                <w:lang w:val="es-ES_tradnl"/>
              </w:rPr>
              <w:t xml:space="preserve">Comentarios adicionales: </w:t>
            </w:r>
          </w:p>
          <w:p w14:paraId="41D841F0" w14:textId="77777777" w:rsidR="002611CB" w:rsidRPr="005429E4" w:rsidRDefault="002611CB" w:rsidP="00104C87">
            <w:pPr>
              <w:rPr>
                <w:lang w:val="es-ES_tradnl"/>
              </w:rPr>
            </w:pPr>
          </w:p>
        </w:tc>
      </w:tr>
    </w:tbl>
    <w:p w14:paraId="12DD2822" w14:textId="77777777" w:rsidR="002611CB" w:rsidRPr="005429E4" w:rsidRDefault="002611CB" w:rsidP="002611CB">
      <w:pPr>
        <w:rPr>
          <w:lang w:val="es-ES_tradnl"/>
        </w:rPr>
      </w:pPr>
    </w:p>
    <w:p w14:paraId="49596835" w14:textId="77777777" w:rsidR="002611CB" w:rsidRPr="005429E4" w:rsidRDefault="002611CB" w:rsidP="002611CB">
      <w:pPr>
        <w:pStyle w:val="Heading3"/>
        <w:rPr>
          <w:lang w:val="es-ES_tradnl"/>
        </w:rPr>
      </w:pPr>
      <w:bookmarkStart w:id="49" w:name="_Underlying_objective_5"/>
      <w:bookmarkStart w:id="50" w:name="_Toc198288191"/>
      <w:bookmarkEnd w:id="49"/>
      <w:r w:rsidRPr="005429E4">
        <w:rPr>
          <w:lang w:val="es-ES_tradnl"/>
        </w:rPr>
        <w:t>Objetivo principal</w:t>
      </w:r>
      <w:bookmarkEnd w:id="50"/>
      <w:r w:rsidRPr="005429E4">
        <w:rPr>
          <w:lang w:val="es-ES_tradnl"/>
        </w:rPr>
        <w:t xml:space="preserve"> </w:t>
      </w:r>
    </w:p>
    <w:p w14:paraId="044C827B" w14:textId="0994B923" w:rsidR="007E5433" w:rsidRPr="005429E4" w:rsidRDefault="007E5433" w:rsidP="7F6C7813">
      <w:pPr>
        <w:rPr>
          <w:i/>
          <w:iCs/>
          <w:lang w:val="es-ES"/>
        </w:rPr>
      </w:pPr>
      <w:r w:rsidRPr="7F6C7813">
        <w:rPr>
          <w:i/>
          <w:iCs/>
          <w:lang w:val="es-ES"/>
        </w:rPr>
        <w:t xml:space="preserve">El objetivo de este requisito es garantizar que la divulgación pública de los pagos a empresas y de los ingresos del gobierno procedentes del petróleo, el gas y la minería sea lo suficientemente </w:t>
      </w:r>
      <w:r w:rsidR="00F44132">
        <w:rPr>
          <w:i/>
          <w:iCs/>
          <w:lang w:val="es-ES"/>
        </w:rPr>
        <w:t>puntual</w:t>
      </w:r>
      <w:r w:rsidR="00F44132" w:rsidRPr="7F6C7813">
        <w:rPr>
          <w:i/>
          <w:iCs/>
          <w:lang w:val="es-ES"/>
        </w:rPr>
        <w:t xml:space="preserve"> </w:t>
      </w:r>
      <w:r w:rsidRPr="7F6C7813">
        <w:rPr>
          <w:i/>
          <w:iCs/>
          <w:lang w:val="es-ES"/>
        </w:rPr>
        <w:t>como para ser pertinente a fin de contribuir al debate público y a la formulación de políticas.</w:t>
      </w:r>
    </w:p>
    <w:p w14:paraId="50F74178" w14:textId="77777777" w:rsidR="00927A2C" w:rsidRPr="005429E4" w:rsidRDefault="002611CB" w:rsidP="00927A2C">
      <w:pPr>
        <w:rPr>
          <w:b/>
          <w:bCs/>
          <w:lang w:val="es-ES_tradnl"/>
        </w:rPr>
      </w:pPr>
      <w:r w:rsidRPr="005429E4">
        <w:rPr>
          <w:b/>
          <w:lang w:val="es-ES_tradnl"/>
        </w:rPr>
        <w:t>Uso de la información</w:t>
      </w:r>
    </w:p>
    <w:p w14:paraId="173AB5E5" w14:textId="298F39D9" w:rsidR="002611CB" w:rsidRPr="005429E4" w:rsidRDefault="002611CB" w:rsidP="65C00119">
      <w:pPr>
        <w:pStyle w:val="ListParagraph"/>
        <w:numPr>
          <w:ilvl w:val="0"/>
          <w:numId w:val="44"/>
        </w:numPr>
        <w:rPr>
          <w:b/>
          <w:bCs/>
          <w:lang w:val="es-ES"/>
        </w:rPr>
      </w:pPr>
      <w:r w:rsidRPr="65C00119">
        <w:rPr>
          <w:lang w:val="es-ES"/>
        </w:rPr>
        <w:t xml:space="preserve">¿Consideran los miembros del GMP que las divulgaciones son lo suficientemente </w:t>
      </w:r>
      <w:r w:rsidR="00AD5768">
        <w:rPr>
          <w:lang w:val="es-ES"/>
        </w:rPr>
        <w:t>puntuales</w:t>
      </w:r>
      <w:r w:rsidR="00AD5768" w:rsidRPr="65C00119">
        <w:rPr>
          <w:lang w:val="es-ES"/>
        </w:rPr>
        <w:t xml:space="preserve"> </w:t>
      </w:r>
      <w:r w:rsidRPr="65C00119">
        <w:rPr>
          <w:lang w:val="es-ES"/>
        </w:rPr>
        <w:t>como para ser pertinentes a la hora de contribuir al debate público y la formulación de políticas?</w:t>
      </w:r>
    </w:p>
    <w:p w14:paraId="4260DF25" w14:textId="77777777" w:rsidR="002611CB" w:rsidRPr="005429E4" w:rsidRDefault="002611CB" w:rsidP="002611CB">
      <w:pPr>
        <w:pBdr>
          <w:top w:val="single" w:sz="4" w:space="1" w:color="auto"/>
          <w:left w:val="single" w:sz="4" w:space="4" w:color="auto"/>
          <w:bottom w:val="single" w:sz="4" w:space="1" w:color="auto"/>
          <w:right w:val="single" w:sz="4" w:space="4" w:color="auto"/>
        </w:pBdr>
        <w:rPr>
          <w:shd w:val="clear" w:color="auto" w:fill="D9E2F3" w:themeFill="accent1" w:themeFillTint="33"/>
          <w:lang w:val="es-ES_tradnl"/>
        </w:rPr>
      </w:pPr>
      <w:r w:rsidRPr="005429E4">
        <w:rPr>
          <w:shd w:val="clear" w:color="auto" w:fill="D9E2F3" w:themeFill="accent1" w:themeFillTint="33"/>
          <w:lang w:val="es-ES_tradnl"/>
        </w:rPr>
        <w:t>Sí</w:t>
      </w:r>
      <w:r w:rsidRPr="005429E4">
        <w:rPr>
          <w:lang w:val="es-ES_tradnl"/>
        </w:rPr>
        <w:t xml:space="preserve">           </w:t>
      </w:r>
      <w:sdt>
        <w:sdtPr>
          <w:rPr>
            <w:rFonts w:ascii="MS Gothic" w:eastAsia="MS Gothic" w:hAnsi="MS Gothic"/>
            <w:lang w:val="es-ES_tradnl"/>
          </w:rPr>
          <w:id w:val="1863547693"/>
          <w14:checkbox>
            <w14:checked w14:val="0"/>
            <w14:checkedState w14:val="2612" w14:font="MS Gothic"/>
            <w14:uncheckedState w14:val="2610" w14:font="MS Gothic"/>
          </w14:checkbox>
        </w:sdtPr>
        <w:sdtContent>
          <w:r w:rsidRPr="005429E4">
            <w:rPr>
              <w:rFonts w:ascii="MS Gothic" w:eastAsia="MS Gothic" w:hAnsi="MS Gothic"/>
              <w:lang w:val="es-ES_tradnl"/>
            </w:rPr>
            <w:t>☐</w:t>
          </w:r>
        </w:sdtContent>
      </w:sdt>
      <w:r w:rsidRPr="005429E4">
        <w:rPr>
          <w:shd w:val="clear" w:color="auto" w:fill="D9E2F3" w:themeFill="accent1" w:themeFillTint="33"/>
          <w:lang w:val="es-ES_tradnl"/>
        </w:rPr>
        <w:t xml:space="preserve">No </w:t>
      </w:r>
    </w:p>
    <w:p w14:paraId="195D56D3" w14:textId="168BE7FF" w:rsidR="002611CB" w:rsidRPr="005429E4" w:rsidRDefault="002611CB" w:rsidP="002611CB">
      <w:pPr>
        <w:pBdr>
          <w:top w:val="single" w:sz="4" w:space="1" w:color="auto"/>
          <w:left w:val="single" w:sz="4" w:space="4" w:color="auto"/>
          <w:bottom w:val="single" w:sz="4" w:space="1" w:color="auto"/>
          <w:right w:val="single" w:sz="4" w:space="4" w:color="auto"/>
        </w:pBdr>
        <w:rPr>
          <w:shd w:val="clear" w:color="auto" w:fill="D9E2F3" w:themeFill="accent1" w:themeFillTint="33"/>
          <w:lang w:val="es-ES_tradnl"/>
        </w:rPr>
      </w:pPr>
      <w:r w:rsidRPr="005429E4">
        <w:rPr>
          <w:i/>
          <w:shd w:val="clear" w:color="auto" w:fill="D9E2F3" w:themeFill="accent1" w:themeFillTint="33"/>
          <w:lang w:val="es-ES_tradnl"/>
        </w:rPr>
        <w:t xml:space="preserve">En caso </w:t>
      </w:r>
      <w:r w:rsidR="00A461F6">
        <w:rPr>
          <w:i/>
          <w:shd w:val="clear" w:color="auto" w:fill="D9E2F3" w:themeFill="accent1" w:themeFillTint="33"/>
          <w:lang w:val="es-ES_tradnl"/>
        </w:rPr>
        <w:t>negativo</w:t>
      </w:r>
      <w:r w:rsidRPr="005429E4">
        <w:rPr>
          <w:i/>
          <w:shd w:val="clear" w:color="auto" w:fill="D9E2F3" w:themeFill="accent1" w:themeFillTint="33"/>
          <w:lang w:val="es-ES_tradnl"/>
        </w:rPr>
        <w:t>, describa:</w:t>
      </w:r>
    </w:p>
    <w:p w14:paraId="2CD8A1F6" w14:textId="77777777" w:rsidR="002611CB" w:rsidRPr="005429E4" w:rsidRDefault="002611CB" w:rsidP="002611CB">
      <w:pPr>
        <w:pStyle w:val="ListParagraph"/>
        <w:rPr>
          <w:lang w:val="es-ES_tradnl"/>
        </w:rPr>
      </w:pPr>
    </w:p>
    <w:p w14:paraId="0DCA34E2" w14:textId="33BFA785" w:rsidR="002611CB" w:rsidRPr="005429E4" w:rsidRDefault="00D67646" w:rsidP="007647FA">
      <w:pPr>
        <w:pStyle w:val="ListParagraph"/>
        <w:numPr>
          <w:ilvl w:val="0"/>
          <w:numId w:val="44"/>
        </w:numPr>
        <w:rPr>
          <w:lang w:val="es-ES_tradnl"/>
        </w:rPr>
      </w:pPr>
      <w:r w:rsidRPr="005429E4">
        <w:rPr>
          <w:lang w:val="es-ES_tradnl"/>
        </w:rPr>
        <w:t>¿Ha explorado el GMP opciones para la presentación de informes del EITI "en tiempo real"?</w:t>
      </w:r>
    </w:p>
    <w:tbl>
      <w:tblPr>
        <w:tblStyle w:val="TableGrid"/>
        <w:tblW w:w="0" w:type="auto"/>
        <w:tblLook w:val="04A0" w:firstRow="1" w:lastRow="0" w:firstColumn="1" w:lastColumn="0" w:noHBand="0" w:noVBand="1"/>
      </w:tblPr>
      <w:tblGrid>
        <w:gridCol w:w="9062"/>
      </w:tblGrid>
      <w:tr w:rsidR="002611CB" w:rsidRPr="005429E4" w14:paraId="35477A76" w14:textId="77777777" w:rsidTr="00104C87">
        <w:tc>
          <w:tcPr>
            <w:tcW w:w="9062" w:type="dxa"/>
          </w:tcPr>
          <w:p w14:paraId="215B85C4" w14:textId="77777777" w:rsidR="002611CB" w:rsidRPr="005429E4" w:rsidRDefault="00B31071" w:rsidP="00104C87">
            <w:pPr>
              <w:jc w:val="both"/>
              <w:rPr>
                <w:lang w:val="es-ES_tradnl"/>
              </w:rPr>
            </w:pPr>
            <w:sdt>
              <w:sdtPr>
                <w:rPr>
                  <w:rFonts w:ascii="MS Gothic" w:eastAsia="MS Gothic" w:hAnsi="MS Gothic"/>
                  <w:lang w:val="es-ES_tradnl"/>
                </w:rPr>
                <w:id w:val="-841318192"/>
                <w14:checkbox>
                  <w14:checked w14:val="0"/>
                  <w14:checkedState w14:val="2612" w14:font="MS Gothic"/>
                  <w14:uncheckedState w14:val="2610" w14:font="MS Gothic"/>
                </w14:checkbox>
              </w:sdtPr>
              <w:sdtContent>
                <w:r w:rsidR="002611CB" w:rsidRPr="005429E4">
                  <w:rPr>
                    <w:rFonts w:ascii="MS Gothic" w:eastAsia="MS Gothic" w:hAnsi="MS Gothic"/>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lang w:val="es-ES_tradnl"/>
                </w:rPr>
                <w:id w:val="175620975"/>
                <w14:checkbox>
                  <w14:checked w14:val="0"/>
                  <w14:checkedState w14:val="2612" w14:font="MS Gothic"/>
                  <w14:uncheckedState w14:val="2610" w14:font="MS Gothic"/>
                </w14:checkbox>
              </w:sdtPr>
              <w:sdtContent>
                <w:r w:rsidR="002611CB"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No </w:t>
            </w:r>
          </w:p>
          <w:p w14:paraId="4F276481" w14:textId="77777777" w:rsidR="002611CB" w:rsidRPr="005429E4" w:rsidRDefault="002611CB" w:rsidP="00104C87">
            <w:pPr>
              <w:rPr>
                <w:i/>
                <w:lang w:val="es-ES_tradnl"/>
              </w:rPr>
            </w:pPr>
            <w:r w:rsidRPr="005429E4">
              <w:rPr>
                <w:i/>
                <w:shd w:val="clear" w:color="auto" w:fill="D9E2F3" w:themeFill="accent1" w:themeFillTint="33"/>
                <w:lang w:val="es-ES_tradnl"/>
              </w:rPr>
              <w:t>En caso afirmativo, indique dónde puede encontrarse este análisis y los hallazgos claves.</w:t>
            </w:r>
            <w:r w:rsidRPr="005429E4">
              <w:rPr>
                <w:i/>
                <w:lang w:val="es-ES_tradnl"/>
              </w:rPr>
              <w:t xml:space="preserve"> </w:t>
            </w:r>
          </w:p>
        </w:tc>
      </w:tr>
    </w:tbl>
    <w:p w14:paraId="1231D34B" w14:textId="77777777" w:rsidR="002611CB" w:rsidRPr="005429E4" w:rsidRDefault="002611CB" w:rsidP="002611CB">
      <w:pPr>
        <w:rPr>
          <w:lang w:val="es-ES_tradnl"/>
        </w:rPr>
      </w:pPr>
    </w:p>
    <w:p w14:paraId="6E9D5AB4" w14:textId="77777777" w:rsidR="002611CB" w:rsidRPr="005429E4" w:rsidRDefault="002611CB" w:rsidP="002611CB">
      <w:pPr>
        <w:rPr>
          <w:lang w:val="es-ES_tradnl"/>
        </w:rPr>
      </w:pPr>
    </w:p>
    <w:p w14:paraId="25AD8E86" w14:textId="77777777" w:rsidR="002611CB" w:rsidRPr="005429E4" w:rsidRDefault="002611CB" w:rsidP="002611CB">
      <w:pPr>
        <w:pStyle w:val="Heading3"/>
        <w:rPr>
          <w:lang w:val="es-ES_tradnl"/>
        </w:rPr>
      </w:pPr>
      <w:bookmarkStart w:id="51" w:name="_Toc198288192"/>
      <w:r w:rsidRPr="005429E4">
        <w:rPr>
          <w:lang w:val="es-ES_tradnl"/>
        </w:rPr>
        <w:t>Conclusión</w:t>
      </w:r>
      <w:bookmarkEnd w:id="51"/>
    </w:p>
    <w:p w14:paraId="0E416A26" w14:textId="0B3A0153" w:rsidR="002611CB" w:rsidRPr="005429E4" w:rsidRDefault="002611CB" w:rsidP="002611CB">
      <w:pPr>
        <w:pStyle w:val="TextBold"/>
        <w:rPr>
          <w:b w:val="0"/>
          <w:sz w:val="22"/>
          <w:szCs w:val="22"/>
          <w:lang w:val="es-ES_tradnl"/>
        </w:rPr>
      </w:pPr>
      <w:r w:rsidRPr="000C0DA9">
        <w:rPr>
          <w:b w:val="0"/>
          <w:bCs/>
          <w:lang w:val="es-ES_tradnl"/>
        </w:rPr>
        <w:t>Tomando en cuenta lo señalado previamente, ¿cuál es la autoevaluación del GMP en cuanto al cumplimiento del</w:t>
      </w:r>
      <w:r w:rsidRPr="005429E4">
        <w:rPr>
          <w:lang w:val="es-ES_tradnl"/>
        </w:rPr>
        <w:t xml:space="preserve"> </w:t>
      </w:r>
      <w:hyperlink w:anchor="_Underlying_objective_5" w:history="1">
        <w:r w:rsidRPr="005429E4">
          <w:rPr>
            <w:rStyle w:val="Hyperlink"/>
            <w:b w:val="0"/>
            <w:sz w:val="22"/>
            <w:lang w:val="es-ES_tradnl"/>
          </w:rPr>
          <w:t>objetivo</w:t>
        </w:r>
      </w:hyperlink>
      <w:r w:rsidRPr="005429E4">
        <w:rPr>
          <w:b w:val="0"/>
          <w:sz w:val="22"/>
          <w:lang w:val="es-ES_tradnl"/>
        </w:rPr>
        <w:t xml:space="preserve"> y de los </w:t>
      </w:r>
      <w:hyperlink w:anchor="_Technical_requirements_3" w:history="1">
        <w:r w:rsidRPr="005429E4">
          <w:rPr>
            <w:rStyle w:val="Hyperlink"/>
            <w:b w:val="0"/>
            <w:sz w:val="22"/>
            <w:lang w:val="es-ES_tradnl"/>
          </w:rPr>
          <w:t>requisitos técnicos</w:t>
        </w:r>
      </w:hyperlink>
      <w:r w:rsidRPr="005429E4">
        <w:rPr>
          <w:b w:val="0"/>
          <w:sz w:val="22"/>
          <w:lang w:val="es-ES_tradnl"/>
        </w:rPr>
        <w:t>?</w:t>
      </w:r>
    </w:p>
    <w:p w14:paraId="793C94DE" w14:textId="77777777" w:rsidR="005A41EB" w:rsidRPr="005429E4" w:rsidRDefault="005A41EB" w:rsidP="005A41EB">
      <w:pPr>
        <w:pStyle w:val="TextBold"/>
        <w:rPr>
          <w:b w:val="0"/>
          <w:bCs/>
          <w:sz w:val="22"/>
          <w:szCs w:val="22"/>
          <w:lang w:val="es-ES_tradnl"/>
        </w:rPr>
      </w:pPr>
      <w:r w:rsidRPr="005429E4">
        <w:rPr>
          <w:b w:val="0"/>
          <w:sz w:val="22"/>
          <w:lang w:val="es-ES_tradnl"/>
        </w:rPr>
        <w:t>La puntuación es: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5A41EB" w:rsidRPr="005429E4" w14:paraId="55FF1DA2" w14:textId="77777777" w:rsidTr="00B31071">
        <w:trPr>
          <w:trHeight w:val="60"/>
        </w:trPr>
        <w:tc>
          <w:tcPr>
            <w:tcW w:w="1413" w:type="dxa"/>
          </w:tcPr>
          <w:p w14:paraId="2427FED0" w14:textId="77777777" w:rsidR="005A41EB" w:rsidRPr="005429E4" w:rsidRDefault="00B31071" w:rsidP="00B31071">
            <w:pPr>
              <w:spacing w:before="0" w:after="0"/>
              <w:rPr>
                <w:sz w:val="22"/>
                <w:szCs w:val="22"/>
                <w:lang w:val="es-ES_tradnl"/>
              </w:rPr>
            </w:pPr>
            <w:sdt>
              <w:sdtPr>
                <w:rPr>
                  <w:b/>
                  <w:bCs/>
                  <w:sz w:val="22"/>
                  <w:szCs w:val="22"/>
                  <w:lang w:val="es-ES_tradnl"/>
                </w:rPr>
                <w:id w:val="171539768"/>
                <w14:checkbox>
                  <w14:checked w14:val="0"/>
                  <w14:checkedState w14:val="2612" w14:font="MS Gothic"/>
                  <w14:uncheckedState w14:val="2610" w14:font="MS Gothic"/>
                </w14:checkbox>
              </w:sdtPr>
              <w:sdtContent>
                <w:r w:rsidR="005A41EB" w:rsidRPr="005429E4">
                  <w:rPr>
                    <w:rFonts w:ascii="MS Gothic" w:hAnsi="MS Gothic"/>
                    <w:b/>
                    <w:bCs/>
                    <w:sz w:val="22"/>
                    <w:szCs w:val="22"/>
                    <w:lang w:val="es-ES_tradnl"/>
                  </w:rPr>
                  <w:t>☐</w:t>
                </w:r>
              </w:sdtContent>
            </w:sdt>
          </w:p>
        </w:tc>
        <w:tc>
          <w:tcPr>
            <w:tcW w:w="1134" w:type="dxa"/>
          </w:tcPr>
          <w:p w14:paraId="2D673646" w14:textId="77777777" w:rsidR="005A41EB" w:rsidRPr="005429E4" w:rsidRDefault="00B31071" w:rsidP="00B31071">
            <w:pPr>
              <w:spacing w:before="0" w:after="0"/>
              <w:rPr>
                <w:sz w:val="22"/>
                <w:szCs w:val="22"/>
                <w:lang w:val="es-ES_tradnl"/>
              </w:rPr>
            </w:pPr>
            <w:sdt>
              <w:sdtPr>
                <w:rPr>
                  <w:b/>
                  <w:bCs/>
                  <w:sz w:val="22"/>
                  <w:szCs w:val="22"/>
                  <w:lang w:val="es-ES_tradnl"/>
                </w:rPr>
                <w:id w:val="703991072"/>
                <w14:checkbox>
                  <w14:checked w14:val="0"/>
                  <w14:checkedState w14:val="2612" w14:font="MS Gothic"/>
                  <w14:uncheckedState w14:val="2610" w14:font="MS Gothic"/>
                </w14:checkbox>
              </w:sdtPr>
              <w:sdtContent>
                <w:r w:rsidR="005A41EB" w:rsidRPr="005429E4">
                  <w:rPr>
                    <w:rFonts w:ascii="MS Gothic" w:eastAsia="MS Gothic" w:hAnsi="MS Gothic"/>
                    <w:bCs/>
                    <w:sz w:val="22"/>
                    <w:szCs w:val="22"/>
                    <w:lang w:val="es-ES_tradnl"/>
                  </w:rPr>
                  <w:t>☐</w:t>
                </w:r>
              </w:sdtContent>
            </w:sdt>
          </w:p>
        </w:tc>
        <w:tc>
          <w:tcPr>
            <w:tcW w:w="1417" w:type="dxa"/>
          </w:tcPr>
          <w:p w14:paraId="6B99E48F" w14:textId="77777777" w:rsidR="005A41EB" w:rsidRPr="005429E4" w:rsidRDefault="00B31071" w:rsidP="00B31071">
            <w:pPr>
              <w:spacing w:before="0" w:after="0"/>
              <w:rPr>
                <w:sz w:val="22"/>
                <w:szCs w:val="22"/>
                <w:lang w:val="es-ES_tradnl"/>
              </w:rPr>
            </w:pPr>
            <w:sdt>
              <w:sdtPr>
                <w:rPr>
                  <w:b/>
                  <w:bCs/>
                  <w:sz w:val="22"/>
                  <w:szCs w:val="22"/>
                  <w:lang w:val="es-ES_tradnl"/>
                </w:rPr>
                <w:id w:val="-690768586"/>
                <w14:checkbox>
                  <w14:checked w14:val="0"/>
                  <w14:checkedState w14:val="2612" w14:font="MS Gothic"/>
                  <w14:uncheckedState w14:val="2610" w14:font="MS Gothic"/>
                </w14:checkbox>
              </w:sdtPr>
              <w:sdtContent>
                <w:r w:rsidR="005A41EB" w:rsidRPr="005429E4">
                  <w:rPr>
                    <w:rFonts w:ascii="MS Gothic" w:eastAsia="MS Gothic" w:hAnsi="MS Gothic"/>
                    <w:bCs/>
                    <w:sz w:val="22"/>
                    <w:szCs w:val="22"/>
                    <w:lang w:val="es-ES_tradnl"/>
                  </w:rPr>
                  <w:t>☐</w:t>
                </w:r>
              </w:sdtContent>
            </w:sdt>
          </w:p>
        </w:tc>
        <w:tc>
          <w:tcPr>
            <w:tcW w:w="1276" w:type="dxa"/>
          </w:tcPr>
          <w:p w14:paraId="09E22695" w14:textId="77777777" w:rsidR="005A41EB" w:rsidRPr="005429E4" w:rsidRDefault="00B31071" w:rsidP="00B31071">
            <w:pPr>
              <w:spacing w:before="0" w:after="0"/>
              <w:rPr>
                <w:sz w:val="22"/>
                <w:szCs w:val="22"/>
                <w:lang w:val="es-ES_tradnl"/>
              </w:rPr>
            </w:pPr>
            <w:sdt>
              <w:sdtPr>
                <w:rPr>
                  <w:b/>
                  <w:bCs/>
                  <w:sz w:val="22"/>
                  <w:szCs w:val="22"/>
                  <w:lang w:val="es-ES_tradnl"/>
                </w:rPr>
                <w:id w:val="788314624"/>
                <w14:checkbox>
                  <w14:checked w14:val="0"/>
                  <w14:checkedState w14:val="2612" w14:font="MS Gothic"/>
                  <w14:uncheckedState w14:val="2610" w14:font="MS Gothic"/>
                </w14:checkbox>
              </w:sdtPr>
              <w:sdtContent>
                <w:r w:rsidR="005A41EB" w:rsidRPr="005429E4">
                  <w:rPr>
                    <w:rFonts w:ascii="MS Gothic" w:eastAsia="MS Gothic" w:hAnsi="MS Gothic"/>
                    <w:bCs/>
                    <w:sz w:val="22"/>
                    <w:szCs w:val="22"/>
                    <w:lang w:val="es-ES_tradnl"/>
                  </w:rPr>
                  <w:t>☐</w:t>
                </w:r>
              </w:sdtContent>
            </w:sdt>
          </w:p>
        </w:tc>
        <w:tc>
          <w:tcPr>
            <w:tcW w:w="1848" w:type="dxa"/>
          </w:tcPr>
          <w:p w14:paraId="43EED382" w14:textId="77777777" w:rsidR="005A41EB" w:rsidRPr="005429E4" w:rsidRDefault="00B31071" w:rsidP="00B31071">
            <w:pPr>
              <w:spacing w:before="0" w:after="0"/>
              <w:rPr>
                <w:sz w:val="22"/>
                <w:szCs w:val="22"/>
                <w:lang w:val="es-ES_tradnl"/>
              </w:rPr>
            </w:pPr>
            <w:sdt>
              <w:sdtPr>
                <w:rPr>
                  <w:b/>
                  <w:bCs/>
                  <w:sz w:val="22"/>
                  <w:szCs w:val="22"/>
                  <w:lang w:val="es-ES_tradnl"/>
                </w:rPr>
                <w:id w:val="52364023"/>
                <w14:checkbox>
                  <w14:checked w14:val="0"/>
                  <w14:checkedState w14:val="2612" w14:font="MS Gothic"/>
                  <w14:uncheckedState w14:val="2610" w14:font="MS Gothic"/>
                </w14:checkbox>
              </w:sdtPr>
              <w:sdtContent>
                <w:r w:rsidR="005A41EB" w:rsidRPr="005429E4">
                  <w:rPr>
                    <w:rFonts w:ascii="MS Gothic" w:eastAsia="MS Gothic" w:hAnsi="MS Gothic"/>
                    <w:bCs/>
                    <w:sz w:val="22"/>
                    <w:szCs w:val="22"/>
                    <w:lang w:val="es-ES_tradnl"/>
                  </w:rPr>
                  <w:t>☐</w:t>
                </w:r>
              </w:sdtContent>
            </w:sdt>
          </w:p>
        </w:tc>
        <w:tc>
          <w:tcPr>
            <w:tcW w:w="1671" w:type="dxa"/>
          </w:tcPr>
          <w:p w14:paraId="3C34F09A" w14:textId="77777777" w:rsidR="005A41EB" w:rsidRPr="005429E4" w:rsidRDefault="00B31071" w:rsidP="00B31071">
            <w:pPr>
              <w:spacing w:before="0" w:after="0"/>
              <w:rPr>
                <w:sz w:val="22"/>
                <w:szCs w:val="22"/>
                <w:lang w:val="es-ES_tradnl"/>
              </w:rPr>
            </w:pPr>
            <w:sdt>
              <w:sdtPr>
                <w:rPr>
                  <w:b/>
                  <w:bCs/>
                  <w:sz w:val="22"/>
                  <w:szCs w:val="22"/>
                  <w:lang w:val="es-ES_tradnl"/>
                </w:rPr>
                <w:id w:val="63308726"/>
                <w14:checkbox>
                  <w14:checked w14:val="0"/>
                  <w14:checkedState w14:val="2612" w14:font="MS Gothic"/>
                  <w14:uncheckedState w14:val="2610" w14:font="MS Gothic"/>
                </w14:checkbox>
              </w:sdtPr>
              <w:sdtContent>
                <w:r w:rsidR="005A41EB" w:rsidRPr="005429E4">
                  <w:rPr>
                    <w:rFonts w:ascii="MS Gothic" w:eastAsia="MS Gothic" w:hAnsi="MS Gothic"/>
                    <w:bCs/>
                    <w:sz w:val="22"/>
                    <w:szCs w:val="22"/>
                    <w:lang w:val="es-ES_tradnl"/>
                  </w:rPr>
                  <w:t>☐</w:t>
                </w:r>
              </w:sdtContent>
            </w:sdt>
          </w:p>
        </w:tc>
      </w:tr>
      <w:tr w:rsidR="005A41EB" w:rsidRPr="005429E4" w14:paraId="2807EC75" w14:textId="77777777" w:rsidTr="00B31071">
        <w:trPr>
          <w:trHeight w:val="60"/>
        </w:trPr>
        <w:tc>
          <w:tcPr>
            <w:tcW w:w="1413" w:type="dxa"/>
          </w:tcPr>
          <w:p w14:paraId="3720B9F3" w14:textId="3EE445E1" w:rsidR="005A41EB" w:rsidRPr="005429E4" w:rsidRDefault="005A41EB" w:rsidP="00B31071">
            <w:pPr>
              <w:spacing w:before="0" w:after="0"/>
              <w:rPr>
                <w:sz w:val="22"/>
                <w:szCs w:val="22"/>
                <w:lang w:val="es-ES_tradnl"/>
              </w:rPr>
            </w:pPr>
            <w:r w:rsidRPr="005429E4">
              <w:rPr>
                <w:sz w:val="22"/>
                <w:lang w:val="es-ES_tradnl"/>
              </w:rPr>
              <w:t>muy baja</w:t>
            </w:r>
            <w:r w:rsidR="00B10385">
              <w:rPr>
                <w:sz w:val="22"/>
                <w:lang w:val="es-ES_tradnl"/>
              </w:rPr>
              <w:t xml:space="preserve"> </w:t>
            </w:r>
            <w:r w:rsidRPr="005429E4">
              <w:rPr>
                <w:sz w:val="22"/>
                <w:lang w:val="es-ES_tradnl"/>
              </w:rPr>
              <w:t>(</w:t>
            </w:r>
            <w:r w:rsidRPr="005429E4">
              <w:rPr>
                <w:sz w:val="22"/>
                <w:shd w:val="clear" w:color="auto" w:fill="000000" w:themeFill="text1"/>
                <w:lang w:val="es-ES_tradnl"/>
              </w:rPr>
              <w:t>0</w:t>
            </w:r>
            <w:r w:rsidRPr="005429E4">
              <w:rPr>
                <w:sz w:val="22"/>
                <w:lang w:val="es-ES_tradnl"/>
              </w:rPr>
              <w:t>)</w:t>
            </w:r>
          </w:p>
        </w:tc>
        <w:tc>
          <w:tcPr>
            <w:tcW w:w="1134" w:type="dxa"/>
          </w:tcPr>
          <w:p w14:paraId="7D8A80E8" w14:textId="77777777" w:rsidR="005A41EB" w:rsidRPr="005429E4" w:rsidRDefault="005A41EB" w:rsidP="00B31071">
            <w:pPr>
              <w:spacing w:before="0" w:after="0"/>
              <w:rPr>
                <w:sz w:val="22"/>
                <w:szCs w:val="22"/>
                <w:lang w:val="es-ES_tradnl"/>
              </w:rPr>
            </w:pPr>
            <w:r w:rsidRPr="005429E4">
              <w:rPr>
                <w:sz w:val="22"/>
                <w:lang w:val="es-ES_tradnl"/>
              </w:rPr>
              <w:t>baja (</w:t>
            </w:r>
            <w:r w:rsidRPr="005429E4">
              <w:rPr>
                <w:color w:val="FFFFFF" w:themeColor="background1"/>
                <w:sz w:val="22"/>
                <w:shd w:val="clear" w:color="auto" w:fill="FF3300"/>
                <w:lang w:val="es-ES_tradnl"/>
              </w:rPr>
              <w:t>25</w:t>
            </w:r>
            <w:r w:rsidRPr="005429E4">
              <w:rPr>
                <w:sz w:val="22"/>
                <w:lang w:val="es-ES_tradnl"/>
              </w:rPr>
              <w:t>)</w:t>
            </w:r>
          </w:p>
        </w:tc>
        <w:tc>
          <w:tcPr>
            <w:tcW w:w="1417" w:type="dxa"/>
          </w:tcPr>
          <w:p w14:paraId="4580381F" w14:textId="77777777" w:rsidR="005A41EB" w:rsidRPr="005429E4" w:rsidRDefault="005A41EB" w:rsidP="00B31071">
            <w:pPr>
              <w:spacing w:before="0" w:after="0"/>
              <w:rPr>
                <w:sz w:val="22"/>
                <w:szCs w:val="22"/>
                <w:lang w:val="es-ES_tradnl"/>
              </w:rPr>
            </w:pPr>
            <w:r w:rsidRPr="005429E4">
              <w:rPr>
                <w:sz w:val="22"/>
                <w:lang w:val="es-ES_tradnl"/>
              </w:rPr>
              <w:t>limitada (</w:t>
            </w:r>
            <w:r w:rsidRPr="005429E4">
              <w:rPr>
                <w:sz w:val="22"/>
                <w:shd w:val="clear" w:color="auto" w:fill="FFC000"/>
                <w:lang w:val="es-ES_tradnl"/>
              </w:rPr>
              <w:t>50</w:t>
            </w:r>
            <w:r w:rsidRPr="005429E4">
              <w:rPr>
                <w:sz w:val="22"/>
                <w:lang w:val="es-ES_tradnl"/>
              </w:rPr>
              <w:t>)</w:t>
            </w:r>
          </w:p>
        </w:tc>
        <w:tc>
          <w:tcPr>
            <w:tcW w:w="1276" w:type="dxa"/>
          </w:tcPr>
          <w:p w14:paraId="62F5D035" w14:textId="77777777" w:rsidR="005A41EB" w:rsidRPr="005429E4" w:rsidRDefault="005A41EB" w:rsidP="00B31071">
            <w:pPr>
              <w:spacing w:before="0" w:after="0"/>
              <w:rPr>
                <w:sz w:val="22"/>
                <w:szCs w:val="22"/>
                <w:lang w:val="es-ES_tradnl"/>
              </w:rPr>
            </w:pPr>
            <w:r w:rsidRPr="005429E4">
              <w:rPr>
                <w:sz w:val="22"/>
                <w:lang w:val="es-ES_tradnl"/>
              </w:rPr>
              <w:t>buena (</w:t>
            </w:r>
            <w:r w:rsidRPr="005429E4">
              <w:rPr>
                <w:sz w:val="22"/>
                <w:shd w:val="clear" w:color="auto" w:fill="89AA2E"/>
                <w:lang w:val="es-ES_tradnl"/>
              </w:rPr>
              <w:t>70</w:t>
            </w:r>
            <w:r w:rsidRPr="005429E4">
              <w:rPr>
                <w:sz w:val="22"/>
                <w:lang w:val="es-ES_tradnl"/>
              </w:rPr>
              <w:t>)</w:t>
            </w:r>
          </w:p>
        </w:tc>
        <w:tc>
          <w:tcPr>
            <w:tcW w:w="1848" w:type="dxa"/>
          </w:tcPr>
          <w:p w14:paraId="0B415E05" w14:textId="77777777" w:rsidR="005A41EB" w:rsidRPr="005429E4" w:rsidRDefault="005A41EB" w:rsidP="00B31071">
            <w:pPr>
              <w:spacing w:before="0" w:after="0"/>
              <w:rPr>
                <w:sz w:val="22"/>
                <w:szCs w:val="22"/>
                <w:lang w:val="es-ES_tradnl"/>
              </w:rPr>
            </w:pPr>
            <w:r w:rsidRPr="005429E4">
              <w:rPr>
                <w:sz w:val="22"/>
                <w:lang w:val="es-ES_tradnl"/>
              </w:rPr>
              <w:t>muy buena (</w:t>
            </w:r>
            <w:r w:rsidRPr="005429E4">
              <w:rPr>
                <w:color w:val="FFFFFF" w:themeColor="background1"/>
                <w:sz w:val="22"/>
                <w:shd w:val="clear" w:color="auto" w:fill="2B8636"/>
                <w:lang w:val="es-ES_tradnl"/>
              </w:rPr>
              <w:t>90</w:t>
            </w:r>
            <w:r w:rsidRPr="005429E4">
              <w:rPr>
                <w:sz w:val="22"/>
                <w:lang w:val="es-ES_tradnl"/>
              </w:rPr>
              <w:t>)</w:t>
            </w:r>
          </w:p>
        </w:tc>
        <w:tc>
          <w:tcPr>
            <w:tcW w:w="1671" w:type="dxa"/>
          </w:tcPr>
          <w:p w14:paraId="65C09458" w14:textId="77777777" w:rsidR="005A41EB" w:rsidRPr="005429E4" w:rsidRDefault="005A41EB" w:rsidP="00B31071">
            <w:pPr>
              <w:spacing w:before="0" w:after="0"/>
              <w:rPr>
                <w:sz w:val="22"/>
                <w:szCs w:val="22"/>
                <w:lang w:val="es-ES_tradnl"/>
              </w:rPr>
            </w:pPr>
            <w:r w:rsidRPr="005429E4">
              <w:rPr>
                <w:sz w:val="22"/>
                <w:lang w:val="es-ES_tradnl"/>
              </w:rPr>
              <w:t>ejemplar (</w:t>
            </w:r>
            <w:r w:rsidRPr="005429E4">
              <w:rPr>
                <w:sz w:val="22"/>
                <w:shd w:val="clear" w:color="auto" w:fill="00B0F0"/>
                <w:lang w:val="es-ES_tradnl"/>
              </w:rPr>
              <w:t>100</w:t>
            </w:r>
            <w:r w:rsidRPr="005429E4">
              <w:rPr>
                <w:sz w:val="22"/>
                <w:lang w:val="es-ES_tradnl"/>
              </w:rPr>
              <w:t>)</w:t>
            </w:r>
          </w:p>
        </w:tc>
      </w:tr>
      <w:tr w:rsidR="005A41EB" w:rsidRPr="005429E4" w14:paraId="05A235F1" w14:textId="77777777" w:rsidTr="00B31071">
        <w:trPr>
          <w:trHeight w:val="60"/>
        </w:trPr>
        <w:tc>
          <w:tcPr>
            <w:tcW w:w="1413" w:type="dxa"/>
          </w:tcPr>
          <w:p w14:paraId="5306FAFA" w14:textId="77777777" w:rsidR="005A41EB" w:rsidRPr="005429E4" w:rsidRDefault="005A41EB" w:rsidP="00B31071">
            <w:pPr>
              <w:spacing w:before="0" w:after="0"/>
              <w:rPr>
                <w:sz w:val="22"/>
                <w:szCs w:val="22"/>
                <w:lang w:val="es-ES_tradnl"/>
              </w:rPr>
            </w:pPr>
          </w:p>
        </w:tc>
        <w:tc>
          <w:tcPr>
            <w:tcW w:w="1134" w:type="dxa"/>
          </w:tcPr>
          <w:p w14:paraId="4DD724AF" w14:textId="77777777" w:rsidR="005A41EB" w:rsidRPr="005429E4" w:rsidRDefault="005A41EB" w:rsidP="00B31071">
            <w:pPr>
              <w:spacing w:before="0" w:after="0"/>
              <w:rPr>
                <w:sz w:val="22"/>
                <w:szCs w:val="22"/>
                <w:lang w:val="es-ES_tradnl"/>
              </w:rPr>
            </w:pPr>
          </w:p>
        </w:tc>
        <w:tc>
          <w:tcPr>
            <w:tcW w:w="1417" w:type="dxa"/>
          </w:tcPr>
          <w:p w14:paraId="51A71B93" w14:textId="77777777" w:rsidR="005A41EB" w:rsidRPr="005429E4" w:rsidRDefault="005A41EB" w:rsidP="00B31071">
            <w:pPr>
              <w:spacing w:before="0" w:after="0"/>
              <w:rPr>
                <w:sz w:val="22"/>
                <w:szCs w:val="22"/>
                <w:lang w:val="es-ES_tradnl"/>
              </w:rPr>
            </w:pPr>
          </w:p>
        </w:tc>
        <w:tc>
          <w:tcPr>
            <w:tcW w:w="1276" w:type="dxa"/>
          </w:tcPr>
          <w:p w14:paraId="12D9B39E" w14:textId="77777777" w:rsidR="005A41EB" w:rsidRPr="005429E4" w:rsidRDefault="005A41EB" w:rsidP="00B31071">
            <w:pPr>
              <w:spacing w:before="0" w:after="0"/>
              <w:rPr>
                <w:sz w:val="22"/>
                <w:szCs w:val="22"/>
                <w:lang w:val="es-ES_tradnl"/>
              </w:rPr>
            </w:pPr>
          </w:p>
        </w:tc>
        <w:tc>
          <w:tcPr>
            <w:tcW w:w="1848" w:type="dxa"/>
          </w:tcPr>
          <w:p w14:paraId="44CC6660" w14:textId="77777777" w:rsidR="005A41EB" w:rsidRPr="005429E4" w:rsidRDefault="005A41EB" w:rsidP="00B31071">
            <w:pPr>
              <w:spacing w:before="0" w:after="0"/>
              <w:rPr>
                <w:sz w:val="22"/>
                <w:szCs w:val="22"/>
                <w:lang w:val="es-ES_tradnl"/>
              </w:rPr>
            </w:pPr>
          </w:p>
        </w:tc>
        <w:tc>
          <w:tcPr>
            <w:tcW w:w="1671" w:type="dxa"/>
          </w:tcPr>
          <w:p w14:paraId="708050A1" w14:textId="77777777" w:rsidR="005A41EB" w:rsidRPr="005429E4" w:rsidRDefault="005A41EB" w:rsidP="00B31071">
            <w:pPr>
              <w:spacing w:before="0" w:after="0"/>
              <w:rPr>
                <w:sz w:val="22"/>
                <w:szCs w:val="22"/>
                <w:lang w:val="es-ES_tradnl"/>
              </w:rPr>
            </w:pPr>
          </w:p>
        </w:tc>
      </w:tr>
    </w:tbl>
    <w:p w14:paraId="3AFBFEFF" w14:textId="567A9EDA" w:rsidR="005A41EB" w:rsidRPr="000C0DA9" w:rsidRDefault="0002042B" w:rsidP="005A41EB">
      <w:pPr>
        <w:rPr>
          <w:bCs/>
          <w:sz w:val="22"/>
          <w:szCs w:val="22"/>
          <w:lang w:val="es-ES_tradnl"/>
        </w:rPr>
      </w:pPr>
      <w:r>
        <w:rPr>
          <w:bCs/>
          <w:sz w:val="22"/>
          <w:lang w:val="es-ES_tradnl"/>
        </w:rPr>
        <w:t>O</w:t>
      </w:r>
      <w:r w:rsidRPr="000C0DA9">
        <w:rPr>
          <w:bCs/>
          <w:sz w:val="22"/>
          <w:lang w:val="es-ES_tradnl"/>
        </w:rPr>
        <w:t xml:space="preserve"> </w:t>
      </w:r>
    </w:p>
    <w:p w14:paraId="70724910" w14:textId="631A491A" w:rsidR="005A41EB" w:rsidRPr="0002042B" w:rsidRDefault="00B31071" w:rsidP="005A41EB">
      <w:pPr>
        <w:pStyle w:val="TextBold"/>
        <w:rPr>
          <w:b w:val="0"/>
          <w:bCs/>
          <w:sz w:val="22"/>
          <w:szCs w:val="22"/>
          <w:lang w:val="es-ES_tradnl"/>
        </w:rPr>
      </w:pPr>
      <w:sdt>
        <w:sdtPr>
          <w:rPr>
            <w:b w:val="0"/>
            <w:bCs/>
            <w:sz w:val="22"/>
            <w:szCs w:val="22"/>
            <w:lang w:val="es-ES_tradnl"/>
          </w:rPr>
          <w:id w:val="1680551495"/>
          <w14:checkbox>
            <w14:checked w14:val="0"/>
            <w14:checkedState w14:val="2612" w14:font="MS Gothic"/>
            <w14:uncheckedState w14:val="2610" w14:font="MS Gothic"/>
          </w14:checkbox>
        </w:sdtPr>
        <w:sdtContent>
          <w:r w:rsidR="0002042B" w:rsidRPr="000C0DA9">
            <w:rPr>
              <w:rFonts w:ascii="MS Gothic" w:eastAsia="MS Gothic" w:hAnsi="MS Gothic"/>
              <w:b w:val="0"/>
              <w:bCs/>
              <w:sz w:val="22"/>
              <w:szCs w:val="22"/>
              <w:lang w:val="es-ES_tradnl"/>
            </w:rPr>
            <w:t>☐</w:t>
          </w:r>
        </w:sdtContent>
      </w:sdt>
      <w:r w:rsidR="0002042B" w:rsidRPr="000C0DA9">
        <w:rPr>
          <w:b w:val="0"/>
          <w:bCs/>
          <w:lang w:val="es-ES_tradnl"/>
        </w:rPr>
        <w:t xml:space="preserve"> </w:t>
      </w:r>
      <w:r w:rsidR="005A41EB" w:rsidRPr="000C0DA9">
        <w:rPr>
          <w:b w:val="0"/>
          <w:bCs/>
          <w:lang w:val="es-ES_tradnl"/>
        </w:rPr>
        <w:t xml:space="preserve">No </w:t>
      </w:r>
      <w:r w:rsidR="0002042B" w:rsidRPr="000C0DA9">
        <w:rPr>
          <w:b w:val="0"/>
          <w:bCs/>
          <w:lang w:val="es-ES_tradnl"/>
        </w:rPr>
        <w:t xml:space="preserve">es aplicable </w:t>
      </w:r>
    </w:p>
    <w:p w14:paraId="4174FD92" w14:textId="77777777" w:rsidR="002611CB" w:rsidRPr="005429E4" w:rsidRDefault="002611CB" w:rsidP="002611CB">
      <w:pPr>
        <w:pStyle w:val="TextBold"/>
        <w:rPr>
          <w:b w:val="0"/>
          <w:bCs/>
          <w:sz w:val="22"/>
          <w:szCs w:val="22"/>
          <w:lang w:val="es-ES_tradnl"/>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2611CB" w:rsidRPr="005429E4" w14:paraId="25BB1886" w14:textId="77777777" w:rsidTr="00104C87">
        <w:trPr>
          <w:trHeight w:val="700"/>
        </w:trPr>
        <w:tc>
          <w:tcPr>
            <w:tcW w:w="9067" w:type="dxa"/>
            <w:shd w:val="clear" w:color="auto" w:fill="D9E2F3" w:themeFill="accent1" w:themeFillTint="33"/>
          </w:tcPr>
          <w:p w14:paraId="4030A873" w14:textId="6A833B0D" w:rsidR="002611CB" w:rsidRPr="005429E4" w:rsidRDefault="002611CB" w:rsidP="00104C87">
            <w:pPr>
              <w:pStyle w:val="TextBold"/>
              <w:rPr>
                <w:b w:val="0"/>
                <w:bCs/>
                <w:lang w:val="es-ES_tradnl"/>
              </w:rPr>
            </w:pPr>
            <w:r w:rsidRPr="005429E4">
              <w:rPr>
                <w:b w:val="0"/>
                <w:lang w:val="es-ES_tradnl"/>
              </w:rPr>
              <w:t>Explique</w:t>
            </w:r>
            <w:r w:rsidR="00D96EF6" w:rsidRPr="005429E4">
              <w:rPr>
                <w:b w:val="0"/>
                <w:lang w:val="es-ES_tradnl"/>
              </w:rPr>
              <w:t>:</w:t>
            </w:r>
          </w:p>
        </w:tc>
      </w:tr>
    </w:tbl>
    <w:p w14:paraId="15A890DE" w14:textId="08DA82D5" w:rsidR="002611CB" w:rsidRPr="005429E4" w:rsidRDefault="002611CB" w:rsidP="00E67961">
      <w:pPr>
        <w:pStyle w:val="Heading2"/>
        <w:rPr>
          <w:lang w:val="es-ES_tradnl"/>
        </w:rPr>
      </w:pPr>
      <w:bookmarkStart w:id="52" w:name="_Toc198288193"/>
      <w:r w:rsidRPr="005429E4">
        <w:rPr>
          <w:lang w:val="es-ES_tradnl"/>
        </w:rPr>
        <w:t xml:space="preserve">Comentarios del </w:t>
      </w:r>
      <w:r w:rsidR="005A6FC0" w:rsidRPr="005429E4">
        <w:rPr>
          <w:lang w:val="es-ES_tradnl"/>
        </w:rPr>
        <w:t>Secretariado Internacional</w:t>
      </w:r>
      <w:bookmarkEnd w:id="52"/>
    </w:p>
    <w:tbl>
      <w:tblPr>
        <w:tblStyle w:val="TableGrid"/>
        <w:tblW w:w="0" w:type="auto"/>
        <w:tblLook w:val="04A0" w:firstRow="1" w:lastRow="0" w:firstColumn="1" w:lastColumn="0" w:noHBand="0" w:noVBand="1"/>
      </w:tblPr>
      <w:tblGrid>
        <w:gridCol w:w="9062"/>
      </w:tblGrid>
      <w:tr w:rsidR="002611CB" w:rsidRPr="005429E4" w14:paraId="62B30018" w14:textId="77777777" w:rsidTr="00104C87">
        <w:tc>
          <w:tcPr>
            <w:tcW w:w="9062" w:type="dxa"/>
            <w:tcBorders>
              <w:top w:val="nil"/>
              <w:left w:val="nil"/>
              <w:bottom w:val="nil"/>
              <w:right w:val="nil"/>
            </w:tcBorders>
            <w:shd w:val="clear" w:color="auto" w:fill="F2F2F2" w:themeFill="background1" w:themeFillShade="F2"/>
          </w:tcPr>
          <w:p w14:paraId="7ECA535C" w14:textId="09A9B474" w:rsidR="002611CB" w:rsidRPr="005429E4" w:rsidRDefault="002611CB" w:rsidP="00104C87">
            <w:pPr>
              <w:rPr>
                <w:i/>
                <w:iCs/>
                <w:lang w:val="es-ES_tradnl"/>
              </w:rPr>
            </w:pPr>
            <w:r w:rsidRPr="005429E4">
              <w:rPr>
                <w:i/>
                <w:lang w:val="es-ES_tradnl"/>
              </w:rPr>
              <w:t xml:space="preserve">A </w:t>
            </w:r>
            <w:r w:rsidR="00A22C3B">
              <w:rPr>
                <w:i/>
                <w:lang w:val="es-ES_tradnl"/>
              </w:rPr>
              <w:t>completarse</w:t>
            </w:r>
            <w:r w:rsidRPr="005429E4">
              <w:rPr>
                <w:i/>
                <w:lang w:val="es-ES_tradnl"/>
              </w:rPr>
              <w:t xml:space="preserve"> por el Secretariado Internacional</w:t>
            </w:r>
          </w:p>
          <w:p w14:paraId="32ECF1E6" w14:textId="4E7C6F93" w:rsidR="002611CB" w:rsidRPr="005429E4" w:rsidRDefault="002611CB" w:rsidP="00104C87">
            <w:pPr>
              <w:rPr>
                <w:i/>
                <w:iCs/>
                <w:lang w:val="es-ES_tradnl"/>
              </w:rPr>
            </w:pPr>
            <w:r w:rsidRPr="005429E4">
              <w:rPr>
                <w:i/>
                <w:lang w:val="es-ES_tradnl"/>
              </w:rPr>
              <w:t xml:space="preserve">Observaciones sobre la exhaustividad del </w:t>
            </w:r>
            <w:r w:rsidR="00A22C3B">
              <w:rPr>
                <w:i/>
                <w:lang w:val="es-ES_tradnl"/>
              </w:rPr>
              <w:t>abordaje</w:t>
            </w:r>
            <w:r w:rsidRPr="005429E4">
              <w:rPr>
                <w:i/>
                <w:lang w:val="es-ES_tradnl"/>
              </w:rPr>
              <w:t xml:space="preserve"> de los aspectos, las lagunas </w:t>
            </w:r>
            <w:r w:rsidR="00D96EF6" w:rsidRPr="005429E4">
              <w:rPr>
                <w:i/>
                <w:lang w:val="es-ES_tradnl"/>
              </w:rPr>
              <w:t>identificada</w:t>
            </w:r>
            <w:r w:rsidRPr="005429E4">
              <w:rPr>
                <w:i/>
                <w:lang w:val="es-ES_tradnl"/>
              </w:rPr>
              <w:t xml:space="preserve">s y las aclaraciones adicionales necesarias.   </w:t>
            </w:r>
          </w:p>
          <w:p w14:paraId="4708D999" w14:textId="77777777" w:rsidR="002611CB" w:rsidRPr="005429E4" w:rsidRDefault="002611CB" w:rsidP="00104C87">
            <w:pPr>
              <w:rPr>
                <w:i/>
                <w:iCs/>
                <w:lang w:val="es-ES_tradnl"/>
              </w:rPr>
            </w:pPr>
          </w:p>
          <w:tbl>
            <w:tblPr>
              <w:tblStyle w:val="TableGrid"/>
              <w:tblW w:w="0" w:type="auto"/>
              <w:tblLook w:val="04A0" w:firstRow="1" w:lastRow="0" w:firstColumn="1" w:lastColumn="0" w:noHBand="0" w:noVBand="1"/>
            </w:tblPr>
            <w:tblGrid>
              <w:gridCol w:w="3009"/>
              <w:gridCol w:w="5827"/>
            </w:tblGrid>
            <w:tr w:rsidR="002611CB" w:rsidRPr="005429E4" w14:paraId="5D436E98" w14:textId="77777777" w:rsidTr="00104C87">
              <w:tc>
                <w:tcPr>
                  <w:tcW w:w="3009" w:type="dxa"/>
                </w:tcPr>
                <w:p w14:paraId="60185A0D" w14:textId="77777777" w:rsidR="00BF1572" w:rsidRPr="005429E4" w:rsidRDefault="002611CB" w:rsidP="00104C87">
                  <w:pPr>
                    <w:rPr>
                      <w:lang w:val="es-ES_tradnl"/>
                    </w:rPr>
                  </w:pPr>
                  <w:r w:rsidRPr="005429E4">
                    <w:rPr>
                      <w:lang w:val="es-ES_tradnl"/>
                    </w:rPr>
                    <w:t>4.8.a Periodo cubierto por las divulgaciones del EITI</w:t>
                  </w:r>
                </w:p>
                <w:p w14:paraId="3990A2A4" w14:textId="0C06FC8B" w:rsidR="00BF1572" w:rsidRPr="000C0DA9" w:rsidRDefault="00BF1572" w:rsidP="00104C87">
                  <w:pPr>
                    <w:rPr>
                      <w:i/>
                      <w:iCs/>
                      <w:lang w:val="es-ES_tradnl"/>
                    </w:rPr>
                  </w:pPr>
                  <w:r w:rsidRPr="000C0DA9">
                    <w:rPr>
                      <w:i/>
                      <w:iCs/>
                      <w:lang w:val="es-ES_tradnl"/>
                    </w:rPr>
                    <w:t>Requerido</w:t>
                  </w:r>
                </w:p>
              </w:tc>
              <w:tc>
                <w:tcPr>
                  <w:tcW w:w="5827" w:type="dxa"/>
                </w:tcPr>
                <w:p w14:paraId="7CBC422B" w14:textId="77777777" w:rsidR="002611CB" w:rsidRPr="005429E4" w:rsidRDefault="002611CB" w:rsidP="00104C87">
                  <w:pPr>
                    <w:rPr>
                      <w:i/>
                      <w:iCs/>
                      <w:lang w:val="es-ES_tradnl"/>
                    </w:rPr>
                  </w:pPr>
                </w:p>
              </w:tc>
            </w:tr>
            <w:tr w:rsidR="002611CB" w:rsidRPr="005429E4" w14:paraId="11ABC660" w14:textId="77777777" w:rsidTr="00104C87">
              <w:tc>
                <w:tcPr>
                  <w:tcW w:w="3009" w:type="dxa"/>
                </w:tcPr>
                <w:p w14:paraId="203A65E4" w14:textId="66B19C02" w:rsidR="002611CB" w:rsidRPr="005429E4" w:rsidRDefault="002611CB" w:rsidP="00104C87">
                  <w:pPr>
                    <w:rPr>
                      <w:lang w:val="es-ES_tradnl"/>
                    </w:rPr>
                  </w:pPr>
                  <w:r w:rsidRPr="005429E4">
                    <w:rPr>
                      <w:lang w:val="es-ES_tradnl"/>
                    </w:rPr>
                    <w:t>4.8.b Puntualidad de las divulgaciones (máx. 24 meses)</w:t>
                  </w:r>
                </w:p>
                <w:p w14:paraId="7EF6AA89" w14:textId="6DB3B4D3" w:rsidR="004E410B" w:rsidRPr="000C0DA9" w:rsidRDefault="004E410B" w:rsidP="00104C87">
                  <w:pPr>
                    <w:rPr>
                      <w:i/>
                      <w:iCs/>
                      <w:lang w:val="es-ES_tradnl"/>
                    </w:rPr>
                  </w:pPr>
                  <w:r w:rsidRPr="000C0DA9">
                    <w:rPr>
                      <w:i/>
                      <w:iCs/>
                      <w:lang w:val="es-ES_tradnl"/>
                    </w:rPr>
                    <w:t>Requerido</w:t>
                  </w:r>
                </w:p>
              </w:tc>
              <w:tc>
                <w:tcPr>
                  <w:tcW w:w="5827" w:type="dxa"/>
                </w:tcPr>
                <w:p w14:paraId="57F94A7F" w14:textId="77777777" w:rsidR="002611CB" w:rsidRPr="005429E4" w:rsidRDefault="002611CB" w:rsidP="00104C87">
                  <w:pPr>
                    <w:rPr>
                      <w:i/>
                      <w:iCs/>
                      <w:lang w:val="es-ES_tradnl"/>
                    </w:rPr>
                  </w:pPr>
                </w:p>
              </w:tc>
            </w:tr>
            <w:tr w:rsidR="00B3282B" w:rsidRPr="005429E4" w14:paraId="5234991D" w14:textId="77777777" w:rsidTr="00104C87">
              <w:tc>
                <w:tcPr>
                  <w:tcW w:w="3009" w:type="dxa"/>
                </w:tcPr>
                <w:p w14:paraId="7C42D2CC" w14:textId="467C39CB" w:rsidR="00B3282B" w:rsidRPr="005429E4" w:rsidRDefault="00B3282B" w:rsidP="00104C87">
                  <w:pPr>
                    <w:rPr>
                      <w:lang w:val="es-ES_tradnl"/>
                    </w:rPr>
                  </w:pPr>
                  <w:r w:rsidRPr="005429E4">
                    <w:rPr>
                      <w:lang w:val="es-ES_tradnl"/>
                    </w:rPr>
                    <w:t>4.8.a Publicación periódica y puntual</w:t>
                  </w:r>
                </w:p>
                <w:p w14:paraId="1FD07FAB" w14:textId="6F43D52D" w:rsidR="004E410B" w:rsidRPr="000C0DA9" w:rsidRDefault="004E410B" w:rsidP="00104C87">
                  <w:pPr>
                    <w:rPr>
                      <w:i/>
                      <w:iCs/>
                      <w:lang w:val="es-ES_tradnl"/>
                    </w:rPr>
                  </w:pPr>
                  <w:r w:rsidRPr="000C0DA9">
                    <w:rPr>
                      <w:i/>
                      <w:iCs/>
                      <w:lang w:val="es-ES_tradnl"/>
                    </w:rPr>
                    <w:t>Esperado</w:t>
                  </w:r>
                </w:p>
              </w:tc>
              <w:tc>
                <w:tcPr>
                  <w:tcW w:w="5827" w:type="dxa"/>
                </w:tcPr>
                <w:p w14:paraId="1CBE78FF" w14:textId="77777777" w:rsidR="00B3282B" w:rsidRPr="005429E4" w:rsidRDefault="00B3282B" w:rsidP="00104C87">
                  <w:pPr>
                    <w:rPr>
                      <w:i/>
                      <w:iCs/>
                      <w:lang w:val="es-ES_tradnl"/>
                    </w:rPr>
                  </w:pPr>
                </w:p>
              </w:tc>
            </w:tr>
            <w:tr w:rsidR="002611CB" w:rsidRPr="005429E4" w14:paraId="083B65FA" w14:textId="77777777" w:rsidTr="00104C87">
              <w:tc>
                <w:tcPr>
                  <w:tcW w:w="3009" w:type="dxa"/>
                </w:tcPr>
                <w:p w14:paraId="05E61B5C" w14:textId="77777777" w:rsidR="002611CB" w:rsidRPr="005429E4" w:rsidRDefault="002611CB" w:rsidP="00104C87">
                  <w:pPr>
                    <w:rPr>
                      <w:lang w:val="es-ES_tradnl"/>
                    </w:rPr>
                  </w:pPr>
                  <w:r w:rsidRPr="005429E4">
                    <w:rPr>
                      <w:lang w:val="es-ES_tradnl"/>
                    </w:rPr>
                    <w:t>Objetivo principal</w:t>
                  </w:r>
                </w:p>
              </w:tc>
              <w:tc>
                <w:tcPr>
                  <w:tcW w:w="5827" w:type="dxa"/>
                </w:tcPr>
                <w:p w14:paraId="67B43AA9" w14:textId="77777777" w:rsidR="002611CB" w:rsidRPr="005429E4" w:rsidRDefault="002611CB" w:rsidP="00104C87">
                  <w:pPr>
                    <w:rPr>
                      <w:i/>
                      <w:iCs/>
                      <w:lang w:val="es-ES_tradnl"/>
                    </w:rPr>
                  </w:pPr>
                </w:p>
              </w:tc>
            </w:tr>
            <w:tr w:rsidR="002611CB" w:rsidRPr="005429E4" w14:paraId="581104F5" w14:textId="77777777" w:rsidTr="00104C87">
              <w:tc>
                <w:tcPr>
                  <w:tcW w:w="3009" w:type="dxa"/>
                </w:tcPr>
                <w:p w14:paraId="37770474" w14:textId="77777777" w:rsidR="002611CB" w:rsidRPr="005429E4" w:rsidRDefault="002611CB" w:rsidP="00104C87">
                  <w:pPr>
                    <w:rPr>
                      <w:lang w:val="es-ES_tradnl"/>
                    </w:rPr>
                  </w:pPr>
                  <w:r w:rsidRPr="005429E4">
                    <w:rPr>
                      <w:lang w:val="es-ES_tradnl"/>
                    </w:rPr>
                    <w:t>¿Otras observaciones?</w:t>
                  </w:r>
                </w:p>
              </w:tc>
              <w:tc>
                <w:tcPr>
                  <w:tcW w:w="5827" w:type="dxa"/>
                </w:tcPr>
                <w:p w14:paraId="6BF2AE2E" w14:textId="77777777" w:rsidR="002611CB" w:rsidRPr="005429E4" w:rsidRDefault="002611CB" w:rsidP="00104C87">
                  <w:pPr>
                    <w:rPr>
                      <w:i/>
                      <w:iCs/>
                      <w:lang w:val="es-ES_tradnl"/>
                    </w:rPr>
                  </w:pPr>
                </w:p>
              </w:tc>
            </w:tr>
          </w:tbl>
          <w:p w14:paraId="10E600A2" w14:textId="77777777" w:rsidR="002611CB" w:rsidRPr="005429E4" w:rsidRDefault="002611CB" w:rsidP="00104C87">
            <w:pPr>
              <w:rPr>
                <w:i/>
                <w:iCs/>
                <w:lang w:val="es-ES_tradnl"/>
              </w:rPr>
            </w:pPr>
          </w:p>
        </w:tc>
      </w:tr>
      <w:tr w:rsidR="002611CB" w:rsidRPr="005429E4" w14:paraId="0B04F669" w14:textId="77777777" w:rsidTr="00104C87">
        <w:tc>
          <w:tcPr>
            <w:tcW w:w="9062" w:type="dxa"/>
            <w:tcBorders>
              <w:top w:val="nil"/>
              <w:left w:val="nil"/>
              <w:bottom w:val="nil"/>
              <w:right w:val="nil"/>
            </w:tcBorders>
            <w:shd w:val="clear" w:color="auto" w:fill="F2F2F2" w:themeFill="background1" w:themeFillShade="F2"/>
          </w:tcPr>
          <w:p w14:paraId="0817903C" w14:textId="77777777" w:rsidR="002611CB" w:rsidRPr="005429E4" w:rsidRDefault="002611CB" w:rsidP="00104C87">
            <w:pPr>
              <w:rPr>
                <w:i/>
                <w:iCs/>
                <w:lang w:val="es-ES_tradnl"/>
              </w:rPr>
            </w:pPr>
          </w:p>
        </w:tc>
      </w:tr>
    </w:tbl>
    <w:p w14:paraId="0A904DF7" w14:textId="586DDEDA" w:rsidR="002611CB" w:rsidRPr="005429E4" w:rsidRDefault="002611CB">
      <w:pPr>
        <w:spacing w:before="0" w:after="0"/>
        <w:rPr>
          <w:lang w:val="es-ES_tradnl"/>
        </w:rPr>
      </w:pPr>
    </w:p>
    <w:p w14:paraId="2499B37E" w14:textId="0E558C9E" w:rsidR="008C0E87" w:rsidRPr="005429E4" w:rsidRDefault="008C0E87">
      <w:pPr>
        <w:spacing w:before="0" w:after="0"/>
        <w:rPr>
          <w:lang w:val="es-ES_tradnl"/>
        </w:rPr>
      </w:pPr>
      <w:r w:rsidRPr="005429E4">
        <w:rPr>
          <w:lang w:val="es-ES_tradnl"/>
        </w:rPr>
        <w:br w:type="page"/>
      </w:r>
    </w:p>
    <w:p w14:paraId="5843DE84" w14:textId="46DF315D" w:rsidR="008C0E87" w:rsidRPr="005429E4" w:rsidRDefault="008C0E87" w:rsidP="008C0E87">
      <w:pPr>
        <w:pStyle w:val="Heading1"/>
        <w:rPr>
          <w:lang w:val="es-ES_tradnl"/>
        </w:rPr>
      </w:pPr>
      <w:bookmarkStart w:id="53" w:name="_Toc198288194"/>
      <w:r w:rsidRPr="005429E4">
        <w:rPr>
          <w:lang w:val="es-ES_tradnl"/>
        </w:rPr>
        <w:t>Requisito 4.9 Calidad de los datos</w:t>
      </w:r>
      <w:bookmarkEnd w:id="53"/>
    </w:p>
    <w:p w14:paraId="3EBC617E" w14:textId="296D0003" w:rsidR="008C0E87" w:rsidRPr="005429E4" w:rsidRDefault="008C0E87" w:rsidP="001A35A7">
      <w:pPr>
        <w:pStyle w:val="Heading2"/>
        <w:numPr>
          <w:ilvl w:val="0"/>
          <w:numId w:val="50"/>
        </w:numPr>
        <w:rPr>
          <w:lang w:val="es-ES_tradnl"/>
        </w:rPr>
      </w:pPr>
      <w:bookmarkStart w:id="54" w:name="_Toc198288195"/>
      <w:r w:rsidRPr="005429E4">
        <w:rPr>
          <w:lang w:val="es-ES_tradnl"/>
        </w:rPr>
        <w:t>Recursos</w:t>
      </w:r>
      <w:bookmarkEnd w:id="54"/>
    </w:p>
    <w:tbl>
      <w:tblPr>
        <w:tblStyle w:val="TableGrid"/>
        <w:tblW w:w="0" w:type="auto"/>
        <w:tblLook w:val="04A0" w:firstRow="1" w:lastRow="0" w:firstColumn="1" w:lastColumn="0" w:noHBand="0" w:noVBand="1"/>
      </w:tblPr>
      <w:tblGrid>
        <w:gridCol w:w="9062"/>
      </w:tblGrid>
      <w:tr w:rsidR="008C0E87" w:rsidRPr="005429E4" w14:paraId="6076AAC2" w14:textId="77777777" w:rsidTr="00104C87">
        <w:tc>
          <w:tcPr>
            <w:tcW w:w="9062" w:type="dxa"/>
            <w:tcBorders>
              <w:top w:val="nil"/>
              <w:left w:val="nil"/>
              <w:bottom w:val="nil"/>
              <w:right w:val="nil"/>
            </w:tcBorders>
            <w:shd w:val="clear" w:color="auto" w:fill="EDF1F9"/>
          </w:tcPr>
          <w:p w14:paraId="6790BBC5" w14:textId="16D14567" w:rsidR="008C0E87" w:rsidRPr="005429E4" w:rsidRDefault="00B31071" w:rsidP="00104C87">
            <w:pPr>
              <w:pStyle w:val="ListParagraph"/>
              <w:numPr>
                <w:ilvl w:val="0"/>
                <w:numId w:val="14"/>
              </w:numPr>
              <w:rPr>
                <w:rStyle w:val="Hyperlink"/>
                <w:lang w:val="es-ES_tradnl"/>
              </w:rPr>
            </w:pPr>
            <w:hyperlink r:id="rId19" w:anchor="_9-calidad-y-garantía-de-datos--17319" w:history="1">
              <w:r w:rsidR="00BE6563" w:rsidRPr="005429E4">
                <w:rPr>
                  <w:rStyle w:val="Hyperlink"/>
                  <w:lang w:val="es-ES_tradnl"/>
                </w:rPr>
                <w:t>Requisito completo</w:t>
              </w:r>
            </w:hyperlink>
            <w:r w:rsidR="00BE6563" w:rsidRPr="005429E4">
              <w:rPr>
                <w:lang w:val="es-ES_tradnl"/>
              </w:rPr>
              <w:t xml:space="preserve">, </w:t>
            </w:r>
            <w:hyperlink r:id="rId20" w:anchor="requisito-49-calidad-de-los-datos-19007" w:history="1">
              <w:r w:rsidR="00BE6563" w:rsidRPr="005429E4">
                <w:rPr>
                  <w:rStyle w:val="Hyperlink"/>
                  <w:lang w:val="es-ES_tradnl"/>
                </w:rPr>
                <w:t xml:space="preserve">Guía de </w:t>
              </w:r>
              <w:r w:rsidR="0071694C">
                <w:rPr>
                  <w:rStyle w:val="Hyperlink"/>
                  <w:lang w:val="es-ES_tradnl"/>
                </w:rPr>
                <w:t>Validación</w:t>
              </w:r>
              <w:r w:rsidR="00BE6563" w:rsidRPr="005429E4">
                <w:rPr>
                  <w:rStyle w:val="Hyperlink"/>
                  <w:lang w:val="es-ES_tradnl"/>
                </w:rPr>
                <w:t>.</w:t>
              </w:r>
            </w:hyperlink>
            <w:r w:rsidR="00BE6563" w:rsidRPr="005429E4">
              <w:rPr>
                <w:rStyle w:val="Hyperlink"/>
                <w:lang w:val="es-ES_tradnl"/>
              </w:rPr>
              <w:t xml:space="preserve"> </w:t>
            </w:r>
          </w:p>
          <w:p w14:paraId="5BF4FC0F" w14:textId="2EA008A4" w:rsidR="00DF249E" w:rsidRPr="005429E4" w:rsidRDefault="00DF249E" w:rsidP="00B07E30">
            <w:pPr>
              <w:pStyle w:val="ListParagraph"/>
              <w:numPr>
                <w:ilvl w:val="0"/>
                <w:numId w:val="14"/>
              </w:numPr>
              <w:rPr>
                <w:lang w:val="es-ES_tradnl"/>
              </w:rPr>
            </w:pPr>
            <w:r w:rsidRPr="005429E4">
              <w:rPr>
                <w:lang w:val="es-ES_tradnl"/>
              </w:rPr>
              <w:t xml:space="preserve">Nota guía: </w:t>
            </w:r>
            <w:hyperlink r:id="rId21" w:history="1">
              <w:r w:rsidR="00D96EF6" w:rsidRPr="005429E4">
                <w:rPr>
                  <w:rStyle w:val="Hyperlink"/>
                  <w:lang w:val="es-ES_tradnl"/>
                </w:rPr>
                <w:t>Calidad y garantía de los datos</w:t>
              </w:r>
            </w:hyperlink>
            <w:r w:rsidRPr="005429E4">
              <w:rPr>
                <w:rStyle w:val="Hyperlink"/>
                <w:lang w:val="es-ES_tradnl"/>
              </w:rPr>
              <w:t xml:space="preserve"> vinculad</w:t>
            </w:r>
            <w:r w:rsidR="00D96EF6" w:rsidRPr="005429E4">
              <w:rPr>
                <w:rStyle w:val="Hyperlink"/>
                <w:lang w:val="es-ES_tradnl"/>
              </w:rPr>
              <w:t>o</w:t>
            </w:r>
            <w:r w:rsidR="003A6F63" w:rsidRPr="005429E4">
              <w:rPr>
                <w:rStyle w:val="Hyperlink"/>
                <w:lang w:val="es-ES_tradnl"/>
              </w:rPr>
              <w:t>s</w:t>
            </w:r>
            <w:r w:rsidRPr="005429E4">
              <w:rPr>
                <w:rStyle w:val="Hyperlink"/>
                <w:lang w:val="es-ES_tradnl"/>
              </w:rPr>
              <w:t xml:space="preserve"> y</w:t>
            </w:r>
            <w:hyperlink r:id="rId22" w:history="1">
              <w:r w:rsidR="00D96EF6" w:rsidRPr="005429E4">
                <w:rPr>
                  <w:rStyle w:val="Hyperlink"/>
                  <w:lang w:val="es-ES_tradnl"/>
                </w:rPr>
                <w:t xml:space="preserve"> no vinculado</w:t>
              </w:r>
              <w:r w:rsidR="003A6F63" w:rsidRPr="005429E4">
                <w:rPr>
                  <w:rStyle w:val="Hyperlink"/>
                  <w:lang w:val="es-ES_tradnl"/>
                </w:rPr>
                <w:t>s</w:t>
              </w:r>
              <w:r w:rsidR="00D96EF6" w:rsidRPr="005429E4">
                <w:rPr>
                  <w:rStyle w:val="Hyperlink"/>
                  <w:lang w:val="es-ES_tradnl"/>
                </w:rPr>
                <w:t xml:space="preserve"> a los</w:t>
              </w:r>
            </w:hyperlink>
            <w:r w:rsidRPr="005429E4">
              <w:rPr>
                <w:rStyle w:val="Hyperlink"/>
                <w:lang w:val="es-ES_tradnl"/>
              </w:rPr>
              <w:t xml:space="preserve"> ingresos</w:t>
            </w:r>
            <w:r w:rsidRPr="005429E4">
              <w:rPr>
                <w:lang w:val="es-ES_tradnl"/>
              </w:rPr>
              <w:t>.</w:t>
            </w:r>
          </w:p>
        </w:tc>
      </w:tr>
    </w:tbl>
    <w:p w14:paraId="4381B01D" w14:textId="75604294" w:rsidR="008C0E87" w:rsidRPr="005429E4" w:rsidRDefault="008C0E87" w:rsidP="00E67961">
      <w:pPr>
        <w:pStyle w:val="Heading2"/>
        <w:rPr>
          <w:lang w:val="es-ES_tradnl"/>
        </w:rPr>
      </w:pPr>
      <w:bookmarkStart w:id="55" w:name="_Toc198288196"/>
      <w:r w:rsidRPr="005429E4">
        <w:rPr>
          <w:lang w:val="es-ES_tradnl"/>
        </w:rPr>
        <w:t xml:space="preserve">Medidas correctivas / recomendaciones de la </w:t>
      </w:r>
      <w:r w:rsidR="0071694C">
        <w:rPr>
          <w:lang w:val="es-ES_tradnl"/>
        </w:rPr>
        <w:t>Validación</w:t>
      </w:r>
      <w:bookmarkEnd w:id="55"/>
      <w:r w:rsidRPr="005429E4">
        <w:rPr>
          <w:lang w:val="es-ES_tradnl"/>
        </w:rPr>
        <w:t xml:space="preserve"> </w:t>
      </w:r>
    </w:p>
    <w:p w14:paraId="614E27FE" w14:textId="279A6DC0" w:rsidR="008C0E87" w:rsidRPr="005429E4" w:rsidRDefault="008C0E87" w:rsidP="65C00119">
      <w:pPr>
        <w:pStyle w:val="Captiontext"/>
        <w:rPr>
          <w:rFonts w:eastAsia="MS Gothic" w:cs="MS Gothic"/>
          <w:i w:val="0"/>
          <w:iCs w:val="0"/>
          <w:sz w:val="20"/>
          <w:szCs w:val="20"/>
          <w:lang w:val="es-ES"/>
        </w:rPr>
      </w:pPr>
      <w:r w:rsidRPr="65C00119">
        <w:rPr>
          <w:i w:val="0"/>
          <w:iCs w:val="0"/>
          <w:sz w:val="20"/>
          <w:szCs w:val="20"/>
          <w:lang w:val="es-ES"/>
        </w:rPr>
        <w:t xml:space="preserve">ⓘPara informar el trabajo sobre este módulo, las partes interesadas deben conocer las medidas correctivas de la </w:t>
      </w:r>
      <w:r w:rsidR="0071694C">
        <w:rPr>
          <w:i w:val="0"/>
          <w:iCs w:val="0"/>
          <w:sz w:val="20"/>
          <w:szCs w:val="20"/>
          <w:lang w:val="es-ES"/>
        </w:rPr>
        <w:t>Validación</w:t>
      </w:r>
      <w:r w:rsidRPr="65C00119">
        <w:rPr>
          <w:i w:val="0"/>
          <w:iCs w:val="0"/>
          <w:sz w:val="20"/>
          <w:szCs w:val="20"/>
          <w:lang w:val="es-ES"/>
        </w:rPr>
        <w:t xml:space="preserve"> anterior. De acuerdo con el Requisito 7.3, el GMP también debe tener en cuenta las recomendaciones de la implementación del EITI, como las derivadas de los informes EITI relacionados con este requisito o de otros estudios realizados.</w:t>
      </w:r>
    </w:p>
    <w:p w14:paraId="0E6124DA" w14:textId="77777777" w:rsidR="008C0E87" w:rsidRPr="005429E4" w:rsidRDefault="008C0E87" w:rsidP="008C0E87">
      <w:pPr>
        <w:pStyle w:val="Captiontext"/>
        <w:rPr>
          <w:rFonts w:eastAsia="MS Gothic" w:cs="MS Gothic"/>
          <w:i w:val="0"/>
          <w:iCs w:val="0"/>
          <w:sz w:val="20"/>
          <w:szCs w:val="20"/>
          <w:lang w:val="es-ES_tradnl"/>
        </w:rPr>
      </w:pPr>
    </w:p>
    <w:tbl>
      <w:tblPr>
        <w:tblStyle w:val="TableGrid"/>
        <w:tblW w:w="0" w:type="auto"/>
        <w:tblLook w:val="04A0" w:firstRow="1" w:lastRow="0" w:firstColumn="1" w:lastColumn="0" w:noHBand="0" w:noVBand="1"/>
      </w:tblPr>
      <w:tblGrid>
        <w:gridCol w:w="9062"/>
      </w:tblGrid>
      <w:tr w:rsidR="008C0E87" w:rsidRPr="005429E4" w14:paraId="140A66B0" w14:textId="77777777" w:rsidTr="00104C87">
        <w:tc>
          <w:tcPr>
            <w:tcW w:w="9062" w:type="dxa"/>
            <w:tcBorders>
              <w:top w:val="nil"/>
              <w:left w:val="nil"/>
              <w:bottom w:val="nil"/>
              <w:right w:val="nil"/>
            </w:tcBorders>
            <w:shd w:val="clear" w:color="auto" w:fill="F2F2F2" w:themeFill="background1" w:themeFillShade="F2"/>
          </w:tcPr>
          <w:p w14:paraId="3FCF700D" w14:textId="7EB14A52" w:rsidR="008C0E87" w:rsidRPr="005429E4" w:rsidRDefault="008C0E87" w:rsidP="00104C87">
            <w:pPr>
              <w:rPr>
                <w:lang w:val="es-ES_tradnl"/>
              </w:rPr>
            </w:pPr>
            <w:r w:rsidRPr="005429E4">
              <w:rPr>
                <w:lang w:val="es-ES_tradnl"/>
              </w:rPr>
              <w:t xml:space="preserve">Inserte </w:t>
            </w:r>
            <w:r w:rsidR="00D96EF6" w:rsidRPr="005429E4">
              <w:rPr>
                <w:lang w:val="es-ES_tradnl"/>
              </w:rPr>
              <w:t xml:space="preserve">aquí </w:t>
            </w:r>
            <w:r w:rsidRPr="005429E4">
              <w:rPr>
                <w:lang w:val="es-ES_tradnl"/>
              </w:rPr>
              <w:t xml:space="preserve">las recomendaciones y medidas correctivas de la </w:t>
            </w:r>
            <w:r w:rsidR="0071694C">
              <w:rPr>
                <w:lang w:val="es-ES_tradnl"/>
              </w:rPr>
              <w:t>Validación</w:t>
            </w:r>
            <w:r w:rsidRPr="005429E4">
              <w:rPr>
                <w:lang w:val="es-ES_tradnl"/>
              </w:rPr>
              <w:t xml:space="preserve"> anterior o </w:t>
            </w:r>
            <w:r w:rsidR="00C76EC7">
              <w:rPr>
                <w:lang w:val="es-ES_tradnl"/>
              </w:rPr>
              <w:t>evaluación focalizada</w:t>
            </w:r>
            <w:r w:rsidRPr="005429E4">
              <w:rPr>
                <w:lang w:val="es-ES_tradnl"/>
              </w:rPr>
              <w:t>, si corresponde. Indi</w:t>
            </w:r>
            <w:r w:rsidR="00D96EF6" w:rsidRPr="005429E4">
              <w:rPr>
                <w:lang w:val="es-ES_tradnl"/>
              </w:rPr>
              <w:t>que</w:t>
            </w:r>
            <w:r w:rsidRPr="005429E4">
              <w:rPr>
                <w:lang w:val="es-ES_tradnl"/>
              </w:rPr>
              <w:t xml:space="preserve"> el estado de las medidas correctivas, si aplica. Si se trata de la primera </w:t>
            </w:r>
            <w:r w:rsidR="0071694C">
              <w:rPr>
                <w:lang w:val="es-ES_tradnl"/>
              </w:rPr>
              <w:t>Validación</w:t>
            </w:r>
            <w:r w:rsidRPr="005429E4">
              <w:rPr>
                <w:lang w:val="es-ES_tradnl"/>
              </w:rPr>
              <w:t>, puede dejar esta sección en blanco.</w:t>
            </w:r>
          </w:p>
        </w:tc>
      </w:tr>
    </w:tbl>
    <w:p w14:paraId="6E1217BF" w14:textId="77777777" w:rsidR="008C0E87" w:rsidRPr="005429E4" w:rsidRDefault="008C0E87" w:rsidP="008C0E87">
      <w:pPr>
        <w:pStyle w:val="Captiontext"/>
        <w:rPr>
          <w:rFonts w:eastAsia="MS Gothic" w:cs="MS Gothic"/>
          <w:i w:val="0"/>
          <w:iCs w:val="0"/>
          <w:sz w:val="20"/>
          <w:szCs w:val="20"/>
          <w:lang w:val="es-ES_tradnl"/>
        </w:rPr>
      </w:pPr>
    </w:p>
    <w:p w14:paraId="4725E1DD" w14:textId="77777777" w:rsidR="008C0E87" w:rsidRPr="005429E4" w:rsidRDefault="008C0E87" w:rsidP="00E67961">
      <w:pPr>
        <w:pStyle w:val="Heading2"/>
        <w:rPr>
          <w:lang w:val="es-ES_tradnl"/>
        </w:rPr>
      </w:pPr>
      <w:bookmarkStart w:id="56" w:name="_Toc198288197"/>
      <w:r w:rsidRPr="005429E4">
        <w:rPr>
          <w:lang w:val="es-ES_tradnl"/>
        </w:rPr>
        <w:t>Autoevaluación</w:t>
      </w:r>
      <w:bookmarkEnd w:id="56"/>
    </w:p>
    <w:p w14:paraId="1356AF48" w14:textId="77777777" w:rsidR="008C0E87" w:rsidRPr="005429E4" w:rsidRDefault="008C0E87" w:rsidP="008C0E87">
      <w:pPr>
        <w:pStyle w:val="Captiontext"/>
        <w:rPr>
          <w:i w:val="0"/>
          <w:sz w:val="20"/>
          <w:szCs w:val="20"/>
          <w:lang w:val="es-ES_tradnl"/>
        </w:rPr>
      </w:pPr>
      <w:r w:rsidRPr="005429E4">
        <w:rPr>
          <w:i w:val="0"/>
          <w:sz w:val="20"/>
          <w:lang w:val="es-ES_tradnl"/>
        </w:rPr>
        <w:t xml:space="preserve">ⓘLa autoevaluación permite al GMP comprender los aspectos del requisito y estimar el progreso hacia su cumplimiento. Las diferencias de opinión dentro del grupo representado o entre los distintos grupos representados pueden documentarse en el formulario. </w:t>
      </w:r>
    </w:p>
    <w:p w14:paraId="7F8F2861" w14:textId="77777777" w:rsidR="008C0E87" w:rsidRPr="005429E4" w:rsidRDefault="008C0E87" w:rsidP="008C0E87">
      <w:pPr>
        <w:pStyle w:val="Captiontext"/>
        <w:rPr>
          <w:lang w:val="es-ES_tradnl"/>
        </w:rPr>
      </w:pPr>
    </w:p>
    <w:p w14:paraId="320D1F87" w14:textId="77777777" w:rsidR="008C0E87" w:rsidRPr="005429E4" w:rsidRDefault="008C0E87" w:rsidP="008C0E87">
      <w:pPr>
        <w:pStyle w:val="Heading3"/>
        <w:rPr>
          <w:lang w:val="es-ES_tradnl"/>
        </w:rPr>
      </w:pPr>
      <w:bookmarkStart w:id="57" w:name="_Holders_of_information"/>
      <w:bookmarkStart w:id="58" w:name="_Toc198288198"/>
      <w:bookmarkEnd w:id="57"/>
      <w:r w:rsidRPr="005429E4">
        <w:rPr>
          <w:lang w:val="es-ES_tradnl"/>
        </w:rPr>
        <w:t>Titulares de la información</w:t>
      </w:r>
      <w:bookmarkEnd w:id="58"/>
      <w:r w:rsidRPr="005429E4">
        <w:rPr>
          <w:lang w:val="es-ES_tradnl"/>
        </w:rPr>
        <w:t xml:space="preserve">  </w:t>
      </w:r>
    </w:p>
    <w:p w14:paraId="3C7F557C" w14:textId="60EF94D3" w:rsidR="008C0E87" w:rsidRPr="005429E4" w:rsidRDefault="008C0E87" w:rsidP="008C0E87">
      <w:pPr>
        <w:rPr>
          <w:color w:val="7F7F7F" w:themeColor="text1" w:themeTint="80"/>
          <w:lang w:val="es-ES_tradnl"/>
        </w:rPr>
      </w:pPr>
      <w:r w:rsidRPr="005429E4">
        <w:rPr>
          <w:color w:val="7F7F7F" w:themeColor="text1" w:themeTint="80"/>
          <w:lang w:val="es-ES_tradnl"/>
        </w:rPr>
        <w:t xml:space="preserve">ⓘEl propósito de esta descripción es identificar a los titulares de la información responsables de recopilar, almacenar, procesar y, finalmente, publicar la información relacionada con este requisito. Esto permite identificar claramente quién es el administrador de la información que </w:t>
      </w:r>
      <w:r w:rsidR="00DA276F" w:rsidRPr="005429E4">
        <w:rPr>
          <w:color w:val="7F7F7F" w:themeColor="text1" w:themeTint="80"/>
          <w:lang w:val="es-ES_tradnl"/>
        </w:rPr>
        <w:t xml:space="preserve">se </w:t>
      </w:r>
      <w:r w:rsidRPr="005429E4">
        <w:rPr>
          <w:color w:val="7F7F7F" w:themeColor="text1" w:themeTint="80"/>
          <w:lang w:val="es-ES_tradnl"/>
        </w:rPr>
        <w:t xml:space="preserve">debe proporcionar para la elaboración de informes EITI: ya sea a través de la presentación de informes o de divulgaciones sistemáticas. </w:t>
      </w:r>
    </w:p>
    <w:p w14:paraId="7BFF4EE9" w14:textId="77777777" w:rsidR="008C0E87" w:rsidRPr="005429E4" w:rsidRDefault="008C0E87" w:rsidP="008C0E87">
      <w:pPr>
        <w:pStyle w:val="Captiontext"/>
        <w:rPr>
          <w:i w:val="0"/>
          <w:iCs w:val="0"/>
          <w:sz w:val="20"/>
          <w:szCs w:val="20"/>
          <w:lang w:val="es-ES_tradnl"/>
        </w:rPr>
      </w:pPr>
    </w:p>
    <w:tbl>
      <w:tblPr>
        <w:tblW w:w="0" w:type="auto"/>
        <w:tblLook w:val="04A0" w:firstRow="1" w:lastRow="0" w:firstColumn="1" w:lastColumn="0" w:noHBand="0" w:noVBand="1"/>
      </w:tblPr>
      <w:tblGrid>
        <w:gridCol w:w="1424"/>
        <w:gridCol w:w="4104"/>
        <w:gridCol w:w="3544"/>
      </w:tblGrid>
      <w:tr w:rsidR="008C0E87" w:rsidRPr="005429E4" w14:paraId="62E4561D" w14:textId="77777777" w:rsidTr="65C00119">
        <w:trPr>
          <w:trHeight w:val="476"/>
        </w:trPr>
        <w:tc>
          <w:tcPr>
            <w:tcW w:w="1424" w:type="dxa"/>
            <w:tcBorders>
              <w:bottom w:val="single" w:sz="4" w:space="0" w:color="auto"/>
            </w:tcBorders>
            <w:shd w:val="clear" w:color="auto" w:fill="B4C6E7" w:themeFill="accent1" w:themeFillTint="66"/>
          </w:tcPr>
          <w:p w14:paraId="0C832AD2" w14:textId="77777777" w:rsidR="008C0E87" w:rsidRPr="005429E4" w:rsidRDefault="008C0E87" w:rsidP="00104C87">
            <w:pPr>
              <w:rPr>
                <w:b/>
                <w:bCs/>
                <w:szCs w:val="22"/>
                <w:lang w:val="es-ES_tradnl"/>
              </w:rPr>
            </w:pPr>
          </w:p>
        </w:tc>
        <w:tc>
          <w:tcPr>
            <w:tcW w:w="4104" w:type="dxa"/>
            <w:tcBorders>
              <w:bottom w:val="single" w:sz="4" w:space="0" w:color="auto"/>
            </w:tcBorders>
            <w:shd w:val="clear" w:color="auto" w:fill="B4C6E7" w:themeFill="accent1" w:themeFillTint="66"/>
          </w:tcPr>
          <w:p w14:paraId="1F0E7C9A" w14:textId="77777777" w:rsidR="008C0E87" w:rsidRPr="005429E4" w:rsidRDefault="008C0E87" w:rsidP="00104C87">
            <w:pPr>
              <w:rPr>
                <w:b/>
                <w:bCs/>
                <w:szCs w:val="22"/>
                <w:lang w:val="es-ES_tradnl"/>
              </w:rPr>
            </w:pPr>
            <w:r w:rsidRPr="005429E4">
              <w:rPr>
                <w:b/>
                <w:lang w:val="es-ES_tradnl"/>
              </w:rPr>
              <w:t>Pregunta</w:t>
            </w:r>
          </w:p>
        </w:tc>
        <w:tc>
          <w:tcPr>
            <w:tcW w:w="3544" w:type="dxa"/>
            <w:tcBorders>
              <w:bottom w:val="single" w:sz="4" w:space="0" w:color="auto"/>
            </w:tcBorders>
            <w:shd w:val="clear" w:color="auto" w:fill="B4C6E7" w:themeFill="accent1" w:themeFillTint="66"/>
          </w:tcPr>
          <w:p w14:paraId="09CEF046" w14:textId="77777777" w:rsidR="008C0E87" w:rsidRPr="005429E4" w:rsidRDefault="008C0E87" w:rsidP="00104C87">
            <w:pPr>
              <w:rPr>
                <w:b/>
                <w:bCs/>
                <w:szCs w:val="22"/>
                <w:lang w:val="es-ES_tradnl"/>
              </w:rPr>
            </w:pPr>
            <w:r w:rsidRPr="005429E4">
              <w:rPr>
                <w:b/>
                <w:lang w:val="es-ES_tradnl"/>
              </w:rPr>
              <w:t>Respuesta</w:t>
            </w:r>
          </w:p>
        </w:tc>
      </w:tr>
      <w:tr w:rsidR="008C0E87" w:rsidRPr="005429E4" w14:paraId="564E7ED7" w14:textId="77777777" w:rsidTr="000C0DA9">
        <w:trPr>
          <w:trHeight w:val="642"/>
        </w:trPr>
        <w:tc>
          <w:tcPr>
            <w:tcW w:w="1424" w:type="dxa"/>
            <w:tcBorders>
              <w:top w:val="single" w:sz="4" w:space="0" w:color="auto"/>
              <w:bottom w:val="single" w:sz="4" w:space="0" w:color="auto"/>
            </w:tcBorders>
            <w:shd w:val="clear" w:color="auto" w:fill="auto"/>
          </w:tcPr>
          <w:p w14:paraId="6CC88893" w14:textId="727D15BC" w:rsidR="008C0E87" w:rsidRPr="005429E4" w:rsidRDefault="00852DC1" w:rsidP="65C00119">
            <w:pPr>
              <w:rPr>
                <w:b/>
                <w:bCs/>
                <w:lang w:val="es-ES"/>
              </w:rPr>
            </w:pPr>
            <w:r w:rsidRPr="000C0DA9">
              <w:rPr>
                <w:b/>
                <w:bCs/>
                <w:lang w:val="es-ES"/>
              </w:rPr>
              <w:t>#</w:t>
            </w:r>
            <w:proofErr w:type="gramStart"/>
            <w:r w:rsidRPr="000C0DA9">
              <w:rPr>
                <w:b/>
                <w:bCs/>
                <w:lang w:val="es-ES"/>
              </w:rPr>
              <w:t>4.9.a</w:t>
            </w:r>
            <w:proofErr w:type="gramEnd"/>
          </w:p>
        </w:tc>
        <w:tc>
          <w:tcPr>
            <w:tcW w:w="4104" w:type="dxa"/>
            <w:tcBorders>
              <w:top w:val="single" w:sz="4" w:space="0" w:color="auto"/>
              <w:bottom w:val="single" w:sz="4" w:space="0" w:color="auto"/>
            </w:tcBorders>
          </w:tcPr>
          <w:p w14:paraId="642C5AC6" w14:textId="6804392D" w:rsidR="008C0E87" w:rsidRPr="005429E4" w:rsidRDefault="00EE4B2C" w:rsidP="00104C87">
            <w:pPr>
              <w:rPr>
                <w:szCs w:val="22"/>
                <w:lang w:val="es-ES_tradnl"/>
              </w:rPr>
            </w:pPr>
            <w:r w:rsidRPr="005429E4">
              <w:rPr>
                <w:lang w:val="es-ES_tradnl"/>
              </w:rPr>
              <w:t xml:space="preserve">¿Qué entidades gubernamentales proporcionan garantías sobre la calidad </w:t>
            </w:r>
            <w:r w:rsidR="003A6F63" w:rsidRPr="005429E4">
              <w:rPr>
                <w:lang w:val="es-ES_tradnl"/>
              </w:rPr>
              <w:t>de los datos</w:t>
            </w:r>
            <w:r w:rsidRPr="005429E4">
              <w:rPr>
                <w:lang w:val="es-ES_tradnl"/>
              </w:rPr>
              <w:t xml:space="preserve"> </w:t>
            </w:r>
            <w:r w:rsidR="003A6F63" w:rsidRPr="005429E4">
              <w:rPr>
                <w:lang w:val="es-ES_tradnl"/>
              </w:rPr>
              <w:t>vinculados</w:t>
            </w:r>
            <w:r w:rsidRPr="005429E4">
              <w:rPr>
                <w:lang w:val="es-ES_tradnl"/>
              </w:rPr>
              <w:t xml:space="preserve"> a los </w:t>
            </w:r>
            <w:r w:rsidRPr="005429E4">
              <w:rPr>
                <w:u w:val="single"/>
                <w:lang w:val="es-ES_tradnl"/>
              </w:rPr>
              <w:t>ingresos</w:t>
            </w:r>
            <w:r w:rsidRPr="005429E4">
              <w:rPr>
                <w:lang w:val="es-ES_tradnl"/>
              </w:rPr>
              <w:t xml:space="preserve"> extractivos?</w:t>
            </w:r>
          </w:p>
        </w:tc>
        <w:tc>
          <w:tcPr>
            <w:tcW w:w="3544" w:type="dxa"/>
            <w:tcBorders>
              <w:top w:val="single" w:sz="4" w:space="0" w:color="auto"/>
              <w:bottom w:val="single" w:sz="4" w:space="0" w:color="auto"/>
            </w:tcBorders>
          </w:tcPr>
          <w:p w14:paraId="79389CCF" w14:textId="6E1C4537" w:rsidR="000579AA" w:rsidRPr="005429E4" w:rsidRDefault="000579AA" w:rsidP="000579AA">
            <w:pPr>
              <w:rPr>
                <w:szCs w:val="22"/>
                <w:lang w:val="es-ES_tradnl"/>
              </w:rPr>
            </w:pPr>
            <w:r w:rsidRPr="005429E4">
              <w:rPr>
                <w:shd w:val="clear" w:color="auto" w:fill="D9E2F3" w:themeFill="accent1" w:themeFillTint="33"/>
                <w:lang w:val="es-ES_tradnl"/>
              </w:rPr>
              <w:t>Titulares de la información:</w:t>
            </w:r>
            <w:r w:rsidRPr="005429E4">
              <w:rPr>
                <w:i/>
                <w:shd w:val="clear" w:color="auto" w:fill="D9E2F3" w:themeFill="accent1" w:themeFillTint="33"/>
                <w:lang w:val="es-ES_tradnl"/>
              </w:rPr>
              <w:t xml:space="preserve"> especifique los organismos de auditoría internos y externos que llevan a cabo auditorías </w:t>
            </w:r>
            <w:r w:rsidR="003A6F63" w:rsidRPr="005429E4">
              <w:rPr>
                <w:i/>
                <w:shd w:val="clear" w:color="auto" w:fill="D9E2F3" w:themeFill="accent1" w:themeFillTint="33"/>
                <w:lang w:val="es-ES_tradnl"/>
              </w:rPr>
              <w:t>de los datos</w:t>
            </w:r>
            <w:r w:rsidRPr="005429E4">
              <w:rPr>
                <w:i/>
                <w:shd w:val="clear" w:color="auto" w:fill="D9E2F3" w:themeFill="accent1" w:themeFillTint="33"/>
                <w:lang w:val="es-ES_tradnl"/>
              </w:rPr>
              <w:t xml:space="preserve"> vinculad</w:t>
            </w:r>
            <w:r w:rsidR="003A6F63" w:rsidRPr="005429E4">
              <w:rPr>
                <w:i/>
                <w:shd w:val="clear" w:color="auto" w:fill="D9E2F3" w:themeFill="accent1" w:themeFillTint="33"/>
                <w:lang w:val="es-ES_tradnl"/>
              </w:rPr>
              <w:t xml:space="preserve">os </w:t>
            </w:r>
            <w:r w:rsidRPr="005429E4">
              <w:rPr>
                <w:i/>
                <w:shd w:val="clear" w:color="auto" w:fill="D9E2F3" w:themeFill="accent1" w:themeFillTint="33"/>
                <w:lang w:val="es-ES_tradnl"/>
              </w:rPr>
              <w:t>a los ingresos extractivos.</w:t>
            </w:r>
          </w:p>
          <w:p w14:paraId="14A34303" w14:textId="48EC5220" w:rsidR="0056682B" w:rsidRPr="005429E4" w:rsidRDefault="000579AA" w:rsidP="009C6C37">
            <w:pPr>
              <w:rPr>
                <w:szCs w:val="22"/>
                <w:shd w:val="clear" w:color="auto" w:fill="D9E2F3" w:themeFill="accent1" w:themeFillTint="33"/>
                <w:lang w:val="es-ES_tradnl"/>
              </w:rPr>
            </w:pPr>
            <w:r w:rsidRPr="005429E4">
              <w:rPr>
                <w:i/>
                <w:lang w:val="es-ES_tradnl"/>
              </w:rPr>
              <w:t>Por ejemplo: inspector general del gobierno, institución relevante encargada de las auditorías</w:t>
            </w:r>
          </w:p>
        </w:tc>
      </w:tr>
      <w:tr w:rsidR="008C0E87" w:rsidRPr="005429E4" w14:paraId="2E3C765A" w14:textId="77777777" w:rsidTr="65C00119">
        <w:trPr>
          <w:trHeight w:val="806"/>
        </w:trPr>
        <w:tc>
          <w:tcPr>
            <w:tcW w:w="1424" w:type="dxa"/>
            <w:tcBorders>
              <w:top w:val="single" w:sz="4" w:space="0" w:color="auto"/>
              <w:bottom w:val="single" w:sz="4" w:space="0" w:color="auto"/>
            </w:tcBorders>
          </w:tcPr>
          <w:p w14:paraId="1C64D327" w14:textId="2C05439A" w:rsidR="008C0E87" w:rsidRPr="005429E4" w:rsidRDefault="003B181C" w:rsidP="65C00119">
            <w:pPr>
              <w:rPr>
                <w:b/>
                <w:bCs/>
                <w:lang w:val="es-ES"/>
              </w:rPr>
            </w:pPr>
            <w:r w:rsidRPr="65C00119">
              <w:rPr>
                <w:b/>
                <w:bCs/>
                <w:lang w:val="es-ES"/>
              </w:rPr>
              <w:t>#4.</w:t>
            </w:r>
            <w:proofErr w:type="gramStart"/>
            <w:r w:rsidRPr="65C00119">
              <w:rPr>
                <w:b/>
                <w:bCs/>
                <w:lang w:val="es-ES"/>
              </w:rPr>
              <w:t>9.c.</w:t>
            </w:r>
            <w:proofErr w:type="gramEnd"/>
          </w:p>
        </w:tc>
        <w:tc>
          <w:tcPr>
            <w:tcW w:w="4104" w:type="dxa"/>
            <w:tcBorders>
              <w:top w:val="single" w:sz="4" w:space="0" w:color="auto"/>
              <w:bottom w:val="single" w:sz="4" w:space="0" w:color="auto"/>
            </w:tcBorders>
          </w:tcPr>
          <w:p w14:paraId="630538DC" w14:textId="017A696F" w:rsidR="008C0E87" w:rsidRPr="005429E4" w:rsidRDefault="003A6F63" w:rsidP="00104C87">
            <w:pPr>
              <w:rPr>
                <w:lang w:val="es-ES_tradnl"/>
              </w:rPr>
            </w:pPr>
            <w:r w:rsidRPr="005429E4">
              <w:rPr>
                <w:lang w:val="es-ES_tradnl"/>
              </w:rPr>
              <w:t>Datos</w:t>
            </w:r>
            <w:r w:rsidR="00356B17" w:rsidRPr="005429E4">
              <w:rPr>
                <w:lang w:val="es-ES_tradnl"/>
              </w:rPr>
              <w:t xml:space="preserve"> no vinculad</w:t>
            </w:r>
            <w:r w:rsidRPr="005429E4">
              <w:rPr>
                <w:lang w:val="es-ES_tradnl"/>
              </w:rPr>
              <w:t>os</w:t>
            </w:r>
            <w:r w:rsidR="00356B17" w:rsidRPr="005429E4">
              <w:rPr>
                <w:lang w:val="es-ES_tradnl"/>
              </w:rPr>
              <w:t xml:space="preserve"> a los ingresos: </w:t>
            </w:r>
            <w:r w:rsidR="00356B17" w:rsidRPr="005429E4">
              <w:rPr>
                <w:lang w:val="es-ES_tradnl"/>
              </w:rPr>
              <w:br/>
            </w:r>
            <w:r w:rsidR="00356B17" w:rsidRPr="005429E4">
              <w:rPr>
                <w:i/>
                <w:lang w:val="es-ES_tradnl"/>
              </w:rPr>
              <w:t xml:space="preserve">¿Qué entidades gubernamentales proporcionan garantías sobre la calidad </w:t>
            </w:r>
            <w:r w:rsidRPr="005429E4">
              <w:rPr>
                <w:i/>
                <w:lang w:val="es-ES_tradnl"/>
              </w:rPr>
              <w:t>de los</w:t>
            </w:r>
            <w:r w:rsidR="00356B17" w:rsidRPr="005429E4">
              <w:rPr>
                <w:i/>
                <w:lang w:val="es-ES_tradnl"/>
              </w:rPr>
              <w:t xml:space="preserve"> </w:t>
            </w:r>
            <w:r w:rsidRPr="005429E4">
              <w:rPr>
                <w:i/>
                <w:lang w:val="es-ES_tradnl"/>
              </w:rPr>
              <w:t>datos no vinculados</w:t>
            </w:r>
            <w:r w:rsidR="00356B17" w:rsidRPr="005429E4">
              <w:rPr>
                <w:i/>
                <w:lang w:val="es-ES_tradnl"/>
              </w:rPr>
              <w:t xml:space="preserve"> a los ingresos (requisitos 2-3 y 5-6)?</w:t>
            </w:r>
          </w:p>
        </w:tc>
        <w:tc>
          <w:tcPr>
            <w:tcW w:w="3544" w:type="dxa"/>
            <w:tcBorders>
              <w:top w:val="single" w:sz="4" w:space="0" w:color="auto"/>
              <w:bottom w:val="single" w:sz="4" w:space="0" w:color="auto"/>
            </w:tcBorders>
          </w:tcPr>
          <w:p w14:paraId="6708391E" w14:textId="77777777" w:rsidR="000038DC" w:rsidRPr="005429E4" w:rsidRDefault="000038DC" w:rsidP="000038DC">
            <w:pPr>
              <w:rPr>
                <w:szCs w:val="22"/>
                <w:lang w:val="es-ES_tradnl"/>
              </w:rPr>
            </w:pPr>
            <w:r w:rsidRPr="005429E4">
              <w:rPr>
                <w:shd w:val="clear" w:color="auto" w:fill="D9E2F3" w:themeFill="accent1" w:themeFillTint="33"/>
                <w:lang w:val="es-ES_tradnl"/>
              </w:rPr>
              <w:t xml:space="preserve">Titulares de la información: </w:t>
            </w:r>
            <w:r w:rsidRPr="005429E4">
              <w:rPr>
                <w:i/>
                <w:shd w:val="clear" w:color="auto" w:fill="D9E2F3" w:themeFill="accent1" w:themeFillTint="33"/>
                <w:lang w:val="es-ES_tradnl"/>
              </w:rPr>
              <w:t>por favor, especifique los organismos de auditoría internos y externos que llevan a cabo auditorías de los datos sobre los ingresos extractivos.</w:t>
            </w:r>
          </w:p>
          <w:p w14:paraId="5A634AE1" w14:textId="79FF5CA3" w:rsidR="003B181C" w:rsidRPr="005429E4" w:rsidRDefault="000038DC" w:rsidP="00104C87">
            <w:pPr>
              <w:rPr>
                <w:i/>
                <w:iCs/>
                <w:szCs w:val="22"/>
                <w:lang w:val="es-ES_tradnl"/>
              </w:rPr>
            </w:pPr>
            <w:r w:rsidRPr="005429E4">
              <w:rPr>
                <w:i/>
                <w:lang w:val="es-ES_tradnl"/>
              </w:rPr>
              <w:t>Por ejemplo: inspector general del gobierno, organismo superior relevante encargado de las auditorías</w:t>
            </w:r>
          </w:p>
        </w:tc>
      </w:tr>
    </w:tbl>
    <w:p w14:paraId="609521A7" w14:textId="77777777" w:rsidR="008C0E87" w:rsidRPr="005429E4" w:rsidRDefault="008C0E87" w:rsidP="008C0E87">
      <w:pPr>
        <w:rPr>
          <w:lang w:val="es-ES_tradnl"/>
        </w:rPr>
      </w:pPr>
    </w:p>
    <w:p w14:paraId="5438DE08" w14:textId="77777777" w:rsidR="008C0E87" w:rsidRPr="005429E4" w:rsidRDefault="008C0E87" w:rsidP="008C0E87">
      <w:pPr>
        <w:pStyle w:val="Heading3"/>
        <w:rPr>
          <w:lang w:val="es-ES_tradnl"/>
        </w:rPr>
      </w:pPr>
      <w:bookmarkStart w:id="59" w:name="_Technical_requirements_4"/>
      <w:bookmarkStart w:id="60" w:name="_Toc198288199"/>
      <w:bookmarkEnd w:id="59"/>
      <w:r w:rsidRPr="005429E4">
        <w:rPr>
          <w:lang w:val="es-ES_tradnl"/>
        </w:rPr>
        <w:t>Requisitos técnicos</w:t>
      </w:r>
      <w:bookmarkEnd w:id="60"/>
    </w:p>
    <w:p w14:paraId="24AAB4FF" w14:textId="77777777" w:rsidR="008C0E87" w:rsidRPr="005429E4" w:rsidRDefault="008C0E87" w:rsidP="008C0E87">
      <w:pPr>
        <w:rPr>
          <w:lang w:val="es-ES_tradnl"/>
        </w:rPr>
      </w:pPr>
      <w:r w:rsidRPr="005429E4">
        <w:rPr>
          <w:lang w:val="es-ES_tradnl"/>
        </w:rPr>
        <w:t xml:space="preserve"> </w:t>
      </w:r>
    </w:p>
    <w:tbl>
      <w:tblPr>
        <w:tblStyle w:val="TableGrid"/>
        <w:tblW w:w="0" w:type="auto"/>
        <w:tblLook w:val="04A0" w:firstRow="1" w:lastRow="0" w:firstColumn="1" w:lastColumn="0" w:noHBand="0" w:noVBand="1"/>
      </w:tblPr>
      <w:tblGrid>
        <w:gridCol w:w="1701"/>
        <w:gridCol w:w="7371"/>
      </w:tblGrid>
      <w:tr w:rsidR="008C0E87" w:rsidRPr="005429E4" w14:paraId="1386576B" w14:textId="77777777" w:rsidTr="00B31071">
        <w:tc>
          <w:tcPr>
            <w:tcW w:w="1701" w:type="dxa"/>
            <w:tcBorders>
              <w:top w:val="nil"/>
              <w:left w:val="nil"/>
              <w:bottom w:val="nil"/>
              <w:right w:val="nil"/>
            </w:tcBorders>
            <w:shd w:val="clear" w:color="auto" w:fill="B4C6E7" w:themeFill="accent1" w:themeFillTint="66"/>
          </w:tcPr>
          <w:p w14:paraId="43EE572E" w14:textId="77777777" w:rsidR="008C0E87" w:rsidRPr="005429E4" w:rsidRDefault="008C0E87" w:rsidP="00104C87">
            <w:pPr>
              <w:rPr>
                <w:b/>
                <w:bCs/>
                <w:szCs w:val="22"/>
                <w:lang w:val="es-ES_tradnl"/>
              </w:rPr>
            </w:pPr>
            <w:r w:rsidRPr="005429E4">
              <w:rPr>
                <w:b/>
                <w:lang w:val="es-ES_tradnl"/>
              </w:rPr>
              <w:t>Requerido</w:t>
            </w:r>
          </w:p>
        </w:tc>
        <w:tc>
          <w:tcPr>
            <w:tcW w:w="7371" w:type="dxa"/>
            <w:tcBorders>
              <w:top w:val="nil"/>
              <w:left w:val="nil"/>
              <w:bottom w:val="nil"/>
              <w:right w:val="nil"/>
            </w:tcBorders>
            <w:shd w:val="clear" w:color="auto" w:fill="B4C6E7" w:themeFill="accent1" w:themeFillTint="66"/>
          </w:tcPr>
          <w:p w14:paraId="2993508F" w14:textId="26910632" w:rsidR="008C0E87" w:rsidRPr="005429E4" w:rsidRDefault="008C0E87" w:rsidP="00104C87">
            <w:pPr>
              <w:rPr>
                <w:b/>
                <w:bCs/>
                <w:szCs w:val="22"/>
                <w:lang w:val="es-ES_tradnl"/>
              </w:rPr>
            </w:pPr>
            <w:r w:rsidRPr="005429E4">
              <w:rPr>
                <w:b/>
                <w:lang w:val="es-ES_tradnl"/>
              </w:rPr>
              <w:t>#4.9.c - Procedimiento que se ocupa de la calidad y aseguramiento de los datos</w:t>
            </w:r>
          </w:p>
        </w:tc>
      </w:tr>
      <w:tr w:rsidR="008C0E87" w:rsidRPr="005429E4" w14:paraId="4B700BC4" w14:textId="77777777" w:rsidTr="00B31071">
        <w:trPr>
          <w:trHeight w:val="70"/>
        </w:trPr>
        <w:tc>
          <w:tcPr>
            <w:tcW w:w="1701" w:type="dxa"/>
            <w:tcBorders>
              <w:top w:val="nil"/>
              <w:left w:val="nil"/>
              <w:bottom w:val="single" w:sz="4" w:space="0" w:color="auto"/>
              <w:right w:val="nil"/>
            </w:tcBorders>
          </w:tcPr>
          <w:p w14:paraId="23D452B4" w14:textId="77777777" w:rsidR="008C0E87" w:rsidRPr="005429E4" w:rsidRDefault="008C0E87" w:rsidP="00104C87">
            <w:pPr>
              <w:rPr>
                <w:i/>
                <w:iCs/>
                <w:szCs w:val="22"/>
                <w:lang w:val="es-ES_tradnl"/>
              </w:rPr>
            </w:pPr>
            <w:r w:rsidRPr="005429E4">
              <w:rPr>
                <w:i/>
                <w:lang w:val="es-ES_tradnl"/>
              </w:rPr>
              <w:t>Disponibilidad</w:t>
            </w:r>
          </w:p>
        </w:tc>
        <w:tc>
          <w:tcPr>
            <w:tcW w:w="7371" w:type="dxa"/>
            <w:tcBorders>
              <w:top w:val="nil"/>
              <w:left w:val="nil"/>
              <w:bottom w:val="single" w:sz="4" w:space="0" w:color="auto"/>
              <w:right w:val="nil"/>
            </w:tcBorders>
            <w:shd w:val="clear" w:color="auto" w:fill="auto"/>
          </w:tcPr>
          <w:p w14:paraId="23758B06" w14:textId="1A60847A" w:rsidR="008C0E87" w:rsidRPr="005429E4" w:rsidRDefault="008C0E87" w:rsidP="00104C87">
            <w:pPr>
              <w:pStyle w:val="ListParagraph"/>
              <w:ind w:left="0"/>
              <w:rPr>
                <w:b/>
                <w:bCs/>
                <w:szCs w:val="22"/>
                <w:lang w:val="es-ES_tradnl"/>
              </w:rPr>
            </w:pPr>
            <w:r w:rsidRPr="005429E4">
              <w:rPr>
                <w:b/>
                <w:lang w:val="es-ES_tradnl"/>
              </w:rPr>
              <w:t xml:space="preserve">¿Ha acordado el GMP un procedimiento que se ocupe de la garantía y aseguramiento de calidad </w:t>
            </w:r>
            <w:r w:rsidR="003A6F63" w:rsidRPr="005429E4">
              <w:rPr>
                <w:b/>
                <w:lang w:val="es-ES_tradnl"/>
              </w:rPr>
              <w:t>de los datos</w:t>
            </w:r>
            <w:r w:rsidRPr="005429E4">
              <w:rPr>
                <w:b/>
                <w:lang w:val="es-ES_tradnl"/>
              </w:rPr>
              <w:t>?</w:t>
            </w:r>
          </w:p>
          <w:p w14:paraId="1031B446" w14:textId="185D1BE7" w:rsidR="008C0E87" w:rsidRPr="005429E4" w:rsidRDefault="00B31071" w:rsidP="00104C87">
            <w:pPr>
              <w:rPr>
                <w:shd w:val="clear" w:color="auto" w:fill="D9E2F3" w:themeFill="accent1" w:themeFillTint="33"/>
                <w:lang w:val="es-ES_tradnl"/>
              </w:rPr>
            </w:pPr>
            <w:sdt>
              <w:sdtPr>
                <w:rPr>
                  <w:rFonts w:ascii="MS Gothic" w:eastAsia="MS Gothic" w:hAnsi="MS Gothic"/>
                  <w:lang w:val="es-ES_tradnl"/>
                </w:rPr>
                <w:id w:val="1015432610"/>
                <w14:checkbox>
                  <w14:checked w14:val="0"/>
                  <w14:checkedState w14:val="2612" w14:font="MS Gothic"/>
                  <w14:uncheckedState w14:val="2610" w14:font="MS Gothic"/>
                </w14:checkbox>
              </w:sdtPr>
              <w:sdtContent>
                <w:r w:rsidR="00837A9B"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 Sí</w:t>
            </w:r>
            <w:r w:rsidR="00BE6563" w:rsidRPr="005429E4">
              <w:rPr>
                <w:lang w:val="es-ES_tradnl"/>
              </w:rPr>
              <w:t xml:space="preserve">           </w:t>
            </w:r>
            <w:sdt>
              <w:sdtPr>
                <w:rPr>
                  <w:rFonts w:ascii="MS Gothic" w:eastAsia="MS Gothic" w:hAnsi="MS Gothic"/>
                  <w:lang w:val="es-ES_tradnl"/>
                </w:rPr>
                <w:id w:val="1180233210"/>
                <w14:checkbox>
                  <w14:checked w14:val="0"/>
                  <w14:checkedState w14:val="2612" w14:font="MS Gothic"/>
                  <w14:uncheckedState w14:val="2610" w14:font="MS Gothic"/>
                </w14:checkbox>
              </w:sdtPr>
              <w:sdtContent>
                <w:r w:rsidR="008C0E87"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No </w:t>
            </w:r>
          </w:p>
          <w:p w14:paraId="5A7BEE7E" w14:textId="03C6EC47" w:rsidR="007413F1" w:rsidRPr="005429E4" w:rsidRDefault="00F33AE4" w:rsidP="007413F1">
            <w:pPr>
              <w:rPr>
                <w:szCs w:val="22"/>
                <w:lang w:val="es-ES_tradnl"/>
              </w:rPr>
            </w:pPr>
            <w:r w:rsidRPr="005429E4">
              <w:rPr>
                <w:lang w:val="es-ES_tradnl"/>
              </w:rPr>
              <w:t xml:space="preserve">En caso afirmativo, ¿cuál de los siguientes procedimientos estándar aprobados por el Consejo adoptó el GMP? Marque una. </w:t>
            </w:r>
          </w:p>
          <w:p w14:paraId="59D03103" w14:textId="1876B5FA" w:rsidR="008F576E" w:rsidRPr="005429E4" w:rsidRDefault="00B31071" w:rsidP="007413F1">
            <w:pPr>
              <w:rPr>
                <w:szCs w:val="22"/>
                <w:lang w:val="es-ES_tradnl"/>
              </w:rPr>
            </w:pPr>
            <w:sdt>
              <w:sdtPr>
                <w:rPr>
                  <w:rFonts w:ascii="MS Gothic" w:eastAsia="MS Gothic" w:hAnsi="MS Gothic"/>
                  <w:lang w:val="es-ES_tradnl"/>
                </w:rPr>
                <w:id w:val="-1951232866"/>
                <w14:checkbox>
                  <w14:checked w14:val="0"/>
                  <w14:checkedState w14:val="2612" w14:font="MS Gothic"/>
                  <w14:uncheckedState w14:val="2610" w14:font="MS Gothic"/>
                </w14:checkbox>
              </w:sdtPr>
              <w:sdtContent>
                <w:r w:rsidR="007413F1" w:rsidRPr="005429E4">
                  <w:rPr>
                    <w:rFonts w:ascii="MS Gothic" w:eastAsia="MS Gothic" w:hAnsi="MS Gothic"/>
                    <w:lang w:val="es-ES_tradnl"/>
                  </w:rPr>
                  <w:t>☐</w:t>
                </w:r>
              </w:sdtContent>
            </w:sdt>
            <w:r w:rsidR="00BE6563" w:rsidRPr="005429E4">
              <w:rPr>
                <w:shd w:val="clear" w:color="auto" w:fill="D9E2F3" w:themeFill="accent1" w:themeFillTint="33"/>
                <w:lang w:val="es-ES_tradnl"/>
              </w:rPr>
              <w:t>Conciliación</w:t>
            </w:r>
          </w:p>
          <w:p w14:paraId="6A9C2B52" w14:textId="3684E402" w:rsidR="008E3DEC" w:rsidRPr="005429E4" w:rsidRDefault="00B31071" w:rsidP="007413F1">
            <w:pPr>
              <w:rPr>
                <w:szCs w:val="22"/>
                <w:lang w:val="es-ES_tradnl"/>
              </w:rPr>
            </w:pPr>
            <w:sdt>
              <w:sdtPr>
                <w:rPr>
                  <w:rFonts w:ascii="MS Gothic" w:eastAsia="MS Gothic" w:hAnsi="MS Gothic"/>
                  <w:lang w:val="es-ES_tradnl"/>
                </w:rPr>
                <w:id w:val="-599408939"/>
                <w14:checkbox>
                  <w14:checked w14:val="0"/>
                  <w14:checkedState w14:val="2612" w14:font="MS Gothic"/>
                  <w14:uncheckedState w14:val="2610" w14:font="MS Gothic"/>
                </w14:checkbox>
              </w:sdtPr>
              <w:sdtContent>
                <w:r w:rsidR="008E3DEC" w:rsidRPr="005429E4">
                  <w:rPr>
                    <w:rFonts w:ascii="MS Gothic" w:eastAsia="MS Gothic" w:hAnsi="MS Gothic"/>
                    <w:lang w:val="es-ES_tradnl"/>
                  </w:rPr>
                  <w:t>☐</w:t>
                </w:r>
              </w:sdtContent>
            </w:sdt>
            <w:r w:rsidR="00BE6563" w:rsidRPr="005429E4">
              <w:rPr>
                <w:shd w:val="clear" w:color="auto" w:fill="D9E2F3" w:themeFill="accent1" w:themeFillTint="33"/>
                <w:lang w:val="es-ES_tradnl"/>
              </w:rPr>
              <w:t>Enfoque basado en el riesgo</w:t>
            </w:r>
          </w:p>
          <w:p w14:paraId="1BB34983" w14:textId="65C09D23" w:rsidR="00B80C31" w:rsidRPr="005429E4" w:rsidRDefault="00BA16AF" w:rsidP="00E36339">
            <w:pPr>
              <w:rPr>
                <w:lang w:val="es-ES_tradnl"/>
              </w:rPr>
            </w:pPr>
            <w:r w:rsidRPr="005429E4">
              <w:rPr>
                <w:lang w:val="es-ES_tradnl"/>
              </w:rPr>
              <w:t xml:space="preserve">  </w:t>
            </w:r>
          </w:p>
          <w:p w14:paraId="1BDF6572" w14:textId="2BD585DD" w:rsidR="0083338D" w:rsidRPr="005429E4" w:rsidRDefault="00186BA4" w:rsidP="00E36339">
            <w:pPr>
              <w:rPr>
                <w:lang w:val="es-ES_tradnl"/>
              </w:rPr>
            </w:pPr>
            <w:r w:rsidRPr="005429E4">
              <w:rPr>
                <w:lang w:val="es-ES_tradnl"/>
              </w:rPr>
              <w:t xml:space="preserve">Si el GMP adoptó la </w:t>
            </w:r>
            <w:r w:rsidRPr="005429E4">
              <w:rPr>
                <w:u w:val="single"/>
                <w:lang w:val="es-ES_tradnl"/>
              </w:rPr>
              <w:t xml:space="preserve">conciliación: </w:t>
            </w:r>
            <w:r w:rsidRPr="005429E4">
              <w:rPr>
                <w:lang w:val="es-ES_tradnl"/>
              </w:rPr>
              <w:t xml:space="preserve"> </w:t>
            </w:r>
          </w:p>
          <w:p w14:paraId="48646AD7" w14:textId="3E0E7F36" w:rsidR="00F37CA4" w:rsidRPr="005429E4" w:rsidRDefault="0083338D" w:rsidP="00E36339">
            <w:pPr>
              <w:rPr>
                <w:lang w:val="es-ES_tradnl"/>
              </w:rPr>
            </w:pPr>
            <w:r w:rsidRPr="005429E4">
              <w:rPr>
                <w:lang w:val="es-ES_tradnl"/>
              </w:rPr>
              <w:t xml:space="preserve">¿Ha </w:t>
            </w:r>
            <w:r w:rsidR="00010491" w:rsidRPr="005429E4">
              <w:rPr>
                <w:lang w:val="es-ES_tradnl"/>
              </w:rPr>
              <w:t>realizado</w:t>
            </w:r>
            <w:r w:rsidRPr="005429E4">
              <w:rPr>
                <w:lang w:val="es-ES_tradnl"/>
              </w:rPr>
              <w:t xml:space="preserve"> el GMP las siguientes acciones basándose en los nuevos </w:t>
            </w:r>
            <w:hyperlink r:id="rId23" w:anchor=":~:text=The%20Terms%20of%20Reference%20(ToRs,data%20from%20the%20extractive%20sector." w:history="1">
              <w:r w:rsidRPr="005429E4">
                <w:rPr>
                  <w:rStyle w:val="Hyperlink"/>
                  <w:lang w:val="es-ES_tradnl"/>
                </w:rPr>
                <w:t>Términos de Referencia para la presentación de informes?</w:t>
              </w:r>
            </w:hyperlink>
            <w:r w:rsidRPr="005429E4">
              <w:rPr>
                <w:lang w:val="es-ES_tradnl"/>
              </w:rPr>
              <w:t>:</w:t>
            </w:r>
          </w:p>
          <w:p w14:paraId="7B52499E" w14:textId="5D1AB081" w:rsidR="001F4245" w:rsidRPr="005429E4" w:rsidRDefault="00B75D16" w:rsidP="00747189">
            <w:pPr>
              <w:pStyle w:val="ListParagraph"/>
              <w:numPr>
                <w:ilvl w:val="0"/>
                <w:numId w:val="56"/>
              </w:numPr>
              <w:rPr>
                <w:lang w:val="es-ES_tradnl"/>
              </w:rPr>
            </w:pPr>
            <w:r w:rsidRPr="005429E4">
              <w:rPr>
                <w:lang w:val="es-ES_tradnl"/>
              </w:rPr>
              <w:t xml:space="preserve">¿Ha investigado el GMP las discrepancias y abordado los errores y omisiones detectados? </w:t>
            </w:r>
          </w:p>
          <w:p w14:paraId="19D76FB9" w14:textId="700F938D" w:rsidR="007C4152" w:rsidRPr="005429E4" w:rsidRDefault="00B31071" w:rsidP="00747189">
            <w:pPr>
              <w:ind w:left="720"/>
              <w:rPr>
                <w:lang w:val="es-ES_tradnl"/>
              </w:rPr>
            </w:pPr>
            <w:sdt>
              <w:sdtPr>
                <w:rPr>
                  <w:lang w:val="es-ES_tradnl"/>
                </w:rPr>
                <w:id w:val="-956177586"/>
                <w14:checkbox>
                  <w14:checked w14:val="0"/>
                  <w14:checkedState w14:val="2612" w14:font="MS Gothic"/>
                  <w14:uncheckedState w14:val="2610" w14:font="MS Gothic"/>
                </w14:checkbox>
              </w:sdtPr>
              <w:sdtContent>
                <w:r w:rsidR="00952E3C" w:rsidRPr="005429E4">
                  <w:rPr>
                    <w:rFonts w:ascii="MS Gothic" w:eastAsia="MS Gothic" w:hAnsi="MS Gothic"/>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lang w:val="es-ES_tradnl"/>
                </w:rPr>
                <w:id w:val="-2078501783"/>
                <w14:checkbox>
                  <w14:checked w14:val="0"/>
                  <w14:checkedState w14:val="2612" w14:font="MS Gothic"/>
                  <w14:uncheckedState w14:val="2610" w14:font="MS Gothic"/>
                </w14:checkbox>
              </w:sdtPr>
              <w:sdtContent>
                <w:r w:rsidR="007C4152" w:rsidRPr="005429E4">
                  <w:rPr>
                    <w:rFonts w:ascii="Segoe UI Symbol" w:hAnsi="Segoe UI Symbol" w:cs="Segoe UI Symbol"/>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No</w:t>
            </w:r>
          </w:p>
          <w:p w14:paraId="2F37C13D" w14:textId="56106BD5" w:rsidR="00B75D16" w:rsidRPr="005429E4" w:rsidRDefault="007C4152" w:rsidP="00E36339">
            <w:pPr>
              <w:rPr>
                <w:lang w:val="es-ES_tradnl"/>
              </w:rPr>
            </w:pPr>
            <w:r w:rsidRPr="005429E4">
              <w:rPr>
                <w:lang w:val="es-ES_tradnl"/>
              </w:rPr>
              <w:t xml:space="preserve"> ¿Cuáles fueron los resultados de esta investigación?</w:t>
            </w:r>
          </w:p>
          <w:p w14:paraId="487F621F" w14:textId="48664DB0" w:rsidR="00C53CBB" w:rsidRPr="005429E4" w:rsidRDefault="00B75D16" w:rsidP="00747189">
            <w:pPr>
              <w:pStyle w:val="ListParagraph"/>
              <w:numPr>
                <w:ilvl w:val="0"/>
                <w:numId w:val="56"/>
              </w:numPr>
              <w:rPr>
                <w:lang w:val="es-ES_tradnl"/>
              </w:rPr>
            </w:pPr>
            <w:r w:rsidRPr="005429E4">
              <w:rPr>
                <w:lang w:val="es-ES_tradnl"/>
              </w:rPr>
              <w:t xml:space="preserve">¿Existe una declaración categórica de la entidad que realiza la conciliación sobre la exhaustividad y </w:t>
            </w:r>
            <w:r w:rsidR="0010298E">
              <w:rPr>
                <w:lang w:val="es-ES_tradnl"/>
              </w:rPr>
              <w:t>la f</w:t>
            </w:r>
            <w:r w:rsidRPr="005429E4">
              <w:rPr>
                <w:lang w:val="es-ES_tradnl"/>
              </w:rPr>
              <w:t xml:space="preserve">iabilidad de los datos </w:t>
            </w:r>
            <w:r w:rsidR="00010491" w:rsidRPr="005429E4">
              <w:rPr>
                <w:lang w:val="es-ES_tradnl"/>
              </w:rPr>
              <w:t>vinculados a</w:t>
            </w:r>
            <w:r w:rsidRPr="005429E4">
              <w:rPr>
                <w:lang w:val="es-ES_tradnl"/>
              </w:rPr>
              <w:t xml:space="preserve"> los ingresos del gobierno procedentes del sector extractivo? </w:t>
            </w:r>
          </w:p>
          <w:p w14:paraId="454CBFA5" w14:textId="397D2B87" w:rsidR="007C4152" w:rsidRPr="005429E4" w:rsidRDefault="00B31071" w:rsidP="00952E3C">
            <w:pPr>
              <w:ind w:left="720"/>
              <w:rPr>
                <w:lang w:val="es-ES_tradnl"/>
              </w:rPr>
            </w:pPr>
            <w:sdt>
              <w:sdtPr>
                <w:rPr>
                  <w:lang w:val="es-ES_tradnl"/>
                </w:rPr>
                <w:id w:val="-554783581"/>
                <w14:checkbox>
                  <w14:checked w14:val="0"/>
                  <w14:checkedState w14:val="2612" w14:font="MS Gothic"/>
                  <w14:uncheckedState w14:val="2610" w14:font="MS Gothic"/>
                </w14:checkbox>
              </w:sdtPr>
              <w:sdtContent>
                <w:r w:rsidR="007C4152" w:rsidRPr="005429E4">
                  <w:rPr>
                    <w:rFonts w:ascii="Segoe UI Symbol" w:hAnsi="Segoe UI Symbol" w:cs="Segoe UI Symbol"/>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lang w:val="es-ES_tradnl"/>
                </w:rPr>
                <w:id w:val="1120645895"/>
                <w14:checkbox>
                  <w14:checked w14:val="0"/>
                  <w14:checkedState w14:val="2612" w14:font="MS Gothic"/>
                  <w14:uncheckedState w14:val="2610" w14:font="MS Gothic"/>
                </w14:checkbox>
              </w:sdtPr>
              <w:sdtContent>
                <w:r w:rsidR="007C4152" w:rsidRPr="005429E4">
                  <w:rPr>
                    <w:rFonts w:ascii="Segoe UI Symbol" w:hAnsi="Segoe UI Symbol" w:cs="Segoe UI Symbol"/>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No</w:t>
            </w:r>
          </w:p>
          <w:p w14:paraId="3EE2C2B7" w14:textId="77777777" w:rsidR="007C4152" w:rsidRPr="005429E4" w:rsidRDefault="007C4152" w:rsidP="00747189">
            <w:pPr>
              <w:pStyle w:val="ListParagraph"/>
              <w:rPr>
                <w:shd w:val="clear" w:color="auto" w:fill="D9E2F3" w:themeFill="accent1" w:themeFillTint="33"/>
                <w:lang w:val="es-ES_tradnl"/>
              </w:rPr>
            </w:pPr>
          </w:p>
          <w:p w14:paraId="388E3117" w14:textId="59156A1F" w:rsidR="00B75D16" w:rsidRPr="005429E4" w:rsidRDefault="00B75D16" w:rsidP="00B75D16">
            <w:pPr>
              <w:pStyle w:val="ListParagraph"/>
              <w:numPr>
                <w:ilvl w:val="0"/>
                <w:numId w:val="55"/>
              </w:numPr>
              <w:shd w:val="clear" w:color="auto" w:fill="FFFFFF"/>
              <w:tabs>
                <w:tab w:val="left" w:pos="709"/>
              </w:tabs>
              <w:spacing w:line="276" w:lineRule="auto"/>
              <w:rPr>
                <w:lang w:val="es-ES_tradnl"/>
              </w:rPr>
            </w:pPr>
            <w:r w:rsidRPr="005429E4">
              <w:rPr>
                <w:lang w:val="es-ES_tradnl"/>
              </w:rPr>
              <w:t xml:space="preserve">Si todas las empresas tienen estados financieros auditados, ¿existe un certificado de gestión de las empresas que confirme que los datos proporcionados en sus plantillas de presentación de informes EITI son coherentes con sus estados financieros auditados o se corresponden con ellos? </w:t>
            </w:r>
          </w:p>
          <w:p w14:paraId="3E627B96" w14:textId="414CC876" w:rsidR="007C4152" w:rsidRPr="005429E4" w:rsidRDefault="00B31071" w:rsidP="007C4152">
            <w:pPr>
              <w:ind w:left="720"/>
              <w:rPr>
                <w:lang w:val="es-ES_tradnl"/>
              </w:rPr>
            </w:pPr>
            <w:sdt>
              <w:sdtPr>
                <w:rPr>
                  <w:lang w:val="es-ES_tradnl"/>
                </w:rPr>
                <w:id w:val="2009629130"/>
                <w14:checkbox>
                  <w14:checked w14:val="0"/>
                  <w14:checkedState w14:val="2612" w14:font="MS Gothic"/>
                  <w14:uncheckedState w14:val="2610" w14:font="MS Gothic"/>
                </w14:checkbox>
              </w:sdtPr>
              <w:sdtContent>
                <w:r w:rsidR="00952E3C" w:rsidRPr="005429E4">
                  <w:rPr>
                    <w:rFonts w:ascii="MS Gothic" w:eastAsia="MS Gothic" w:hAnsi="MS Gothic"/>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lang w:val="es-ES_tradnl"/>
                </w:rPr>
                <w:id w:val="-2020066935"/>
                <w14:checkbox>
                  <w14:checked w14:val="0"/>
                  <w14:checkedState w14:val="2612" w14:font="MS Gothic"/>
                  <w14:uncheckedState w14:val="2610" w14:font="MS Gothic"/>
                </w14:checkbox>
              </w:sdtPr>
              <w:sdtContent>
                <w:r w:rsidR="0083338D" w:rsidRPr="005429E4">
                  <w:rPr>
                    <w:rFonts w:ascii="MS Gothic" w:eastAsia="MS Gothic" w:hAnsi="MS Gothic"/>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No</w:t>
            </w:r>
          </w:p>
          <w:p w14:paraId="554A63CF" w14:textId="77777777" w:rsidR="007C4152" w:rsidRPr="005429E4" w:rsidRDefault="007C4152" w:rsidP="00747189">
            <w:pPr>
              <w:rPr>
                <w:lang w:val="es-ES_tradnl"/>
              </w:rPr>
            </w:pPr>
          </w:p>
          <w:p w14:paraId="59BA9C61" w14:textId="51FBD6B8" w:rsidR="00B75D16" w:rsidRPr="005429E4" w:rsidRDefault="0062460D" w:rsidP="00B75D16">
            <w:pPr>
              <w:pStyle w:val="ListParagraph"/>
              <w:numPr>
                <w:ilvl w:val="0"/>
                <w:numId w:val="55"/>
              </w:numPr>
              <w:rPr>
                <w:shd w:val="clear" w:color="auto" w:fill="D9E2F3" w:themeFill="accent1" w:themeFillTint="33"/>
                <w:lang w:val="es-ES_tradnl"/>
              </w:rPr>
            </w:pPr>
            <w:r w:rsidRPr="005429E4">
              <w:rPr>
                <w:lang w:val="es-ES_tradnl"/>
              </w:rPr>
              <w:t xml:space="preserve">Alternativamente, si las entidades informantes materiales no tienen estados financieros auditados para el periodo examinado, ¿presentaron todas las entidades gubernamentales y empresas extractivas materiales sus plantillas de informes certificadas por un auditor externo (en el caso de las empresas) o por la Entidad </w:t>
            </w:r>
            <w:r w:rsidR="0021342C" w:rsidRPr="005429E4">
              <w:rPr>
                <w:lang w:val="es-ES_tradnl"/>
              </w:rPr>
              <w:t xml:space="preserve">Fiscalizadora Superior </w:t>
            </w:r>
            <w:r w:rsidRPr="005429E4">
              <w:rPr>
                <w:lang w:val="es-ES_tradnl"/>
              </w:rPr>
              <w:t xml:space="preserve">(en el caso de las entidades gubernamentales)? </w:t>
            </w:r>
          </w:p>
          <w:p w14:paraId="73158776" w14:textId="77777777" w:rsidR="007C4152" w:rsidRPr="005429E4" w:rsidRDefault="00B31071" w:rsidP="00952E3C">
            <w:pPr>
              <w:ind w:left="720"/>
              <w:rPr>
                <w:lang w:val="es-ES_tradnl"/>
              </w:rPr>
            </w:pPr>
            <w:sdt>
              <w:sdtPr>
                <w:rPr>
                  <w:lang w:val="es-ES_tradnl"/>
                </w:rPr>
                <w:id w:val="1667279476"/>
                <w14:checkbox>
                  <w14:checked w14:val="0"/>
                  <w14:checkedState w14:val="2612" w14:font="MS Gothic"/>
                  <w14:uncheckedState w14:val="2610" w14:font="MS Gothic"/>
                </w14:checkbox>
              </w:sdtPr>
              <w:sdtContent>
                <w:r w:rsidR="007C4152" w:rsidRPr="005429E4">
                  <w:rPr>
                    <w:rFonts w:ascii="Segoe UI Symbol" w:hAnsi="Segoe UI Symbol" w:cs="Segoe UI Symbol"/>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lang w:val="es-ES_tradnl"/>
                </w:rPr>
                <w:id w:val="1989125320"/>
                <w14:checkbox>
                  <w14:checked w14:val="0"/>
                  <w14:checkedState w14:val="2612" w14:font="MS Gothic"/>
                  <w14:uncheckedState w14:val="2610" w14:font="MS Gothic"/>
                </w14:checkbox>
              </w:sdtPr>
              <w:sdtContent>
                <w:r w:rsidR="007C4152" w:rsidRPr="005429E4">
                  <w:rPr>
                    <w:rFonts w:ascii="Segoe UI Symbol" w:hAnsi="Segoe UI Symbol" w:cs="Segoe UI Symbol"/>
                    <w:lang w:val="es-ES_tradnl"/>
                  </w:rPr>
                  <w:t>☐</w:t>
                </w:r>
              </w:sdtContent>
            </w:sdt>
            <w:r w:rsidR="00BE6563" w:rsidRPr="005429E4">
              <w:rPr>
                <w:shd w:val="clear" w:color="auto" w:fill="D9E2F3" w:themeFill="accent1" w:themeFillTint="33"/>
                <w:lang w:val="es-ES_tradnl"/>
              </w:rPr>
              <w:t xml:space="preserve">No </w:t>
            </w:r>
          </w:p>
          <w:p w14:paraId="3954A7B5" w14:textId="77777777" w:rsidR="007C4152" w:rsidRPr="005429E4" w:rsidRDefault="007C4152" w:rsidP="00747189">
            <w:pPr>
              <w:pStyle w:val="ListParagraph"/>
              <w:rPr>
                <w:shd w:val="clear" w:color="auto" w:fill="D9E2F3" w:themeFill="accent1" w:themeFillTint="33"/>
                <w:lang w:val="es-ES_tradnl"/>
              </w:rPr>
            </w:pPr>
          </w:p>
          <w:p w14:paraId="5E0B6562" w14:textId="77777777" w:rsidR="00402F7E" w:rsidRPr="005429E4" w:rsidRDefault="00402F7E" w:rsidP="001F4245">
            <w:pPr>
              <w:rPr>
                <w:shd w:val="clear" w:color="auto" w:fill="D9E2F3" w:themeFill="accent1" w:themeFillTint="33"/>
                <w:lang w:val="es-ES_tradnl"/>
              </w:rPr>
            </w:pPr>
          </w:p>
          <w:p w14:paraId="7DEB1EA3" w14:textId="16C45464" w:rsidR="00402F7E" w:rsidRPr="005429E4" w:rsidRDefault="00402F7E" w:rsidP="65C00119">
            <w:pPr>
              <w:rPr>
                <w:lang w:val="es-ES"/>
              </w:rPr>
            </w:pPr>
            <w:r w:rsidRPr="65C00119">
              <w:rPr>
                <w:lang w:val="es-ES"/>
              </w:rPr>
              <w:t xml:space="preserve">Si el GMP adoptó </w:t>
            </w:r>
            <w:r w:rsidRPr="65C00119">
              <w:rPr>
                <w:u w:val="single"/>
                <w:lang w:val="es-ES"/>
              </w:rPr>
              <w:t>un enfoque basado en el riesgo</w:t>
            </w:r>
            <w:r w:rsidRPr="65C00119">
              <w:rPr>
                <w:lang w:val="es-ES"/>
              </w:rPr>
              <w:t xml:space="preserve"> , ¿ha seguido el GMP los siguientes pasos basándose en los nuevos </w:t>
            </w:r>
            <w:hyperlink r:id="rId24" w:anchor=":~:text=The%20Terms%20of%20Reference%20(ToRs,data%20from%20the%20extractive%20sector.">
              <w:r w:rsidRPr="65C00119">
                <w:rPr>
                  <w:rStyle w:val="Hyperlink"/>
                  <w:lang w:val="es-ES"/>
                </w:rPr>
                <w:t>Términos de Referencia para la presentación de informes?</w:t>
              </w:r>
            </w:hyperlink>
            <w:r w:rsidRPr="65C00119">
              <w:rPr>
                <w:lang w:val="es-ES"/>
              </w:rPr>
              <w:t xml:space="preserve"> :</w:t>
            </w:r>
          </w:p>
          <w:p w14:paraId="691BA8F8" w14:textId="74D9AA8F" w:rsidR="006B52A9" w:rsidRPr="005429E4" w:rsidRDefault="00A04C8F" w:rsidP="006B52A9">
            <w:pPr>
              <w:rPr>
                <w:shd w:val="clear" w:color="auto" w:fill="D9E2F3" w:themeFill="accent1" w:themeFillTint="33"/>
                <w:lang w:val="es-ES_tradnl"/>
              </w:rPr>
            </w:pPr>
            <w:r w:rsidRPr="005429E4">
              <w:rPr>
                <w:b/>
                <w:lang w:val="es-ES_tradnl"/>
              </w:rPr>
              <w:t>Primer paso: Evaluación de riesgos</w:t>
            </w:r>
            <w:r w:rsidRPr="005429E4">
              <w:rPr>
                <w:lang w:val="es-ES_tradnl"/>
              </w:rPr>
              <w:t xml:space="preserve">:  </w:t>
            </w:r>
            <w:sdt>
              <w:sdtPr>
                <w:rPr>
                  <w:lang w:val="es-ES_tradnl"/>
                </w:rPr>
                <w:id w:val="21361756"/>
                <w14:checkbox>
                  <w14:checked w14:val="0"/>
                  <w14:checkedState w14:val="2612" w14:font="MS Gothic"/>
                  <w14:uncheckedState w14:val="2610" w14:font="MS Gothic"/>
                </w14:checkbox>
              </w:sdtPr>
              <w:sdtContent>
                <w:r w:rsidR="006B52A9" w:rsidRPr="005429E4">
                  <w:rPr>
                    <w:rFonts w:ascii="Segoe UI Symbol" w:hAnsi="Segoe UI Symbol" w:cs="Segoe UI Symbol"/>
                    <w:lang w:val="es-ES_tradnl"/>
                  </w:rPr>
                  <w:t>☐</w:t>
                </w:r>
              </w:sdtContent>
            </w:sdt>
            <w:r w:rsidRPr="005429E4">
              <w:rPr>
                <w:lang w:val="es-ES_tradnl"/>
              </w:rPr>
              <w:t xml:space="preserve"> </w:t>
            </w:r>
            <w:r w:rsidRPr="005429E4">
              <w:rPr>
                <w:shd w:val="clear" w:color="auto" w:fill="D9E2F3" w:themeFill="accent1" w:themeFillTint="33"/>
                <w:lang w:val="es-ES_tradnl"/>
              </w:rPr>
              <w:t>Sí</w:t>
            </w:r>
            <w:r w:rsidRPr="005429E4">
              <w:rPr>
                <w:lang w:val="es-ES_tradnl"/>
              </w:rPr>
              <w:t xml:space="preserve">           </w:t>
            </w:r>
            <w:sdt>
              <w:sdtPr>
                <w:rPr>
                  <w:lang w:val="es-ES_tradnl"/>
                </w:rPr>
                <w:id w:val="-525860700"/>
                <w14:checkbox>
                  <w14:checked w14:val="0"/>
                  <w14:checkedState w14:val="2612" w14:font="MS Gothic"/>
                  <w14:uncheckedState w14:val="2610" w14:font="MS Gothic"/>
                </w14:checkbox>
              </w:sdtPr>
              <w:sdtContent>
                <w:r w:rsidR="006B52A9" w:rsidRPr="005429E4">
                  <w:rPr>
                    <w:rFonts w:ascii="Segoe UI Symbol" w:hAnsi="Segoe UI Symbol" w:cs="Segoe UI Symbol"/>
                    <w:lang w:val="es-ES_tradnl"/>
                  </w:rPr>
                  <w:t>☐</w:t>
                </w:r>
              </w:sdtContent>
            </w:sdt>
            <w:r w:rsidRPr="005429E4">
              <w:rPr>
                <w:lang w:val="es-ES_tradnl"/>
              </w:rPr>
              <w:t xml:space="preserve"> </w:t>
            </w:r>
            <w:r w:rsidRPr="005429E4">
              <w:rPr>
                <w:shd w:val="clear" w:color="auto" w:fill="D9E2F3" w:themeFill="accent1" w:themeFillTint="33"/>
                <w:lang w:val="es-ES_tradnl"/>
              </w:rPr>
              <w:t>No</w:t>
            </w:r>
          </w:p>
          <w:p w14:paraId="03C8FE33" w14:textId="652E2FD3" w:rsidR="00486560" w:rsidRPr="005429E4" w:rsidRDefault="00486560" w:rsidP="00F330D9">
            <w:pPr>
              <w:rPr>
                <w:rFonts w:eastAsia="Calibri"/>
                <w:lang w:val="es-ES_tradnl"/>
              </w:rPr>
            </w:pPr>
          </w:p>
          <w:p w14:paraId="51CE86C1" w14:textId="5D712AD5" w:rsidR="006B52A9" w:rsidRPr="005429E4" w:rsidRDefault="00A04C8F" w:rsidP="00952E3C">
            <w:pPr>
              <w:rPr>
                <w:lang w:val="es-ES_tradnl"/>
              </w:rPr>
            </w:pPr>
            <w:r w:rsidRPr="005429E4">
              <w:rPr>
                <w:lang w:val="es-ES_tradnl"/>
              </w:rPr>
              <w:t xml:space="preserve">Segundo paso: Estrategia de verificación: </w:t>
            </w:r>
            <w:sdt>
              <w:sdtPr>
                <w:rPr>
                  <w:lang w:val="es-ES_tradnl"/>
                </w:rPr>
                <w:id w:val="2003302317"/>
                <w14:checkbox>
                  <w14:checked w14:val="0"/>
                  <w14:checkedState w14:val="2612" w14:font="MS Gothic"/>
                  <w14:uncheckedState w14:val="2610" w14:font="MS Gothic"/>
                </w14:checkbox>
              </w:sdtPr>
              <w:sdtContent>
                <w:r w:rsidR="006B52A9" w:rsidRPr="005429E4">
                  <w:rPr>
                    <w:rFonts w:ascii="Segoe UI Symbol" w:hAnsi="Segoe UI Symbol" w:cs="Segoe UI Symbol"/>
                    <w:lang w:val="es-ES_tradnl"/>
                  </w:rPr>
                  <w:t>☐</w:t>
                </w:r>
              </w:sdtContent>
            </w:sdt>
            <w:r w:rsidRPr="005429E4">
              <w:rPr>
                <w:lang w:val="es-ES_tradnl"/>
              </w:rPr>
              <w:t xml:space="preserve"> </w:t>
            </w:r>
            <w:r w:rsidRPr="005429E4">
              <w:rPr>
                <w:shd w:val="clear" w:color="auto" w:fill="D9E2F3" w:themeFill="accent1" w:themeFillTint="33"/>
                <w:lang w:val="es-ES_tradnl"/>
              </w:rPr>
              <w:t xml:space="preserve">Sí  </w:t>
            </w:r>
            <w:r w:rsidRPr="005429E4">
              <w:rPr>
                <w:lang w:val="es-ES_tradnl"/>
              </w:rPr>
              <w:t xml:space="preserve">         </w:t>
            </w:r>
            <w:sdt>
              <w:sdtPr>
                <w:rPr>
                  <w:lang w:val="es-ES_tradnl"/>
                </w:rPr>
                <w:id w:val="222647648"/>
                <w14:checkbox>
                  <w14:checked w14:val="0"/>
                  <w14:checkedState w14:val="2612" w14:font="MS Gothic"/>
                  <w14:uncheckedState w14:val="2610" w14:font="MS Gothic"/>
                </w14:checkbox>
              </w:sdtPr>
              <w:sdtContent>
                <w:r w:rsidR="006B52A9" w:rsidRPr="005429E4">
                  <w:rPr>
                    <w:rFonts w:ascii="Segoe UI Symbol" w:hAnsi="Segoe UI Symbol" w:cs="Segoe UI Symbol"/>
                    <w:lang w:val="es-ES_tradnl"/>
                  </w:rPr>
                  <w:t>☐</w:t>
                </w:r>
              </w:sdtContent>
            </w:sdt>
            <w:r w:rsidRPr="005429E4">
              <w:rPr>
                <w:lang w:val="es-ES_tradnl"/>
              </w:rPr>
              <w:t xml:space="preserve"> </w:t>
            </w:r>
            <w:r w:rsidRPr="005429E4">
              <w:rPr>
                <w:shd w:val="clear" w:color="auto" w:fill="D9E2F3" w:themeFill="accent1" w:themeFillTint="33"/>
                <w:lang w:val="es-ES_tradnl"/>
              </w:rPr>
              <w:t>No</w:t>
            </w:r>
          </w:p>
          <w:p w14:paraId="47A491F9" w14:textId="7B148016" w:rsidR="00A04C8F" w:rsidRPr="005429E4" w:rsidRDefault="00A04C8F" w:rsidP="00F330D9">
            <w:pPr>
              <w:rPr>
                <w:lang w:val="es-ES_tradnl" w:bidi="en-US"/>
              </w:rPr>
            </w:pPr>
          </w:p>
          <w:p w14:paraId="3D3F81CB" w14:textId="59850305" w:rsidR="00F330D9" w:rsidRPr="005429E4" w:rsidRDefault="006B52A9" w:rsidP="00952E3C">
            <w:pPr>
              <w:rPr>
                <w:lang w:val="es-ES_tradnl"/>
              </w:rPr>
            </w:pPr>
            <w:r w:rsidRPr="005429E4">
              <w:rPr>
                <w:lang w:val="es-ES_tradnl"/>
              </w:rPr>
              <w:t xml:space="preserve">Tercer paso: Aplicación de la estrategia de verificación: </w:t>
            </w:r>
            <w:sdt>
              <w:sdtPr>
                <w:rPr>
                  <w:lang w:val="es-ES_tradnl"/>
                </w:rPr>
                <w:id w:val="1427072026"/>
                <w14:checkbox>
                  <w14:checked w14:val="0"/>
                  <w14:checkedState w14:val="2612" w14:font="MS Gothic"/>
                  <w14:uncheckedState w14:val="2610" w14:font="MS Gothic"/>
                </w14:checkbox>
              </w:sdtPr>
              <w:sdtContent>
                <w:r w:rsidR="00952E3C" w:rsidRPr="005429E4">
                  <w:rPr>
                    <w:rFonts w:ascii="Segoe UI Symbol" w:hAnsi="Segoe UI Symbol" w:cs="Segoe UI Symbol"/>
                    <w:lang w:val="es-ES_tradnl"/>
                  </w:rPr>
                  <w:t>☐</w:t>
                </w:r>
              </w:sdtContent>
            </w:sdt>
            <w:r w:rsidRPr="005429E4">
              <w:rPr>
                <w:lang w:val="es-ES_tradnl"/>
              </w:rPr>
              <w:t xml:space="preserve"> </w:t>
            </w:r>
            <w:r w:rsidRPr="005429E4">
              <w:rPr>
                <w:shd w:val="clear" w:color="auto" w:fill="D9E2F3" w:themeFill="accent1" w:themeFillTint="33"/>
                <w:lang w:val="es-ES_tradnl"/>
              </w:rPr>
              <w:t>Sí</w:t>
            </w:r>
            <w:r w:rsidRPr="005429E4">
              <w:rPr>
                <w:lang w:val="es-ES_tradnl"/>
              </w:rPr>
              <w:t xml:space="preserve">           </w:t>
            </w:r>
            <w:sdt>
              <w:sdtPr>
                <w:rPr>
                  <w:lang w:val="es-ES_tradnl"/>
                </w:rPr>
                <w:id w:val="-1922709585"/>
                <w14:checkbox>
                  <w14:checked w14:val="0"/>
                  <w14:checkedState w14:val="2612" w14:font="MS Gothic"/>
                  <w14:uncheckedState w14:val="2610" w14:font="MS Gothic"/>
                </w14:checkbox>
              </w:sdtPr>
              <w:sdtContent>
                <w:r w:rsidRPr="005429E4">
                  <w:rPr>
                    <w:rFonts w:ascii="Segoe UI Symbol" w:hAnsi="Segoe UI Symbol" w:cs="Segoe UI Symbol"/>
                    <w:lang w:val="es-ES_tradnl"/>
                  </w:rPr>
                  <w:t>☐</w:t>
                </w:r>
              </w:sdtContent>
            </w:sdt>
            <w:r w:rsidRPr="005429E4">
              <w:rPr>
                <w:lang w:val="es-ES_tradnl"/>
              </w:rPr>
              <w:t xml:space="preserve"> </w:t>
            </w:r>
            <w:r w:rsidRPr="005429E4">
              <w:rPr>
                <w:shd w:val="clear" w:color="auto" w:fill="D9E2F3" w:themeFill="accent1" w:themeFillTint="33"/>
                <w:lang w:val="es-ES_tradnl"/>
              </w:rPr>
              <w:t>No</w:t>
            </w:r>
          </w:p>
          <w:p w14:paraId="33ED9BEA" w14:textId="77777777" w:rsidR="001F4245" w:rsidRPr="005429E4" w:rsidRDefault="001F4245" w:rsidP="001F4245">
            <w:pPr>
              <w:rPr>
                <w:shd w:val="clear" w:color="auto" w:fill="D9E2F3" w:themeFill="accent1" w:themeFillTint="33"/>
                <w:lang w:val="es-ES_tradnl"/>
              </w:rPr>
            </w:pPr>
          </w:p>
          <w:p w14:paraId="73C6553B" w14:textId="6C799CE4" w:rsidR="00B52671" w:rsidRPr="005429E4" w:rsidRDefault="00B52671" w:rsidP="00104C87">
            <w:pPr>
              <w:rPr>
                <w:szCs w:val="22"/>
                <w:lang w:val="es-ES_tradnl"/>
              </w:rPr>
            </w:pPr>
            <w:r w:rsidRPr="005429E4">
              <w:rPr>
                <w:lang w:val="es-ES_tradnl"/>
              </w:rPr>
              <w:t xml:space="preserve">Si el GMP aplicó alguno de los procedimientos anteriores, </w:t>
            </w:r>
          </w:p>
          <w:p w14:paraId="451863DF" w14:textId="625E8EDC" w:rsidR="0058130C" w:rsidRPr="005429E4" w:rsidRDefault="00ED77BB" w:rsidP="76B71A69">
            <w:pPr>
              <w:pStyle w:val="ListParagraph"/>
              <w:numPr>
                <w:ilvl w:val="0"/>
                <w:numId w:val="54"/>
              </w:numPr>
              <w:rPr>
                <w:lang w:val="es-ES"/>
              </w:rPr>
            </w:pPr>
            <w:proofErr w:type="gramStart"/>
            <w:r w:rsidRPr="76B71A69">
              <w:rPr>
                <w:lang w:val="es-ES"/>
              </w:rPr>
              <w:t>¿ ha</w:t>
            </w:r>
            <w:proofErr w:type="gramEnd"/>
            <w:r w:rsidRPr="76B71A69">
              <w:rPr>
                <w:lang w:val="es-ES"/>
              </w:rPr>
              <w:t xml:space="preserve"> documentado </w:t>
            </w:r>
            <w:r w:rsidR="009B53E9" w:rsidRPr="76B71A69">
              <w:rPr>
                <w:lang w:val="es-ES"/>
              </w:rPr>
              <w:t xml:space="preserve">el GMP </w:t>
            </w:r>
            <w:r w:rsidRPr="76B71A69">
              <w:rPr>
                <w:lang w:val="es-ES"/>
              </w:rPr>
              <w:t>el fundamento del procedimiento adoptado?</w:t>
            </w:r>
          </w:p>
          <w:p w14:paraId="58B2565E" w14:textId="77777777" w:rsidR="003A2C2F" w:rsidRPr="005429E4" w:rsidRDefault="00B31071" w:rsidP="003A2C2F">
            <w:pPr>
              <w:pStyle w:val="ListParagraph"/>
              <w:ind w:left="360"/>
              <w:rPr>
                <w:shd w:val="clear" w:color="auto" w:fill="D9E2F3" w:themeFill="accent1" w:themeFillTint="33"/>
                <w:lang w:val="es-ES_tradnl"/>
              </w:rPr>
            </w:pPr>
            <w:sdt>
              <w:sdtPr>
                <w:rPr>
                  <w:rFonts w:ascii="MS Gothic" w:eastAsia="MS Gothic" w:hAnsi="MS Gothic"/>
                  <w:lang w:val="es-ES_tradnl"/>
                </w:rPr>
                <w:id w:val="411980091"/>
                <w14:checkbox>
                  <w14:checked w14:val="0"/>
                  <w14:checkedState w14:val="2612" w14:font="MS Gothic"/>
                  <w14:uncheckedState w14:val="2610" w14:font="MS Gothic"/>
                </w14:checkbox>
              </w:sdtPr>
              <w:sdtContent>
                <w:r w:rsidR="003A2C2F"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 Sí</w:t>
            </w:r>
            <w:r w:rsidR="00BE6563" w:rsidRPr="005429E4">
              <w:rPr>
                <w:lang w:val="es-ES_tradnl"/>
              </w:rPr>
              <w:t xml:space="preserve">           </w:t>
            </w:r>
            <w:sdt>
              <w:sdtPr>
                <w:rPr>
                  <w:rFonts w:ascii="MS Gothic" w:eastAsia="MS Gothic" w:hAnsi="MS Gothic"/>
                  <w:lang w:val="es-ES_tradnl"/>
                </w:rPr>
                <w:id w:val="-1445304563"/>
                <w14:checkbox>
                  <w14:checked w14:val="0"/>
                  <w14:checkedState w14:val="2612" w14:font="MS Gothic"/>
                  <w14:uncheckedState w14:val="2610" w14:font="MS Gothic"/>
                </w14:checkbox>
              </w:sdtPr>
              <w:sdtContent>
                <w:r w:rsidR="003A2C2F"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No </w:t>
            </w:r>
          </w:p>
          <w:p w14:paraId="48FB9378" w14:textId="3A146D24" w:rsidR="00A11AD4" w:rsidRPr="005429E4" w:rsidRDefault="00A11AD4" w:rsidP="00A11AD4">
            <w:pPr>
              <w:rPr>
                <w:b/>
                <w:bCs/>
                <w:i/>
                <w:iCs/>
                <w:shd w:val="clear" w:color="auto" w:fill="D9E2F3" w:themeFill="accent1" w:themeFillTint="33"/>
                <w:lang w:val="es-ES_tradnl"/>
              </w:rPr>
            </w:pPr>
            <w:r w:rsidRPr="005429E4">
              <w:rPr>
                <w:b/>
                <w:i/>
                <w:shd w:val="clear" w:color="auto" w:fill="D9E2F3" w:themeFill="accent1" w:themeFillTint="33"/>
                <w:lang w:val="es-ES_tradnl"/>
              </w:rPr>
              <w:t>Fuentes donde encontrar el procedimiento adoptado:</w:t>
            </w:r>
            <w:r w:rsidRPr="005429E4">
              <w:rPr>
                <w:i/>
                <w:shd w:val="clear" w:color="auto" w:fill="D9E2F3" w:themeFill="accent1" w:themeFillTint="33"/>
                <w:lang w:val="es-ES_tradnl"/>
              </w:rPr>
              <w:t xml:space="preserve"> es decir, enlace al sitio web del EITI, página del informe </w:t>
            </w:r>
            <w:r w:rsidR="00EC3998">
              <w:rPr>
                <w:i/>
                <w:shd w:val="clear" w:color="auto" w:fill="D9E2F3" w:themeFill="accent1" w:themeFillTint="33"/>
                <w:lang w:val="es-ES_tradnl"/>
              </w:rPr>
              <w:t>de alcance</w:t>
            </w:r>
          </w:p>
          <w:p w14:paraId="4674C555" w14:textId="77777777" w:rsidR="00A11AD4" w:rsidRPr="005429E4" w:rsidRDefault="00A11AD4" w:rsidP="00A11AD4">
            <w:pPr>
              <w:rPr>
                <w:b/>
                <w:bCs/>
                <w:shd w:val="clear" w:color="auto" w:fill="D9E2F3" w:themeFill="accent1" w:themeFillTint="33"/>
                <w:lang w:val="es-ES_tradnl"/>
              </w:rPr>
            </w:pPr>
          </w:p>
          <w:p w14:paraId="3EBC0557" w14:textId="3CABCF87" w:rsidR="00247E3C" w:rsidRPr="005429E4" w:rsidRDefault="00247E3C" w:rsidP="00247E3C">
            <w:pPr>
              <w:pStyle w:val="ListParagraph"/>
              <w:numPr>
                <w:ilvl w:val="0"/>
                <w:numId w:val="37"/>
              </w:numPr>
              <w:rPr>
                <w:szCs w:val="22"/>
                <w:lang w:val="es-ES_tradnl"/>
              </w:rPr>
            </w:pPr>
            <w:proofErr w:type="gramStart"/>
            <w:r w:rsidRPr="005429E4">
              <w:rPr>
                <w:lang w:val="es-ES_tradnl"/>
              </w:rPr>
              <w:t>¿</w:t>
            </w:r>
            <w:r w:rsidR="008D5B91" w:rsidRPr="005429E4">
              <w:rPr>
                <w:lang w:val="es-ES_tradnl"/>
              </w:rPr>
              <w:t xml:space="preserve"> h</w:t>
            </w:r>
            <w:r w:rsidRPr="005429E4">
              <w:rPr>
                <w:lang w:val="es-ES_tradnl"/>
              </w:rPr>
              <w:t>a</w:t>
            </w:r>
            <w:proofErr w:type="gramEnd"/>
            <w:r w:rsidRPr="005429E4">
              <w:rPr>
                <w:lang w:val="es-ES_tradnl"/>
              </w:rPr>
              <w:t xml:space="preserve"> acordado </w:t>
            </w:r>
            <w:r w:rsidR="00DA113B" w:rsidRPr="005429E4">
              <w:rPr>
                <w:lang w:val="es-ES_tradnl"/>
              </w:rPr>
              <w:t xml:space="preserve">el GMP </w:t>
            </w:r>
            <w:r w:rsidRPr="005429E4">
              <w:rPr>
                <w:lang w:val="es-ES_tradnl"/>
              </w:rPr>
              <w:t>las plantillas para presentar informes?</w:t>
            </w:r>
          </w:p>
          <w:p w14:paraId="40F15354" w14:textId="5FCF9ABD" w:rsidR="00247E3C" w:rsidRPr="005429E4" w:rsidRDefault="00B31071" w:rsidP="00FC7D2F">
            <w:pPr>
              <w:pStyle w:val="ListParagraph"/>
              <w:ind w:left="360"/>
              <w:rPr>
                <w:szCs w:val="22"/>
                <w:lang w:val="es-ES_tradnl"/>
              </w:rPr>
            </w:pPr>
            <w:sdt>
              <w:sdtPr>
                <w:rPr>
                  <w:rFonts w:ascii="MS Gothic" w:eastAsia="MS Gothic" w:hAnsi="MS Gothic"/>
                  <w:lang w:val="es-ES_tradnl"/>
                </w:rPr>
                <w:id w:val="110102910"/>
                <w14:checkbox>
                  <w14:checked w14:val="0"/>
                  <w14:checkedState w14:val="2612" w14:font="MS Gothic"/>
                  <w14:uncheckedState w14:val="2610" w14:font="MS Gothic"/>
                </w14:checkbox>
              </w:sdtPr>
              <w:sdtContent>
                <w:r w:rsidR="00247E3C"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 Sí</w:t>
            </w:r>
            <w:r w:rsidR="00BE6563" w:rsidRPr="005429E4">
              <w:rPr>
                <w:lang w:val="es-ES_tradnl"/>
              </w:rPr>
              <w:t xml:space="preserve">           </w:t>
            </w:r>
            <w:sdt>
              <w:sdtPr>
                <w:rPr>
                  <w:rFonts w:ascii="MS Gothic" w:eastAsia="MS Gothic" w:hAnsi="MS Gothic"/>
                  <w:lang w:val="es-ES_tradnl"/>
                </w:rPr>
                <w:id w:val="2074234640"/>
                <w14:checkbox>
                  <w14:checked w14:val="0"/>
                  <w14:checkedState w14:val="2612" w14:font="MS Gothic"/>
                  <w14:uncheckedState w14:val="2610" w14:font="MS Gothic"/>
                </w14:checkbox>
              </w:sdtPr>
              <w:sdtContent>
                <w:r w:rsidR="00247E3C"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No </w:t>
            </w:r>
          </w:p>
          <w:p w14:paraId="48C09CD1" w14:textId="18BACC51" w:rsidR="003A2C2F" w:rsidRPr="005429E4" w:rsidRDefault="003A2C2F" w:rsidP="0058130C">
            <w:pPr>
              <w:pStyle w:val="ListParagraph"/>
              <w:numPr>
                <w:ilvl w:val="0"/>
                <w:numId w:val="54"/>
              </w:numPr>
              <w:rPr>
                <w:szCs w:val="22"/>
                <w:lang w:val="es-ES_tradnl"/>
              </w:rPr>
            </w:pPr>
            <w:proofErr w:type="gramStart"/>
            <w:r w:rsidRPr="005429E4">
              <w:rPr>
                <w:lang w:val="es-ES_tradnl"/>
              </w:rPr>
              <w:t>¿</w:t>
            </w:r>
            <w:r w:rsidR="008D5B91" w:rsidRPr="005429E4">
              <w:rPr>
                <w:lang w:val="es-ES_tradnl"/>
              </w:rPr>
              <w:t xml:space="preserve"> ha</w:t>
            </w:r>
            <w:proofErr w:type="gramEnd"/>
            <w:r w:rsidRPr="005429E4">
              <w:rPr>
                <w:lang w:val="es-ES_tradnl"/>
              </w:rPr>
              <w:t xml:space="preserve"> c</w:t>
            </w:r>
            <w:r w:rsidR="008D5B91" w:rsidRPr="005429E4">
              <w:rPr>
                <w:lang w:val="es-ES_tradnl"/>
              </w:rPr>
              <w:t>onstatado</w:t>
            </w:r>
            <w:r w:rsidRPr="005429E4">
              <w:rPr>
                <w:lang w:val="es-ES_tradnl"/>
              </w:rPr>
              <w:t xml:space="preserve"> </w:t>
            </w:r>
            <w:r w:rsidR="00DA113B" w:rsidRPr="005429E4">
              <w:rPr>
                <w:lang w:val="es-ES_tradnl"/>
              </w:rPr>
              <w:t xml:space="preserve">el GMP </w:t>
            </w:r>
            <w:r w:rsidRPr="005429E4">
              <w:rPr>
                <w:lang w:val="es-ES_tradnl"/>
              </w:rPr>
              <w:t>que no se ha producido ninguna desviación del procedimiento acordado?</w:t>
            </w:r>
          </w:p>
          <w:p w14:paraId="6FC33FC6" w14:textId="293996CC" w:rsidR="003A2C2F" w:rsidRPr="005429E4" w:rsidRDefault="00B31071" w:rsidP="003A2C2F">
            <w:pPr>
              <w:pStyle w:val="ListParagraph"/>
              <w:ind w:left="360"/>
              <w:rPr>
                <w:shd w:val="clear" w:color="auto" w:fill="D9E2F3" w:themeFill="accent1" w:themeFillTint="33"/>
                <w:lang w:val="es-ES_tradnl"/>
              </w:rPr>
            </w:pPr>
            <w:sdt>
              <w:sdtPr>
                <w:rPr>
                  <w:rFonts w:ascii="MS Gothic" w:eastAsia="MS Gothic" w:hAnsi="MS Gothic"/>
                  <w:lang w:val="es-ES_tradnl"/>
                </w:rPr>
                <w:id w:val="1423074329"/>
                <w14:checkbox>
                  <w14:checked w14:val="0"/>
                  <w14:checkedState w14:val="2612" w14:font="MS Gothic"/>
                  <w14:uncheckedState w14:val="2610" w14:font="MS Gothic"/>
                </w14:checkbox>
              </w:sdtPr>
              <w:sdtContent>
                <w:r w:rsidR="003A2C2F"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 Sí</w:t>
            </w:r>
            <w:r w:rsidR="00BE6563" w:rsidRPr="005429E4">
              <w:rPr>
                <w:lang w:val="es-ES_tradnl"/>
              </w:rPr>
              <w:t xml:space="preserve">           </w:t>
            </w:r>
            <w:sdt>
              <w:sdtPr>
                <w:rPr>
                  <w:rFonts w:ascii="MS Gothic" w:eastAsia="MS Gothic" w:hAnsi="MS Gothic"/>
                  <w:lang w:val="es-ES_tradnl"/>
                </w:rPr>
                <w:id w:val="1499841210"/>
                <w14:checkbox>
                  <w14:checked w14:val="0"/>
                  <w14:checkedState w14:val="2612" w14:font="MS Gothic"/>
                  <w14:uncheckedState w14:val="2610" w14:font="MS Gothic"/>
                </w14:checkbox>
              </w:sdtPr>
              <w:sdtContent>
                <w:r w:rsidR="003A2C2F"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No </w:t>
            </w:r>
          </w:p>
          <w:p w14:paraId="78B20062" w14:textId="77777777" w:rsidR="00FC7D2F" w:rsidRPr="005429E4" w:rsidRDefault="00FC7D2F" w:rsidP="00FC7D2F">
            <w:pPr>
              <w:pStyle w:val="ListParagraph"/>
              <w:ind w:left="360"/>
              <w:rPr>
                <w:szCs w:val="22"/>
                <w:lang w:val="es-ES_tradnl"/>
              </w:rPr>
            </w:pPr>
          </w:p>
          <w:p w14:paraId="794B4100" w14:textId="708CF706" w:rsidR="00321A87" w:rsidRPr="005429E4" w:rsidRDefault="00231F4B" w:rsidP="00FC7D2F">
            <w:pPr>
              <w:pStyle w:val="ListParagraph"/>
              <w:ind w:left="0"/>
              <w:rPr>
                <w:szCs w:val="22"/>
                <w:lang w:val="es-ES_tradnl"/>
              </w:rPr>
            </w:pPr>
            <w:r w:rsidRPr="005429E4">
              <w:rPr>
                <w:lang w:val="es-ES_tradnl"/>
              </w:rPr>
              <w:t xml:space="preserve">Si el GMP no ha adoptado la conciliación o el enfoque basado en el riesgo para garantizar la calidad de los datos, explique el enfoque adoptado para garantizar la calidad de los datos. </w:t>
            </w:r>
          </w:p>
          <w:p w14:paraId="5A928B52" w14:textId="592A1A2C" w:rsidR="005E087B" w:rsidRPr="005429E4" w:rsidRDefault="00226428" w:rsidP="00226428">
            <w:pPr>
              <w:pStyle w:val="ListParagraph"/>
              <w:shd w:val="clear" w:color="auto" w:fill="D9E2F3" w:themeFill="accent1" w:themeFillTint="33"/>
              <w:ind w:left="0"/>
              <w:rPr>
                <w:szCs w:val="22"/>
                <w:lang w:val="es-ES_tradnl"/>
              </w:rPr>
            </w:pPr>
            <w:r w:rsidRPr="005429E4">
              <w:rPr>
                <w:lang w:val="es-ES_tradnl"/>
              </w:rPr>
              <w:t>Explique</w:t>
            </w:r>
            <w:r w:rsidR="008D5B91" w:rsidRPr="005429E4">
              <w:rPr>
                <w:lang w:val="es-ES_tradnl"/>
              </w:rPr>
              <w:t>:</w:t>
            </w:r>
          </w:p>
          <w:p w14:paraId="7979C8B5" w14:textId="77777777" w:rsidR="00226428" w:rsidRPr="005429E4" w:rsidRDefault="00226428" w:rsidP="00FC7D2F">
            <w:pPr>
              <w:pStyle w:val="ListParagraph"/>
              <w:ind w:left="0"/>
              <w:rPr>
                <w:szCs w:val="22"/>
                <w:lang w:val="es-ES_tradnl"/>
              </w:rPr>
            </w:pPr>
          </w:p>
          <w:p w14:paraId="08D5BBA5" w14:textId="7644276D" w:rsidR="00231F4B" w:rsidRPr="005429E4" w:rsidRDefault="005E087B" w:rsidP="00747189">
            <w:pPr>
              <w:pStyle w:val="ListParagraph"/>
              <w:ind w:left="0"/>
              <w:rPr>
                <w:szCs w:val="22"/>
                <w:lang w:val="es-ES_tradnl"/>
              </w:rPr>
            </w:pPr>
            <w:r w:rsidRPr="005429E4">
              <w:rPr>
                <w:lang w:val="es-ES_tradnl"/>
              </w:rPr>
              <w:t xml:space="preserve">¿Ha solicitado </w:t>
            </w:r>
            <w:r w:rsidR="008B7DA6">
              <w:rPr>
                <w:lang w:val="es-ES_tradnl"/>
              </w:rPr>
              <w:t xml:space="preserve">con antelación </w:t>
            </w:r>
            <w:r w:rsidRPr="005429E4">
              <w:rPr>
                <w:lang w:val="es-ES_tradnl"/>
              </w:rPr>
              <w:t xml:space="preserve">el GMP la aprobación del Consejo para este procedimiento? </w:t>
            </w:r>
          </w:p>
          <w:p w14:paraId="5FA74E6E" w14:textId="77777777" w:rsidR="00247E3C" w:rsidRPr="005429E4" w:rsidRDefault="00B31071" w:rsidP="00247E3C">
            <w:pPr>
              <w:pStyle w:val="ListParagraph"/>
              <w:ind w:left="360"/>
              <w:rPr>
                <w:shd w:val="clear" w:color="auto" w:fill="D9E2F3" w:themeFill="accent1" w:themeFillTint="33"/>
                <w:lang w:val="es-ES_tradnl"/>
              </w:rPr>
            </w:pPr>
            <w:sdt>
              <w:sdtPr>
                <w:rPr>
                  <w:rFonts w:ascii="MS Gothic" w:eastAsia="MS Gothic" w:hAnsi="MS Gothic"/>
                  <w:lang w:val="es-ES_tradnl"/>
                </w:rPr>
                <w:id w:val="-1459328161"/>
                <w14:checkbox>
                  <w14:checked w14:val="0"/>
                  <w14:checkedState w14:val="2612" w14:font="MS Gothic"/>
                  <w14:uncheckedState w14:val="2610" w14:font="MS Gothic"/>
                </w14:checkbox>
              </w:sdtPr>
              <w:sdtContent>
                <w:r w:rsidR="00247E3C"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 Sí</w:t>
            </w:r>
            <w:r w:rsidR="00BE6563" w:rsidRPr="005429E4">
              <w:rPr>
                <w:lang w:val="es-ES_tradnl"/>
              </w:rPr>
              <w:t xml:space="preserve">           </w:t>
            </w:r>
            <w:sdt>
              <w:sdtPr>
                <w:rPr>
                  <w:rFonts w:ascii="MS Gothic" w:eastAsia="MS Gothic" w:hAnsi="MS Gothic"/>
                  <w:lang w:val="es-ES_tradnl"/>
                </w:rPr>
                <w:id w:val="-2025544305"/>
                <w14:checkbox>
                  <w14:checked w14:val="0"/>
                  <w14:checkedState w14:val="2612" w14:font="MS Gothic"/>
                  <w14:uncheckedState w14:val="2610" w14:font="MS Gothic"/>
                </w14:checkbox>
              </w:sdtPr>
              <w:sdtContent>
                <w:r w:rsidR="00247E3C"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No </w:t>
            </w:r>
          </w:p>
          <w:p w14:paraId="6F633187" w14:textId="12F95878" w:rsidR="00CE0E8B" w:rsidRPr="005429E4" w:rsidRDefault="00CE0E8B" w:rsidP="00CE0E8B">
            <w:pPr>
              <w:pStyle w:val="ListParagraph"/>
              <w:ind w:left="360"/>
              <w:rPr>
                <w:szCs w:val="22"/>
                <w:lang w:val="es-ES_tradnl"/>
              </w:rPr>
            </w:pPr>
          </w:p>
        </w:tc>
      </w:tr>
      <w:tr w:rsidR="00141BC2" w:rsidRPr="005429E4" w14:paraId="2B41B6CE" w14:textId="77777777" w:rsidTr="00B31071">
        <w:trPr>
          <w:trHeight w:val="70"/>
        </w:trPr>
        <w:tc>
          <w:tcPr>
            <w:tcW w:w="1701" w:type="dxa"/>
            <w:tcBorders>
              <w:top w:val="nil"/>
              <w:left w:val="nil"/>
              <w:bottom w:val="single" w:sz="4" w:space="0" w:color="auto"/>
              <w:right w:val="nil"/>
            </w:tcBorders>
            <w:shd w:val="clear" w:color="auto" w:fill="B4C6E7" w:themeFill="accent1" w:themeFillTint="66"/>
          </w:tcPr>
          <w:p w14:paraId="28CFD4A4" w14:textId="2CC16A0E" w:rsidR="00141BC2" w:rsidRPr="005429E4" w:rsidRDefault="00141BC2" w:rsidP="00141BC2">
            <w:pPr>
              <w:rPr>
                <w:i/>
                <w:iCs/>
                <w:szCs w:val="22"/>
                <w:lang w:val="es-ES_tradnl"/>
              </w:rPr>
            </w:pPr>
            <w:r w:rsidRPr="005429E4">
              <w:rPr>
                <w:b/>
                <w:lang w:val="es-ES_tradnl"/>
              </w:rPr>
              <w:t>Requerido</w:t>
            </w:r>
          </w:p>
        </w:tc>
        <w:tc>
          <w:tcPr>
            <w:tcW w:w="7371" w:type="dxa"/>
            <w:tcBorders>
              <w:top w:val="nil"/>
              <w:left w:val="nil"/>
              <w:bottom w:val="single" w:sz="4" w:space="0" w:color="auto"/>
              <w:right w:val="nil"/>
            </w:tcBorders>
            <w:shd w:val="clear" w:color="auto" w:fill="B4C6E7" w:themeFill="accent1" w:themeFillTint="66"/>
          </w:tcPr>
          <w:p w14:paraId="481D6893" w14:textId="49B24C0D" w:rsidR="00141BC2" w:rsidRPr="005429E4" w:rsidRDefault="00141BC2" w:rsidP="65C00119">
            <w:pPr>
              <w:rPr>
                <w:b/>
                <w:bCs/>
                <w:lang w:val="es-ES"/>
              </w:rPr>
            </w:pPr>
            <w:r w:rsidRPr="65C00119">
              <w:rPr>
                <w:b/>
                <w:bCs/>
                <w:lang w:val="es-ES"/>
              </w:rPr>
              <w:t>#</w:t>
            </w:r>
            <w:proofErr w:type="gramStart"/>
            <w:r w:rsidRPr="65C00119">
              <w:rPr>
                <w:b/>
                <w:bCs/>
                <w:lang w:val="es-ES"/>
              </w:rPr>
              <w:t>4.9.a</w:t>
            </w:r>
            <w:proofErr w:type="gramEnd"/>
            <w:r w:rsidRPr="65C00119">
              <w:rPr>
                <w:b/>
                <w:bCs/>
                <w:lang w:val="es-ES"/>
              </w:rPr>
              <w:t xml:space="preserve"> - Revisión y evaluación de la auditoría y </w:t>
            </w:r>
            <w:r w:rsidR="00383EAD" w:rsidRPr="65C00119">
              <w:rPr>
                <w:b/>
                <w:bCs/>
                <w:lang w:val="es-ES"/>
              </w:rPr>
              <w:t>d</w:t>
            </w:r>
            <w:r w:rsidRPr="65C00119">
              <w:rPr>
                <w:b/>
                <w:bCs/>
                <w:lang w:val="es-ES"/>
              </w:rPr>
              <w:t>e</w:t>
            </w:r>
            <w:r w:rsidR="00F66870">
              <w:rPr>
                <w:b/>
                <w:bCs/>
                <w:lang w:val="es-ES"/>
              </w:rPr>
              <w:t xml:space="preserve"> la garantía </w:t>
            </w:r>
            <w:r w:rsidRPr="65C00119">
              <w:rPr>
                <w:b/>
                <w:bCs/>
                <w:lang w:val="es-ES"/>
              </w:rPr>
              <w:t xml:space="preserve">de calidad </w:t>
            </w:r>
          </w:p>
        </w:tc>
      </w:tr>
      <w:tr w:rsidR="00141BC2" w:rsidRPr="005429E4" w14:paraId="0C0732EB" w14:textId="77777777" w:rsidTr="00B31071">
        <w:trPr>
          <w:trHeight w:val="70"/>
        </w:trPr>
        <w:tc>
          <w:tcPr>
            <w:tcW w:w="1701" w:type="dxa"/>
            <w:tcBorders>
              <w:top w:val="nil"/>
              <w:left w:val="nil"/>
              <w:bottom w:val="single" w:sz="4" w:space="0" w:color="auto"/>
              <w:right w:val="nil"/>
            </w:tcBorders>
          </w:tcPr>
          <w:p w14:paraId="295ADA70" w14:textId="581C729A" w:rsidR="00141BC2" w:rsidRPr="005429E4" w:rsidRDefault="00141BC2" w:rsidP="00141BC2">
            <w:pPr>
              <w:rPr>
                <w:i/>
                <w:iCs/>
                <w:szCs w:val="22"/>
                <w:lang w:val="es-ES_tradnl"/>
              </w:rPr>
            </w:pPr>
            <w:r w:rsidRPr="005429E4">
              <w:rPr>
                <w:i/>
                <w:lang w:val="es-ES_tradnl"/>
              </w:rPr>
              <w:t xml:space="preserve">Evaluación de los mecanismos de auditoría y </w:t>
            </w:r>
            <w:r w:rsidR="00757850">
              <w:rPr>
                <w:i/>
                <w:lang w:val="es-ES_tradnl"/>
              </w:rPr>
              <w:t>garantía</w:t>
            </w:r>
            <w:r w:rsidR="00757850" w:rsidRPr="005429E4">
              <w:rPr>
                <w:i/>
                <w:lang w:val="es-ES_tradnl"/>
              </w:rPr>
              <w:t xml:space="preserve"> </w:t>
            </w:r>
            <w:r w:rsidRPr="005429E4">
              <w:rPr>
                <w:i/>
                <w:lang w:val="es-ES_tradnl"/>
              </w:rPr>
              <w:t>de calidad</w:t>
            </w:r>
          </w:p>
        </w:tc>
        <w:tc>
          <w:tcPr>
            <w:tcW w:w="7371" w:type="dxa"/>
            <w:tcBorders>
              <w:top w:val="nil"/>
              <w:left w:val="nil"/>
              <w:bottom w:val="single" w:sz="4" w:space="0" w:color="auto"/>
              <w:right w:val="nil"/>
            </w:tcBorders>
          </w:tcPr>
          <w:p w14:paraId="04CA2D07" w14:textId="736E2635" w:rsidR="00141BC2" w:rsidRPr="005429E4" w:rsidRDefault="00141BC2" w:rsidP="00141BC2">
            <w:pPr>
              <w:pStyle w:val="ListParagraph"/>
              <w:ind w:left="0"/>
              <w:rPr>
                <w:b/>
                <w:bCs/>
                <w:szCs w:val="22"/>
                <w:lang w:val="es-ES_tradnl"/>
              </w:rPr>
            </w:pPr>
            <w:r w:rsidRPr="005429E4">
              <w:rPr>
                <w:b/>
                <w:lang w:val="es-ES_tradnl"/>
              </w:rPr>
              <w:t xml:space="preserve">¿Ha revisado el GMP los procedimientos de auditoría y </w:t>
            </w:r>
            <w:r w:rsidR="00011A4B">
              <w:rPr>
                <w:b/>
                <w:lang w:val="es-ES_tradnl"/>
              </w:rPr>
              <w:t>garantía</w:t>
            </w:r>
            <w:r w:rsidR="00011A4B" w:rsidRPr="005429E4">
              <w:rPr>
                <w:b/>
                <w:lang w:val="es-ES_tradnl"/>
              </w:rPr>
              <w:t xml:space="preserve"> </w:t>
            </w:r>
            <w:r w:rsidRPr="005429E4">
              <w:rPr>
                <w:b/>
                <w:lang w:val="es-ES_tradnl"/>
              </w:rPr>
              <w:t xml:space="preserve">de calidad de las entidades gubernamentales materiales incluidas en el </w:t>
            </w:r>
            <w:r w:rsidR="005429E4" w:rsidRPr="005429E4">
              <w:rPr>
                <w:b/>
                <w:lang w:val="es-ES_tradnl"/>
              </w:rPr>
              <w:t>alcance</w:t>
            </w:r>
            <w:r w:rsidRPr="005429E4">
              <w:rPr>
                <w:b/>
                <w:lang w:val="es-ES_tradnl"/>
              </w:rPr>
              <w:t xml:space="preserve"> de los informes EITI?</w:t>
            </w:r>
            <w:r w:rsidRPr="005429E4">
              <w:rPr>
                <w:b/>
                <w:lang w:val="es-ES_tradnl"/>
              </w:rPr>
              <w:br/>
            </w:r>
            <w:r w:rsidRPr="005429E4">
              <w:rPr>
                <w:rFonts w:ascii="MS Gothic" w:hAnsi="MS Gothic"/>
                <w:lang w:val="es-ES_tradnl"/>
              </w:rPr>
              <w:br/>
            </w:r>
            <w:sdt>
              <w:sdtPr>
                <w:rPr>
                  <w:rFonts w:ascii="MS Gothic" w:eastAsia="MS Gothic" w:hAnsi="MS Gothic"/>
                  <w:lang w:val="es-ES_tradnl"/>
                </w:rPr>
                <w:id w:val="-1537810996"/>
                <w14:checkbox>
                  <w14:checked w14:val="0"/>
                  <w14:checkedState w14:val="2612" w14:font="MS Gothic"/>
                  <w14:uncheckedState w14:val="2610" w14:font="MS Gothic"/>
                </w14:checkbox>
              </w:sdtPr>
              <w:sdtContent>
                <w:r w:rsidRPr="005429E4">
                  <w:rPr>
                    <w:rFonts w:ascii="MS Gothic" w:eastAsia="MS Gothic" w:hAnsi="MS Gothic"/>
                    <w:lang w:val="es-ES_tradnl"/>
                  </w:rPr>
                  <w:t>☐</w:t>
                </w:r>
              </w:sdtContent>
            </w:sdt>
            <w:r w:rsidRPr="005429E4">
              <w:rPr>
                <w:shd w:val="clear" w:color="auto" w:fill="D9E2F3" w:themeFill="accent1" w:themeFillTint="33"/>
                <w:lang w:val="es-ES_tradnl"/>
              </w:rPr>
              <w:t xml:space="preserve"> Yes</w:t>
            </w:r>
            <w:r w:rsidRPr="005429E4">
              <w:rPr>
                <w:lang w:val="es-ES_tradnl"/>
              </w:rPr>
              <w:t xml:space="preserve">           </w:t>
            </w:r>
            <w:sdt>
              <w:sdtPr>
                <w:rPr>
                  <w:rFonts w:ascii="MS Gothic" w:eastAsia="MS Gothic" w:hAnsi="MS Gothic"/>
                  <w:lang w:val="es-ES_tradnl"/>
                </w:rPr>
                <w:id w:val="1231888892"/>
                <w14:checkbox>
                  <w14:checked w14:val="0"/>
                  <w14:checkedState w14:val="2612" w14:font="MS Gothic"/>
                  <w14:uncheckedState w14:val="2610" w14:font="MS Gothic"/>
                </w14:checkbox>
              </w:sdtPr>
              <w:sdtContent>
                <w:r w:rsidRPr="005429E4">
                  <w:rPr>
                    <w:rFonts w:ascii="MS Gothic" w:eastAsia="MS Gothic" w:hAnsi="MS Gothic"/>
                    <w:lang w:val="es-ES_tradnl"/>
                  </w:rPr>
                  <w:t>☐</w:t>
                </w:r>
              </w:sdtContent>
            </w:sdt>
            <w:r w:rsidRPr="005429E4">
              <w:rPr>
                <w:shd w:val="clear" w:color="auto" w:fill="D9E2F3" w:themeFill="accent1" w:themeFillTint="33"/>
                <w:lang w:val="es-ES_tradnl"/>
              </w:rPr>
              <w:t xml:space="preserve">No </w:t>
            </w:r>
            <w:r w:rsidRPr="005429E4">
              <w:rPr>
                <w:shd w:val="clear" w:color="auto" w:fill="D9E2F3" w:themeFill="accent1" w:themeFillTint="33"/>
                <w:lang w:val="es-ES_tradnl"/>
              </w:rPr>
              <w:br/>
            </w:r>
            <w:r w:rsidRPr="005429E4">
              <w:rPr>
                <w:shd w:val="clear" w:color="auto" w:fill="D9E2F3" w:themeFill="accent1" w:themeFillTint="33"/>
                <w:lang w:val="es-ES_tradnl"/>
              </w:rPr>
              <w:br/>
            </w:r>
            <w:r w:rsidRPr="005429E4">
              <w:rPr>
                <w:shd w:val="clear" w:color="auto" w:fill="D9E2F3" w:themeFill="accent1" w:themeFillTint="33"/>
                <w:lang w:val="es-ES_tradnl"/>
              </w:rPr>
              <w:br/>
            </w:r>
            <w:r w:rsidRPr="005429E4">
              <w:rPr>
                <w:b/>
                <w:lang w:val="es-ES_tradnl"/>
              </w:rPr>
              <w:t xml:space="preserve">¿Ha evaluado el GMP si los ingresos </w:t>
            </w:r>
            <w:r w:rsidR="00337F86" w:rsidRPr="005429E4">
              <w:rPr>
                <w:b/>
                <w:lang w:val="es-ES_tradnl"/>
              </w:rPr>
              <w:t xml:space="preserve">divulgados </w:t>
            </w:r>
            <w:r w:rsidRPr="005429E4">
              <w:rPr>
                <w:b/>
                <w:lang w:val="es-ES_tradnl"/>
              </w:rPr>
              <w:t>del gobierno están sujetos a una auditoría fiable e independiente, en la que se apliquen las normas internacionales de auditoría?</w:t>
            </w:r>
          </w:p>
          <w:p w14:paraId="272607A0" w14:textId="6C5C9A5C" w:rsidR="00141BC2" w:rsidRPr="005429E4" w:rsidRDefault="00B31071" w:rsidP="00141BC2">
            <w:pPr>
              <w:rPr>
                <w:b/>
                <w:bCs/>
                <w:szCs w:val="22"/>
                <w:lang w:val="es-ES_tradnl"/>
              </w:rPr>
            </w:pPr>
            <w:sdt>
              <w:sdtPr>
                <w:rPr>
                  <w:rFonts w:ascii="MS Gothic" w:eastAsia="MS Gothic" w:hAnsi="MS Gothic"/>
                  <w:lang w:val="es-ES_tradnl"/>
                </w:rPr>
                <w:id w:val="235366698"/>
                <w14:checkbox>
                  <w14:checked w14:val="0"/>
                  <w14:checkedState w14:val="2612" w14:font="MS Gothic"/>
                  <w14:uncheckedState w14:val="2610" w14:font="MS Gothic"/>
                </w14:checkbox>
              </w:sdtPr>
              <w:sdtContent>
                <w:r w:rsidR="00141BC2"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 Sí</w:t>
            </w:r>
            <w:r w:rsidR="00BE6563" w:rsidRPr="005429E4">
              <w:rPr>
                <w:lang w:val="es-ES_tradnl"/>
              </w:rPr>
              <w:t xml:space="preserve">           </w:t>
            </w:r>
            <w:sdt>
              <w:sdtPr>
                <w:rPr>
                  <w:rFonts w:ascii="MS Gothic" w:eastAsia="MS Gothic" w:hAnsi="MS Gothic"/>
                  <w:lang w:val="es-ES_tradnl"/>
                </w:rPr>
                <w:id w:val="-966204891"/>
                <w14:checkbox>
                  <w14:checked w14:val="0"/>
                  <w14:checkedState w14:val="2612" w14:font="MS Gothic"/>
                  <w14:uncheckedState w14:val="2610" w14:font="MS Gothic"/>
                </w14:checkbox>
              </w:sdtPr>
              <w:sdtContent>
                <w:r w:rsidR="00141BC2"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No  </w:t>
            </w:r>
          </w:p>
          <w:p w14:paraId="328E143C" w14:textId="2FB11B50" w:rsidR="008B6BFB" w:rsidRPr="005429E4" w:rsidRDefault="008B6BFB" w:rsidP="00965A24">
            <w:pPr>
              <w:rPr>
                <w:b/>
                <w:bCs/>
                <w:i/>
                <w:iCs/>
                <w:shd w:val="clear" w:color="auto" w:fill="D9E2F3" w:themeFill="accent1" w:themeFillTint="33"/>
                <w:lang w:val="es-ES_tradnl"/>
              </w:rPr>
            </w:pPr>
          </w:p>
          <w:p w14:paraId="35D71876" w14:textId="35CC4994" w:rsidR="008B6BFB" w:rsidRPr="005429E4" w:rsidRDefault="008B6BFB" w:rsidP="008B6BFB">
            <w:pPr>
              <w:pStyle w:val="ListParagraph"/>
              <w:ind w:left="0"/>
              <w:rPr>
                <w:b/>
                <w:bCs/>
                <w:szCs w:val="22"/>
                <w:lang w:val="es-ES_tradnl"/>
              </w:rPr>
            </w:pPr>
            <w:r w:rsidRPr="005429E4">
              <w:rPr>
                <w:b/>
                <w:lang w:val="es-ES_tradnl"/>
              </w:rPr>
              <w:t xml:space="preserve">¿Ha revisado el GMP los procedimientos de auditoría y </w:t>
            </w:r>
            <w:r w:rsidR="00C61335">
              <w:rPr>
                <w:b/>
                <w:lang w:val="es-ES_tradnl"/>
              </w:rPr>
              <w:t>garantía</w:t>
            </w:r>
            <w:r w:rsidR="00C61335" w:rsidRPr="005429E4">
              <w:rPr>
                <w:b/>
                <w:lang w:val="es-ES_tradnl"/>
              </w:rPr>
              <w:t xml:space="preserve"> </w:t>
            </w:r>
            <w:r w:rsidRPr="005429E4">
              <w:rPr>
                <w:b/>
                <w:lang w:val="es-ES_tradnl"/>
              </w:rPr>
              <w:t xml:space="preserve">de calidad para las </w:t>
            </w:r>
            <w:r w:rsidRPr="005429E4">
              <w:rPr>
                <w:b/>
                <w:u w:val="single"/>
                <w:lang w:val="es-ES_tradnl"/>
              </w:rPr>
              <w:t>empresas materiales</w:t>
            </w:r>
            <w:r w:rsidRPr="005429E4">
              <w:rPr>
                <w:b/>
                <w:lang w:val="es-ES_tradnl"/>
              </w:rPr>
              <w:t xml:space="preserve"> incluidas en el alcan</w:t>
            </w:r>
            <w:r w:rsidR="0063128A" w:rsidRPr="005429E4">
              <w:rPr>
                <w:b/>
                <w:lang w:val="es-ES_tradnl"/>
              </w:rPr>
              <w:t>c</w:t>
            </w:r>
            <w:r w:rsidRPr="005429E4">
              <w:rPr>
                <w:b/>
                <w:lang w:val="es-ES_tradnl"/>
              </w:rPr>
              <w:t>e de los informes EITI?</w:t>
            </w:r>
            <w:r w:rsidRPr="005429E4">
              <w:rPr>
                <w:b/>
                <w:lang w:val="es-ES_tradnl"/>
              </w:rPr>
              <w:br/>
            </w:r>
            <w:r w:rsidRPr="005429E4">
              <w:rPr>
                <w:rFonts w:ascii="MS Gothic" w:hAnsi="MS Gothic"/>
                <w:lang w:val="es-ES_tradnl"/>
              </w:rPr>
              <w:br/>
            </w:r>
            <w:sdt>
              <w:sdtPr>
                <w:rPr>
                  <w:rFonts w:ascii="MS Gothic" w:eastAsia="MS Gothic" w:hAnsi="MS Gothic"/>
                  <w:lang w:val="es-ES_tradnl"/>
                </w:rPr>
                <w:id w:val="-1523325344"/>
                <w14:checkbox>
                  <w14:checked w14:val="0"/>
                  <w14:checkedState w14:val="2612" w14:font="MS Gothic"/>
                  <w14:uncheckedState w14:val="2610" w14:font="MS Gothic"/>
                </w14:checkbox>
              </w:sdtPr>
              <w:sdtContent>
                <w:r w:rsidRPr="005429E4">
                  <w:rPr>
                    <w:rFonts w:ascii="MS Gothic" w:eastAsia="MS Gothic" w:hAnsi="MS Gothic"/>
                    <w:lang w:val="es-ES_tradnl"/>
                  </w:rPr>
                  <w:t>☐</w:t>
                </w:r>
              </w:sdtContent>
            </w:sdt>
            <w:r w:rsidRPr="005429E4">
              <w:rPr>
                <w:shd w:val="clear" w:color="auto" w:fill="D9E2F3" w:themeFill="accent1" w:themeFillTint="33"/>
                <w:lang w:val="es-ES_tradnl"/>
              </w:rPr>
              <w:t xml:space="preserve"> Yes</w:t>
            </w:r>
            <w:r w:rsidRPr="005429E4">
              <w:rPr>
                <w:lang w:val="es-ES_tradnl"/>
              </w:rPr>
              <w:t xml:space="preserve">           </w:t>
            </w:r>
            <w:sdt>
              <w:sdtPr>
                <w:rPr>
                  <w:rFonts w:ascii="MS Gothic" w:eastAsia="MS Gothic" w:hAnsi="MS Gothic"/>
                  <w:lang w:val="es-ES_tradnl"/>
                </w:rPr>
                <w:id w:val="1670908842"/>
                <w14:checkbox>
                  <w14:checked w14:val="0"/>
                  <w14:checkedState w14:val="2612" w14:font="MS Gothic"/>
                  <w14:uncheckedState w14:val="2610" w14:font="MS Gothic"/>
                </w14:checkbox>
              </w:sdtPr>
              <w:sdtContent>
                <w:r w:rsidRPr="005429E4">
                  <w:rPr>
                    <w:rFonts w:ascii="MS Gothic" w:eastAsia="MS Gothic" w:hAnsi="MS Gothic"/>
                    <w:lang w:val="es-ES_tradnl"/>
                  </w:rPr>
                  <w:t>☐</w:t>
                </w:r>
              </w:sdtContent>
            </w:sdt>
            <w:r w:rsidRPr="005429E4">
              <w:rPr>
                <w:shd w:val="clear" w:color="auto" w:fill="D9E2F3" w:themeFill="accent1" w:themeFillTint="33"/>
                <w:lang w:val="es-ES_tradnl"/>
              </w:rPr>
              <w:t xml:space="preserve">No </w:t>
            </w:r>
            <w:r w:rsidRPr="005429E4">
              <w:rPr>
                <w:shd w:val="clear" w:color="auto" w:fill="D9E2F3" w:themeFill="accent1" w:themeFillTint="33"/>
                <w:lang w:val="es-ES_tradnl"/>
              </w:rPr>
              <w:br/>
            </w:r>
            <w:r w:rsidRPr="005429E4">
              <w:rPr>
                <w:shd w:val="clear" w:color="auto" w:fill="D9E2F3" w:themeFill="accent1" w:themeFillTint="33"/>
                <w:lang w:val="es-ES_tradnl"/>
              </w:rPr>
              <w:br/>
            </w:r>
            <w:r w:rsidRPr="005429E4">
              <w:rPr>
                <w:shd w:val="clear" w:color="auto" w:fill="D9E2F3" w:themeFill="accent1" w:themeFillTint="33"/>
                <w:lang w:val="es-ES_tradnl"/>
              </w:rPr>
              <w:br/>
            </w:r>
            <w:r w:rsidRPr="005429E4">
              <w:rPr>
                <w:b/>
                <w:lang w:val="es-ES_tradnl"/>
              </w:rPr>
              <w:t>¿Ha evaluado el GMP si las empresas se someten a una auditoría fiable e independiente, en la que se apliquen las normas internacionales de auditoría?</w:t>
            </w:r>
          </w:p>
          <w:p w14:paraId="17D23492" w14:textId="77777777" w:rsidR="008B6BFB" w:rsidRPr="005429E4" w:rsidRDefault="00B31071" w:rsidP="008B6BFB">
            <w:pPr>
              <w:rPr>
                <w:shd w:val="clear" w:color="auto" w:fill="D9E2F3" w:themeFill="accent1" w:themeFillTint="33"/>
                <w:lang w:val="es-ES_tradnl"/>
              </w:rPr>
            </w:pPr>
            <w:sdt>
              <w:sdtPr>
                <w:rPr>
                  <w:rFonts w:ascii="MS Gothic" w:eastAsia="MS Gothic" w:hAnsi="MS Gothic"/>
                  <w:lang w:val="es-ES_tradnl"/>
                </w:rPr>
                <w:id w:val="-1083757485"/>
                <w14:checkbox>
                  <w14:checked w14:val="0"/>
                  <w14:checkedState w14:val="2612" w14:font="MS Gothic"/>
                  <w14:uncheckedState w14:val="2610" w14:font="MS Gothic"/>
                </w14:checkbox>
              </w:sdtPr>
              <w:sdtContent>
                <w:r w:rsidR="008B6BFB"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 Sí</w:t>
            </w:r>
            <w:r w:rsidR="00BE6563" w:rsidRPr="005429E4">
              <w:rPr>
                <w:lang w:val="es-ES_tradnl"/>
              </w:rPr>
              <w:t xml:space="preserve">           </w:t>
            </w:r>
            <w:sdt>
              <w:sdtPr>
                <w:rPr>
                  <w:rFonts w:ascii="MS Gothic" w:eastAsia="MS Gothic" w:hAnsi="MS Gothic"/>
                  <w:lang w:val="es-ES_tradnl"/>
                </w:rPr>
                <w:id w:val="-1396042406"/>
                <w14:checkbox>
                  <w14:checked w14:val="0"/>
                  <w14:checkedState w14:val="2612" w14:font="MS Gothic"/>
                  <w14:uncheckedState w14:val="2610" w14:font="MS Gothic"/>
                </w14:checkbox>
              </w:sdtPr>
              <w:sdtContent>
                <w:r w:rsidR="008B6BFB"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No  </w:t>
            </w:r>
          </w:p>
          <w:p w14:paraId="76378660" w14:textId="77777777" w:rsidR="008B6BFB" w:rsidRPr="005429E4" w:rsidRDefault="008B6BFB" w:rsidP="008B6BFB">
            <w:pPr>
              <w:rPr>
                <w:b/>
                <w:bCs/>
                <w:szCs w:val="22"/>
                <w:lang w:val="es-ES_tradnl"/>
              </w:rPr>
            </w:pPr>
          </w:p>
          <w:p w14:paraId="095F0047" w14:textId="28BB5E58" w:rsidR="003E3393" w:rsidRPr="005429E4" w:rsidRDefault="003E3393" w:rsidP="003E3393">
            <w:pPr>
              <w:rPr>
                <w:i/>
                <w:iCs/>
                <w:shd w:val="clear" w:color="auto" w:fill="D9E2F3" w:themeFill="accent1" w:themeFillTint="33"/>
                <w:lang w:val="es-ES_tradnl"/>
              </w:rPr>
            </w:pPr>
            <w:r w:rsidRPr="005429E4">
              <w:rPr>
                <w:b/>
                <w:i/>
                <w:lang w:val="es-ES_tradnl"/>
              </w:rPr>
              <w:t xml:space="preserve">Fuentes donde encontrar las evaluaciones de los procedimientos de auditoría y </w:t>
            </w:r>
            <w:r w:rsidR="0067115D">
              <w:rPr>
                <w:b/>
                <w:i/>
                <w:lang w:val="es-ES_tradnl"/>
              </w:rPr>
              <w:t>garantía</w:t>
            </w:r>
            <w:r w:rsidR="0067115D" w:rsidRPr="005429E4">
              <w:rPr>
                <w:b/>
                <w:i/>
                <w:lang w:val="es-ES_tradnl"/>
              </w:rPr>
              <w:t xml:space="preserve"> </w:t>
            </w:r>
            <w:r w:rsidRPr="005429E4">
              <w:rPr>
                <w:b/>
                <w:i/>
                <w:lang w:val="es-ES_tradnl"/>
              </w:rPr>
              <w:t xml:space="preserve">de calidad y las normas de auditoría: </w:t>
            </w:r>
            <w:r w:rsidRPr="005429E4">
              <w:rPr>
                <w:i/>
                <w:shd w:val="clear" w:color="auto" w:fill="D9E2F3" w:themeFill="accent1" w:themeFillTint="33"/>
                <w:lang w:val="es-ES_tradnl"/>
              </w:rPr>
              <w:t xml:space="preserve"> es decir, enlace al sitio web del EITI, sección del Informe EITI (tenga en cuenta el número de página)</w:t>
            </w:r>
          </w:p>
          <w:p w14:paraId="1D7AD341" w14:textId="11DD5B5D" w:rsidR="009873C4" w:rsidRPr="005429E4" w:rsidRDefault="009873C4" w:rsidP="00141BC2">
            <w:pPr>
              <w:rPr>
                <w:b/>
                <w:bCs/>
                <w:i/>
                <w:iCs/>
                <w:szCs w:val="22"/>
                <w:lang w:val="es-ES_tradnl"/>
              </w:rPr>
            </w:pPr>
          </w:p>
        </w:tc>
      </w:tr>
      <w:tr w:rsidR="00141BC2" w:rsidRPr="005429E4" w14:paraId="66057EF4" w14:textId="77777777" w:rsidTr="00B31071">
        <w:trPr>
          <w:trHeight w:val="70"/>
        </w:trPr>
        <w:tc>
          <w:tcPr>
            <w:tcW w:w="1701" w:type="dxa"/>
            <w:tcBorders>
              <w:top w:val="single" w:sz="4" w:space="0" w:color="auto"/>
              <w:left w:val="nil"/>
              <w:bottom w:val="single" w:sz="4" w:space="0" w:color="auto"/>
              <w:right w:val="nil"/>
            </w:tcBorders>
            <w:shd w:val="clear" w:color="auto" w:fill="B4C6E7" w:themeFill="accent1" w:themeFillTint="66"/>
          </w:tcPr>
          <w:p w14:paraId="6D7ED770" w14:textId="32CE8547" w:rsidR="00141BC2" w:rsidRPr="005429E4" w:rsidRDefault="00141BC2" w:rsidP="00141BC2">
            <w:pPr>
              <w:rPr>
                <w:i/>
                <w:iCs/>
                <w:szCs w:val="22"/>
                <w:lang w:val="es-ES_tradnl"/>
              </w:rPr>
            </w:pPr>
            <w:r w:rsidRPr="005429E4">
              <w:rPr>
                <w:b/>
                <w:lang w:val="es-ES_tradnl"/>
              </w:rPr>
              <w:t>Esperado</w:t>
            </w:r>
          </w:p>
        </w:tc>
        <w:tc>
          <w:tcPr>
            <w:tcW w:w="7371" w:type="dxa"/>
            <w:tcBorders>
              <w:top w:val="single" w:sz="4" w:space="0" w:color="auto"/>
              <w:left w:val="nil"/>
              <w:bottom w:val="single" w:sz="4" w:space="0" w:color="auto"/>
              <w:right w:val="nil"/>
            </w:tcBorders>
            <w:shd w:val="clear" w:color="auto" w:fill="B4C6E7" w:themeFill="accent1" w:themeFillTint="66"/>
          </w:tcPr>
          <w:p w14:paraId="361BDD4C" w14:textId="044CF5F3" w:rsidR="00141BC2" w:rsidRPr="005429E4" w:rsidRDefault="00141BC2" w:rsidP="76B71A69">
            <w:pPr>
              <w:pStyle w:val="ListParagraph"/>
              <w:ind w:left="0"/>
              <w:rPr>
                <w:b/>
                <w:bCs/>
                <w:lang w:val="es-ES"/>
              </w:rPr>
            </w:pPr>
            <w:r w:rsidRPr="76B71A69">
              <w:rPr>
                <w:b/>
                <w:bCs/>
                <w:lang w:val="es-ES"/>
              </w:rPr>
              <w:t>#4.</w:t>
            </w:r>
            <w:proofErr w:type="gramStart"/>
            <w:r w:rsidRPr="76B71A69">
              <w:rPr>
                <w:b/>
                <w:bCs/>
                <w:lang w:val="es-ES"/>
              </w:rPr>
              <w:t>9.b</w:t>
            </w:r>
            <w:proofErr w:type="gramEnd"/>
            <w:r w:rsidRPr="76B71A69">
              <w:rPr>
                <w:b/>
                <w:bCs/>
                <w:lang w:val="es-ES"/>
              </w:rPr>
              <w:t xml:space="preserve"> - Las divulgaciones del Gobierno y de las empresas se someten a una auditoría fiable e independiente, en la que se apliquen las normas internacionales de auditoría</w:t>
            </w:r>
          </w:p>
        </w:tc>
      </w:tr>
      <w:tr w:rsidR="00141BC2" w:rsidRPr="005429E4" w14:paraId="2E463F9B" w14:textId="77777777" w:rsidTr="00B31071">
        <w:trPr>
          <w:trHeight w:val="70"/>
        </w:trPr>
        <w:tc>
          <w:tcPr>
            <w:tcW w:w="1701" w:type="dxa"/>
            <w:tcBorders>
              <w:top w:val="single" w:sz="4" w:space="0" w:color="auto"/>
              <w:left w:val="nil"/>
              <w:bottom w:val="single" w:sz="4" w:space="0" w:color="auto"/>
              <w:right w:val="nil"/>
            </w:tcBorders>
          </w:tcPr>
          <w:p w14:paraId="6C2A56DE" w14:textId="77777777" w:rsidR="00141BC2" w:rsidRPr="005429E4" w:rsidRDefault="00141BC2" w:rsidP="00141BC2">
            <w:pPr>
              <w:rPr>
                <w:i/>
                <w:iCs/>
                <w:szCs w:val="22"/>
                <w:lang w:val="es-ES_tradnl"/>
              </w:rPr>
            </w:pPr>
          </w:p>
        </w:tc>
        <w:tc>
          <w:tcPr>
            <w:tcW w:w="7371" w:type="dxa"/>
            <w:tcBorders>
              <w:top w:val="single" w:sz="4" w:space="0" w:color="auto"/>
              <w:left w:val="nil"/>
              <w:bottom w:val="single" w:sz="4" w:space="0" w:color="auto"/>
              <w:right w:val="nil"/>
            </w:tcBorders>
            <w:shd w:val="clear" w:color="auto" w:fill="auto"/>
          </w:tcPr>
          <w:p w14:paraId="552FD7E5" w14:textId="77777777" w:rsidR="00677601" w:rsidRPr="005429E4" w:rsidRDefault="00677601" w:rsidP="00677601">
            <w:pPr>
              <w:rPr>
                <w:shd w:val="clear" w:color="auto" w:fill="D9E2F3" w:themeFill="accent1" w:themeFillTint="33"/>
                <w:lang w:val="es-ES_tradnl"/>
              </w:rPr>
            </w:pPr>
          </w:p>
          <w:p w14:paraId="64939EDE" w14:textId="1B102940" w:rsidR="00FF030C" w:rsidRPr="005429E4" w:rsidRDefault="00677601" w:rsidP="76B71A69">
            <w:pPr>
              <w:pStyle w:val="ListParagraph"/>
              <w:ind w:left="0"/>
              <w:rPr>
                <w:lang w:val="es-ES"/>
              </w:rPr>
            </w:pPr>
            <w:r w:rsidRPr="76B71A69">
              <w:rPr>
                <w:lang w:val="es-ES"/>
              </w:rPr>
              <w:t xml:space="preserve">Se espera que las divulgaciones del </w:t>
            </w:r>
            <w:r w:rsidRPr="76B71A69">
              <w:rPr>
                <w:u w:val="single"/>
                <w:lang w:val="es-ES"/>
              </w:rPr>
              <w:t>gobierno y de las empresas</w:t>
            </w:r>
            <w:r w:rsidRPr="76B71A69">
              <w:rPr>
                <w:lang w:val="es-ES"/>
              </w:rPr>
              <w:t xml:space="preserve"> sea objeto de una auditoría fiable e independiente, en la que se apliquen las normas internacionales de auditoría. La </w:t>
            </w:r>
            <w:r w:rsidRPr="76B71A69">
              <w:rPr>
                <w:u w:val="single"/>
                <w:lang w:val="es-ES"/>
              </w:rPr>
              <w:t>evaluación</w:t>
            </w:r>
            <w:r w:rsidRPr="76B71A69">
              <w:rPr>
                <w:lang w:val="es-ES"/>
              </w:rPr>
              <w:t xml:space="preserve"> está cubierta por </w:t>
            </w:r>
            <w:proofErr w:type="gramStart"/>
            <w:r w:rsidRPr="76B71A69">
              <w:rPr>
                <w:lang w:val="es-ES"/>
              </w:rPr>
              <w:t>4.9.a</w:t>
            </w:r>
            <w:proofErr w:type="gramEnd"/>
            <w:r w:rsidRPr="76B71A69">
              <w:rPr>
                <w:lang w:val="es-ES"/>
              </w:rPr>
              <w:t>. (véase la sección anterior).</w:t>
            </w:r>
          </w:p>
          <w:p w14:paraId="3C36FC83" w14:textId="371F2F0F" w:rsidR="00391E0A" w:rsidRPr="005429E4" w:rsidRDefault="00391E0A" w:rsidP="00391E0A">
            <w:pPr>
              <w:pStyle w:val="ListParagraph"/>
              <w:ind w:left="0"/>
              <w:rPr>
                <w:b/>
                <w:bCs/>
                <w:szCs w:val="22"/>
                <w:lang w:val="es-ES_tradnl"/>
              </w:rPr>
            </w:pPr>
            <w:r w:rsidRPr="005429E4">
              <w:rPr>
                <w:b/>
                <w:lang w:val="es-ES_tradnl"/>
              </w:rPr>
              <w:t xml:space="preserve">¿Ha proporcionado el GMP </w:t>
            </w:r>
            <w:r w:rsidRPr="005429E4">
              <w:rPr>
                <w:b/>
                <w:u w:val="single"/>
                <w:lang w:val="es-ES_tradnl"/>
              </w:rPr>
              <w:t>una explicación</w:t>
            </w:r>
            <w:r w:rsidRPr="005429E4">
              <w:rPr>
                <w:b/>
                <w:lang w:val="es-ES_tradnl"/>
              </w:rPr>
              <w:t xml:space="preserve"> de los procedimientos de auditoría y </w:t>
            </w:r>
            <w:r w:rsidR="00655F56">
              <w:rPr>
                <w:b/>
                <w:lang w:val="es-ES_tradnl"/>
              </w:rPr>
              <w:t>garantía</w:t>
            </w:r>
            <w:r w:rsidR="00655F56" w:rsidRPr="005429E4">
              <w:rPr>
                <w:b/>
                <w:lang w:val="es-ES_tradnl"/>
              </w:rPr>
              <w:t xml:space="preserve"> </w:t>
            </w:r>
            <w:r w:rsidR="009A632C" w:rsidRPr="005429E4">
              <w:rPr>
                <w:b/>
                <w:lang w:val="es-ES_tradnl"/>
              </w:rPr>
              <w:t xml:space="preserve">de calidad </w:t>
            </w:r>
            <w:r w:rsidRPr="005429E4">
              <w:rPr>
                <w:b/>
                <w:lang w:val="es-ES_tradnl"/>
              </w:rPr>
              <w:t>subyacentes a los que se han sometido los datos de ingresos del gobierno?</w:t>
            </w:r>
          </w:p>
          <w:p w14:paraId="2481FEBD" w14:textId="77777777" w:rsidR="00391E0A" w:rsidRPr="005429E4" w:rsidRDefault="00B31071" w:rsidP="00391E0A">
            <w:pPr>
              <w:pStyle w:val="ListParagraph"/>
              <w:ind w:left="0"/>
              <w:rPr>
                <w:shd w:val="clear" w:color="auto" w:fill="D9E2F3" w:themeFill="accent1" w:themeFillTint="33"/>
                <w:lang w:val="es-ES_tradnl"/>
              </w:rPr>
            </w:pPr>
            <w:sdt>
              <w:sdtPr>
                <w:rPr>
                  <w:rFonts w:ascii="MS Gothic" w:eastAsia="MS Gothic" w:hAnsi="MS Gothic"/>
                  <w:lang w:val="es-ES_tradnl"/>
                </w:rPr>
                <w:id w:val="1323933511"/>
                <w14:checkbox>
                  <w14:checked w14:val="0"/>
                  <w14:checkedState w14:val="2612" w14:font="MS Gothic"/>
                  <w14:uncheckedState w14:val="2610" w14:font="MS Gothic"/>
                </w14:checkbox>
              </w:sdtPr>
              <w:sdtContent>
                <w:r w:rsidR="00391E0A"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 Sí</w:t>
            </w:r>
            <w:r w:rsidR="00BE6563" w:rsidRPr="005429E4">
              <w:rPr>
                <w:lang w:val="es-ES_tradnl"/>
              </w:rPr>
              <w:t xml:space="preserve">           </w:t>
            </w:r>
            <w:sdt>
              <w:sdtPr>
                <w:rPr>
                  <w:rFonts w:ascii="MS Gothic" w:eastAsia="MS Gothic" w:hAnsi="MS Gothic"/>
                  <w:lang w:val="es-ES_tradnl"/>
                </w:rPr>
                <w:id w:val="-866989937"/>
                <w14:checkbox>
                  <w14:checked w14:val="0"/>
                  <w14:checkedState w14:val="2612" w14:font="MS Gothic"/>
                  <w14:uncheckedState w14:val="2610" w14:font="MS Gothic"/>
                </w14:checkbox>
              </w:sdtPr>
              <w:sdtContent>
                <w:r w:rsidR="00391E0A"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No </w:t>
            </w:r>
          </w:p>
          <w:p w14:paraId="605D493D" w14:textId="77777777" w:rsidR="00D36542" w:rsidRPr="005429E4" w:rsidRDefault="00D36542" w:rsidP="00D36542">
            <w:pPr>
              <w:pStyle w:val="ListParagraph"/>
              <w:ind w:left="0"/>
              <w:rPr>
                <w:b/>
                <w:bCs/>
                <w:szCs w:val="22"/>
                <w:lang w:val="es-ES_tradnl"/>
              </w:rPr>
            </w:pPr>
          </w:p>
          <w:p w14:paraId="600598A5" w14:textId="76C7839E" w:rsidR="006E711B" w:rsidRPr="005429E4" w:rsidRDefault="006E711B" w:rsidP="006E711B">
            <w:pPr>
              <w:pStyle w:val="ListParagraph"/>
              <w:ind w:left="0"/>
              <w:rPr>
                <w:b/>
                <w:bCs/>
                <w:szCs w:val="22"/>
                <w:lang w:val="es-ES_tradnl"/>
              </w:rPr>
            </w:pPr>
            <w:r w:rsidRPr="005429E4">
              <w:rPr>
                <w:b/>
                <w:lang w:val="es-ES_tradnl"/>
              </w:rPr>
              <w:t xml:space="preserve">¿Ha proporcionado el GMP </w:t>
            </w:r>
            <w:r w:rsidRPr="005429E4">
              <w:rPr>
                <w:b/>
                <w:u w:val="single"/>
                <w:lang w:val="es-ES_tradnl"/>
              </w:rPr>
              <w:t>una explicación</w:t>
            </w:r>
            <w:r w:rsidRPr="005429E4">
              <w:rPr>
                <w:b/>
                <w:lang w:val="es-ES_tradnl"/>
              </w:rPr>
              <w:t xml:space="preserve"> de los procedimientos de auditoría y </w:t>
            </w:r>
            <w:r w:rsidR="0014229B">
              <w:rPr>
                <w:b/>
                <w:lang w:val="es-ES_tradnl"/>
              </w:rPr>
              <w:t>garantía</w:t>
            </w:r>
            <w:r w:rsidR="0014229B" w:rsidRPr="005429E4">
              <w:rPr>
                <w:b/>
                <w:lang w:val="es-ES_tradnl"/>
              </w:rPr>
              <w:t xml:space="preserve"> </w:t>
            </w:r>
            <w:r w:rsidRPr="005429E4">
              <w:rPr>
                <w:b/>
                <w:lang w:val="es-ES_tradnl"/>
              </w:rPr>
              <w:t>de calidad subyacentes a los que se han sometido las empresas?</w:t>
            </w:r>
          </w:p>
          <w:p w14:paraId="44FB9742" w14:textId="162CF7B4" w:rsidR="006E711B" w:rsidRPr="005429E4" w:rsidRDefault="00B31071" w:rsidP="00D36542">
            <w:pPr>
              <w:pStyle w:val="ListParagraph"/>
              <w:ind w:left="0"/>
              <w:rPr>
                <w:shd w:val="clear" w:color="auto" w:fill="D9E2F3" w:themeFill="accent1" w:themeFillTint="33"/>
                <w:lang w:val="es-ES_tradnl"/>
              </w:rPr>
            </w:pPr>
            <w:sdt>
              <w:sdtPr>
                <w:rPr>
                  <w:rFonts w:ascii="MS Gothic" w:eastAsia="MS Gothic" w:hAnsi="MS Gothic"/>
                  <w:lang w:val="es-ES_tradnl"/>
                </w:rPr>
                <w:id w:val="97372124"/>
                <w14:checkbox>
                  <w14:checked w14:val="0"/>
                  <w14:checkedState w14:val="2612" w14:font="MS Gothic"/>
                  <w14:uncheckedState w14:val="2610" w14:font="MS Gothic"/>
                </w14:checkbox>
              </w:sdtPr>
              <w:sdtContent>
                <w:r w:rsidR="006E711B"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 Sí</w:t>
            </w:r>
            <w:r w:rsidR="00BE6563" w:rsidRPr="005429E4">
              <w:rPr>
                <w:lang w:val="es-ES_tradnl"/>
              </w:rPr>
              <w:t xml:space="preserve">           </w:t>
            </w:r>
            <w:sdt>
              <w:sdtPr>
                <w:rPr>
                  <w:rFonts w:ascii="MS Gothic" w:eastAsia="MS Gothic" w:hAnsi="MS Gothic"/>
                  <w:lang w:val="es-ES_tradnl"/>
                </w:rPr>
                <w:id w:val="-1506897072"/>
                <w14:checkbox>
                  <w14:checked w14:val="0"/>
                  <w14:checkedState w14:val="2612" w14:font="MS Gothic"/>
                  <w14:uncheckedState w14:val="2610" w14:font="MS Gothic"/>
                </w14:checkbox>
              </w:sdtPr>
              <w:sdtContent>
                <w:r w:rsidR="006E711B"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No </w:t>
            </w:r>
          </w:p>
          <w:p w14:paraId="345001DD" w14:textId="77777777" w:rsidR="006E711B" w:rsidRPr="005429E4" w:rsidRDefault="006E711B" w:rsidP="00D36542">
            <w:pPr>
              <w:pStyle w:val="ListParagraph"/>
              <w:ind w:left="0"/>
              <w:rPr>
                <w:b/>
                <w:bCs/>
                <w:szCs w:val="22"/>
                <w:lang w:val="es-ES_tradnl"/>
              </w:rPr>
            </w:pPr>
          </w:p>
          <w:p w14:paraId="37CF23EA" w14:textId="069E07EB" w:rsidR="00D36542" w:rsidRPr="005429E4" w:rsidRDefault="00D36542" w:rsidP="00D36542">
            <w:pPr>
              <w:pStyle w:val="ListParagraph"/>
              <w:ind w:left="0"/>
              <w:rPr>
                <w:b/>
                <w:bCs/>
                <w:szCs w:val="22"/>
                <w:lang w:val="es-ES_tradnl"/>
              </w:rPr>
            </w:pPr>
            <w:r w:rsidRPr="005429E4">
              <w:rPr>
                <w:b/>
                <w:lang w:val="es-ES_tradnl"/>
              </w:rPr>
              <w:t xml:space="preserve">En caso afirmativo, ¿se puede acceder públicamente a la documentación </w:t>
            </w:r>
            <w:r w:rsidR="00614954">
              <w:rPr>
                <w:b/>
                <w:lang w:val="es-ES_tradnl"/>
              </w:rPr>
              <w:t>de respaldo</w:t>
            </w:r>
            <w:r w:rsidRPr="005429E4">
              <w:rPr>
                <w:b/>
                <w:lang w:val="es-ES_tradnl"/>
              </w:rPr>
              <w:t>?</w:t>
            </w:r>
          </w:p>
          <w:p w14:paraId="20A19E2D" w14:textId="77777777" w:rsidR="00D36542" w:rsidRPr="005429E4" w:rsidRDefault="00B31071" w:rsidP="00D36542">
            <w:pPr>
              <w:pStyle w:val="ListParagraph"/>
              <w:ind w:left="0"/>
              <w:rPr>
                <w:i/>
                <w:iCs/>
                <w:shd w:val="clear" w:color="auto" w:fill="D9E2F3" w:themeFill="accent1" w:themeFillTint="33"/>
                <w:lang w:val="es-ES_tradnl"/>
              </w:rPr>
            </w:pPr>
            <w:sdt>
              <w:sdtPr>
                <w:rPr>
                  <w:rFonts w:ascii="MS Gothic" w:eastAsia="MS Gothic" w:hAnsi="MS Gothic"/>
                  <w:lang w:val="es-ES_tradnl"/>
                </w:rPr>
                <w:id w:val="1688339322"/>
                <w14:checkbox>
                  <w14:checked w14:val="0"/>
                  <w14:checkedState w14:val="2612" w14:font="MS Gothic"/>
                  <w14:uncheckedState w14:val="2610" w14:font="MS Gothic"/>
                </w14:checkbox>
              </w:sdtPr>
              <w:sdtContent>
                <w:r w:rsidR="00D36542"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 Sí</w:t>
            </w:r>
            <w:r w:rsidR="00BE6563" w:rsidRPr="005429E4">
              <w:rPr>
                <w:lang w:val="es-ES_tradnl"/>
              </w:rPr>
              <w:t xml:space="preserve">           </w:t>
            </w:r>
            <w:sdt>
              <w:sdtPr>
                <w:rPr>
                  <w:rFonts w:ascii="MS Gothic" w:eastAsia="MS Gothic" w:hAnsi="MS Gothic"/>
                  <w:lang w:val="es-ES_tradnl"/>
                </w:rPr>
                <w:id w:val="-1153596715"/>
                <w14:checkbox>
                  <w14:checked w14:val="0"/>
                  <w14:checkedState w14:val="2612" w14:font="MS Gothic"/>
                  <w14:uncheckedState w14:val="2610" w14:font="MS Gothic"/>
                </w14:checkbox>
              </w:sdtPr>
              <w:sdtContent>
                <w:r w:rsidR="00D36542"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No </w:t>
            </w:r>
          </w:p>
          <w:p w14:paraId="535F5B1A" w14:textId="77777777" w:rsidR="00391E0A" w:rsidRPr="005429E4" w:rsidRDefault="00391E0A" w:rsidP="00141BC2">
            <w:pPr>
              <w:pStyle w:val="ListParagraph"/>
              <w:ind w:left="0"/>
              <w:rPr>
                <w:b/>
                <w:bCs/>
                <w:szCs w:val="22"/>
                <w:lang w:val="es-ES_tradnl"/>
              </w:rPr>
            </w:pPr>
          </w:p>
          <w:p w14:paraId="13A1FC24" w14:textId="3F7A8CD3" w:rsidR="005A5678" w:rsidRPr="005429E4" w:rsidRDefault="005A5678" w:rsidP="00141BC2">
            <w:pPr>
              <w:pStyle w:val="ListParagraph"/>
              <w:ind w:left="0"/>
              <w:rPr>
                <w:i/>
                <w:iCs/>
                <w:szCs w:val="22"/>
                <w:lang w:val="es-ES_tradnl"/>
              </w:rPr>
            </w:pPr>
            <w:r w:rsidRPr="005429E4">
              <w:rPr>
                <w:b/>
                <w:i/>
                <w:lang w:val="es-ES_tradnl"/>
              </w:rPr>
              <w:t xml:space="preserve">Fuentes donde encontrar la explicación de los procedimientos de auditoría y </w:t>
            </w:r>
            <w:r w:rsidR="00191FEB">
              <w:rPr>
                <w:b/>
                <w:i/>
                <w:lang w:val="es-ES_tradnl"/>
              </w:rPr>
              <w:t>garantía</w:t>
            </w:r>
            <w:r w:rsidR="00191FEB" w:rsidRPr="005429E4">
              <w:rPr>
                <w:b/>
                <w:i/>
                <w:lang w:val="es-ES_tradnl"/>
              </w:rPr>
              <w:t xml:space="preserve"> </w:t>
            </w:r>
            <w:r w:rsidRPr="005429E4">
              <w:rPr>
                <w:b/>
                <w:i/>
                <w:lang w:val="es-ES_tradnl"/>
              </w:rPr>
              <w:t xml:space="preserve">de calidad: </w:t>
            </w:r>
            <w:r w:rsidRPr="005429E4">
              <w:rPr>
                <w:i/>
                <w:lang w:val="es-ES_tradnl"/>
              </w:rPr>
              <w:br/>
            </w:r>
            <w:r w:rsidRPr="005429E4">
              <w:rPr>
                <w:lang w:val="es-ES_tradnl"/>
              </w:rPr>
              <w:t>Divulgación sistemática, g</w:t>
            </w:r>
            <w:r w:rsidRPr="005429E4">
              <w:rPr>
                <w:i/>
                <w:lang w:val="es-ES_tradnl"/>
              </w:rPr>
              <w:t xml:space="preserve">eneralmente proporcionada por los </w:t>
            </w:r>
            <w:hyperlink w:anchor="_Holders_of_information" w:history="1">
              <w:r w:rsidRPr="005429E4">
                <w:rPr>
                  <w:rStyle w:val="Hyperlink"/>
                  <w:i/>
                  <w:lang w:val="es-ES_tradnl"/>
                </w:rPr>
                <w:t>titulares de la información</w:t>
              </w:r>
            </w:hyperlink>
            <w:r w:rsidR="009A632C" w:rsidRPr="005429E4">
              <w:rPr>
                <w:rStyle w:val="Hyperlink"/>
                <w:i/>
                <w:lang w:val="es-ES_tradnl"/>
              </w:rPr>
              <w:t>.</w:t>
            </w:r>
            <w:r w:rsidRPr="005429E4">
              <w:rPr>
                <w:i/>
                <w:lang w:val="es-ES_tradnl"/>
              </w:rPr>
              <w:t xml:space="preserve"> </w:t>
            </w:r>
            <w:r w:rsidRPr="005429E4">
              <w:rPr>
                <w:i/>
                <w:shd w:val="clear" w:color="auto" w:fill="D9E2F3" w:themeFill="accent1" w:themeFillTint="33"/>
                <w:lang w:val="es-ES_tradnl"/>
              </w:rPr>
              <w:t>Enlace al sitio web o al informe</w:t>
            </w:r>
          </w:p>
          <w:p w14:paraId="2C3AAABE" w14:textId="478CBB0F" w:rsidR="004C0084" w:rsidRPr="005429E4" w:rsidRDefault="004C0084" w:rsidP="00141BC2">
            <w:pPr>
              <w:pStyle w:val="ListParagraph"/>
              <w:ind w:left="0"/>
              <w:rPr>
                <w:i/>
                <w:iCs/>
                <w:szCs w:val="22"/>
                <w:lang w:val="es-ES_tradnl"/>
              </w:rPr>
            </w:pPr>
            <w:r w:rsidRPr="005429E4">
              <w:rPr>
                <w:i/>
                <w:lang w:val="es-ES_tradnl"/>
              </w:rPr>
              <w:t xml:space="preserve">Divulgaciones del EITI: </w:t>
            </w:r>
            <w:r w:rsidRPr="005429E4">
              <w:rPr>
                <w:i/>
                <w:shd w:val="clear" w:color="auto" w:fill="D9E2F3" w:themeFill="accent1" w:themeFillTint="33"/>
                <w:lang w:val="es-ES_tradnl"/>
              </w:rPr>
              <w:t>por ejemplo, página del Informe EITI</w:t>
            </w:r>
            <w:r w:rsidRPr="005429E4">
              <w:rPr>
                <w:i/>
                <w:lang w:val="es-ES_tradnl"/>
              </w:rPr>
              <w:t>.</w:t>
            </w:r>
          </w:p>
          <w:p w14:paraId="74F626BD" w14:textId="77777777" w:rsidR="005A5678" w:rsidRPr="005429E4" w:rsidRDefault="005A5678" w:rsidP="00141BC2">
            <w:pPr>
              <w:pStyle w:val="ListParagraph"/>
              <w:ind w:left="0"/>
              <w:rPr>
                <w:i/>
                <w:iCs/>
                <w:szCs w:val="22"/>
                <w:lang w:val="es-ES_tradnl"/>
              </w:rPr>
            </w:pPr>
          </w:p>
          <w:p w14:paraId="33B52F37" w14:textId="5B794FD8" w:rsidR="00141BC2" w:rsidRPr="005429E4" w:rsidRDefault="00FF030C" w:rsidP="65C00119">
            <w:pPr>
              <w:pStyle w:val="ListParagraph"/>
              <w:ind w:left="0"/>
              <w:rPr>
                <w:lang w:val="es-ES"/>
              </w:rPr>
            </w:pPr>
            <w:r w:rsidRPr="65C00119">
              <w:rPr>
                <w:b/>
                <w:bCs/>
                <w:lang w:val="es-ES"/>
              </w:rPr>
              <w:t xml:space="preserve">¿La evaluación de los procedimientos de auditoría y </w:t>
            </w:r>
            <w:r w:rsidR="00191FEB">
              <w:rPr>
                <w:b/>
                <w:bCs/>
                <w:lang w:val="es-ES"/>
              </w:rPr>
              <w:t>garantía</w:t>
            </w:r>
            <w:r w:rsidR="00191FEB" w:rsidRPr="65C00119">
              <w:rPr>
                <w:b/>
                <w:bCs/>
                <w:lang w:val="es-ES"/>
              </w:rPr>
              <w:t xml:space="preserve"> </w:t>
            </w:r>
            <w:r w:rsidRPr="65C00119">
              <w:rPr>
                <w:b/>
                <w:bCs/>
                <w:lang w:val="es-ES"/>
              </w:rPr>
              <w:t xml:space="preserve">de calidad encontró que las </w:t>
            </w:r>
            <w:r w:rsidRPr="65C00119">
              <w:rPr>
                <w:b/>
                <w:bCs/>
                <w:u w:val="single"/>
                <w:lang w:val="es-ES"/>
              </w:rPr>
              <w:t>entidades de gobierno</w:t>
            </w:r>
            <w:r w:rsidRPr="65C00119">
              <w:rPr>
                <w:b/>
                <w:bCs/>
                <w:lang w:val="es-ES"/>
              </w:rPr>
              <w:t xml:space="preserve"> </w:t>
            </w:r>
            <w:r w:rsidR="009A632C" w:rsidRPr="65C00119">
              <w:rPr>
                <w:b/>
                <w:bCs/>
                <w:lang w:val="es-ES"/>
              </w:rPr>
              <w:t>están sujetas</w:t>
            </w:r>
            <w:r w:rsidRPr="65C00119">
              <w:rPr>
                <w:b/>
                <w:bCs/>
                <w:lang w:val="es-ES"/>
              </w:rPr>
              <w:t xml:space="preserve"> a una auditoría fiable e </w:t>
            </w:r>
            <w:proofErr w:type="gramStart"/>
            <w:r w:rsidRPr="65C00119">
              <w:rPr>
                <w:b/>
                <w:bCs/>
                <w:lang w:val="es-ES"/>
              </w:rPr>
              <w:t>independiente,  en</w:t>
            </w:r>
            <w:proofErr w:type="gramEnd"/>
            <w:r w:rsidRPr="65C00119">
              <w:rPr>
                <w:b/>
                <w:bCs/>
                <w:lang w:val="es-ES"/>
              </w:rPr>
              <w:t xml:space="preserve"> la que se apliquen las normas internacionales de auditoría? </w:t>
            </w:r>
          </w:p>
          <w:p w14:paraId="1C775A6D" w14:textId="0A2F8708" w:rsidR="00141BC2" w:rsidRPr="005429E4" w:rsidRDefault="00B31071" w:rsidP="00141BC2">
            <w:pPr>
              <w:pStyle w:val="ListParagraph"/>
              <w:ind w:left="0"/>
              <w:rPr>
                <w:shd w:val="clear" w:color="auto" w:fill="D9E2F3" w:themeFill="accent1" w:themeFillTint="33"/>
                <w:lang w:val="es-ES_tradnl"/>
              </w:rPr>
            </w:pPr>
            <w:sdt>
              <w:sdtPr>
                <w:rPr>
                  <w:rFonts w:ascii="MS Gothic" w:eastAsia="MS Gothic" w:hAnsi="MS Gothic"/>
                  <w:lang w:val="es-ES_tradnl"/>
                </w:rPr>
                <w:id w:val="-1501583141"/>
                <w14:checkbox>
                  <w14:checked w14:val="0"/>
                  <w14:checkedState w14:val="2612" w14:font="MS Gothic"/>
                  <w14:uncheckedState w14:val="2610" w14:font="MS Gothic"/>
                </w14:checkbox>
              </w:sdtPr>
              <w:sdtContent>
                <w:r w:rsidR="00141BC2"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 Sí</w:t>
            </w:r>
            <w:r w:rsidR="00BE6563" w:rsidRPr="005429E4">
              <w:rPr>
                <w:lang w:val="es-ES_tradnl"/>
              </w:rPr>
              <w:t xml:space="preserve">     </w:t>
            </w:r>
            <w:sdt>
              <w:sdtPr>
                <w:rPr>
                  <w:rFonts w:ascii="MS Gothic" w:eastAsia="MS Gothic" w:hAnsi="MS Gothic"/>
                  <w:lang w:val="es-ES_tradnl"/>
                </w:rPr>
                <w:id w:val="1128744070"/>
                <w14:checkbox>
                  <w14:checked w14:val="0"/>
                  <w14:checkedState w14:val="2612" w14:font="MS Gothic"/>
                  <w14:uncheckedState w14:val="2610" w14:font="MS Gothic"/>
                </w14:checkbox>
              </w:sdtPr>
              <w:sdtContent>
                <w:r w:rsidR="00141BC2" w:rsidRPr="005429E4">
                  <w:rPr>
                    <w:rFonts w:ascii="MS Gothic" w:eastAsia="MS Gothic" w:hAnsi="MS Gothic"/>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 xml:space="preserve">No  </w:t>
            </w:r>
            <w:r w:rsidR="00BE6563" w:rsidRPr="005429E4">
              <w:rPr>
                <w:lang w:val="es-ES_tradnl"/>
              </w:rPr>
              <w:t xml:space="preserve"> </w:t>
            </w:r>
            <w:sdt>
              <w:sdtPr>
                <w:rPr>
                  <w:rFonts w:ascii="MS Gothic" w:eastAsia="MS Gothic" w:hAnsi="MS Gothic"/>
                  <w:lang w:val="es-ES_tradnl"/>
                </w:rPr>
                <w:id w:val="1134066205"/>
                <w14:checkbox>
                  <w14:checked w14:val="0"/>
                  <w14:checkedState w14:val="2612" w14:font="MS Gothic"/>
                  <w14:uncheckedState w14:val="2610" w14:font="MS Gothic"/>
                </w14:checkbox>
              </w:sdtPr>
              <w:sdtContent>
                <w:r w:rsidR="00CA75EF" w:rsidRPr="005429E4">
                  <w:rPr>
                    <w:rFonts w:ascii="MS Gothic" w:eastAsia="MS Gothic" w:hAnsi="MS Gothic"/>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Parcialmente</w:t>
            </w:r>
            <w:r w:rsidR="00BE6563" w:rsidRPr="005429E4">
              <w:rPr>
                <w:lang w:val="es-ES_tradnl"/>
              </w:rPr>
              <w:t xml:space="preserve">           </w:t>
            </w:r>
          </w:p>
          <w:p w14:paraId="120186AD" w14:textId="5EE29112" w:rsidR="00FF030C" w:rsidRPr="005429E4" w:rsidRDefault="00366008" w:rsidP="00141BC2">
            <w:pPr>
              <w:pStyle w:val="ListParagraph"/>
              <w:ind w:left="0"/>
              <w:rPr>
                <w:szCs w:val="22"/>
                <w:lang w:val="es-ES_tradnl"/>
              </w:rPr>
            </w:pPr>
            <w:r w:rsidRPr="005429E4">
              <w:rPr>
                <w:shd w:val="clear" w:color="auto" w:fill="D9E2F3" w:themeFill="accent1" w:themeFillTint="33"/>
                <w:lang w:val="es-ES_tradnl"/>
              </w:rPr>
              <w:t xml:space="preserve">Añada más detalles sobre la evaluación: </w:t>
            </w:r>
            <w:r w:rsidRPr="005429E4">
              <w:rPr>
                <w:lang w:val="es-ES_tradnl"/>
              </w:rPr>
              <w:t xml:space="preserve"> </w:t>
            </w:r>
          </w:p>
          <w:p w14:paraId="7F254FA8" w14:textId="6901F0DE" w:rsidR="00DB75B8" w:rsidRPr="005429E4" w:rsidRDefault="001E3384" w:rsidP="00DB75B8">
            <w:pPr>
              <w:pStyle w:val="ListParagraph"/>
              <w:ind w:left="0"/>
              <w:rPr>
                <w:szCs w:val="22"/>
                <w:lang w:val="es-ES_tradnl"/>
              </w:rPr>
            </w:pPr>
            <w:r w:rsidRPr="005429E4">
              <w:rPr>
                <w:shd w:val="clear" w:color="auto" w:fill="D9E2F3" w:themeFill="accent1" w:themeFillTint="33"/>
                <w:lang w:val="es-ES_tradnl"/>
              </w:rPr>
              <w:br/>
            </w:r>
            <w:r w:rsidRPr="005429E4">
              <w:rPr>
                <w:b/>
                <w:lang w:val="es-ES_tradnl"/>
              </w:rPr>
              <w:t>¿</w:t>
            </w:r>
            <w:r w:rsidR="009A632C" w:rsidRPr="005429E4">
              <w:rPr>
                <w:b/>
                <w:lang w:val="es-ES_tradnl"/>
              </w:rPr>
              <w:t>La</w:t>
            </w:r>
            <w:r w:rsidRPr="005429E4">
              <w:rPr>
                <w:b/>
                <w:lang w:val="es-ES_tradnl"/>
              </w:rPr>
              <w:t xml:space="preserve"> evaluación </w:t>
            </w:r>
            <w:r w:rsidR="009A632C" w:rsidRPr="005429E4">
              <w:rPr>
                <w:b/>
                <w:lang w:val="es-ES_tradnl"/>
              </w:rPr>
              <w:t xml:space="preserve">encontró </w:t>
            </w:r>
            <w:r w:rsidRPr="005429E4">
              <w:rPr>
                <w:b/>
                <w:lang w:val="es-ES_tradnl"/>
              </w:rPr>
              <w:t xml:space="preserve">que las empresas </w:t>
            </w:r>
            <w:r w:rsidR="009A632C" w:rsidRPr="005429E4">
              <w:rPr>
                <w:b/>
                <w:lang w:val="es-ES_tradnl"/>
              </w:rPr>
              <w:t>están</w:t>
            </w:r>
            <w:r w:rsidRPr="005429E4">
              <w:rPr>
                <w:b/>
                <w:lang w:val="es-ES_tradnl"/>
              </w:rPr>
              <w:t xml:space="preserve"> efectivamente</w:t>
            </w:r>
            <w:r w:rsidR="009A632C" w:rsidRPr="005429E4">
              <w:rPr>
                <w:b/>
                <w:lang w:val="es-ES_tradnl"/>
              </w:rPr>
              <w:t xml:space="preserve"> sujetas</w:t>
            </w:r>
            <w:r w:rsidRPr="005429E4">
              <w:rPr>
                <w:b/>
                <w:lang w:val="es-ES_tradnl"/>
              </w:rPr>
              <w:t xml:space="preserve"> a una auditoría fiable e independiente, en la que se apliquen las normas internacionales de auditoría? </w:t>
            </w:r>
          </w:p>
          <w:p w14:paraId="556DED6C" w14:textId="2AAE6FAA" w:rsidR="00DB75B8" w:rsidRPr="005429E4" w:rsidRDefault="00B31071" w:rsidP="00DB75B8">
            <w:pPr>
              <w:pStyle w:val="ListParagraph"/>
              <w:ind w:left="0"/>
              <w:rPr>
                <w:shd w:val="clear" w:color="auto" w:fill="D9E2F3" w:themeFill="accent1" w:themeFillTint="33"/>
                <w:lang w:val="es-ES_tradnl"/>
              </w:rPr>
            </w:pPr>
            <w:sdt>
              <w:sdtPr>
                <w:rPr>
                  <w:rFonts w:ascii="MS Gothic" w:eastAsia="MS Gothic" w:hAnsi="MS Gothic"/>
                  <w:lang w:val="es-ES_tradnl"/>
                </w:rPr>
                <w:id w:val="-791897831"/>
                <w14:checkbox>
                  <w14:checked w14:val="0"/>
                  <w14:checkedState w14:val="2612" w14:font="MS Gothic"/>
                  <w14:uncheckedState w14:val="2610" w14:font="MS Gothic"/>
                </w14:checkbox>
              </w:sdtPr>
              <w:sdtContent>
                <w:r w:rsidR="00DB75B8"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 Sí</w:t>
            </w:r>
            <w:r w:rsidR="00BE6563" w:rsidRPr="005429E4">
              <w:rPr>
                <w:lang w:val="es-ES_tradnl"/>
              </w:rPr>
              <w:t xml:space="preserve">     </w:t>
            </w:r>
            <w:sdt>
              <w:sdtPr>
                <w:rPr>
                  <w:rFonts w:ascii="MS Gothic" w:eastAsia="MS Gothic" w:hAnsi="MS Gothic"/>
                  <w:lang w:val="es-ES_tradnl"/>
                </w:rPr>
                <w:id w:val="-1271932901"/>
                <w14:checkbox>
                  <w14:checked w14:val="0"/>
                  <w14:checkedState w14:val="2612" w14:font="MS Gothic"/>
                  <w14:uncheckedState w14:val="2610" w14:font="MS Gothic"/>
                </w14:checkbox>
              </w:sdtPr>
              <w:sdtContent>
                <w:r w:rsidR="00DB75B8" w:rsidRPr="005429E4">
                  <w:rPr>
                    <w:rFonts w:ascii="MS Gothic" w:eastAsia="MS Gothic" w:hAnsi="MS Gothic"/>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 xml:space="preserve">No  </w:t>
            </w:r>
            <w:r w:rsidR="00BE6563" w:rsidRPr="005429E4">
              <w:rPr>
                <w:lang w:val="es-ES_tradnl"/>
              </w:rPr>
              <w:t xml:space="preserve"> </w:t>
            </w:r>
            <w:sdt>
              <w:sdtPr>
                <w:rPr>
                  <w:rFonts w:ascii="MS Gothic" w:eastAsia="MS Gothic" w:hAnsi="MS Gothic"/>
                  <w:lang w:val="es-ES_tradnl"/>
                </w:rPr>
                <w:id w:val="732428860"/>
                <w14:checkbox>
                  <w14:checked w14:val="0"/>
                  <w14:checkedState w14:val="2612" w14:font="MS Gothic"/>
                  <w14:uncheckedState w14:val="2610" w14:font="MS Gothic"/>
                </w14:checkbox>
              </w:sdtPr>
              <w:sdtContent>
                <w:r w:rsidR="008B16DC" w:rsidRPr="005429E4">
                  <w:rPr>
                    <w:rFonts w:ascii="MS Gothic" w:eastAsia="MS Gothic" w:hAnsi="MS Gothic"/>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Parcialmente</w:t>
            </w:r>
          </w:p>
          <w:p w14:paraId="6BE4F9E7" w14:textId="77777777" w:rsidR="00651A36" w:rsidRPr="005429E4" w:rsidRDefault="00651A36" w:rsidP="00651A36">
            <w:pPr>
              <w:pStyle w:val="ListParagraph"/>
              <w:ind w:left="0"/>
              <w:rPr>
                <w:szCs w:val="22"/>
                <w:lang w:val="es-ES_tradnl"/>
              </w:rPr>
            </w:pPr>
            <w:r w:rsidRPr="005429E4">
              <w:rPr>
                <w:shd w:val="clear" w:color="auto" w:fill="D9E2F3" w:themeFill="accent1" w:themeFillTint="33"/>
                <w:lang w:val="es-ES_tradnl"/>
              </w:rPr>
              <w:t>Añada más detalles sobre la evaluación (opcional)</w:t>
            </w:r>
            <w:r w:rsidRPr="005429E4">
              <w:rPr>
                <w:lang w:val="es-ES_tradnl"/>
              </w:rPr>
              <w:t xml:space="preserve"> </w:t>
            </w:r>
          </w:p>
          <w:p w14:paraId="45F0D2A4" w14:textId="2DCCBFCF" w:rsidR="00D87F2D" w:rsidRPr="005429E4" w:rsidRDefault="00D87F2D" w:rsidP="00583F54">
            <w:pPr>
              <w:pStyle w:val="ListParagraph"/>
              <w:ind w:left="0"/>
              <w:rPr>
                <w:shd w:val="clear" w:color="auto" w:fill="D9E2F3" w:themeFill="accent1" w:themeFillTint="33"/>
                <w:lang w:val="es-ES_tradnl"/>
              </w:rPr>
            </w:pPr>
          </w:p>
          <w:p w14:paraId="679A2071" w14:textId="34CE220E" w:rsidR="002217DC" w:rsidRPr="005429E4" w:rsidRDefault="00663E6E" w:rsidP="00747189">
            <w:pPr>
              <w:pStyle w:val="ListParagraph"/>
              <w:ind w:left="0"/>
              <w:rPr>
                <w:b/>
                <w:bCs/>
                <w:szCs w:val="22"/>
                <w:lang w:val="es-ES_tradnl"/>
              </w:rPr>
            </w:pPr>
            <w:r w:rsidRPr="005429E4">
              <w:rPr>
                <w:b/>
                <w:lang w:val="es-ES_tradnl"/>
              </w:rPr>
              <w:t xml:space="preserve">Si el GMP no realizó tal evaluación, ¿se debe a </w:t>
            </w:r>
            <w:r w:rsidR="009A632C" w:rsidRPr="005429E4">
              <w:rPr>
                <w:b/>
                <w:lang w:val="es-ES_tradnl"/>
              </w:rPr>
              <w:t>obstáculo jurídicos</w:t>
            </w:r>
            <w:r w:rsidR="00875544">
              <w:rPr>
                <w:b/>
                <w:lang w:val="es-ES_tradnl"/>
              </w:rPr>
              <w:t xml:space="preserve"> o</w:t>
            </w:r>
            <w:r w:rsidRPr="005429E4">
              <w:rPr>
                <w:b/>
                <w:lang w:val="es-ES_tradnl"/>
              </w:rPr>
              <w:t xml:space="preserve"> práctic</w:t>
            </w:r>
            <w:r w:rsidR="009A632C" w:rsidRPr="005429E4">
              <w:rPr>
                <w:b/>
                <w:lang w:val="es-ES_tradnl"/>
              </w:rPr>
              <w:t>o</w:t>
            </w:r>
            <w:r w:rsidRPr="005429E4">
              <w:rPr>
                <w:b/>
                <w:lang w:val="es-ES_tradnl"/>
              </w:rPr>
              <w:t>s?</w:t>
            </w:r>
          </w:p>
          <w:p w14:paraId="1EDB7195" w14:textId="77777777" w:rsidR="002217DC" w:rsidRPr="005429E4" w:rsidRDefault="00B31071" w:rsidP="002217DC">
            <w:pPr>
              <w:rPr>
                <w:b/>
                <w:bCs/>
                <w:szCs w:val="22"/>
                <w:lang w:val="es-ES_tradnl"/>
              </w:rPr>
            </w:pPr>
            <w:sdt>
              <w:sdtPr>
                <w:rPr>
                  <w:rFonts w:ascii="MS Gothic" w:eastAsia="MS Gothic" w:hAnsi="MS Gothic"/>
                  <w:szCs w:val="22"/>
                  <w:lang w:val="es-ES_tradnl"/>
                </w:rPr>
                <w:id w:val="-1102877873"/>
                <w14:checkbox>
                  <w14:checked w14:val="0"/>
                  <w14:checkedState w14:val="2612" w14:font="MS Gothic"/>
                  <w14:uncheckedState w14:val="2610" w14:font="MS Gothic"/>
                </w14:checkbox>
              </w:sdtPr>
              <w:sdtContent>
                <w:r w:rsidR="002217DC"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344058326"/>
                <w14:checkbox>
                  <w14:checked w14:val="0"/>
                  <w14:checkedState w14:val="2612" w14:font="MS Gothic"/>
                  <w14:uncheckedState w14:val="2610" w14:font="MS Gothic"/>
                </w14:checkbox>
              </w:sdtPr>
              <w:sdtContent>
                <w:r w:rsidR="002217DC"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No</w:t>
            </w:r>
          </w:p>
          <w:p w14:paraId="63A1357F" w14:textId="468A9F41" w:rsidR="002217DC" w:rsidRPr="005429E4" w:rsidRDefault="002217DC" w:rsidP="002217DC">
            <w:pPr>
              <w:shd w:val="clear" w:color="auto" w:fill="D9E2F3" w:themeFill="accent1" w:themeFillTint="33"/>
              <w:rPr>
                <w:szCs w:val="22"/>
                <w:shd w:val="clear" w:color="auto" w:fill="D9E2F3" w:themeFill="accent1" w:themeFillTint="33"/>
                <w:lang w:val="es-ES_tradnl"/>
              </w:rPr>
            </w:pPr>
            <w:r w:rsidRPr="005429E4">
              <w:rPr>
                <w:shd w:val="clear" w:color="auto" w:fill="D9E2F3" w:themeFill="accent1" w:themeFillTint="33"/>
                <w:lang w:val="es-ES_tradnl"/>
              </w:rPr>
              <w:t xml:space="preserve">En caso afirmativo, explique los planes para superar los obstáculos a toda la información anterior, o facilite un enlace al sito donde se puede acceder a la evaluación sobre la exhaustividad, </w:t>
            </w:r>
            <w:r w:rsidR="009A632C" w:rsidRPr="005429E4">
              <w:rPr>
                <w:shd w:val="clear" w:color="auto" w:fill="D9E2F3" w:themeFill="accent1" w:themeFillTint="33"/>
                <w:lang w:val="es-ES_tradnl"/>
              </w:rPr>
              <w:t xml:space="preserve">la </w:t>
            </w:r>
            <w:r w:rsidRPr="005429E4">
              <w:rPr>
                <w:shd w:val="clear" w:color="auto" w:fill="D9E2F3" w:themeFill="accent1" w:themeFillTint="33"/>
                <w:lang w:val="es-ES_tradnl"/>
              </w:rPr>
              <w:t xml:space="preserve">fiabilidad y </w:t>
            </w:r>
            <w:r w:rsidR="009A632C" w:rsidRPr="005429E4">
              <w:rPr>
                <w:shd w:val="clear" w:color="auto" w:fill="D9E2F3" w:themeFill="accent1" w:themeFillTint="33"/>
                <w:lang w:val="es-ES_tradnl"/>
              </w:rPr>
              <w:t xml:space="preserve">la </w:t>
            </w:r>
            <w:r w:rsidRPr="005429E4">
              <w:rPr>
                <w:shd w:val="clear" w:color="auto" w:fill="D9E2F3" w:themeFill="accent1" w:themeFillTint="33"/>
                <w:lang w:val="es-ES_tradnl"/>
              </w:rPr>
              <w:t>puntualidad, es decir, un estudio, una sección del Informe EITI (año, página), etc.</w:t>
            </w:r>
          </w:p>
          <w:p w14:paraId="7934547C" w14:textId="77777777" w:rsidR="002217DC" w:rsidRPr="005429E4" w:rsidRDefault="002217DC" w:rsidP="00583F54">
            <w:pPr>
              <w:pStyle w:val="ListParagraph"/>
              <w:ind w:left="0"/>
              <w:rPr>
                <w:shd w:val="clear" w:color="auto" w:fill="D9E2F3" w:themeFill="accent1" w:themeFillTint="33"/>
                <w:lang w:val="es-ES_tradnl"/>
              </w:rPr>
            </w:pPr>
          </w:p>
          <w:p w14:paraId="2F536B40" w14:textId="7B1CBB4F" w:rsidR="009E2D4D" w:rsidRPr="005429E4" w:rsidRDefault="009E2D4D" w:rsidP="00583F54">
            <w:pPr>
              <w:pStyle w:val="ListParagraph"/>
              <w:ind w:left="0"/>
              <w:rPr>
                <w:shd w:val="clear" w:color="auto" w:fill="D9E2F3" w:themeFill="accent1" w:themeFillTint="33"/>
                <w:lang w:val="es-ES_tradnl"/>
              </w:rPr>
            </w:pPr>
          </w:p>
        </w:tc>
      </w:tr>
      <w:tr w:rsidR="00141BC2" w:rsidRPr="005429E4" w14:paraId="2B6452B7" w14:textId="77777777" w:rsidTr="00B31071">
        <w:trPr>
          <w:trHeight w:val="70"/>
        </w:trPr>
        <w:tc>
          <w:tcPr>
            <w:tcW w:w="1701" w:type="dxa"/>
            <w:tcBorders>
              <w:top w:val="single" w:sz="4" w:space="0" w:color="auto"/>
              <w:left w:val="nil"/>
              <w:bottom w:val="single" w:sz="4" w:space="0" w:color="auto"/>
              <w:right w:val="nil"/>
            </w:tcBorders>
            <w:shd w:val="clear" w:color="auto" w:fill="B4C6E7" w:themeFill="accent1" w:themeFillTint="66"/>
          </w:tcPr>
          <w:p w14:paraId="34021BEC" w14:textId="24FC3D71" w:rsidR="00141BC2" w:rsidRPr="005429E4" w:rsidRDefault="00141BC2" w:rsidP="00141BC2">
            <w:pPr>
              <w:rPr>
                <w:i/>
                <w:iCs/>
                <w:szCs w:val="22"/>
                <w:lang w:val="es-ES_tradnl"/>
              </w:rPr>
            </w:pPr>
            <w:r w:rsidRPr="005429E4">
              <w:rPr>
                <w:b/>
                <w:lang w:val="es-ES_tradnl"/>
              </w:rPr>
              <w:t>Alentado</w:t>
            </w:r>
          </w:p>
        </w:tc>
        <w:tc>
          <w:tcPr>
            <w:tcW w:w="7371" w:type="dxa"/>
            <w:tcBorders>
              <w:top w:val="single" w:sz="4" w:space="0" w:color="auto"/>
              <w:left w:val="nil"/>
              <w:bottom w:val="single" w:sz="4" w:space="0" w:color="auto"/>
              <w:right w:val="nil"/>
            </w:tcBorders>
            <w:shd w:val="clear" w:color="auto" w:fill="B4C6E7" w:themeFill="accent1" w:themeFillTint="66"/>
          </w:tcPr>
          <w:p w14:paraId="4FF5FFD4" w14:textId="05DAD153" w:rsidR="00141BC2" w:rsidRPr="005429E4" w:rsidRDefault="00141BC2" w:rsidP="00141BC2">
            <w:pPr>
              <w:pStyle w:val="ListParagraph"/>
              <w:ind w:left="0"/>
              <w:rPr>
                <w:b/>
                <w:bCs/>
                <w:szCs w:val="22"/>
                <w:lang w:val="es-ES_tradnl"/>
              </w:rPr>
            </w:pPr>
            <w:r w:rsidRPr="005429E4">
              <w:rPr>
                <w:b/>
                <w:lang w:val="es-ES_tradnl"/>
              </w:rPr>
              <w:t xml:space="preserve">#4.9.c - Procedimiento de fiabilidad </w:t>
            </w:r>
            <w:r w:rsidR="00383EAD" w:rsidRPr="005429E4">
              <w:rPr>
                <w:b/>
                <w:lang w:val="es-ES_tradnl"/>
              </w:rPr>
              <w:t>de los datos</w:t>
            </w:r>
            <w:r w:rsidRPr="005429E4">
              <w:rPr>
                <w:b/>
                <w:lang w:val="es-ES_tradnl"/>
              </w:rPr>
              <w:t xml:space="preserve"> no vinculad</w:t>
            </w:r>
            <w:r w:rsidR="00383EAD" w:rsidRPr="005429E4">
              <w:rPr>
                <w:b/>
                <w:lang w:val="es-ES_tradnl"/>
              </w:rPr>
              <w:t>os</w:t>
            </w:r>
            <w:r w:rsidRPr="005429E4">
              <w:rPr>
                <w:b/>
                <w:lang w:val="es-ES_tradnl"/>
              </w:rPr>
              <w:t xml:space="preserve"> </w:t>
            </w:r>
            <w:r w:rsidR="00383EAD" w:rsidRPr="005429E4">
              <w:rPr>
                <w:b/>
                <w:lang w:val="es-ES_tradnl"/>
              </w:rPr>
              <w:t>a</w:t>
            </w:r>
            <w:r w:rsidRPr="005429E4">
              <w:rPr>
                <w:b/>
                <w:lang w:val="es-ES_tradnl"/>
              </w:rPr>
              <w:t xml:space="preserve"> los ingresos</w:t>
            </w:r>
          </w:p>
        </w:tc>
      </w:tr>
      <w:tr w:rsidR="00141BC2" w:rsidRPr="005429E4" w14:paraId="2B1B2BDC" w14:textId="77777777" w:rsidTr="00B31071">
        <w:trPr>
          <w:trHeight w:val="70"/>
        </w:trPr>
        <w:tc>
          <w:tcPr>
            <w:tcW w:w="1701" w:type="dxa"/>
            <w:tcBorders>
              <w:top w:val="single" w:sz="4" w:space="0" w:color="auto"/>
              <w:left w:val="nil"/>
              <w:bottom w:val="single" w:sz="4" w:space="0" w:color="auto"/>
              <w:right w:val="nil"/>
            </w:tcBorders>
            <w:shd w:val="clear" w:color="auto" w:fill="FFFFFF" w:themeFill="background1"/>
          </w:tcPr>
          <w:p w14:paraId="2AB3A251" w14:textId="77777777" w:rsidR="00141BC2" w:rsidRPr="005429E4" w:rsidRDefault="00141BC2" w:rsidP="00141BC2">
            <w:pPr>
              <w:rPr>
                <w:b/>
                <w:bCs/>
                <w:szCs w:val="22"/>
                <w:lang w:val="es-ES_tradnl"/>
              </w:rPr>
            </w:pPr>
          </w:p>
        </w:tc>
        <w:tc>
          <w:tcPr>
            <w:tcW w:w="7371" w:type="dxa"/>
            <w:tcBorders>
              <w:top w:val="single" w:sz="4" w:space="0" w:color="auto"/>
              <w:left w:val="nil"/>
              <w:bottom w:val="single" w:sz="4" w:space="0" w:color="auto"/>
              <w:right w:val="nil"/>
            </w:tcBorders>
            <w:shd w:val="clear" w:color="auto" w:fill="FFFFFF" w:themeFill="background1"/>
          </w:tcPr>
          <w:p w14:paraId="2F31068E" w14:textId="179B8742" w:rsidR="00141BC2" w:rsidRPr="005429E4" w:rsidRDefault="00141BC2" w:rsidP="00141BC2">
            <w:pPr>
              <w:pStyle w:val="ListParagraph"/>
              <w:ind w:left="0"/>
              <w:rPr>
                <w:b/>
                <w:bCs/>
                <w:szCs w:val="22"/>
                <w:lang w:val="es-ES_tradnl"/>
              </w:rPr>
            </w:pPr>
            <w:r w:rsidRPr="005429E4">
              <w:rPr>
                <w:b/>
                <w:lang w:val="es-ES_tradnl"/>
              </w:rPr>
              <w:t xml:space="preserve">¿Ha acordado el GMP un enfoque sobre la fiabilidad de los datos </w:t>
            </w:r>
            <w:r w:rsidR="00383EAD" w:rsidRPr="005429E4">
              <w:rPr>
                <w:b/>
                <w:lang w:val="es-ES_tradnl"/>
              </w:rPr>
              <w:t>a los fines de la</w:t>
            </w:r>
            <w:r w:rsidRPr="005429E4">
              <w:rPr>
                <w:b/>
                <w:lang w:val="es-ES_tradnl"/>
              </w:rPr>
              <w:t xml:space="preserve"> divulgación de información no vinculada con los ingresos de conformidad con los requisitos 2, 3, 5 y 6 </w:t>
            </w:r>
            <w:r w:rsidR="009A632C" w:rsidRPr="005429E4">
              <w:rPr>
                <w:b/>
                <w:lang w:val="es-ES_tradnl"/>
              </w:rPr>
              <w:t>del EITI</w:t>
            </w:r>
            <w:r w:rsidRPr="005429E4">
              <w:rPr>
                <w:b/>
                <w:lang w:val="es-ES_tradnl"/>
              </w:rPr>
              <w:t>?</w:t>
            </w:r>
          </w:p>
          <w:p w14:paraId="69977921" w14:textId="77777777" w:rsidR="00141BC2" w:rsidRPr="005429E4" w:rsidRDefault="00B31071" w:rsidP="00141BC2">
            <w:pPr>
              <w:pStyle w:val="ListParagraph"/>
              <w:ind w:left="0"/>
              <w:rPr>
                <w:shd w:val="clear" w:color="auto" w:fill="D9E2F3" w:themeFill="accent1" w:themeFillTint="33"/>
                <w:lang w:val="es-ES_tradnl"/>
              </w:rPr>
            </w:pPr>
            <w:sdt>
              <w:sdtPr>
                <w:rPr>
                  <w:rFonts w:ascii="MS Gothic" w:eastAsia="MS Gothic" w:hAnsi="MS Gothic"/>
                  <w:lang w:val="es-ES_tradnl"/>
                </w:rPr>
                <w:id w:val="-632018768"/>
                <w14:checkbox>
                  <w14:checked w14:val="0"/>
                  <w14:checkedState w14:val="2612" w14:font="MS Gothic"/>
                  <w14:uncheckedState w14:val="2610" w14:font="MS Gothic"/>
                </w14:checkbox>
              </w:sdtPr>
              <w:sdtContent>
                <w:r w:rsidR="00141BC2"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 Sí</w:t>
            </w:r>
            <w:r w:rsidR="00BE6563" w:rsidRPr="005429E4">
              <w:rPr>
                <w:lang w:val="es-ES_tradnl"/>
              </w:rPr>
              <w:t xml:space="preserve">           </w:t>
            </w:r>
            <w:sdt>
              <w:sdtPr>
                <w:rPr>
                  <w:rFonts w:ascii="MS Gothic" w:eastAsia="MS Gothic" w:hAnsi="MS Gothic"/>
                  <w:lang w:val="es-ES_tradnl"/>
                </w:rPr>
                <w:id w:val="1225342331"/>
                <w14:checkbox>
                  <w14:checked w14:val="0"/>
                  <w14:checkedState w14:val="2612" w14:font="MS Gothic"/>
                  <w14:uncheckedState w14:val="2610" w14:font="MS Gothic"/>
                </w14:checkbox>
              </w:sdtPr>
              <w:sdtContent>
                <w:r w:rsidR="00141BC2"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No </w:t>
            </w:r>
          </w:p>
          <w:p w14:paraId="6D9987FC" w14:textId="0DB1C481" w:rsidR="00141BC2" w:rsidRPr="005429E4" w:rsidRDefault="00141BC2" w:rsidP="00141BC2">
            <w:pPr>
              <w:pStyle w:val="ListParagraph"/>
              <w:ind w:left="0"/>
              <w:rPr>
                <w:shd w:val="clear" w:color="auto" w:fill="D9E2F3" w:themeFill="accent1" w:themeFillTint="33"/>
                <w:lang w:val="es-ES_tradnl"/>
              </w:rPr>
            </w:pPr>
            <w:r w:rsidRPr="005429E4">
              <w:rPr>
                <w:shd w:val="clear" w:color="auto" w:fill="D9E2F3" w:themeFill="accent1" w:themeFillTint="33"/>
                <w:lang w:val="es-ES_tradnl"/>
              </w:rPr>
              <w:t xml:space="preserve">En caso afirmativo, explique: por ejemplo, para datos de producción o exportación. </w:t>
            </w:r>
          </w:p>
          <w:p w14:paraId="0C5E9569" w14:textId="77777777" w:rsidR="00593F19" w:rsidRPr="005429E4" w:rsidRDefault="00593F19" w:rsidP="00141BC2">
            <w:pPr>
              <w:pStyle w:val="ListParagraph"/>
              <w:ind w:left="0"/>
              <w:rPr>
                <w:b/>
                <w:bCs/>
                <w:lang w:val="es-ES_tradnl"/>
              </w:rPr>
            </w:pPr>
          </w:p>
          <w:p w14:paraId="18136B7E" w14:textId="4A83FF71" w:rsidR="00F26EA7" w:rsidRPr="005429E4" w:rsidRDefault="00F26EA7" w:rsidP="00F26EA7">
            <w:pPr>
              <w:pStyle w:val="ListParagraph"/>
              <w:ind w:left="0"/>
              <w:rPr>
                <w:b/>
                <w:bCs/>
                <w:szCs w:val="22"/>
                <w:lang w:val="es-ES_tradnl"/>
              </w:rPr>
            </w:pPr>
            <w:r w:rsidRPr="005429E4">
              <w:rPr>
                <w:b/>
                <w:i/>
                <w:lang w:val="es-ES_tradnl"/>
              </w:rPr>
              <w:t>En caso afirmativo, ¿dónde se puede acceder al enfoque de la fiabilidad de los datos para los requisitos 2, 3, 5 y 6 del EITI?</w:t>
            </w:r>
            <w:r w:rsidRPr="005429E4">
              <w:rPr>
                <w:b/>
                <w:lang w:val="es-ES_tradnl"/>
              </w:rPr>
              <w:t xml:space="preserve"> </w:t>
            </w:r>
          </w:p>
          <w:p w14:paraId="7DAF197C" w14:textId="77777777" w:rsidR="00F26EA7" w:rsidRPr="005429E4" w:rsidRDefault="00F26EA7" w:rsidP="00F26EA7">
            <w:pPr>
              <w:pStyle w:val="ListParagraph"/>
              <w:ind w:left="0"/>
              <w:rPr>
                <w:i/>
                <w:iCs/>
                <w:shd w:val="clear" w:color="auto" w:fill="D9E2F3" w:themeFill="accent1" w:themeFillTint="33"/>
                <w:lang w:val="es-ES_tradnl"/>
              </w:rPr>
            </w:pPr>
            <w:r w:rsidRPr="005429E4">
              <w:rPr>
                <w:i/>
                <w:shd w:val="clear" w:color="auto" w:fill="D9E2F3" w:themeFill="accent1" w:themeFillTint="33"/>
                <w:lang w:val="es-ES_tradnl"/>
              </w:rPr>
              <w:t>Es decir, enlace al sitio web del EITI, sección del Informe EITI dedicada al estudio exploratorio, etc. (tenga en cuenta el número de página).</w:t>
            </w:r>
          </w:p>
          <w:p w14:paraId="4866CEDF" w14:textId="248852C4" w:rsidR="00593F19" w:rsidRPr="005429E4" w:rsidRDefault="00593F19" w:rsidP="00141BC2">
            <w:pPr>
              <w:pStyle w:val="ListParagraph"/>
              <w:ind w:left="0"/>
              <w:rPr>
                <w:b/>
                <w:bCs/>
                <w:szCs w:val="22"/>
                <w:lang w:val="es-ES_tradnl"/>
              </w:rPr>
            </w:pPr>
          </w:p>
        </w:tc>
      </w:tr>
    </w:tbl>
    <w:p w14:paraId="6F0FAA4B" w14:textId="77777777" w:rsidR="0000287B" w:rsidRPr="005429E4" w:rsidRDefault="0000287B" w:rsidP="008C0E87">
      <w:pPr>
        <w:rPr>
          <w:lang w:val="es-ES_tradnl"/>
        </w:rPr>
      </w:pPr>
    </w:p>
    <w:p w14:paraId="174044C7" w14:textId="2D9CA369" w:rsidR="008C0E87" w:rsidRPr="005429E4" w:rsidRDefault="008C0E87" w:rsidP="008C0E87">
      <w:pPr>
        <w:rPr>
          <w:lang w:val="es-ES_tradnl"/>
        </w:rPr>
      </w:pPr>
      <w:r w:rsidRPr="005429E4">
        <w:rPr>
          <w:lang w:val="es-ES_tradnl"/>
        </w:rPr>
        <w:t xml:space="preserve">Se invita al GMP a aportar comentarios y observaciones adicionales, por ejemplo, posibles lagunas, formas de mejorar la calidad de los datos, importancia de la </w:t>
      </w:r>
      <w:r w:rsidR="003F2B46">
        <w:rPr>
          <w:lang w:val="es-ES_tradnl"/>
        </w:rPr>
        <w:t>implementación</w:t>
      </w:r>
      <w:r w:rsidRPr="005429E4">
        <w:rPr>
          <w:lang w:val="es-ES_tradnl"/>
        </w:rPr>
        <w:t xml:space="preserve"> en relación con las prioridades de los países, obstáculos a la divulgación y cómo los </w:t>
      </w:r>
      <w:r w:rsidR="009A632C" w:rsidRPr="005429E4">
        <w:rPr>
          <w:lang w:val="es-ES_tradnl"/>
        </w:rPr>
        <w:t>tratan</w:t>
      </w:r>
      <w:r w:rsidRPr="005429E4">
        <w:rPr>
          <w:lang w:val="es-ES_tradnl"/>
        </w:rPr>
        <w:t xml:space="preserve"> las partes interesadas (GMP, gobierno, empresas):</w:t>
      </w:r>
    </w:p>
    <w:tbl>
      <w:tblPr>
        <w:tblStyle w:val="TableGrid"/>
        <w:tblW w:w="0" w:type="auto"/>
        <w:tblLook w:val="04A0" w:firstRow="1" w:lastRow="0" w:firstColumn="1" w:lastColumn="0" w:noHBand="0" w:noVBand="1"/>
      </w:tblPr>
      <w:tblGrid>
        <w:gridCol w:w="9062"/>
      </w:tblGrid>
      <w:tr w:rsidR="008C0E87" w:rsidRPr="005429E4" w14:paraId="19C6FC06" w14:textId="77777777" w:rsidTr="00104C87">
        <w:tc>
          <w:tcPr>
            <w:tcW w:w="9062" w:type="dxa"/>
            <w:shd w:val="clear" w:color="auto" w:fill="D9E2F3" w:themeFill="accent1" w:themeFillTint="33"/>
          </w:tcPr>
          <w:p w14:paraId="179B50DA" w14:textId="5F247509" w:rsidR="008C0E87" w:rsidRPr="005429E4" w:rsidRDefault="008C0E87" w:rsidP="00104C87">
            <w:pPr>
              <w:rPr>
                <w:lang w:val="es-ES_tradnl"/>
              </w:rPr>
            </w:pPr>
            <w:r w:rsidRPr="005429E4">
              <w:rPr>
                <w:lang w:val="es-ES_tradnl"/>
              </w:rPr>
              <w:t xml:space="preserve">Comentarios adicionales: </w:t>
            </w:r>
          </w:p>
          <w:p w14:paraId="3C796FE8" w14:textId="77777777" w:rsidR="008C0E87" w:rsidRPr="005429E4" w:rsidRDefault="008C0E87" w:rsidP="00104C87">
            <w:pPr>
              <w:rPr>
                <w:lang w:val="es-ES_tradnl"/>
              </w:rPr>
            </w:pPr>
          </w:p>
        </w:tc>
      </w:tr>
    </w:tbl>
    <w:p w14:paraId="01BF4129" w14:textId="77777777" w:rsidR="008C0E87" w:rsidRPr="005429E4" w:rsidRDefault="008C0E87" w:rsidP="008C0E87">
      <w:pPr>
        <w:rPr>
          <w:lang w:val="es-ES_tradnl"/>
        </w:rPr>
      </w:pPr>
    </w:p>
    <w:p w14:paraId="2133603E" w14:textId="77777777" w:rsidR="008C0E87" w:rsidRPr="005429E4" w:rsidRDefault="008C0E87" w:rsidP="008C0E87">
      <w:pPr>
        <w:pStyle w:val="Heading3"/>
        <w:rPr>
          <w:lang w:val="es-ES_tradnl"/>
        </w:rPr>
      </w:pPr>
      <w:bookmarkStart w:id="61" w:name="_Underlying_objective_6"/>
      <w:bookmarkStart w:id="62" w:name="_Toc198288200"/>
      <w:bookmarkEnd w:id="61"/>
      <w:r w:rsidRPr="005429E4">
        <w:rPr>
          <w:lang w:val="es-ES_tradnl"/>
        </w:rPr>
        <w:t>Objetivo principal</w:t>
      </w:r>
      <w:bookmarkEnd w:id="62"/>
      <w:r w:rsidRPr="005429E4">
        <w:rPr>
          <w:lang w:val="es-ES_tradnl"/>
        </w:rPr>
        <w:t xml:space="preserve"> </w:t>
      </w:r>
    </w:p>
    <w:p w14:paraId="01CC98DD" w14:textId="77777777" w:rsidR="00D60ACB" w:rsidRPr="005429E4" w:rsidRDefault="00D60ACB" w:rsidP="008C0E87">
      <w:pPr>
        <w:rPr>
          <w:i/>
          <w:iCs/>
          <w:lang w:val="es-ES_tradnl"/>
        </w:rPr>
      </w:pPr>
      <w:r w:rsidRPr="005429E4">
        <w:rPr>
          <w:i/>
          <w:lang w:val="es-ES_tradnl"/>
        </w:rPr>
        <w:t>El objetivo de este requisito es asegurar que se hayan tomado las medidas adecuadas para garantizar la fiabilidad de las divulgaciones de los pagos a empresas y/o de los ingresos gubernamentales procedentes del petróleo, el gas y la minería.  El objetivo es que el EITI contribuya al fortalecimiento de los sistemas y prácticas rutinarias de auditoría y garantía de empresas y gobiernos, de modo que las partes interesadas puedan confiar en la fiabilidad de los datos financieros sobre pagos e ingresos, y de los demás datos de las industrias extractivas.</w:t>
      </w:r>
    </w:p>
    <w:p w14:paraId="3EB5E930" w14:textId="77777777" w:rsidR="0022324C" w:rsidRPr="005429E4" w:rsidRDefault="0022324C" w:rsidP="008C0E87">
      <w:pPr>
        <w:rPr>
          <w:b/>
          <w:bCs/>
          <w:lang w:val="es-ES_tradnl"/>
        </w:rPr>
      </w:pPr>
    </w:p>
    <w:p w14:paraId="5833494C" w14:textId="49A449F4" w:rsidR="008C0E87" w:rsidRPr="005429E4" w:rsidRDefault="008C0E87" w:rsidP="008C0E87">
      <w:pPr>
        <w:rPr>
          <w:b/>
          <w:bCs/>
          <w:lang w:val="es-ES_tradnl"/>
        </w:rPr>
      </w:pPr>
      <w:r w:rsidRPr="005429E4">
        <w:rPr>
          <w:b/>
          <w:lang w:val="es-ES_tradnl"/>
        </w:rPr>
        <w:t>Uso de la información</w:t>
      </w:r>
    </w:p>
    <w:p w14:paraId="428FDD93" w14:textId="0F3B88DB" w:rsidR="008C0E87" w:rsidRPr="005429E4" w:rsidRDefault="008C0E87" w:rsidP="002A0D8A">
      <w:pPr>
        <w:pStyle w:val="ListParagraph"/>
        <w:numPr>
          <w:ilvl w:val="0"/>
          <w:numId w:val="47"/>
        </w:numPr>
        <w:rPr>
          <w:b/>
          <w:bCs/>
          <w:lang w:val="es-ES_tradnl"/>
        </w:rPr>
      </w:pPr>
      <w:r w:rsidRPr="005429E4">
        <w:rPr>
          <w:lang w:val="es-ES_tradnl"/>
        </w:rPr>
        <w:t>¿Consideran los miembros del GMP que las divulgaciones son suficientemente fiables a la hora de contribuir al debate público y la formulación de políticas?</w:t>
      </w:r>
    </w:p>
    <w:p w14:paraId="243418A3" w14:textId="77777777" w:rsidR="008C0E87" w:rsidRPr="005429E4" w:rsidRDefault="008C0E87" w:rsidP="008C0E87">
      <w:pPr>
        <w:pBdr>
          <w:top w:val="single" w:sz="4" w:space="1" w:color="auto"/>
          <w:left w:val="single" w:sz="4" w:space="4" w:color="auto"/>
          <w:bottom w:val="single" w:sz="4" w:space="1" w:color="auto"/>
          <w:right w:val="single" w:sz="4" w:space="4" w:color="auto"/>
        </w:pBdr>
        <w:rPr>
          <w:shd w:val="clear" w:color="auto" w:fill="D9E2F3" w:themeFill="accent1" w:themeFillTint="33"/>
          <w:lang w:val="es-ES_tradnl"/>
        </w:rPr>
      </w:pPr>
      <w:r w:rsidRPr="005429E4">
        <w:rPr>
          <w:shd w:val="clear" w:color="auto" w:fill="D9E2F3" w:themeFill="accent1" w:themeFillTint="33"/>
          <w:lang w:val="es-ES_tradnl"/>
        </w:rPr>
        <w:t>Sí</w:t>
      </w:r>
      <w:r w:rsidRPr="005429E4">
        <w:rPr>
          <w:lang w:val="es-ES_tradnl"/>
        </w:rPr>
        <w:t xml:space="preserve">           </w:t>
      </w:r>
      <w:sdt>
        <w:sdtPr>
          <w:rPr>
            <w:rFonts w:ascii="MS Gothic" w:eastAsia="MS Gothic" w:hAnsi="MS Gothic"/>
            <w:lang w:val="es-ES_tradnl"/>
          </w:rPr>
          <w:id w:val="-573817354"/>
          <w14:checkbox>
            <w14:checked w14:val="0"/>
            <w14:checkedState w14:val="2612" w14:font="MS Gothic"/>
            <w14:uncheckedState w14:val="2610" w14:font="MS Gothic"/>
          </w14:checkbox>
        </w:sdtPr>
        <w:sdtContent>
          <w:r w:rsidRPr="005429E4">
            <w:rPr>
              <w:rFonts w:ascii="MS Gothic" w:eastAsia="MS Gothic" w:hAnsi="MS Gothic"/>
              <w:lang w:val="es-ES_tradnl"/>
            </w:rPr>
            <w:t>☐</w:t>
          </w:r>
        </w:sdtContent>
      </w:sdt>
      <w:r w:rsidRPr="005429E4">
        <w:rPr>
          <w:shd w:val="clear" w:color="auto" w:fill="D9E2F3" w:themeFill="accent1" w:themeFillTint="33"/>
          <w:lang w:val="es-ES_tradnl"/>
        </w:rPr>
        <w:t xml:space="preserve">No </w:t>
      </w:r>
    </w:p>
    <w:p w14:paraId="7DA1DC95" w14:textId="53F7CA99" w:rsidR="008C0E87" w:rsidRPr="005429E4" w:rsidRDefault="008C0E87" w:rsidP="008C0E87">
      <w:pPr>
        <w:pBdr>
          <w:top w:val="single" w:sz="4" w:space="1" w:color="auto"/>
          <w:left w:val="single" w:sz="4" w:space="4" w:color="auto"/>
          <w:bottom w:val="single" w:sz="4" w:space="1" w:color="auto"/>
          <w:right w:val="single" w:sz="4" w:space="4" w:color="auto"/>
        </w:pBdr>
        <w:rPr>
          <w:shd w:val="clear" w:color="auto" w:fill="D9E2F3" w:themeFill="accent1" w:themeFillTint="33"/>
          <w:lang w:val="es-ES_tradnl"/>
        </w:rPr>
      </w:pPr>
      <w:r w:rsidRPr="005429E4">
        <w:rPr>
          <w:i/>
          <w:shd w:val="clear" w:color="auto" w:fill="D9E2F3" w:themeFill="accent1" w:themeFillTint="33"/>
          <w:lang w:val="es-ES_tradnl"/>
        </w:rPr>
        <w:t xml:space="preserve">En caso </w:t>
      </w:r>
      <w:r w:rsidR="004414C4">
        <w:rPr>
          <w:i/>
          <w:shd w:val="clear" w:color="auto" w:fill="D9E2F3" w:themeFill="accent1" w:themeFillTint="33"/>
          <w:lang w:val="es-ES_tradnl"/>
        </w:rPr>
        <w:t>negativo</w:t>
      </w:r>
      <w:r w:rsidRPr="005429E4">
        <w:rPr>
          <w:i/>
          <w:shd w:val="clear" w:color="auto" w:fill="D9E2F3" w:themeFill="accent1" w:themeFillTint="33"/>
          <w:lang w:val="es-ES_tradnl"/>
        </w:rPr>
        <w:t>, describa:</w:t>
      </w:r>
    </w:p>
    <w:p w14:paraId="4598493F" w14:textId="77777777" w:rsidR="008C0E87" w:rsidRPr="005429E4" w:rsidRDefault="008C0E87" w:rsidP="008C0E87">
      <w:pPr>
        <w:pStyle w:val="ListParagraph"/>
        <w:rPr>
          <w:lang w:val="es-ES_tradnl"/>
        </w:rPr>
      </w:pPr>
    </w:p>
    <w:p w14:paraId="7E3EDF4F" w14:textId="642433C2" w:rsidR="008C0E87" w:rsidRPr="005429E4" w:rsidRDefault="000939D0" w:rsidP="002A0D8A">
      <w:pPr>
        <w:pStyle w:val="ListParagraph"/>
        <w:numPr>
          <w:ilvl w:val="0"/>
          <w:numId w:val="47"/>
        </w:numPr>
        <w:rPr>
          <w:lang w:val="es-ES_tradnl"/>
        </w:rPr>
      </w:pPr>
      <w:r w:rsidRPr="005429E4">
        <w:rPr>
          <w:lang w:val="es-ES_tradnl"/>
        </w:rPr>
        <w:t xml:space="preserve">¿Ha detectado el GMP deficiencias en los sistemas de auditoría y </w:t>
      </w:r>
      <w:r w:rsidR="003A040B">
        <w:rPr>
          <w:lang w:val="es-ES_tradnl"/>
        </w:rPr>
        <w:t>garantía</w:t>
      </w:r>
      <w:r w:rsidR="003A040B" w:rsidRPr="005429E4">
        <w:rPr>
          <w:lang w:val="es-ES_tradnl"/>
        </w:rPr>
        <w:t xml:space="preserve"> </w:t>
      </w:r>
      <w:r w:rsidR="00383EAD" w:rsidRPr="005429E4">
        <w:rPr>
          <w:lang w:val="es-ES_tradnl"/>
        </w:rPr>
        <w:t xml:space="preserve">de calidad </w:t>
      </w:r>
      <w:r w:rsidRPr="005429E4">
        <w:rPr>
          <w:lang w:val="es-ES_tradnl"/>
        </w:rPr>
        <w:t xml:space="preserve">en el gobierno y/o la industria? En caso afirmativo, ¿ha formulado el GMP recomendaciones para reforzar esta labor? </w:t>
      </w:r>
    </w:p>
    <w:tbl>
      <w:tblPr>
        <w:tblStyle w:val="TableGrid"/>
        <w:tblW w:w="0" w:type="auto"/>
        <w:tblLook w:val="04A0" w:firstRow="1" w:lastRow="0" w:firstColumn="1" w:lastColumn="0" w:noHBand="0" w:noVBand="1"/>
      </w:tblPr>
      <w:tblGrid>
        <w:gridCol w:w="9062"/>
      </w:tblGrid>
      <w:tr w:rsidR="008C0E87" w:rsidRPr="005429E4" w14:paraId="7C058425" w14:textId="77777777" w:rsidTr="00104C87">
        <w:tc>
          <w:tcPr>
            <w:tcW w:w="9062" w:type="dxa"/>
          </w:tcPr>
          <w:p w14:paraId="4D09C958" w14:textId="77777777" w:rsidR="008C0E87" w:rsidRPr="005429E4" w:rsidRDefault="00B31071" w:rsidP="00104C87">
            <w:pPr>
              <w:jc w:val="both"/>
              <w:rPr>
                <w:lang w:val="es-ES_tradnl"/>
              </w:rPr>
            </w:pPr>
            <w:sdt>
              <w:sdtPr>
                <w:rPr>
                  <w:rFonts w:ascii="MS Gothic" w:eastAsia="MS Gothic" w:hAnsi="MS Gothic"/>
                  <w:lang w:val="es-ES_tradnl"/>
                </w:rPr>
                <w:id w:val="1210759811"/>
                <w14:checkbox>
                  <w14:checked w14:val="0"/>
                  <w14:checkedState w14:val="2612" w14:font="MS Gothic"/>
                  <w14:uncheckedState w14:val="2610" w14:font="MS Gothic"/>
                </w14:checkbox>
              </w:sdtPr>
              <w:sdtContent>
                <w:r w:rsidR="008C0E87" w:rsidRPr="005429E4">
                  <w:rPr>
                    <w:rFonts w:ascii="MS Gothic" w:eastAsia="MS Gothic" w:hAnsi="MS Gothic"/>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lang w:val="es-ES_tradnl"/>
                </w:rPr>
                <w:id w:val="-1991471857"/>
                <w14:checkbox>
                  <w14:checked w14:val="0"/>
                  <w14:checkedState w14:val="2612" w14:font="MS Gothic"/>
                  <w14:uncheckedState w14:val="2610" w14:font="MS Gothic"/>
                </w14:checkbox>
              </w:sdtPr>
              <w:sdtContent>
                <w:r w:rsidR="008C0E87"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No </w:t>
            </w:r>
          </w:p>
          <w:p w14:paraId="0B7E0153" w14:textId="6951F552" w:rsidR="008C0E87" w:rsidRPr="005429E4" w:rsidRDefault="008C0E87" w:rsidP="00104C87">
            <w:pPr>
              <w:rPr>
                <w:i/>
                <w:lang w:val="es-ES_tradnl"/>
              </w:rPr>
            </w:pPr>
            <w:r w:rsidRPr="005429E4">
              <w:rPr>
                <w:i/>
                <w:shd w:val="clear" w:color="auto" w:fill="D9E2F3" w:themeFill="accent1" w:themeFillTint="33"/>
                <w:lang w:val="es-ES_tradnl"/>
              </w:rPr>
              <w:t>En caso afirmativo, explique:</w:t>
            </w:r>
            <w:r w:rsidRPr="005429E4">
              <w:rPr>
                <w:i/>
                <w:lang w:val="es-ES_tradnl"/>
              </w:rPr>
              <w:t xml:space="preserve"> </w:t>
            </w:r>
          </w:p>
        </w:tc>
      </w:tr>
    </w:tbl>
    <w:p w14:paraId="37D8714F" w14:textId="77777777" w:rsidR="00AD4F1F" w:rsidRPr="005429E4" w:rsidRDefault="00AD4F1F" w:rsidP="00747189">
      <w:pPr>
        <w:pStyle w:val="ListParagraph"/>
        <w:rPr>
          <w:lang w:val="es-ES_tradnl"/>
        </w:rPr>
      </w:pPr>
    </w:p>
    <w:p w14:paraId="44640770" w14:textId="5EC49D6E" w:rsidR="00FA7DEF" w:rsidRPr="005429E4" w:rsidRDefault="00FA7DEF" w:rsidP="00747189">
      <w:pPr>
        <w:pStyle w:val="ListParagraph"/>
        <w:numPr>
          <w:ilvl w:val="0"/>
          <w:numId w:val="61"/>
        </w:numPr>
        <w:rPr>
          <w:lang w:val="es-ES_tradnl"/>
        </w:rPr>
      </w:pPr>
      <w:r w:rsidRPr="005429E4">
        <w:rPr>
          <w:lang w:val="es-ES_tradnl"/>
        </w:rPr>
        <w:t xml:space="preserve">¿Ha examinado el GMP si los informes de auditoría existentes sobre entidades gubernamentales y/o la industria son accesibles al público? En caso afirmativo, ¿ha formulado el GMP recomendaciones para mejorar el acceso a esos informes? </w:t>
      </w:r>
    </w:p>
    <w:tbl>
      <w:tblPr>
        <w:tblStyle w:val="TableGrid"/>
        <w:tblW w:w="0" w:type="auto"/>
        <w:tblLook w:val="04A0" w:firstRow="1" w:lastRow="0" w:firstColumn="1" w:lastColumn="0" w:noHBand="0" w:noVBand="1"/>
      </w:tblPr>
      <w:tblGrid>
        <w:gridCol w:w="9062"/>
      </w:tblGrid>
      <w:tr w:rsidR="00FA7DEF" w:rsidRPr="005429E4" w14:paraId="3508A7BF" w14:textId="77777777" w:rsidTr="00104C87">
        <w:tc>
          <w:tcPr>
            <w:tcW w:w="9062" w:type="dxa"/>
          </w:tcPr>
          <w:p w14:paraId="4C7E2CED" w14:textId="77777777" w:rsidR="00FA7DEF" w:rsidRPr="005429E4" w:rsidRDefault="00B31071" w:rsidP="00104C87">
            <w:pPr>
              <w:jc w:val="both"/>
              <w:rPr>
                <w:lang w:val="es-ES_tradnl"/>
              </w:rPr>
            </w:pPr>
            <w:sdt>
              <w:sdtPr>
                <w:rPr>
                  <w:rFonts w:ascii="MS Gothic" w:eastAsia="MS Gothic" w:hAnsi="MS Gothic"/>
                  <w:lang w:val="es-ES_tradnl"/>
                </w:rPr>
                <w:id w:val="214165879"/>
                <w14:checkbox>
                  <w14:checked w14:val="0"/>
                  <w14:checkedState w14:val="2612" w14:font="MS Gothic"/>
                  <w14:uncheckedState w14:val="2610" w14:font="MS Gothic"/>
                </w14:checkbox>
              </w:sdtPr>
              <w:sdtContent>
                <w:r w:rsidR="00FA7DEF" w:rsidRPr="005429E4">
                  <w:rPr>
                    <w:rFonts w:ascii="MS Gothic" w:eastAsia="MS Gothic" w:hAnsi="MS Gothic"/>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lang w:val="es-ES_tradnl"/>
                </w:rPr>
                <w:id w:val="-718356064"/>
                <w14:checkbox>
                  <w14:checked w14:val="0"/>
                  <w14:checkedState w14:val="2612" w14:font="MS Gothic"/>
                  <w14:uncheckedState w14:val="2610" w14:font="MS Gothic"/>
                </w14:checkbox>
              </w:sdtPr>
              <w:sdtContent>
                <w:r w:rsidR="00FA7DEF"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No </w:t>
            </w:r>
          </w:p>
          <w:p w14:paraId="1F8E66C0" w14:textId="77777777" w:rsidR="00FA7DEF" w:rsidRPr="005429E4" w:rsidRDefault="00FA7DEF" w:rsidP="00104C87">
            <w:pPr>
              <w:rPr>
                <w:i/>
                <w:lang w:val="es-ES_tradnl"/>
              </w:rPr>
            </w:pPr>
            <w:r w:rsidRPr="005429E4">
              <w:rPr>
                <w:i/>
                <w:shd w:val="clear" w:color="auto" w:fill="D9E2F3" w:themeFill="accent1" w:themeFillTint="33"/>
                <w:lang w:val="es-ES_tradnl"/>
              </w:rPr>
              <w:t>En caso afirmativo, explique:</w:t>
            </w:r>
            <w:r w:rsidRPr="005429E4">
              <w:rPr>
                <w:i/>
                <w:lang w:val="es-ES_tradnl"/>
              </w:rPr>
              <w:t xml:space="preserve"> </w:t>
            </w:r>
          </w:p>
        </w:tc>
      </w:tr>
    </w:tbl>
    <w:p w14:paraId="2229D939" w14:textId="77777777" w:rsidR="008C0E87" w:rsidRPr="005429E4" w:rsidRDefault="008C0E87" w:rsidP="008C0E87">
      <w:pPr>
        <w:rPr>
          <w:lang w:val="es-ES_tradnl"/>
        </w:rPr>
      </w:pPr>
    </w:p>
    <w:p w14:paraId="77CFCFCE" w14:textId="4F6B685A" w:rsidR="00AD4F1F" w:rsidRPr="005429E4" w:rsidRDefault="00AD4F1F" w:rsidP="00747189">
      <w:pPr>
        <w:pStyle w:val="ListParagraph"/>
        <w:numPr>
          <w:ilvl w:val="0"/>
          <w:numId w:val="61"/>
        </w:numPr>
        <w:rPr>
          <w:lang w:val="es-ES_tradnl"/>
        </w:rPr>
      </w:pPr>
      <w:r w:rsidRPr="005429E4">
        <w:rPr>
          <w:lang w:val="es-ES_tradnl"/>
        </w:rPr>
        <w:t>¿Se han producido mejoras en la calidad de los datos gracias a la presentación de informes y al seguimiento de la implementación del EITI que el GMP desee destacar?</w:t>
      </w:r>
    </w:p>
    <w:tbl>
      <w:tblPr>
        <w:tblStyle w:val="TableGrid"/>
        <w:tblW w:w="0" w:type="auto"/>
        <w:tblLook w:val="04A0" w:firstRow="1" w:lastRow="0" w:firstColumn="1" w:lastColumn="0" w:noHBand="0" w:noVBand="1"/>
      </w:tblPr>
      <w:tblGrid>
        <w:gridCol w:w="9062"/>
      </w:tblGrid>
      <w:tr w:rsidR="00311012" w:rsidRPr="005429E4" w14:paraId="512772DA" w14:textId="77777777" w:rsidTr="00104C87">
        <w:tc>
          <w:tcPr>
            <w:tcW w:w="9062" w:type="dxa"/>
          </w:tcPr>
          <w:p w14:paraId="0C95021B" w14:textId="77777777" w:rsidR="00311012" w:rsidRPr="005429E4" w:rsidRDefault="00B31071" w:rsidP="00104C87">
            <w:pPr>
              <w:jc w:val="both"/>
              <w:rPr>
                <w:lang w:val="es-ES_tradnl"/>
              </w:rPr>
            </w:pPr>
            <w:sdt>
              <w:sdtPr>
                <w:rPr>
                  <w:rFonts w:ascii="MS Gothic" w:eastAsia="MS Gothic" w:hAnsi="MS Gothic"/>
                  <w:lang w:val="es-ES_tradnl"/>
                </w:rPr>
                <w:id w:val="-605732436"/>
                <w14:checkbox>
                  <w14:checked w14:val="0"/>
                  <w14:checkedState w14:val="2612" w14:font="MS Gothic"/>
                  <w14:uncheckedState w14:val="2610" w14:font="MS Gothic"/>
                </w14:checkbox>
              </w:sdtPr>
              <w:sdtContent>
                <w:r w:rsidR="00311012" w:rsidRPr="005429E4">
                  <w:rPr>
                    <w:rFonts w:ascii="MS Gothic" w:eastAsia="MS Gothic" w:hAnsi="MS Gothic"/>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lang w:val="es-ES_tradnl"/>
                </w:rPr>
                <w:id w:val="-1460486224"/>
                <w14:checkbox>
                  <w14:checked w14:val="0"/>
                  <w14:checkedState w14:val="2612" w14:font="MS Gothic"/>
                  <w14:uncheckedState w14:val="2610" w14:font="MS Gothic"/>
                </w14:checkbox>
              </w:sdtPr>
              <w:sdtContent>
                <w:r w:rsidR="00311012"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No </w:t>
            </w:r>
          </w:p>
          <w:p w14:paraId="4B7E8E57" w14:textId="77777777" w:rsidR="00311012" w:rsidRPr="005429E4" w:rsidRDefault="00311012" w:rsidP="00104C87">
            <w:pPr>
              <w:rPr>
                <w:i/>
                <w:lang w:val="es-ES_tradnl"/>
              </w:rPr>
            </w:pPr>
            <w:r w:rsidRPr="005429E4">
              <w:rPr>
                <w:i/>
                <w:shd w:val="clear" w:color="auto" w:fill="D9E2F3" w:themeFill="accent1" w:themeFillTint="33"/>
                <w:lang w:val="es-ES_tradnl"/>
              </w:rPr>
              <w:t>En caso afirmativo, explique:</w:t>
            </w:r>
            <w:r w:rsidRPr="005429E4">
              <w:rPr>
                <w:i/>
                <w:lang w:val="es-ES_tradnl"/>
              </w:rPr>
              <w:t xml:space="preserve"> </w:t>
            </w:r>
          </w:p>
        </w:tc>
      </w:tr>
    </w:tbl>
    <w:p w14:paraId="0B957A46" w14:textId="77777777" w:rsidR="00311012" w:rsidRPr="005429E4" w:rsidRDefault="00311012" w:rsidP="008C0E87">
      <w:pPr>
        <w:rPr>
          <w:b/>
          <w:bCs/>
          <w:lang w:val="es-ES_tradnl"/>
        </w:rPr>
      </w:pPr>
    </w:p>
    <w:p w14:paraId="057B410E" w14:textId="77777777" w:rsidR="00311012" w:rsidRPr="005429E4" w:rsidRDefault="00311012" w:rsidP="008C0E87">
      <w:pPr>
        <w:rPr>
          <w:lang w:val="es-ES_tradnl"/>
        </w:rPr>
      </w:pPr>
    </w:p>
    <w:p w14:paraId="3A7F2039" w14:textId="77777777" w:rsidR="008C0E87" w:rsidRPr="005429E4" w:rsidRDefault="008C0E87" w:rsidP="008C0E87">
      <w:pPr>
        <w:pStyle w:val="Heading3"/>
        <w:rPr>
          <w:lang w:val="es-ES_tradnl"/>
        </w:rPr>
      </w:pPr>
      <w:bookmarkStart w:id="63" w:name="_Toc198288201"/>
      <w:r w:rsidRPr="005429E4">
        <w:rPr>
          <w:lang w:val="es-ES_tradnl"/>
        </w:rPr>
        <w:t>Conclusión</w:t>
      </w:r>
      <w:bookmarkEnd w:id="63"/>
    </w:p>
    <w:p w14:paraId="3A03ED3E" w14:textId="373BB200" w:rsidR="008C0E87" w:rsidRPr="005429E4" w:rsidRDefault="008C0E87" w:rsidP="008C0E87">
      <w:pPr>
        <w:pStyle w:val="TextBold"/>
        <w:rPr>
          <w:b w:val="0"/>
          <w:sz w:val="22"/>
          <w:szCs w:val="22"/>
          <w:lang w:val="es-ES_tradnl"/>
        </w:rPr>
      </w:pPr>
      <w:r w:rsidRPr="000C0DA9">
        <w:rPr>
          <w:b w:val="0"/>
          <w:bCs/>
          <w:sz w:val="22"/>
          <w:szCs w:val="28"/>
          <w:lang w:val="es-ES_tradnl"/>
        </w:rPr>
        <w:t xml:space="preserve">Tomando en cuenta lo señalado previamente, ¿cuál es la autoevaluación del GMP en cuanto al cumplimiento del </w:t>
      </w:r>
      <w:hyperlink w:anchor="_Underlying_objective_6" w:history="1">
        <w:r w:rsidRPr="005429E4">
          <w:rPr>
            <w:rStyle w:val="Hyperlink"/>
            <w:b w:val="0"/>
            <w:sz w:val="22"/>
            <w:lang w:val="es-ES_tradnl"/>
          </w:rPr>
          <w:t>objetivo</w:t>
        </w:r>
      </w:hyperlink>
      <w:r w:rsidRPr="005429E4">
        <w:rPr>
          <w:b w:val="0"/>
          <w:sz w:val="22"/>
          <w:lang w:val="es-ES_tradnl"/>
        </w:rPr>
        <w:t xml:space="preserve"> y de los </w:t>
      </w:r>
      <w:hyperlink w:anchor="_Technical_requirements_4" w:history="1">
        <w:r w:rsidRPr="005429E4">
          <w:rPr>
            <w:rStyle w:val="Hyperlink"/>
            <w:b w:val="0"/>
            <w:sz w:val="22"/>
            <w:lang w:val="es-ES_tradnl"/>
          </w:rPr>
          <w:t>requisitos técnicos</w:t>
        </w:r>
      </w:hyperlink>
      <w:r w:rsidRPr="005429E4">
        <w:rPr>
          <w:b w:val="0"/>
          <w:sz w:val="22"/>
          <w:lang w:val="es-ES_tradnl"/>
        </w:rPr>
        <w:t>?</w:t>
      </w:r>
    </w:p>
    <w:p w14:paraId="2C6262AE" w14:textId="77777777" w:rsidR="005A41EB" w:rsidRPr="005429E4" w:rsidRDefault="005A41EB" w:rsidP="005A41EB">
      <w:pPr>
        <w:pStyle w:val="TextBold"/>
        <w:rPr>
          <w:b w:val="0"/>
          <w:bCs/>
          <w:sz w:val="22"/>
          <w:szCs w:val="22"/>
          <w:lang w:val="es-ES_tradnl"/>
        </w:rPr>
      </w:pPr>
      <w:r w:rsidRPr="005429E4">
        <w:rPr>
          <w:b w:val="0"/>
          <w:sz w:val="22"/>
          <w:lang w:val="es-ES_tradnl"/>
        </w:rPr>
        <w:t>La puntuación es: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5A41EB" w:rsidRPr="005429E4" w14:paraId="1A2CCF7D" w14:textId="77777777" w:rsidTr="65C00119">
        <w:trPr>
          <w:trHeight w:val="60"/>
        </w:trPr>
        <w:tc>
          <w:tcPr>
            <w:tcW w:w="1413" w:type="dxa"/>
          </w:tcPr>
          <w:p w14:paraId="55706AF3" w14:textId="77777777" w:rsidR="005A41EB" w:rsidRPr="005429E4" w:rsidRDefault="00B31071" w:rsidP="00B31071">
            <w:pPr>
              <w:spacing w:before="0" w:after="0"/>
              <w:rPr>
                <w:sz w:val="22"/>
                <w:szCs w:val="22"/>
                <w:lang w:val="es-ES_tradnl"/>
              </w:rPr>
            </w:pPr>
            <w:sdt>
              <w:sdtPr>
                <w:rPr>
                  <w:b/>
                  <w:bCs/>
                  <w:sz w:val="22"/>
                  <w:szCs w:val="22"/>
                  <w:lang w:val="es-ES_tradnl"/>
                </w:rPr>
                <w:id w:val="1122340852"/>
                <w14:checkbox>
                  <w14:checked w14:val="0"/>
                  <w14:checkedState w14:val="2612" w14:font="MS Gothic"/>
                  <w14:uncheckedState w14:val="2610" w14:font="MS Gothic"/>
                </w14:checkbox>
              </w:sdtPr>
              <w:sdtContent>
                <w:r w:rsidR="005A41EB" w:rsidRPr="005429E4">
                  <w:rPr>
                    <w:rFonts w:ascii="MS Gothic" w:hAnsi="MS Gothic"/>
                    <w:b/>
                    <w:bCs/>
                    <w:sz w:val="22"/>
                    <w:szCs w:val="22"/>
                    <w:lang w:val="es-ES_tradnl"/>
                  </w:rPr>
                  <w:t>☐</w:t>
                </w:r>
              </w:sdtContent>
            </w:sdt>
          </w:p>
        </w:tc>
        <w:tc>
          <w:tcPr>
            <w:tcW w:w="1134" w:type="dxa"/>
          </w:tcPr>
          <w:p w14:paraId="54C3DFE4" w14:textId="77777777" w:rsidR="005A41EB" w:rsidRPr="005429E4" w:rsidRDefault="00B31071" w:rsidP="00B31071">
            <w:pPr>
              <w:spacing w:before="0" w:after="0"/>
              <w:rPr>
                <w:sz w:val="22"/>
                <w:szCs w:val="22"/>
                <w:lang w:val="es-ES_tradnl"/>
              </w:rPr>
            </w:pPr>
            <w:sdt>
              <w:sdtPr>
                <w:rPr>
                  <w:b/>
                  <w:bCs/>
                  <w:sz w:val="22"/>
                  <w:szCs w:val="22"/>
                  <w:lang w:val="es-ES_tradnl"/>
                </w:rPr>
                <w:id w:val="-764687777"/>
                <w14:checkbox>
                  <w14:checked w14:val="0"/>
                  <w14:checkedState w14:val="2612" w14:font="MS Gothic"/>
                  <w14:uncheckedState w14:val="2610" w14:font="MS Gothic"/>
                </w14:checkbox>
              </w:sdtPr>
              <w:sdtContent>
                <w:r w:rsidR="005A41EB" w:rsidRPr="005429E4">
                  <w:rPr>
                    <w:rFonts w:ascii="MS Gothic" w:eastAsia="MS Gothic" w:hAnsi="MS Gothic"/>
                    <w:bCs/>
                    <w:sz w:val="22"/>
                    <w:szCs w:val="22"/>
                    <w:lang w:val="es-ES_tradnl"/>
                  </w:rPr>
                  <w:t>☐</w:t>
                </w:r>
              </w:sdtContent>
            </w:sdt>
          </w:p>
        </w:tc>
        <w:tc>
          <w:tcPr>
            <w:tcW w:w="1417" w:type="dxa"/>
          </w:tcPr>
          <w:p w14:paraId="79711214" w14:textId="77777777" w:rsidR="005A41EB" w:rsidRPr="005429E4" w:rsidRDefault="00B31071" w:rsidP="00B31071">
            <w:pPr>
              <w:spacing w:before="0" w:after="0"/>
              <w:rPr>
                <w:sz w:val="22"/>
                <w:szCs w:val="22"/>
                <w:lang w:val="es-ES_tradnl"/>
              </w:rPr>
            </w:pPr>
            <w:sdt>
              <w:sdtPr>
                <w:rPr>
                  <w:b/>
                  <w:bCs/>
                  <w:sz w:val="22"/>
                  <w:szCs w:val="22"/>
                  <w:lang w:val="es-ES_tradnl"/>
                </w:rPr>
                <w:id w:val="347450421"/>
                <w14:checkbox>
                  <w14:checked w14:val="0"/>
                  <w14:checkedState w14:val="2612" w14:font="MS Gothic"/>
                  <w14:uncheckedState w14:val="2610" w14:font="MS Gothic"/>
                </w14:checkbox>
              </w:sdtPr>
              <w:sdtContent>
                <w:r w:rsidR="005A41EB" w:rsidRPr="005429E4">
                  <w:rPr>
                    <w:rFonts w:ascii="MS Gothic" w:eastAsia="MS Gothic" w:hAnsi="MS Gothic"/>
                    <w:bCs/>
                    <w:sz w:val="22"/>
                    <w:szCs w:val="22"/>
                    <w:lang w:val="es-ES_tradnl"/>
                  </w:rPr>
                  <w:t>☐</w:t>
                </w:r>
              </w:sdtContent>
            </w:sdt>
          </w:p>
        </w:tc>
        <w:tc>
          <w:tcPr>
            <w:tcW w:w="1276" w:type="dxa"/>
          </w:tcPr>
          <w:p w14:paraId="01CF8AD2" w14:textId="77777777" w:rsidR="005A41EB" w:rsidRPr="005429E4" w:rsidRDefault="00B31071" w:rsidP="00B31071">
            <w:pPr>
              <w:spacing w:before="0" w:after="0"/>
              <w:rPr>
                <w:sz w:val="22"/>
                <w:szCs w:val="22"/>
                <w:lang w:val="es-ES_tradnl"/>
              </w:rPr>
            </w:pPr>
            <w:sdt>
              <w:sdtPr>
                <w:rPr>
                  <w:b/>
                  <w:bCs/>
                  <w:sz w:val="22"/>
                  <w:szCs w:val="22"/>
                  <w:lang w:val="es-ES_tradnl"/>
                </w:rPr>
                <w:id w:val="-737780705"/>
                <w14:checkbox>
                  <w14:checked w14:val="0"/>
                  <w14:checkedState w14:val="2612" w14:font="MS Gothic"/>
                  <w14:uncheckedState w14:val="2610" w14:font="MS Gothic"/>
                </w14:checkbox>
              </w:sdtPr>
              <w:sdtContent>
                <w:r w:rsidR="005A41EB" w:rsidRPr="005429E4">
                  <w:rPr>
                    <w:rFonts w:ascii="MS Gothic" w:eastAsia="MS Gothic" w:hAnsi="MS Gothic"/>
                    <w:bCs/>
                    <w:sz w:val="22"/>
                    <w:szCs w:val="22"/>
                    <w:lang w:val="es-ES_tradnl"/>
                  </w:rPr>
                  <w:t>☐</w:t>
                </w:r>
              </w:sdtContent>
            </w:sdt>
          </w:p>
        </w:tc>
        <w:tc>
          <w:tcPr>
            <w:tcW w:w="1848" w:type="dxa"/>
          </w:tcPr>
          <w:p w14:paraId="120D5004" w14:textId="77777777" w:rsidR="005A41EB" w:rsidRPr="005429E4" w:rsidRDefault="00B31071" w:rsidP="00B31071">
            <w:pPr>
              <w:spacing w:before="0" w:after="0"/>
              <w:rPr>
                <w:sz w:val="22"/>
                <w:szCs w:val="22"/>
                <w:lang w:val="es-ES_tradnl"/>
              </w:rPr>
            </w:pPr>
            <w:sdt>
              <w:sdtPr>
                <w:rPr>
                  <w:b/>
                  <w:bCs/>
                  <w:sz w:val="22"/>
                  <w:szCs w:val="22"/>
                  <w:lang w:val="es-ES_tradnl"/>
                </w:rPr>
                <w:id w:val="1749308450"/>
                <w14:checkbox>
                  <w14:checked w14:val="0"/>
                  <w14:checkedState w14:val="2612" w14:font="MS Gothic"/>
                  <w14:uncheckedState w14:val="2610" w14:font="MS Gothic"/>
                </w14:checkbox>
              </w:sdtPr>
              <w:sdtContent>
                <w:r w:rsidR="005A41EB" w:rsidRPr="005429E4">
                  <w:rPr>
                    <w:rFonts w:ascii="MS Gothic" w:eastAsia="MS Gothic" w:hAnsi="MS Gothic"/>
                    <w:bCs/>
                    <w:sz w:val="22"/>
                    <w:szCs w:val="22"/>
                    <w:lang w:val="es-ES_tradnl"/>
                  </w:rPr>
                  <w:t>☐</w:t>
                </w:r>
              </w:sdtContent>
            </w:sdt>
          </w:p>
        </w:tc>
        <w:tc>
          <w:tcPr>
            <w:tcW w:w="1671" w:type="dxa"/>
          </w:tcPr>
          <w:p w14:paraId="23C36600" w14:textId="77777777" w:rsidR="005A41EB" w:rsidRPr="005429E4" w:rsidRDefault="00B31071" w:rsidP="00B31071">
            <w:pPr>
              <w:spacing w:before="0" w:after="0"/>
              <w:rPr>
                <w:sz w:val="22"/>
                <w:szCs w:val="22"/>
                <w:lang w:val="es-ES_tradnl"/>
              </w:rPr>
            </w:pPr>
            <w:sdt>
              <w:sdtPr>
                <w:rPr>
                  <w:b/>
                  <w:bCs/>
                  <w:sz w:val="22"/>
                  <w:szCs w:val="22"/>
                  <w:lang w:val="es-ES_tradnl"/>
                </w:rPr>
                <w:id w:val="-450251974"/>
                <w14:checkbox>
                  <w14:checked w14:val="0"/>
                  <w14:checkedState w14:val="2612" w14:font="MS Gothic"/>
                  <w14:uncheckedState w14:val="2610" w14:font="MS Gothic"/>
                </w14:checkbox>
              </w:sdtPr>
              <w:sdtContent>
                <w:r w:rsidR="005A41EB" w:rsidRPr="005429E4">
                  <w:rPr>
                    <w:rFonts w:ascii="MS Gothic" w:eastAsia="MS Gothic" w:hAnsi="MS Gothic"/>
                    <w:bCs/>
                    <w:sz w:val="22"/>
                    <w:szCs w:val="22"/>
                    <w:lang w:val="es-ES_tradnl"/>
                  </w:rPr>
                  <w:t>☐</w:t>
                </w:r>
              </w:sdtContent>
            </w:sdt>
          </w:p>
        </w:tc>
      </w:tr>
      <w:tr w:rsidR="005A41EB" w:rsidRPr="005429E4" w14:paraId="6AC40308" w14:textId="77777777" w:rsidTr="65C00119">
        <w:trPr>
          <w:trHeight w:val="60"/>
        </w:trPr>
        <w:tc>
          <w:tcPr>
            <w:tcW w:w="1413" w:type="dxa"/>
          </w:tcPr>
          <w:p w14:paraId="4420BECF" w14:textId="76B6EA08" w:rsidR="005A41EB" w:rsidRPr="005429E4" w:rsidRDefault="005A41EB" w:rsidP="65C00119">
            <w:pPr>
              <w:spacing w:before="0" w:after="0"/>
              <w:rPr>
                <w:sz w:val="22"/>
                <w:szCs w:val="22"/>
                <w:lang w:val="es-ES"/>
              </w:rPr>
            </w:pPr>
            <w:r w:rsidRPr="65C00119">
              <w:rPr>
                <w:sz w:val="22"/>
                <w:szCs w:val="22"/>
                <w:lang w:val="es-ES"/>
              </w:rPr>
              <w:t>muy baja</w:t>
            </w:r>
            <w:r w:rsidR="00334612">
              <w:rPr>
                <w:sz w:val="22"/>
                <w:szCs w:val="22"/>
                <w:lang w:val="es-ES"/>
              </w:rPr>
              <w:t xml:space="preserve"> </w:t>
            </w:r>
            <w:r w:rsidRPr="65C00119">
              <w:rPr>
                <w:sz w:val="22"/>
                <w:szCs w:val="22"/>
                <w:lang w:val="es-ES"/>
              </w:rPr>
              <w:t>(</w:t>
            </w:r>
            <w:r w:rsidRPr="65C00119">
              <w:rPr>
                <w:sz w:val="22"/>
                <w:szCs w:val="22"/>
                <w:shd w:val="clear" w:color="auto" w:fill="000000" w:themeFill="text1"/>
                <w:lang w:val="es-ES"/>
              </w:rPr>
              <w:t>0</w:t>
            </w:r>
            <w:r w:rsidRPr="65C00119">
              <w:rPr>
                <w:sz w:val="22"/>
                <w:szCs w:val="22"/>
                <w:lang w:val="es-ES"/>
              </w:rPr>
              <w:t>)</w:t>
            </w:r>
          </w:p>
        </w:tc>
        <w:tc>
          <w:tcPr>
            <w:tcW w:w="1134" w:type="dxa"/>
          </w:tcPr>
          <w:p w14:paraId="3744E138" w14:textId="77777777" w:rsidR="005A41EB" w:rsidRPr="005429E4" w:rsidRDefault="005A41EB" w:rsidP="00B31071">
            <w:pPr>
              <w:spacing w:before="0" w:after="0"/>
              <w:rPr>
                <w:sz w:val="22"/>
                <w:szCs w:val="22"/>
                <w:lang w:val="es-ES_tradnl"/>
              </w:rPr>
            </w:pPr>
            <w:r w:rsidRPr="005429E4">
              <w:rPr>
                <w:sz w:val="22"/>
                <w:lang w:val="es-ES_tradnl"/>
              </w:rPr>
              <w:t>baja (</w:t>
            </w:r>
            <w:r w:rsidRPr="005429E4">
              <w:rPr>
                <w:color w:val="FFFFFF" w:themeColor="background1"/>
                <w:sz w:val="22"/>
                <w:shd w:val="clear" w:color="auto" w:fill="FF3300"/>
                <w:lang w:val="es-ES_tradnl"/>
              </w:rPr>
              <w:t>25</w:t>
            </w:r>
            <w:r w:rsidRPr="005429E4">
              <w:rPr>
                <w:sz w:val="22"/>
                <w:lang w:val="es-ES_tradnl"/>
              </w:rPr>
              <w:t>)</w:t>
            </w:r>
          </w:p>
        </w:tc>
        <w:tc>
          <w:tcPr>
            <w:tcW w:w="1417" w:type="dxa"/>
          </w:tcPr>
          <w:p w14:paraId="6880E8E6" w14:textId="77777777" w:rsidR="005A41EB" w:rsidRPr="005429E4" w:rsidRDefault="005A41EB" w:rsidP="00B31071">
            <w:pPr>
              <w:spacing w:before="0" w:after="0"/>
              <w:rPr>
                <w:sz w:val="22"/>
                <w:szCs w:val="22"/>
                <w:lang w:val="es-ES_tradnl"/>
              </w:rPr>
            </w:pPr>
            <w:r w:rsidRPr="005429E4">
              <w:rPr>
                <w:sz w:val="22"/>
                <w:lang w:val="es-ES_tradnl"/>
              </w:rPr>
              <w:t>limitada (</w:t>
            </w:r>
            <w:r w:rsidRPr="005429E4">
              <w:rPr>
                <w:sz w:val="22"/>
                <w:shd w:val="clear" w:color="auto" w:fill="FFC000"/>
                <w:lang w:val="es-ES_tradnl"/>
              </w:rPr>
              <w:t>50</w:t>
            </w:r>
            <w:r w:rsidRPr="005429E4">
              <w:rPr>
                <w:sz w:val="22"/>
                <w:lang w:val="es-ES_tradnl"/>
              </w:rPr>
              <w:t>)</w:t>
            </w:r>
          </w:p>
        </w:tc>
        <w:tc>
          <w:tcPr>
            <w:tcW w:w="1276" w:type="dxa"/>
          </w:tcPr>
          <w:p w14:paraId="3473AB4D" w14:textId="77777777" w:rsidR="005A41EB" w:rsidRPr="005429E4" w:rsidRDefault="005A41EB" w:rsidP="00B31071">
            <w:pPr>
              <w:spacing w:before="0" w:after="0"/>
              <w:rPr>
                <w:sz w:val="22"/>
                <w:szCs w:val="22"/>
                <w:lang w:val="es-ES_tradnl"/>
              </w:rPr>
            </w:pPr>
            <w:r w:rsidRPr="005429E4">
              <w:rPr>
                <w:sz w:val="22"/>
                <w:lang w:val="es-ES_tradnl"/>
              </w:rPr>
              <w:t>buena (</w:t>
            </w:r>
            <w:r w:rsidRPr="005429E4">
              <w:rPr>
                <w:sz w:val="22"/>
                <w:shd w:val="clear" w:color="auto" w:fill="89AA2E"/>
                <w:lang w:val="es-ES_tradnl"/>
              </w:rPr>
              <w:t>70</w:t>
            </w:r>
            <w:r w:rsidRPr="005429E4">
              <w:rPr>
                <w:sz w:val="22"/>
                <w:lang w:val="es-ES_tradnl"/>
              </w:rPr>
              <w:t>)</w:t>
            </w:r>
          </w:p>
        </w:tc>
        <w:tc>
          <w:tcPr>
            <w:tcW w:w="1848" w:type="dxa"/>
          </w:tcPr>
          <w:p w14:paraId="547F8A74" w14:textId="77777777" w:rsidR="005A41EB" w:rsidRPr="005429E4" w:rsidRDefault="005A41EB" w:rsidP="00B31071">
            <w:pPr>
              <w:spacing w:before="0" w:after="0"/>
              <w:rPr>
                <w:sz w:val="22"/>
                <w:szCs w:val="22"/>
                <w:lang w:val="es-ES_tradnl"/>
              </w:rPr>
            </w:pPr>
            <w:r w:rsidRPr="005429E4">
              <w:rPr>
                <w:sz w:val="22"/>
                <w:lang w:val="es-ES_tradnl"/>
              </w:rPr>
              <w:t>muy buena (</w:t>
            </w:r>
            <w:r w:rsidRPr="005429E4">
              <w:rPr>
                <w:color w:val="FFFFFF" w:themeColor="background1"/>
                <w:sz w:val="22"/>
                <w:shd w:val="clear" w:color="auto" w:fill="2B8636"/>
                <w:lang w:val="es-ES_tradnl"/>
              </w:rPr>
              <w:t>90</w:t>
            </w:r>
            <w:r w:rsidRPr="005429E4">
              <w:rPr>
                <w:sz w:val="22"/>
                <w:lang w:val="es-ES_tradnl"/>
              </w:rPr>
              <w:t>)</w:t>
            </w:r>
          </w:p>
        </w:tc>
        <w:tc>
          <w:tcPr>
            <w:tcW w:w="1671" w:type="dxa"/>
          </w:tcPr>
          <w:p w14:paraId="3BEF6A0B" w14:textId="77777777" w:rsidR="005A41EB" w:rsidRPr="005429E4" w:rsidRDefault="005A41EB" w:rsidP="00B31071">
            <w:pPr>
              <w:spacing w:before="0" w:after="0"/>
              <w:rPr>
                <w:sz w:val="22"/>
                <w:szCs w:val="22"/>
                <w:lang w:val="es-ES_tradnl"/>
              </w:rPr>
            </w:pPr>
            <w:r w:rsidRPr="005429E4">
              <w:rPr>
                <w:sz w:val="22"/>
                <w:lang w:val="es-ES_tradnl"/>
              </w:rPr>
              <w:t>ejemplar (</w:t>
            </w:r>
            <w:r w:rsidRPr="005429E4">
              <w:rPr>
                <w:sz w:val="22"/>
                <w:shd w:val="clear" w:color="auto" w:fill="00B0F0"/>
                <w:lang w:val="es-ES_tradnl"/>
              </w:rPr>
              <w:t>100</w:t>
            </w:r>
            <w:r w:rsidRPr="005429E4">
              <w:rPr>
                <w:sz w:val="22"/>
                <w:lang w:val="es-ES_tradnl"/>
              </w:rPr>
              <w:t>)</w:t>
            </w:r>
          </w:p>
        </w:tc>
      </w:tr>
      <w:tr w:rsidR="005A41EB" w:rsidRPr="005429E4" w14:paraId="0131041A" w14:textId="77777777" w:rsidTr="65C00119">
        <w:trPr>
          <w:trHeight w:val="60"/>
        </w:trPr>
        <w:tc>
          <w:tcPr>
            <w:tcW w:w="1413" w:type="dxa"/>
          </w:tcPr>
          <w:p w14:paraId="7CB53E57" w14:textId="77777777" w:rsidR="005A41EB" w:rsidRPr="005429E4" w:rsidRDefault="005A41EB" w:rsidP="00B31071">
            <w:pPr>
              <w:spacing w:before="0" w:after="0"/>
              <w:rPr>
                <w:sz w:val="22"/>
                <w:szCs w:val="22"/>
                <w:lang w:val="es-ES_tradnl"/>
              </w:rPr>
            </w:pPr>
          </w:p>
        </w:tc>
        <w:tc>
          <w:tcPr>
            <w:tcW w:w="1134" w:type="dxa"/>
          </w:tcPr>
          <w:p w14:paraId="50259A26" w14:textId="77777777" w:rsidR="005A41EB" w:rsidRPr="005429E4" w:rsidRDefault="005A41EB" w:rsidP="00B31071">
            <w:pPr>
              <w:spacing w:before="0" w:after="0"/>
              <w:rPr>
                <w:sz w:val="22"/>
                <w:szCs w:val="22"/>
                <w:lang w:val="es-ES_tradnl"/>
              </w:rPr>
            </w:pPr>
          </w:p>
        </w:tc>
        <w:tc>
          <w:tcPr>
            <w:tcW w:w="1417" w:type="dxa"/>
          </w:tcPr>
          <w:p w14:paraId="4D977819" w14:textId="77777777" w:rsidR="005A41EB" w:rsidRPr="005429E4" w:rsidRDefault="005A41EB" w:rsidP="00B31071">
            <w:pPr>
              <w:spacing w:before="0" w:after="0"/>
              <w:rPr>
                <w:sz w:val="22"/>
                <w:szCs w:val="22"/>
                <w:lang w:val="es-ES_tradnl"/>
              </w:rPr>
            </w:pPr>
          </w:p>
        </w:tc>
        <w:tc>
          <w:tcPr>
            <w:tcW w:w="1276" w:type="dxa"/>
          </w:tcPr>
          <w:p w14:paraId="46E73E2F" w14:textId="77777777" w:rsidR="005A41EB" w:rsidRPr="005429E4" w:rsidRDefault="005A41EB" w:rsidP="00B31071">
            <w:pPr>
              <w:spacing w:before="0" w:after="0"/>
              <w:rPr>
                <w:sz w:val="22"/>
                <w:szCs w:val="22"/>
                <w:lang w:val="es-ES_tradnl"/>
              </w:rPr>
            </w:pPr>
          </w:p>
        </w:tc>
        <w:tc>
          <w:tcPr>
            <w:tcW w:w="1848" w:type="dxa"/>
          </w:tcPr>
          <w:p w14:paraId="30496884" w14:textId="77777777" w:rsidR="005A41EB" w:rsidRPr="005429E4" w:rsidRDefault="005A41EB" w:rsidP="00B31071">
            <w:pPr>
              <w:spacing w:before="0" w:after="0"/>
              <w:rPr>
                <w:sz w:val="22"/>
                <w:szCs w:val="22"/>
                <w:lang w:val="es-ES_tradnl"/>
              </w:rPr>
            </w:pPr>
          </w:p>
        </w:tc>
        <w:tc>
          <w:tcPr>
            <w:tcW w:w="1671" w:type="dxa"/>
          </w:tcPr>
          <w:p w14:paraId="0B3B68D2" w14:textId="77777777" w:rsidR="005A41EB" w:rsidRPr="005429E4" w:rsidRDefault="005A41EB" w:rsidP="00B31071">
            <w:pPr>
              <w:spacing w:before="0" w:after="0"/>
              <w:rPr>
                <w:sz w:val="22"/>
                <w:szCs w:val="22"/>
                <w:lang w:val="es-ES_tradnl"/>
              </w:rPr>
            </w:pPr>
          </w:p>
        </w:tc>
      </w:tr>
    </w:tbl>
    <w:p w14:paraId="50771BAE" w14:textId="45EEB5A1" w:rsidR="005A41EB" w:rsidRPr="000C0DA9" w:rsidRDefault="00C33B76" w:rsidP="005A41EB">
      <w:pPr>
        <w:rPr>
          <w:bCs/>
          <w:sz w:val="22"/>
          <w:szCs w:val="22"/>
          <w:lang w:val="es-ES_tradnl"/>
        </w:rPr>
      </w:pPr>
      <w:r w:rsidRPr="00C33B76">
        <w:rPr>
          <w:bCs/>
          <w:sz w:val="22"/>
          <w:lang w:val="es-ES_tradnl"/>
        </w:rPr>
        <w:t xml:space="preserve">O </w:t>
      </w:r>
    </w:p>
    <w:p w14:paraId="046DD1EF" w14:textId="78FBE037" w:rsidR="005A41EB" w:rsidRPr="00A96F3D" w:rsidRDefault="00B31071" w:rsidP="005A41EB">
      <w:pPr>
        <w:pStyle w:val="TextBold"/>
        <w:rPr>
          <w:b w:val="0"/>
          <w:bCs/>
          <w:sz w:val="22"/>
          <w:szCs w:val="22"/>
          <w:lang w:val="es-ES_tradnl"/>
        </w:rPr>
      </w:pPr>
      <w:sdt>
        <w:sdtPr>
          <w:rPr>
            <w:sz w:val="22"/>
            <w:szCs w:val="22"/>
            <w:lang w:val="es-ES_tradnl"/>
          </w:rPr>
          <w:id w:val="724263982"/>
          <w14:checkbox>
            <w14:checked w14:val="0"/>
            <w14:checkedState w14:val="2612" w14:font="MS Gothic"/>
            <w14:uncheckedState w14:val="2610" w14:font="MS Gothic"/>
          </w14:checkbox>
        </w:sdtPr>
        <w:sdtContent>
          <w:r w:rsidR="00C33B76" w:rsidRPr="00A96F3D">
            <w:rPr>
              <w:rFonts w:ascii="MS Gothic" w:eastAsia="MS Gothic" w:hAnsi="MS Gothic"/>
              <w:sz w:val="22"/>
              <w:szCs w:val="22"/>
              <w:lang w:val="es-ES_tradnl"/>
            </w:rPr>
            <w:t>☐</w:t>
          </w:r>
        </w:sdtContent>
      </w:sdt>
      <w:r w:rsidR="00C33B76" w:rsidRPr="000C0DA9">
        <w:rPr>
          <w:b w:val="0"/>
          <w:bCs/>
          <w:sz w:val="22"/>
          <w:szCs w:val="22"/>
          <w:lang w:val="es-ES_tradnl"/>
        </w:rPr>
        <w:t xml:space="preserve"> </w:t>
      </w:r>
      <w:r w:rsidR="005A41EB" w:rsidRPr="000C0DA9">
        <w:rPr>
          <w:b w:val="0"/>
          <w:bCs/>
          <w:sz w:val="22"/>
          <w:szCs w:val="22"/>
          <w:lang w:val="es-ES_tradnl"/>
        </w:rPr>
        <w:t xml:space="preserve">No </w:t>
      </w:r>
      <w:r w:rsidR="00C33B76" w:rsidRPr="000C0DA9">
        <w:rPr>
          <w:b w:val="0"/>
          <w:bCs/>
          <w:sz w:val="22"/>
          <w:szCs w:val="22"/>
          <w:lang w:val="es-ES_tradnl"/>
        </w:rPr>
        <w:t xml:space="preserve">es </w:t>
      </w:r>
      <w:r w:rsidR="005A41EB" w:rsidRPr="000C0DA9">
        <w:rPr>
          <w:b w:val="0"/>
          <w:bCs/>
          <w:sz w:val="22"/>
          <w:szCs w:val="22"/>
          <w:lang w:val="es-ES_tradnl"/>
        </w:rPr>
        <w:t>aplicable</w:t>
      </w:r>
    </w:p>
    <w:p w14:paraId="559C59B7" w14:textId="77777777" w:rsidR="008C0E87" w:rsidRPr="005429E4" w:rsidRDefault="008C0E87" w:rsidP="008C0E87">
      <w:pPr>
        <w:pStyle w:val="TextBold"/>
        <w:rPr>
          <w:b w:val="0"/>
          <w:bCs/>
          <w:sz w:val="22"/>
          <w:szCs w:val="22"/>
          <w:lang w:val="es-ES_tradnl"/>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8C0E87" w:rsidRPr="005429E4" w14:paraId="7F7E6B7E" w14:textId="77777777" w:rsidTr="00104C87">
        <w:trPr>
          <w:trHeight w:val="700"/>
        </w:trPr>
        <w:tc>
          <w:tcPr>
            <w:tcW w:w="9067" w:type="dxa"/>
            <w:shd w:val="clear" w:color="auto" w:fill="D9E2F3" w:themeFill="accent1" w:themeFillTint="33"/>
          </w:tcPr>
          <w:p w14:paraId="6A2A9AB8" w14:textId="77777777" w:rsidR="008C0E87" w:rsidRPr="005429E4" w:rsidRDefault="008C0E87" w:rsidP="00104C87">
            <w:pPr>
              <w:pStyle w:val="TextBold"/>
              <w:rPr>
                <w:b w:val="0"/>
                <w:bCs/>
                <w:lang w:val="es-ES_tradnl"/>
              </w:rPr>
            </w:pPr>
            <w:r w:rsidRPr="005429E4">
              <w:rPr>
                <w:b w:val="0"/>
                <w:lang w:val="es-ES_tradnl"/>
              </w:rPr>
              <w:t>Explique</w:t>
            </w:r>
          </w:p>
        </w:tc>
      </w:tr>
    </w:tbl>
    <w:p w14:paraId="2FEEBB22" w14:textId="321000CD" w:rsidR="008C0E87" w:rsidRPr="005429E4" w:rsidRDefault="008C0E87" w:rsidP="00E67961">
      <w:pPr>
        <w:pStyle w:val="Heading2"/>
        <w:rPr>
          <w:lang w:val="es-ES_tradnl"/>
        </w:rPr>
      </w:pPr>
      <w:bookmarkStart w:id="64" w:name="_Toc198288202"/>
      <w:r w:rsidRPr="005429E4">
        <w:rPr>
          <w:lang w:val="es-ES_tradnl"/>
        </w:rPr>
        <w:t xml:space="preserve">Comentarios del </w:t>
      </w:r>
      <w:r w:rsidR="00A96F3D" w:rsidRPr="005429E4">
        <w:rPr>
          <w:lang w:val="es-ES_tradnl"/>
        </w:rPr>
        <w:t>Secretariado Internacional</w:t>
      </w:r>
      <w:bookmarkEnd w:id="64"/>
    </w:p>
    <w:tbl>
      <w:tblPr>
        <w:tblStyle w:val="TableGrid"/>
        <w:tblW w:w="0" w:type="auto"/>
        <w:tblLook w:val="04A0" w:firstRow="1" w:lastRow="0" w:firstColumn="1" w:lastColumn="0" w:noHBand="0" w:noVBand="1"/>
      </w:tblPr>
      <w:tblGrid>
        <w:gridCol w:w="9062"/>
      </w:tblGrid>
      <w:tr w:rsidR="008C0E87" w:rsidRPr="005429E4" w14:paraId="1D1595F6" w14:textId="77777777" w:rsidTr="76B71A69">
        <w:tc>
          <w:tcPr>
            <w:tcW w:w="9062" w:type="dxa"/>
            <w:tcBorders>
              <w:top w:val="nil"/>
              <w:left w:val="nil"/>
              <w:bottom w:val="nil"/>
              <w:right w:val="nil"/>
            </w:tcBorders>
            <w:shd w:val="clear" w:color="auto" w:fill="F2F2F2" w:themeFill="background1" w:themeFillShade="F2"/>
          </w:tcPr>
          <w:p w14:paraId="748DD2A7" w14:textId="3F89B2DE" w:rsidR="008C0E87" w:rsidRPr="005429E4" w:rsidRDefault="008C0E87" w:rsidP="00104C87">
            <w:pPr>
              <w:rPr>
                <w:i/>
                <w:iCs/>
                <w:lang w:val="es-ES_tradnl"/>
              </w:rPr>
            </w:pPr>
            <w:r w:rsidRPr="005429E4">
              <w:rPr>
                <w:i/>
                <w:lang w:val="es-ES_tradnl"/>
              </w:rPr>
              <w:t xml:space="preserve">A </w:t>
            </w:r>
            <w:r w:rsidR="00A22C3B">
              <w:rPr>
                <w:i/>
                <w:lang w:val="es-ES_tradnl"/>
              </w:rPr>
              <w:t>completarse</w:t>
            </w:r>
            <w:r w:rsidRPr="005429E4">
              <w:rPr>
                <w:i/>
                <w:lang w:val="es-ES_tradnl"/>
              </w:rPr>
              <w:t xml:space="preserve"> por el Secretariado Internacional</w:t>
            </w:r>
          </w:p>
          <w:p w14:paraId="7FD73F8F" w14:textId="209FC86A" w:rsidR="008C0E87" w:rsidRPr="005429E4" w:rsidRDefault="008C0E87" w:rsidP="00104C87">
            <w:pPr>
              <w:rPr>
                <w:i/>
                <w:iCs/>
                <w:lang w:val="es-ES_tradnl"/>
              </w:rPr>
            </w:pPr>
            <w:r w:rsidRPr="005429E4">
              <w:rPr>
                <w:i/>
                <w:lang w:val="es-ES_tradnl"/>
              </w:rPr>
              <w:t xml:space="preserve">Observaciones sobre la exhaustividad del </w:t>
            </w:r>
            <w:r w:rsidR="00A22C3B">
              <w:rPr>
                <w:i/>
                <w:lang w:val="es-ES_tradnl"/>
              </w:rPr>
              <w:t>abordaje</w:t>
            </w:r>
            <w:r w:rsidR="00383EAD" w:rsidRPr="005429E4">
              <w:rPr>
                <w:i/>
                <w:lang w:val="es-ES_tradnl"/>
              </w:rPr>
              <w:t xml:space="preserve"> </w:t>
            </w:r>
            <w:r w:rsidRPr="005429E4">
              <w:rPr>
                <w:i/>
                <w:lang w:val="es-ES_tradnl"/>
              </w:rPr>
              <w:t xml:space="preserve">de los aspectos, las lagunas </w:t>
            </w:r>
            <w:r w:rsidR="00383EAD" w:rsidRPr="005429E4">
              <w:rPr>
                <w:i/>
                <w:lang w:val="es-ES_tradnl"/>
              </w:rPr>
              <w:t>identificadas</w:t>
            </w:r>
            <w:r w:rsidRPr="005429E4">
              <w:rPr>
                <w:i/>
                <w:lang w:val="es-ES_tradnl"/>
              </w:rPr>
              <w:t xml:space="preserve"> y las aclaraciones adicionales necesarias.   </w:t>
            </w:r>
          </w:p>
          <w:p w14:paraId="7FAE4A8E" w14:textId="77777777" w:rsidR="008C0E87" w:rsidRPr="005429E4" w:rsidRDefault="008C0E87" w:rsidP="00104C87">
            <w:pPr>
              <w:rPr>
                <w:i/>
                <w:iCs/>
                <w:lang w:val="es-ES_tradnl"/>
              </w:rPr>
            </w:pPr>
          </w:p>
          <w:tbl>
            <w:tblPr>
              <w:tblStyle w:val="TableGrid"/>
              <w:tblW w:w="0" w:type="auto"/>
              <w:tblLook w:val="04A0" w:firstRow="1" w:lastRow="0" w:firstColumn="1" w:lastColumn="0" w:noHBand="0" w:noVBand="1"/>
            </w:tblPr>
            <w:tblGrid>
              <w:gridCol w:w="3009"/>
              <w:gridCol w:w="5827"/>
            </w:tblGrid>
            <w:tr w:rsidR="008C0E87" w:rsidRPr="005429E4" w14:paraId="072E0149" w14:textId="77777777" w:rsidTr="76B71A69">
              <w:tc>
                <w:tcPr>
                  <w:tcW w:w="3009" w:type="dxa"/>
                </w:tcPr>
                <w:p w14:paraId="63A01896" w14:textId="2CD85536" w:rsidR="008C0E87" w:rsidRPr="005429E4" w:rsidRDefault="008C0E87" w:rsidP="00104C87">
                  <w:pPr>
                    <w:rPr>
                      <w:lang w:val="es-ES_tradnl"/>
                    </w:rPr>
                  </w:pPr>
                  <w:r w:rsidRPr="005429E4">
                    <w:rPr>
                      <w:lang w:val="es-ES_tradnl"/>
                    </w:rPr>
                    <w:t xml:space="preserve">4.9.c - Procedimiento que se ocupa de la calidad y </w:t>
                  </w:r>
                  <w:r w:rsidR="00A96F3D">
                    <w:rPr>
                      <w:lang w:val="es-ES_tradnl"/>
                    </w:rPr>
                    <w:t>garantía</w:t>
                  </w:r>
                  <w:r w:rsidR="00A96F3D" w:rsidRPr="005429E4">
                    <w:rPr>
                      <w:lang w:val="es-ES_tradnl"/>
                    </w:rPr>
                    <w:t xml:space="preserve"> </w:t>
                  </w:r>
                  <w:r w:rsidRPr="005429E4">
                    <w:rPr>
                      <w:lang w:val="es-ES_tradnl"/>
                    </w:rPr>
                    <w:t>de los datos</w:t>
                  </w:r>
                </w:p>
                <w:p w14:paraId="5C6F224B" w14:textId="3E23EC9A" w:rsidR="000777DD" w:rsidRPr="000C0DA9" w:rsidRDefault="000777DD" w:rsidP="00104C87">
                  <w:pPr>
                    <w:rPr>
                      <w:i/>
                      <w:iCs/>
                      <w:lang w:val="es-ES_tradnl"/>
                    </w:rPr>
                  </w:pPr>
                  <w:r w:rsidRPr="000C0DA9">
                    <w:rPr>
                      <w:i/>
                      <w:iCs/>
                      <w:lang w:val="es-ES_tradnl"/>
                    </w:rPr>
                    <w:t>Requerido</w:t>
                  </w:r>
                </w:p>
              </w:tc>
              <w:tc>
                <w:tcPr>
                  <w:tcW w:w="5827" w:type="dxa"/>
                </w:tcPr>
                <w:p w14:paraId="2E838910" w14:textId="77777777" w:rsidR="008C0E87" w:rsidRPr="005429E4" w:rsidRDefault="008C0E87" w:rsidP="00104C87">
                  <w:pPr>
                    <w:rPr>
                      <w:i/>
                      <w:iCs/>
                      <w:lang w:val="es-ES_tradnl"/>
                    </w:rPr>
                  </w:pPr>
                </w:p>
              </w:tc>
            </w:tr>
            <w:tr w:rsidR="0022324C" w:rsidRPr="005429E4" w14:paraId="7BE1CA73" w14:textId="77777777" w:rsidTr="76B71A69">
              <w:tc>
                <w:tcPr>
                  <w:tcW w:w="3009" w:type="dxa"/>
                </w:tcPr>
                <w:p w14:paraId="34A31E81" w14:textId="77777777" w:rsidR="0022324C" w:rsidRPr="005429E4" w:rsidRDefault="0022324C" w:rsidP="00104C87">
                  <w:pPr>
                    <w:rPr>
                      <w:lang w:val="es-ES_tradnl"/>
                    </w:rPr>
                  </w:pPr>
                  <w:r w:rsidRPr="005429E4">
                    <w:rPr>
                      <w:lang w:val="es-ES_tradnl"/>
                    </w:rPr>
                    <w:t>4.9.c Desviación de los procedimientos estándar</w:t>
                  </w:r>
                </w:p>
                <w:p w14:paraId="6E62E55D" w14:textId="5939647F" w:rsidR="0033323D" w:rsidRPr="000C0DA9" w:rsidRDefault="0033323D" w:rsidP="00104C87">
                  <w:pPr>
                    <w:rPr>
                      <w:i/>
                      <w:iCs/>
                      <w:lang w:val="es-ES_tradnl"/>
                    </w:rPr>
                  </w:pPr>
                  <w:r w:rsidRPr="000C0DA9">
                    <w:rPr>
                      <w:i/>
                      <w:iCs/>
                      <w:lang w:val="es-ES_tradnl"/>
                    </w:rPr>
                    <w:t>Requerido</w:t>
                  </w:r>
                </w:p>
              </w:tc>
              <w:tc>
                <w:tcPr>
                  <w:tcW w:w="5827" w:type="dxa"/>
                </w:tcPr>
                <w:p w14:paraId="6306185E" w14:textId="77777777" w:rsidR="0022324C" w:rsidRPr="005429E4" w:rsidRDefault="0022324C" w:rsidP="00104C87">
                  <w:pPr>
                    <w:rPr>
                      <w:i/>
                      <w:iCs/>
                      <w:lang w:val="es-ES_tradnl"/>
                    </w:rPr>
                  </w:pPr>
                </w:p>
              </w:tc>
            </w:tr>
            <w:tr w:rsidR="008C0E87" w:rsidRPr="005429E4" w14:paraId="02F0B1BE" w14:textId="77777777" w:rsidTr="76B71A69">
              <w:tc>
                <w:tcPr>
                  <w:tcW w:w="3009" w:type="dxa"/>
                </w:tcPr>
                <w:p w14:paraId="6D08AADC" w14:textId="0249D622" w:rsidR="008C0E87" w:rsidRPr="005429E4" w:rsidRDefault="006D5FCE" w:rsidP="00104C87">
                  <w:pPr>
                    <w:rPr>
                      <w:lang w:val="es-ES_tradnl"/>
                    </w:rPr>
                  </w:pPr>
                  <w:r w:rsidRPr="005429E4">
                    <w:rPr>
                      <w:lang w:val="es-ES_tradnl"/>
                    </w:rPr>
                    <w:t xml:space="preserve">4.9.a - Revisión y evaluación de la auditoría y </w:t>
                  </w:r>
                  <w:r w:rsidR="00383EAD" w:rsidRPr="005429E4">
                    <w:rPr>
                      <w:lang w:val="es-ES_tradnl"/>
                    </w:rPr>
                    <w:t>d</w:t>
                  </w:r>
                  <w:r w:rsidRPr="005429E4">
                    <w:rPr>
                      <w:lang w:val="es-ES_tradnl"/>
                    </w:rPr>
                    <w:t>e</w:t>
                  </w:r>
                  <w:r w:rsidR="00AF24B8">
                    <w:rPr>
                      <w:lang w:val="es-ES_tradnl"/>
                    </w:rPr>
                    <w:t xml:space="preserve"> la garantía </w:t>
                  </w:r>
                  <w:r w:rsidRPr="005429E4">
                    <w:rPr>
                      <w:lang w:val="es-ES_tradnl"/>
                    </w:rPr>
                    <w:t xml:space="preserve">de </w:t>
                  </w:r>
                  <w:r w:rsidR="00383EAD" w:rsidRPr="005429E4">
                    <w:rPr>
                      <w:lang w:val="es-ES_tradnl"/>
                    </w:rPr>
                    <w:t xml:space="preserve">datos vinculados a </w:t>
                  </w:r>
                  <w:r w:rsidRPr="005429E4">
                    <w:rPr>
                      <w:lang w:val="es-ES_tradnl"/>
                    </w:rPr>
                    <w:t>los ingresos del gobierno y los pagos de las empresas</w:t>
                  </w:r>
                </w:p>
                <w:p w14:paraId="0AF3F22A" w14:textId="5BBEDB81" w:rsidR="006D5FCE" w:rsidRPr="000C0DA9" w:rsidRDefault="006D5FCE" w:rsidP="00104C87">
                  <w:pPr>
                    <w:rPr>
                      <w:i/>
                      <w:iCs/>
                      <w:lang w:val="es-ES_tradnl"/>
                    </w:rPr>
                  </w:pPr>
                  <w:r w:rsidRPr="000C0DA9">
                    <w:rPr>
                      <w:i/>
                      <w:iCs/>
                      <w:lang w:val="es-ES_tradnl"/>
                    </w:rPr>
                    <w:t>Requerido</w:t>
                  </w:r>
                </w:p>
              </w:tc>
              <w:tc>
                <w:tcPr>
                  <w:tcW w:w="5827" w:type="dxa"/>
                </w:tcPr>
                <w:p w14:paraId="4B9DE1EA" w14:textId="77777777" w:rsidR="008C0E87" w:rsidRPr="005429E4" w:rsidRDefault="008C0E87" w:rsidP="00104C87">
                  <w:pPr>
                    <w:rPr>
                      <w:i/>
                      <w:iCs/>
                      <w:lang w:val="es-ES_tradnl"/>
                    </w:rPr>
                  </w:pPr>
                </w:p>
              </w:tc>
            </w:tr>
            <w:tr w:rsidR="00197DC5" w:rsidRPr="005429E4" w14:paraId="03A3BC5F" w14:textId="77777777" w:rsidTr="76B71A69">
              <w:tc>
                <w:tcPr>
                  <w:tcW w:w="3009" w:type="dxa"/>
                </w:tcPr>
                <w:p w14:paraId="466165F8" w14:textId="0F538716" w:rsidR="00197DC5" w:rsidRPr="005429E4" w:rsidRDefault="00807FE0" w:rsidP="76B71A69">
                  <w:pPr>
                    <w:rPr>
                      <w:lang w:val="es-ES"/>
                    </w:rPr>
                  </w:pPr>
                  <w:r w:rsidRPr="76B71A69">
                    <w:rPr>
                      <w:lang w:val="es-ES"/>
                    </w:rPr>
                    <w:t>#4.</w:t>
                  </w:r>
                  <w:proofErr w:type="gramStart"/>
                  <w:r w:rsidRPr="76B71A69">
                    <w:rPr>
                      <w:lang w:val="es-ES"/>
                    </w:rPr>
                    <w:t>9.b</w:t>
                  </w:r>
                  <w:proofErr w:type="gramEnd"/>
                  <w:r w:rsidRPr="76B71A69">
                    <w:rPr>
                      <w:lang w:val="es-ES"/>
                    </w:rPr>
                    <w:t xml:space="preserve"> - Las divulgaciones del gobierno (Requisito 4) se someten a una auditoría fiable e independiente, en la que se apliquen las normas internacionales de auditoría </w:t>
                  </w:r>
                </w:p>
                <w:p w14:paraId="03102286" w14:textId="391D33CC" w:rsidR="00136111" w:rsidRPr="000C0DA9" w:rsidRDefault="00136111" w:rsidP="00104C87">
                  <w:pPr>
                    <w:rPr>
                      <w:i/>
                      <w:iCs/>
                      <w:lang w:val="es-ES_tradnl"/>
                    </w:rPr>
                  </w:pPr>
                  <w:r w:rsidRPr="000C0DA9">
                    <w:rPr>
                      <w:i/>
                      <w:iCs/>
                      <w:lang w:val="es-ES_tradnl"/>
                    </w:rPr>
                    <w:t>Esperado</w:t>
                  </w:r>
                </w:p>
              </w:tc>
              <w:tc>
                <w:tcPr>
                  <w:tcW w:w="5827" w:type="dxa"/>
                </w:tcPr>
                <w:p w14:paraId="1D092A2D" w14:textId="77777777" w:rsidR="00197DC5" w:rsidRPr="005429E4" w:rsidRDefault="00197DC5" w:rsidP="00104C87">
                  <w:pPr>
                    <w:rPr>
                      <w:i/>
                      <w:iCs/>
                      <w:lang w:val="es-ES_tradnl"/>
                    </w:rPr>
                  </w:pPr>
                </w:p>
              </w:tc>
            </w:tr>
            <w:tr w:rsidR="00197DC5" w:rsidRPr="005429E4" w14:paraId="55435C62" w14:textId="77777777" w:rsidTr="76B71A69">
              <w:tc>
                <w:tcPr>
                  <w:tcW w:w="3009" w:type="dxa"/>
                </w:tcPr>
                <w:p w14:paraId="3F8359AE" w14:textId="7CDE0DC1" w:rsidR="00197DC5" w:rsidRPr="005429E4" w:rsidRDefault="00136111" w:rsidP="76B71A69">
                  <w:pPr>
                    <w:rPr>
                      <w:lang w:val="es-ES"/>
                    </w:rPr>
                  </w:pPr>
                  <w:proofErr w:type="gramStart"/>
                  <w:r w:rsidRPr="76B71A69">
                    <w:rPr>
                      <w:lang w:val="es-ES"/>
                    </w:rPr>
                    <w:t>4.9.b  Las</w:t>
                  </w:r>
                  <w:proofErr w:type="gramEnd"/>
                  <w:r w:rsidRPr="76B71A69">
                    <w:rPr>
                      <w:lang w:val="es-ES"/>
                    </w:rPr>
                    <w:t xml:space="preserve"> divulgaciones de las empresas</w:t>
                  </w:r>
                  <w:r w:rsidR="007F43C6" w:rsidRPr="76B71A69">
                    <w:rPr>
                      <w:lang w:val="es-ES"/>
                    </w:rPr>
                    <w:t xml:space="preserve"> </w:t>
                  </w:r>
                  <w:r w:rsidRPr="76B71A69">
                    <w:rPr>
                      <w:lang w:val="es-ES"/>
                    </w:rPr>
                    <w:t xml:space="preserve">(Requisito 4) se someten a una auditoría fiable e independiente, en la que se apliquen las normas internacionales de auditoría </w:t>
                  </w:r>
                </w:p>
                <w:p w14:paraId="75B4F777" w14:textId="42F8BC00" w:rsidR="00136111" w:rsidRPr="000C0DA9" w:rsidRDefault="00136111" w:rsidP="00104C87">
                  <w:pPr>
                    <w:rPr>
                      <w:i/>
                      <w:iCs/>
                      <w:lang w:val="es-ES_tradnl"/>
                    </w:rPr>
                  </w:pPr>
                  <w:r w:rsidRPr="000C0DA9">
                    <w:rPr>
                      <w:i/>
                      <w:iCs/>
                      <w:lang w:val="es-ES_tradnl"/>
                    </w:rPr>
                    <w:t>Esperado</w:t>
                  </w:r>
                </w:p>
              </w:tc>
              <w:tc>
                <w:tcPr>
                  <w:tcW w:w="5827" w:type="dxa"/>
                </w:tcPr>
                <w:p w14:paraId="3A868259" w14:textId="77777777" w:rsidR="00197DC5" w:rsidRPr="005429E4" w:rsidRDefault="00197DC5" w:rsidP="00104C87">
                  <w:pPr>
                    <w:rPr>
                      <w:i/>
                      <w:iCs/>
                      <w:lang w:val="es-ES_tradnl"/>
                    </w:rPr>
                  </w:pPr>
                </w:p>
              </w:tc>
            </w:tr>
            <w:tr w:rsidR="008C0E87" w:rsidRPr="005429E4" w14:paraId="1F367C9C" w14:textId="77777777" w:rsidTr="76B71A69">
              <w:tc>
                <w:tcPr>
                  <w:tcW w:w="3009" w:type="dxa"/>
                </w:tcPr>
                <w:p w14:paraId="4E54C6F8" w14:textId="652E23A6" w:rsidR="008C0E87" w:rsidRPr="005429E4" w:rsidRDefault="008C0E87" w:rsidP="00104C87">
                  <w:pPr>
                    <w:rPr>
                      <w:lang w:val="es-ES_tradnl"/>
                    </w:rPr>
                  </w:pPr>
                  <w:r w:rsidRPr="005429E4">
                    <w:rPr>
                      <w:lang w:val="es-ES_tradnl"/>
                    </w:rPr>
                    <w:t xml:space="preserve">4.9.c - Procedimiento de fiabilidad </w:t>
                  </w:r>
                  <w:r w:rsidR="00383EAD" w:rsidRPr="005429E4">
                    <w:rPr>
                      <w:lang w:val="es-ES_tradnl"/>
                    </w:rPr>
                    <w:t>de los datos</w:t>
                  </w:r>
                  <w:r w:rsidRPr="005429E4">
                    <w:rPr>
                      <w:lang w:val="es-ES_tradnl"/>
                    </w:rPr>
                    <w:t xml:space="preserve"> no vinculad</w:t>
                  </w:r>
                  <w:r w:rsidR="00383EAD" w:rsidRPr="005429E4">
                    <w:rPr>
                      <w:lang w:val="es-ES_tradnl"/>
                    </w:rPr>
                    <w:t>os</w:t>
                  </w:r>
                  <w:r w:rsidRPr="005429E4">
                    <w:rPr>
                      <w:lang w:val="es-ES_tradnl"/>
                    </w:rPr>
                    <w:t xml:space="preserve"> </w:t>
                  </w:r>
                  <w:r w:rsidR="00383EAD" w:rsidRPr="005429E4">
                    <w:rPr>
                      <w:lang w:val="es-ES_tradnl"/>
                    </w:rPr>
                    <w:t>a</w:t>
                  </w:r>
                  <w:r w:rsidRPr="005429E4">
                    <w:rPr>
                      <w:lang w:val="es-ES_tradnl"/>
                    </w:rPr>
                    <w:t xml:space="preserve"> los ingresos</w:t>
                  </w:r>
                </w:p>
                <w:p w14:paraId="66DF706E" w14:textId="27677BA0" w:rsidR="004D1419" w:rsidRPr="000C0DA9" w:rsidRDefault="004C4622" w:rsidP="00104C87">
                  <w:pPr>
                    <w:rPr>
                      <w:i/>
                      <w:iCs/>
                      <w:lang w:val="es-ES_tradnl"/>
                    </w:rPr>
                  </w:pPr>
                  <w:r w:rsidRPr="000C0DA9">
                    <w:rPr>
                      <w:i/>
                      <w:iCs/>
                      <w:lang w:val="es-ES_tradnl"/>
                    </w:rPr>
                    <w:t>Alentado</w:t>
                  </w:r>
                </w:p>
              </w:tc>
              <w:tc>
                <w:tcPr>
                  <w:tcW w:w="5827" w:type="dxa"/>
                </w:tcPr>
                <w:p w14:paraId="24E924D3" w14:textId="77777777" w:rsidR="008C0E87" w:rsidRPr="005429E4" w:rsidRDefault="008C0E87" w:rsidP="00104C87">
                  <w:pPr>
                    <w:rPr>
                      <w:i/>
                      <w:iCs/>
                      <w:lang w:val="es-ES_tradnl"/>
                    </w:rPr>
                  </w:pPr>
                </w:p>
              </w:tc>
            </w:tr>
            <w:tr w:rsidR="002C440B" w:rsidRPr="005429E4" w14:paraId="1D4C2B52" w14:textId="77777777" w:rsidTr="76B71A69">
              <w:tc>
                <w:tcPr>
                  <w:tcW w:w="3009" w:type="dxa"/>
                </w:tcPr>
                <w:p w14:paraId="24BD31BB" w14:textId="65A87DD6" w:rsidR="002C440B" w:rsidRPr="005429E4" w:rsidRDefault="002C440B" w:rsidP="00104C87">
                  <w:pPr>
                    <w:rPr>
                      <w:lang w:val="es-ES_tradnl"/>
                    </w:rPr>
                  </w:pPr>
                  <w:r w:rsidRPr="005429E4">
                    <w:rPr>
                      <w:lang w:val="es-ES_tradnl"/>
                    </w:rPr>
                    <w:t xml:space="preserve">Sobre la divulgación sistemática de informes de auditoría y </w:t>
                  </w:r>
                  <w:r w:rsidR="007F43C6">
                    <w:rPr>
                      <w:lang w:val="es-ES_tradnl"/>
                    </w:rPr>
                    <w:t>garantía</w:t>
                  </w:r>
                  <w:r w:rsidR="007F43C6" w:rsidRPr="005429E4">
                    <w:rPr>
                      <w:lang w:val="es-ES_tradnl"/>
                    </w:rPr>
                    <w:t xml:space="preserve"> </w:t>
                  </w:r>
                  <w:r w:rsidRPr="005429E4">
                    <w:rPr>
                      <w:lang w:val="es-ES_tradnl"/>
                    </w:rPr>
                    <w:t>de calidad (gobierno y empresas)</w:t>
                  </w:r>
                </w:p>
              </w:tc>
              <w:tc>
                <w:tcPr>
                  <w:tcW w:w="5827" w:type="dxa"/>
                </w:tcPr>
                <w:p w14:paraId="0929A283" w14:textId="77777777" w:rsidR="002C440B" w:rsidRPr="005429E4" w:rsidRDefault="002C440B" w:rsidP="00104C87">
                  <w:pPr>
                    <w:rPr>
                      <w:i/>
                      <w:iCs/>
                      <w:lang w:val="es-ES_tradnl"/>
                    </w:rPr>
                  </w:pPr>
                </w:p>
              </w:tc>
            </w:tr>
            <w:tr w:rsidR="00EB5455" w:rsidRPr="005429E4" w14:paraId="6715E55A" w14:textId="77777777" w:rsidTr="76B71A69">
              <w:tc>
                <w:tcPr>
                  <w:tcW w:w="3009" w:type="dxa"/>
                </w:tcPr>
                <w:p w14:paraId="4C811039" w14:textId="0BF07063" w:rsidR="00EB5455" w:rsidRPr="005429E4" w:rsidRDefault="00EB5455" w:rsidP="00104C87">
                  <w:pPr>
                    <w:rPr>
                      <w:lang w:val="es-ES_tradnl"/>
                    </w:rPr>
                  </w:pPr>
                  <w:r w:rsidRPr="005429E4">
                    <w:rPr>
                      <w:lang w:val="es-ES_tradnl"/>
                    </w:rPr>
                    <w:t xml:space="preserve">Sobre la puntualidad de los informes de auditoría y </w:t>
                  </w:r>
                  <w:r w:rsidR="00007A9C">
                    <w:rPr>
                      <w:lang w:val="es-ES_tradnl"/>
                    </w:rPr>
                    <w:t>garantía</w:t>
                  </w:r>
                  <w:r w:rsidR="00007A9C" w:rsidRPr="005429E4">
                    <w:rPr>
                      <w:lang w:val="es-ES_tradnl"/>
                    </w:rPr>
                    <w:t xml:space="preserve"> </w:t>
                  </w:r>
                  <w:r w:rsidRPr="005429E4">
                    <w:rPr>
                      <w:lang w:val="es-ES_tradnl"/>
                    </w:rPr>
                    <w:t>de calidad (gobierno y empresas)</w:t>
                  </w:r>
                </w:p>
              </w:tc>
              <w:tc>
                <w:tcPr>
                  <w:tcW w:w="5827" w:type="dxa"/>
                </w:tcPr>
                <w:p w14:paraId="0E58287C" w14:textId="77777777" w:rsidR="00EB5455" w:rsidRPr="005429E4" w:rsidRDefault="00EB5455" w:rsidP="00104C87">
                  <w:pPr>
                    <w:rPr>
                      <w:i/>
                      <w:iCs/>
                      <w:lang w:val="es-ES_tradnl"/>
                    </w:rPr>
                  </w:pPr>
                </w:p>
              </w:tc>
            </w:tr>
            <w:tr w:rsidR="008C0E87" w:rsidRPr="005429E4" w14:paraId="08A7FF14" w14:textId="77777777" w:rsidTr="76B71A69">
              <w:tc>
                <w:tcPr>
                  <w:tcW w:w="3009" w:type="dxa"/>
                </w:tcPr>
                <w:p w14:paraId="08572ADE" w14:textId="77777777" w:rsidR="008C0E87" w:rsidRPr="005429E4" w:rsidRDefault="008C0E87" w:rsidP="00104C87">
                  <w:pPr>
                    <w:rPr>
                      <w:lang w:val="es-ES_tradnl"/>
                    </w:rPr>
                  </w:pPr>
                  <w:r w:rsidRPr="005429E4">
                    <w:rPr>
                      <w:lang w:val="es-ES_tradnl"/>
                    </w:rPr>
                    <w:t>Objetivo principal</w:t>
                  </w:r>
                </w:p>
              </w:tc>
              <w:tc>
                <w:tcPr>
                  <w:tcW w:w="5827" w:type="dxa"/>
                </w:tcPr>
                <w:p w14:paraId="131430FC" w14:textId="77777777" w:rsidR="008C0E87" w:rsidRPr="005429E4" w:rsidRDefault="008C0E87" w:rsidP="00104C87">
                  <w:pPr>
                    <w:rPr>
                      <w:i/>
                      <w:iCs/>
                      <w:lang w:val="es-ES_tradnl"/>
                    </w:rPr>
                  </w:pPr>
                </w:p>
              </w:tc>
            </w:tr>
            <w:tr w:rsidR="008C0E87" w:rsidRPr="005429E4" w14:paraId="1310806A" w14:textId="77777777" w:rsidTr="76B71A69">
              <w:tc>
                <w:tcPr>
                  <w:tcW w:w="3009" w:type="dxa"/>
                </w:tcPr>
                <w:p w14:paraId="02C9620C" w14:textId="77777777" w:rsidR="008C0E87" w:rsidRPr="005429E4" w:rsidRDefault="008C0E87" w:rsidP="00104C87">
                  <w:pPr>
                    <w:rPr>
                      <w:lang w:val="es-ES_tradnl"/>
                    </w:rPr>
                  </w:pPr>
                  <w:r w:rsidRPr="005429E4">
                    <w:rPr>
                      <w:lang w:val="es-ES_tradnl"/>
                    </w:rPr>
                    <w:t>¿Otras observaciones?</w:t>
                  </w:r>
                </w:p>
              </w:tc>
              <w:tc>
                <w:tcPr>
                  <w:tcW w:w="5827" w:type="dxa"/>
                </w:tcPr>
                <w:p w14:paraId="02C32288" w14:textId="77777777" w:rsidR="008C0E87" w:rsidRPr="005429E4" w:rsidRDefault="008C0E87" w:rsidP="00104C87">
                  <w:pPr>
                    <w:rPr>
                      <w:i/>
                      <w:iCs/>
                      <w:lang w:val="es-ES_tradnl"/>
                    </w:rPr>
                  </w:pPr>
                </w:p>
              </w:tc>
            </w:tr>
          </w:tbl>
          <w:p w14:paraId="4EBF5465" w14:textId="77777777" w:rsidR="008C0E87" w:rsidRPr="005429E4" w:rsidRDefault="008C0E87" w:rsidP="00104C87">
            <w:pPr>
              <w:rPr>
                <w:i/>
                <w:iCs/>
                <w:lang w:val="es-ES_tradnl"/>
              </w:rPr>
            </w:pPr>
          </w:p>
        </w:tc>
      </w:tr>
    </w:tbl>
    <w:p w14:paraId="0300317E" w14:textId="6026CE17" w:rsidR="008C0E87" w:rsidRPr="005429E4" w:rsidRDefault="008C0E87">
      <w:pPr>
        <w:spacing w:before="0" w:after="0"/>
        <w:rPr>
          <w:lang w:val="es-ES_tradnl"/>
        </w:rPr>
      </w:pPr>
    </w:p>
    <w:p w14:paraId="1590014F" w14:textId="44704248" w:rsidR="00C73B57" w:rsidRPr="005429E4" w:rsidRDefault="00C73B57">
      <w:pPr>
        <w:spacing w:before="0" w:after="0"/>
        <w:rPr>
          <w:lang w:val="es-ES_tradnl"/>
        </w:rPr>
      </w:pPr>
      <w:r w:rsidRPr="005429E4">
        <w:rPr>
          <w:lang w:val="es-ES_tradnl"/>
        </w:rPr>
        <w:br w:type="page"/>
      </w:r>
    </w:p>
    <w:p w14:paraId="78FF7C2D" w14:textId="74C76D44" w:rsidR="00564AD0" w:rsidRPr="005429E4" w:rsidRDefault="00564AD0" w:rsidP="00564AD0">
      <w:pPr>
        <w:pStyle w:val="Heading1"/>
        <w:rPr>
          <w:b/>
          <w:bCs/>
          <w:lang w:val="es-ES_tradnl"/>
        </w:rPr>
      </w:pPr>
      <w:bookmarkStart w:id="65" w:name="_Toc172813401"/>
      <w:bookmarkStart w:id="66" w:name="_Toc172816310"/>
      <w:bookmarkStart w:id="67" w:name="_Toc174534705"/>
      <w:bookmarkStart w:id="68" w:name="_Toc198288203"/>
      <w:r w:rsidRPr="005429E4">
        <w:rPr>
          <w:b/>
          <w:lang w:val="es-ES_tradnl"/>
        </w:rPr>
        <w:t>Requisito 4.10: Costos d</w:t>
      </w:r>
      <w:r w:rsidR="00383EAD" w:rsidRPr="005429E4">
        <w:rPr>
          <w:b/>
          <w:lang w:val="es-ES_tradnl"/>
        </w:rPr>
        <w:t>e los</w:t>
      </w:r>
      <w:r w:rsidRPr="005429E4">
        <w:rPr>
          <w:b/>
          <w:lang w:val="es-ES_tradnl"/>
        </w:rPr>
        <w:t xml:space="preserve"> proyecto</w:t>
      </w:r>
      <w:r w:rsidR="00383EAD" w:rsidRPr="005429E4">
        <w:rPr>
          <w:b/>
          <w:lang w:val="es-ES_tradnl"/>
        </w:rPr>
        <w:t>s</w:t>
      </w:r>
      <w:bookmarkEnd w:id="68"/>
    </w:p>
    <w:p w14:paraId="7C4BC1C8" w14:textId="77777777" w:rsidR="00564AD0" w:rsidRPr="005429E4" w:rsidRDefault="00564AD0" w:rsidP="00564AD0">
      <w:pPr>
        <w:pStyle w:val="Heading2"/>
        <w:numPr>
          <w:ilvl w:val="0"/>
          <w:numId w:val="30"/>
        </w:numPr>
        <w:ind w:left="360"/>
        <w:rPr>
          <w:lang w:val="es-ES_tradnl"/>
        </w:rPr>
      </w:pPr>
      <w:bookmarkStart w:id="69" w:name="_Toc198288204"/>
      <w:r w:rsidRPr="005429E4">
        <w:rPr>
          <w:lang w:val="es-ES_tradnl"/>
        </w:rPr>
        <w:t>Recursos</w:t>
      </w:r>
      <w:bookmarkEnd w:id="69"/>
    </w:p>
    <w:tbl>
      <w:tblPr>
        <w:tblStyle w:val="TableGrid"/>
        <w:tblW w:w="0" w:type="auto"/>
        <w:tblLook w:val="04A0" w:firstRow="1" w:lastRow="0" w:firstColumn="1" w:lastColumn="0" w:noHBand="0" w:noVBand="1"/>
      </w:tblPr>
      <w:tblGrid>
        <w:gridCol w:w="8542"/>
      </w:tblGrid>
      <w:tr w:rsidR="00564AD0" w:rsidRPr="005429E4" w14:paraId="62CC6448" w14:textId="77777777" w:rsidTr="00104C87">
        <w:trPr>
          <w:trHeight w:val="598"/>
        </w:trPr>
        <w:tc>
          <w:tcPr>
            <w:tcW w:w="8542" w:type="dxa"/>
            <w:tcBorders>
              <w:top w:val="nil"/>
              <w:left w:val="nil"/>
              <w:bottom w:val="nil"/>
              <w:right w:val="nil"/>
            </w:tcBorders>
            <w:shd w:val="clear" w:color="auto" w:fill="EDF1F9"/>
          </w:tcPr>
          <w:p w14:paraId="0156042E" w14:textId="76E6D7FB" w:rsidR="00564AD0" w:rsidRPr="005429E4" w:rsidRDefault="00564AD0" w:rsidP="00104C87">
            <w:pPr>
              <w:rPr>
                <w:lang w:val="es-ES_tradnl"/>
              </w:rPr>
            </w:pPr>
            <w:r w:rsidRPr="005429E4">
              <w:rPr>
                <w:lang w:val="es-ES_tradnl"/>
              </w:rPr>
              <w:t>Recursos:</w:t>
            </w:r>
            <w:r w:rsidRPr="005429E4">
              <w:rPr>
                <w:b/>
                <w:lang w:val="es-ES_tradnl"/>
              </w:rPr>
              <w:t xml:space="preserve"> </w:t>
            </w:r>
            <w:hyperlink r:id="rId25" w:anchor="_10-costos-de-los-proyectos-17320" w:history="1">
              <w:r w:rsidRPr="005429E4">
                <w:rPr>
                  <w:rStyle w:val="Hyperlink"/>
                  <w:lang w:val="es-ES_tradnl"/>
                </w:rPr>
                <w:t>Requisito completo</w:t>
              </w:r>
            </w:hyperlink>
            <w:r w:rsidRPr="005429E4">
              <w:rPr>
                <w:lang w:val="es-ES_tradnl"/>
              </w:rPr>
              <w:t xml:space="preserve">, </w:t>
            </w:r>
            <w:hyperlink r:id="rId26" w:anchor="requisito-410-costos-de-los-proyectos-19008" w:history="1">
              <w:r w:rsidRPr="005429E4">
                <w:rPr>
                  <w:rStyle w:val="Hyperlink"/>
                  <w:lang w:val="es-ES_tradnl"/>
                </w:rPr>
                <w:t xml:space="preserve">Guía de </w:t>
              </w:r>
              <w:r w:rsidR="0071694C">
                <w:rPr>
                  <w:rStyle w:val="Hyperlink"/>
                  <w:lang w:val="es-ES_tradnl"/>
                </w:rPr>
                <w:t>Validación</w:t>
              </w:r>
            </w:hyperlink>
          </w:p>
          <w:p w14:paraId="5BEB0930" w14:textId="242EF9E5" w:rsidR="00564AD0" w:rsidRPr="005429E4" w:rsidRDefault="00564AD0" w:rsidP="00104C87">
            <w:pPr>
              <w:rPr>
                <w:lang w:val="es-ES_tradnl"/>
              </w:rPr>
            </w:pPr>
            <w:r w:rsidRPr="005429E4">
              <w:rPr>
                <w:lang w:val="es-ES_tradnl"/>
              </w:rPr>
              <w:t>Notas guía relevantes:</w:t>
            </w:r>
          </w:p>
        </w:tc>
      </w:tr>
    </w:tbl>
    <w:p w14:paraId="56300E66" w14:textId="10F8BE3C" w:rsidR="00564AD0" w:rsidRPr="005429E4" w:rsidRDefault="00564AD0" w:rsidP="00564AD0">
      <w:pPr>
        <w:pStyle w:val="Heading2"/>
        <w:numPr>
          <w:ilvl w:val="0"/>
          <w:numId w:val="30"/>
        </w:numPr>
        <w:ind w:left="360"/>
        <w:rPr>
          <w:lang w:val="es-ES_tradnl"/>
        </w:rPr>
      </w:pPr>
      <w:bookmarkStart w:id="70" w:name="_Toc198288205"/>
      <w:r w:rsidRPr="005429E4">
        <w:rPr>
          <w:lang w:val="es-ES_tradnl"/>
        </w:rPr>
        <w:t xml:space="preserve">Medidas correctivas / recomendaciones de la </w:t>
      </w:r>
      <w:r w:rsidR="0071694C">
        <w:rPr>
          <w:lang w:val="es-ES_tradnl"/>
        </w:rPr>
        <w:t>Validación</w:t>
      </w:r>
      <w:bookmarkEnd w:id="70"/>
      <w:r w:rsidRPr="005429E4">
        <w:rPr>
          <w:lang w:val="es-ES_tradnl"/>
        </w:rPr>
        <w:t xml:space="preserve"> </w:t>
      </w:r>
    </w:p>
    <w:p w14:paraId="0CA53CA5" w14:textId="63928CF2" w:rsidR="00564AD0" w:rsidRPr="005429E4" w:rsidRDefault="00564AD0" w:rsidP="65C00119">
      <w:pPr>
        <w:pStyle w:val="Captiontext"/>
        <w:rPr>
          <w:rFonts w:eastAsia="MS Gothic" w:cs="MS Gothic"/>
          <w:i w:val="0"/>
          <w:iCs w:val="0"/>
          <w:sz w:val="20"/>
          <w:szCs w:val="20"/>
          <w:lang w:val="es-ES"/>
        </w:rPr>
      </w:pPr>
      <w:r w:rsidRPr="65C00119">
        <w:rPr>
          <w:i w:val="0"/>
          <w:iCs w:val="0"/>
          <w:sz w:val="20"/>
          <w:szCs w:val="20"/>
          <w:lang w:val="es-ES"/>
        </w:rPr>
        <w:t xml:space="preserve">ⓘPara informar el trabajo sobre este módulo, las partes interesadas deben conocer las medidas correctivas de la </w:t>
      </w:r>
      <w:r w:rsidR="0071694C">
        <w:rPr>
          <w:i w:val="0"/>
          <w:iCs w:val="0"/>
          <w:sz w:val="20"/>
          <w:szCs w:val="20"/>
          <w:lang w:val="es-ES"/>
        </w:rPr>
        <w:t>Validación</w:t>
      </w:r>
      <w:r w:rsidRPr="65C00119">
        <w:rPr>
          <w:i w:val="0"/>
          <w:iCs w:val="0"/>
          <w:sz w:val="20"/>
          <w:szCs w:val="20"/>
          <w:lang w:val="es-ES"/>
        </w:rPr>
        <w:t xml:space="preserve"> anterior. De acuerdo con el Requisito 7.3, el GMP también debe tener en cuenta las recomendaciones de la implementación del EITI, como las derivadas de los informes EITI relacionados con este requisito o de otros estudios realizados.</w:t>
      </w:r>
    </w:p>
    <w:p w14:paraId="3A143466" w14:textId="77777777" w:rsidR="00564AD0" w:rsidRPr="005429E4" w:rsidRDefault="00564AD0" w:rsidP="00564AD0">
      <w:pPr>
        <w:pStyle w:val="Captiontext"/>
        <w:rPr>
          <w:rFonts w:eastAsia="MS Gothic" w:cs="MS Gothic"/>
          <w:i w:val="0"/>
          <w:iCs w:val="0"/>
          <w:sz w:val="20"/>
          <w:szCs w:val="20"/>
          <w:lang w:val="es-ES_tradnl"/>
        </w:rPr>
      </w:pPr>
    </w:p>
    <w:tbl>
      <w:tblPr>
        <w:tblStyle w:val="TableGrid"/>
        <w:tblW w:w="0" w:type="auto"/>
        <w:tblLook w:val="04A0" w:firstRow="1" w:lastRow="0" w:firstColumn="1" w:lastColumn="0" w:noHBand="0" w:noVBand="1"/>
      </w:tblPr>
      <w:tblGrid>
        <w:gridCol w:w="9062"/>
      </w:tblGrid>
      <w:tr w:rsidR="00564AD0" w:rsidRPr="005429E4" w14:paraId="6F80EA35" w14:textId="77777777" w:rsidTr="00104C87">
        <w:tc>
          <w:tcPr>
            <w:tcW w:w="9062" w:type="dxa"/>
            <w:tcBorders>
              <w:top w:val="nil"/>
              <w:left w:val="nil"/>
              <w:bottom w:val="nil"/>
              <w:right w:val="nil"/>
            </w:tcBorders>
            <w:shd w:val="clear" w:color="auto" w:fill="F2F2F2" w:themeFill="background1" w:themeFillShade="F2"/>
          </w:tcPr>
          <w:p w14:paraId="342AF835" w14:textId="471A96BA" w:rsidR="00564AD0" w:rsidRPr="005429E4" w:rsidRDefault="00564AD0" w:rsidP="00104C87">
            <w:pPr>
              <w:rPr>
                <w:i/>
                <w:iCs/>
                <w:lang w:val="es-ES_tradnl"/>
              </w:rPr>
            </w:pPr>
            <w:r w:rsidRPr="005429E4">
              <w:rPr>
                <w:lang w:val="es-ES_tradnl"/>
              </w:rPr>
              <w:t xml:space="preserve">Inserte </w:t>
            </w:r>
            <w:r w:rsidR="0002194F" w:rsidRPr="005429E4">
              <w:rPr>
                <w:lang w:val="es-ES_tradnl"/>
              </w:rPr>
              <w:t xml:space="preserve">aquí </w:t>
            </w:r>
            <w:r w:rsidRPr="005429E4">
              <w:rPr>
                <w:lang w:val="es-ES_tradnl"/>
              </w:rPr>
              <w:t xml:space="preserve">las recomendaciones y medidas correctivas de la </w:t>
            </w:r>
            <w:r w:rsidR="0071694C">
              <w:rPr>
                <w:lang w:val="es-ES_tradnl"/>
              </w:rPr>
              <w:t>Validación</w:t>
            </w:r>
            <w:r w:rsidRPr="005429E4">
              <w:rPr>
                <w:lang w:val="es-ES_tradnl"/>
              </w:rPr>
              <w:t xml:space="preserve"> anterior o evaluación </w:t>
            </w:r>
            <w:r w:rsidR="00B56867">
              <w:rPr>
                <w:lang w:val="es-ES_tradnl"/>
              </w:rPr>
              <w:t>focalizada</w:t>
            </w:r>
            <w:r w:rsidRPr="005429E4">
              <w:rPr>
                <w:lang w:val="es-ES_tradnl"/>
              </w:rPr>
              <w:t>, si corresponde. Indi</w:t>
            </w:r>
            <w:r w:rsidR="0002194F" w:rsidRPr="005429E4">
              <w:rPr>
                <w:lang w:val="es-ES_tradnl"/>
              </w:rPr>
              <w:t>que</w:t>
            </w:r>
            <w:r w:rsidRPr="005429E4">
              <w:rPr>
                <w:lang w:val="es-ES_tradnl"/>
              </w:rPr>
              <w:t xml:space="preserve"> el estado de las medidas correctivas, si aplica. Si se trata de la primera </w:t>
            </w:r>
            <w:r w:rsidR="0071694C">
              <w:rPr>
                <w:lang w:val="es-ES_tradnl"/>
              </w:rPr>
              <w:t>Validación</w:t>
            </w:r>
            <w:r w:rsidRPr="005429E4">
              <w:rPr>
                <w:lang w:val="es-ES_tradnl"/>
              </w:rPr>
              <w:t>, puede dejar esta sección en blanco.</w:t>
            </w:r>
          </w:p>
        </w:tc>
      </w:tr>
    </w:tbl>
    <w:p w14:paraId="3FA5F51B" w14:textId="77777777" w:rsidR="00564AD0" w:rsidRPr="005429E4" w:rsidRDefault="00564AD0" w:rsidP="00564AD0">
      <w:pPr>
        <w:pStyle w:val="Captiontext"/>
        <w:rPr>
          <w:rFonts w:eastAsia="MS Gothic" w:cs="MS Gothic"/>
          <w:i w:val="0"/>
          <w:iCs w:val="0"/>
          <w:sz w:val="20"/>
          <w:szCs w:val="20"/>
          <w:lang w:val="es-ES_tradnl"/>
        </w:rPr>
      </w:pPr>
    </w:p>
    <w:p w14:paraId="5CB8DE67" w14:textId="77777777" w:rsidR="00564AD0" w:rsidRPr="005429E4" w:rsidRDefault="00564AD0" w:rsidP="00564AD0">
      <w:pPr>
        <w:pStyle w:val="Heading2"/>
        <w:rPr>
          <w:lang w:val="es-ES_tradnl"/>
        </w:rPr>
      </w:pPr>
      <w:bookmarkStart w:id="71" w:name="_Toc198288206"/>
      <w:r w:rsidRPr="005429E4">
        <w:rPr>
          <w:lang w:val="es-ES_tradnl"/>
        </w:rPr>
        <w:t>Autoevaluación</w:t>
      </w:r>
      <w:bookmarkEnd w:id="71"/>
    </w:p>
    <w:p w14:paraId="3B390E34" w14:textId="77777777" w:rsidR="00564AD0" w:rsidRPr="005429E4" w:rsidRDefault="00564AD0" w:rsidP="00564AD0">
      <w:pPr>
        <w:pStyle w:val="Captiontext"/>
        <w:rPr>
          <w:i w:val="0"/>
          <w:sz w:val="20"/>
          <w:szCs w:val="20"/>
          <w:lang w:val="es-ES_tradnl"/>
        </w:rPr>
      </w:pPr>
      <w:r w:rsidRPr="005429E4">
        <w:rPr>
          <w:i w:val="0"/>
          <w:sz w:val="20"/>
          <w:lang w:val="es-ES_tradnl"/>
        </w:rPr>
        <w:t xml:space="preserve">ⓘLa autoevaluación permite al GMP comprender los aspectos del requisito y estimar el progreso hacia su cumplimiento. Las diferencias de opinión dentro del grupo representado o entre los distintos grupos representados pueden documentarse en el formulario. </w:t>
      </w:r>
    </w:p>
    <w:p w14:paraId="16E2B33D" w14:textId="77777777" w:rsidR="00564AD0" w:rsidRPr="005429E4" w:rsidRDefault="00564AD0" w:rsidP="00564AD0">
      <w:pPr>
        <w:pStyle w:val="Captiontext"/>
        <w:rPr>
          <w:lang w:val="es-ES_tradnl"/>
        </w:rPr>
      </w:pPr>
    </w:p>
    <w:p w14:paraId="1202F68B" w14:textId="77777777" w:rsidR="00564AD0" w:rsidRPr="005429E4" w:rsidRDefault="00564AD0" w:rsidP="00564AD0">
      <w:pPr>
        <w:pStyle w:val="Heading3"/>
        <w:rPr>
          <w:lang w:val="es-ES_tradnl"/>
        </w:rPr>
      </w:pPr>
      <w:bookmarkStart w:id="72" w:name="_Toc198288207"/>
      <w:r w:rsidRPr="005429E4">
        <w:rPr>
          <w:lang w:val="es-ES_tradnl"/>
        </w:rPr>
        <w:t>Titulares de la información</w:t>
      </w:r>
      <w:bookmarkEnd w:id="72"/>
      <w:r w:rsidRPr="005429E4">
        <w:rPr>
          <w:lang w:val="es-ES_tradnl"/>
        </w:rPr>
        <w:t xml:space="preserve">  </w:t>
      </w:r>
    </w:p>
    <w:p w14:paraId="16B8DBA2" w14:textId="5CBA1043" w:rsidR="00564AD0" w:rsidRPr="005429E4" w:rsidRDefault="00564AD0" w:rsidP="00564AD0">
      <w:pPr>
        <w:rPr>
          <w:color w:val="7F7F7F" w:themeColor="text1" w:themeTint="80"/>
          <w:lang w:val="es-ES_tradnl"/>
        </w:rPr>
      </w:pPr>
      <w:r w:rsidRPr="005429E4">
        <w:rPr>
          <w:color w:val="7F7F7F" w:themeColor="text1" w:themeTint="80"/>
          <w:lang w:val="es-ES_tradnl"/>
        </w:rPr>
        <w:t xml:space="preserve">ⓘEl propósito de esta descripción es identificar a los titulares de la información responsables de recopilar, almacenar, procesar y, finalmente, publicar la información relacionada con este requisito. Esto permite identificar claramente quién es el administrador de la información que </w:t>
      </w:r>
      <w:r w:rsidR="000C1C02" w:rsidRPr="005429E4">
        <w:rPr>
          <w:color w:val="7F7F7F" w:themeColor="text1" w:themeTint="80"/>
          <w:lang w:val="es-ES_tradnl"/>
        </w:rPr>
        <w:t xml:space="preserve">se </w:t>
      </w:r>
      <w:r w:rsidRPr="005429E4">
        <w:rPr>
          <w:color w:val="7F7F7F" w:themeColor="text1" w:themeTint="80"/>
          <w:lang w:val="es-ES_tradnl"/>
        </w:rPr>
        <w:t xml:space="preserve">debe proporcionar para la elaboración de informes EITI: ya sea a través de la presentación de informes o de divulgaciones sistemáticas. </w:t>
      </w:r>
    </w:p>
    <w:p w14:paraId="4CCEA4FA" w14:textId="77777777" w:rsidR="00564AD0" w:rsidRPr="005429E4" w:rsidRDefault="00564AD0" w:rsidP="00564AD0">
      <w:pPr>
        <w:pStyle w:val="Captiontext"/>
        <w:rPr>
          <w:i w:val="0"/>
          <w:iCs w:val="0"/>
          <w:sz w:val="20"/>
          <w:szCs w:val="20"/>
          <w:lang w:val="es-ES_tradnl"/>
        </w:rPr>
      </w:pPr>
    </w:p>
    <w:tbl>
      <w:tblPr>
        <w:tblW w:w="5000" w:type="pct"/>
        <w:tblLook w:val="04A0" w:firstRow="1" w:lastRow="0" w:firstColumn="1" w:lastColumn="0" w:noHBand="0" w:noVBand="1"/>
      </w:tblPr>
      <w:tblGrid>
        <w:gridCol w:w="2268"/>
        <w:gridCol w:w="3260"/>
        <w:gridCol w:w="3544"/>
      </w:tblGrid>
      <w:tr w:rsidR="00564AD0" w:rsidRPr="005429E4" w14:paraId="3089A770" w14:textId="77777777" w:rsidTr="00747189">
        <w:trPr>
          <w:trHeight w:val="476"/>
        </w:trPr>
        <w:tc>
          <w:tcPr>
            <w:tcW w:w="1250" w:type="pct"/>
            <w:tcBorders>
              <w:bottom w:val="single" w:sz="4" w:space="0" w:color="auto"/>
            </w:tcBorders>
            <w:shd w:val="clear" w:color="auto" w:fill="B4C6E7" w:themeFill="accent1" w:themeFillTint="66"/>
          </w:tcPr>
          <w:p w14:paraId="2E9BDD78" w14:textId="77777777" w:rsidR="00564AD0" w:rsidRPr="005429E4" w:rsidRDefault="00564AD0" w:rsidP="00104C87">
            <w:pPr>
              <w:rPr>
                <w:b/>
                <w:bCs/>
                <w:szCs w:val="22"/>
                <w:lang w:val="es-ES_tradnl"/>
              </w:rPr>
            </w:pPr>
          </w:p>
        </w:tc>
        <w:tc>
          <w:tcPr>
            <w:tcW w:w="1797" w:type="pct"/>
            <w:tcBorders>
              <w:bottom w:val="single" w:sz="4" w:space="0" w:color="auto"/>
            </w:tcBorders>
            <w:shd w:val="clear" w:color="auto" w:fill="B4C6E7" w:themeFill="accent1" w:themeFillTint="66"/>
          </w:tcPr>
          <w:p w14:paraId="2C8C057C" w14:textId="77777777" w:rsidR="00564AD0" w:rsidRPr="005429E4" w:rsidRDefault="00564AD0" w:rsidP="00104C87">
            <w:pPr>
              <w:rPr>
                <w:b/>
                <w:bCs/>
                <w:szCs w:val="22"/>
                <w:lang w:val="es-ES_tradnl"/>
              </w:rPr>
            </w:pPr>
            <w:r w:rsidRPr="005429E4">
              <w:rPr>
                <w:b/>
                <w:lang w:val="es-ES_tradnl"/>
              </w:rPr>
              <w:t>Pregunta</w:t>
            </w:r>
          </w:p>
        </w:tc>
        <w:tc>
          <w:tcPr>
            <w:tcW w:w="1953" w:type="pct"/>
            <w:tcBorders>
              <w:bottom w:val="single" w:sz="4" w:space="0" w:color="auto"/>
            </w:tcBorders>
            <w:shd w:val="clear" w:color="auto" w:fill="B4C6E7" w:themeFill="accent1" w:themeFillTint="66"/>
          </w:tcPr>
          <w:p w14:paraId="12BB2511" w14:textId="77777777" w:rsidR="00564AD0" w:rsidRPr="005429E4" w:rsidRDefault="00564AD0" w:rsidP="00104C87">
            <w:pPr>
              <w:rPr>
                <w:b/>
                <w:bCs/>
                <w:szCs w:val="22"/>
                <w:lang w:val="es-ES_tradnl"/>
              </w:rPr>
            </w:pPr>
            <w:r w:rsidRPr="005429E4">
              <w:rPr>
                <w:b/>
                <w:lang w:val="es-ES_tradnl"/>
              </w:rPr>
              <w:t>Respuesta</w:t>
            </w:r>
          </w:p>
        </w:tc>
      </w:tr>
      <w:tr w:rsidR="00564AD0" w:rsidRPr="005429E4" w14:paraId="2B0E8B35" w14:textId="77777777" w:rsidTr="00747189">
        <w:trPr>
          <w:trHeight w:val="841"/>
        </w:trPr>
        <w:tc>
          <w:tcPr>
            <w:tcW w:w="1250" w:type="pct"/>
            <w:tcBorders>
              <w:top w:val="single" w:sz="4" w:space="0" w:color="auto"/>
              <w:bottom w:val="single" w:sz="4" w:space="0" w:color="auto"/>
            </w:tcBorders>
          </w:tcPr>
          <w:p w14:paraId="2BE93840" w14:textId="152756DF" w:rsidR="00564AD0" w:rsidRPr="005429E4" w:rsidRDefault="00564AD0" w:rsidP="00104C87">
            <w:pPr>
              <w:rPr>
                <w:b/>
                <w:bCs/>
                <w:szCs w:val="22"/>
                <w:lang w:val="es-ES_tradnl"/>
              </w:rPr>
            </w:pPr>
            <w:r w:rsidRPr="005429E4">
              <w:rPr>
                <w:b/>
                <w:lang w:val="es-ES_tradnl"/>
              </w:rPr>
              <w:t>Entidades gubernamentales que supervisan las auditorías fiscales y de costos (4.10.a y b).</w:t>
            </w:r>
          </w:p>
        </w:tc>
        <w:tc>
          <w:tcPr>
            <w:tcW w:w="1797" w:type="pct"/>
            <w:tcBorders>
              <w:top w:val="single" w:sz="4" w:space="0" w:color="auto"/>
              <w:bottom w:val="single" w:sz="4" w:space="0" w:color="auto"/>
            </w:tcBorders>
          </w:tcPr>
          <w:p w14:paraId="32DA9DEC" w14:textId="621548DE" w:rsidR="00564AD0" w:rsidRPr="005429E4" w:rsidRDefault="0090530A" w:rsidP="00104C87">
            <w:pPr>
              <w:rPr>
                <w:szCs w:val="22"/>
                <w:lang w:val="es-ES_tradnl"/>
              </w:rPr>
            </w:pPr>
            <w:r w:rsidRPr="005429E4">
              <w:rPr>
                <w:lang w:val="es-ES_tradnl"/>
              </w:rPr>
              <w:t>¿</w:t>
            </w:r>
            <w:r w:rsidR="00C80BBE">
              <w:rPr>
                <w:lang w:val="es-ES_tradnl"/>
              </w:rPr>
              <w:t>Cu</w:t>
            </w:r>
            <w:r w:rsidR="003C78B3">
              <w:rPr>
                <w:lang w:val="es-ES_tradnl"/>
              </w:rPr>
              <w:t>á</w:t>
            </w:r>
            <w:r w:rsidR="00C80BBE">
              <w:rPr>
                <w:lang w:val="es-ES_tradnl"/>
              </w:rPr>
              <w:t>les</w:t>
            </w:r>
            <w:r w:rsidR="00C80BBE" w:rsidRPr="005429E4">
              <w:rPr>
                <w:lang w:val="es-ES_tradnl"/>
              </w:rPr>
              <w:t xml:space="preserve"> </w:t>
            </w:r>
            <w:r w:rsidRPr="005429E4">
              <w:rPr>
                <w:b/>
                <w:lang w:val="es-ES_tradnl"/>
              </w:rPr>
              <w:t>entidades gubernamentales</w:t>
            </w:r>
            <w:r w:rsidRPr="005429E4">
              <w:rPr>
                <w:lang w:val="es-ES_tradnl"/>
              </w:rPr>
              <w:t xml:space="preserve"> son responsables de los informes de auditoría de los costos de los proyectos y de los informes de auditoría fiscal?</w:t>
            </w:r>
          </w:p>
        </w:tc>
        <w:tc>
          <w:tcPr>
            <w:tcW w:w="1953" w:type="pct"/>
            <w:tcBorders>
              <w:top w:val="single" w:sz="4" w:space="0" w:color="auto"/>
              <w:bottom w:val="single" w:sz="4" w:space="0" w:color="auto"/>
            </w:tcBorders>
          </w:tcPr>
          <w:p w14:paraId="07E93DA8" w14:textId="06B32C53" w:rsidR="00564AD0" w:rsidRPr="005429E4" w:rsidRDefault="00564AD0" w:rsidP="00104C87">
            <w:pPr>
              <w:rPr>
                <w:szCs w:val="22"/>
                <w:lang w:val="es-ES_tradnl"/>
              </w:rPr>
            </w:pPr>
            <w:r w:rsidRPr="005429E4">
              <w:rPr>
                <w:lang w:val="es-ES_tradnl"/>
              </w:rPr>
              <w:t>Titulares de la información / nombre de las entidades para las normas relativas a los costos de los proyectos</w:t>
            </w:r>
            <w:r w:rsidRPr="005429E4">
              <w:rPr>
                <w:shd w:val="clear" w:color="auto" w:fill="D9E2F3" w:themeFill="accent1" w:themeFillTint="33"/>
                <w:lang w:val="es-ES_tradnl"/>
              </w:rPr>
              <w:t xml:space="preserve">: </w:t>
            </w:r>
            <w:r w:rsidRPr="005429E4">
              <w:rPr>
                <w:i/>
                <w:shd w:val="clear" w:color="auto" w:fill="D9E2F3" w:themeFill="accent1" w:themeFillTint="33"/>
                <w:lang w:val="es-ES_tradnl"/>
              </w:rPr>
              <w:t>especificar el organismo y enlace a la página web de la entidad (si existe)</w:t>
            </w:r>
            <w:r w:rsidRPr="005429E4">
              <w:rPr>
                <w:lang w:val="es-ES_tradnl"/>
              </w:rPr>
              <w:t>:</w:t>
            </w:r>
          </w:p>
          <w:p w14:paraId="5E71FC0E" w14:textId="77777777" w:rsidR="005D59B1" w:rsidRPr="005429E4" w:rsidRDefault="005D59B1" w:rsidP="00104C87">
            <w:pPr>
              <w:rPr>
                <w:szCs w:val="22"/>
                <w:lang w:val="es-ES_tradnl"/>
              </w:rPr>
            </w:pPr>
          </w:p>
          <w:p w14:paraId="101C5C53" w14:textId="51F5677C" w:rsidR="00564AD0" w:rsidRPr="005429E4" w:rsidRDefault="00564AD0" w:rsidP="00104C87">
            <w:pPr>
              <w:rPr>
                <w:szCs w:val="22"/>
                <w:lang w:val="es-ES_tradnl"/>
              </w:rPr>
            </w:pPr>
            <w:r w:rsidRPr="005429E4">
              <w:rPr>
                <w:lang w:val="es-ES_tradnl"/>
              </w:rPr>
              <w:t xml:space="preserve">Titulares de la información sobre normas relativas a la gestión de ingresos y pérdidas de ingresos: </w:t>
            </w:r>
            <w:r w:rsidRPr="005429E4">
              <w:rPr>
                <w:i/>
                <w:shd w:val="clear" w:color="auto" w:fill="D9E2F3" w:themeFill="accent1" w:themeFillTint="33"/>
                <w:lang w:val="es-ES_tradnl"/>
              </w:rPr>
              <w:t>especifique el organismo y el enlace a la página web de la entidad (si está disponible)</w:t>
            </w:r>
          </w:p>
        </w:tc>
      </w:tr>
    </w:tbl>
    <w:p w14:paraId="4718067F" w14:textId="77777777" w:rsidR="00564AD0" w:rsidRPr="005429E4" w:rsidRDefault="00564AD0" w:rsidP="00564AD0">
      <w:pPr>
        <w:pStyle w:val="Captiontext"/>
        <w:rPr>
          <w:sz w:val="20"/>
          <w:szCs w:val="20"/>
          <w:lang w:val="es-ES_tradnl"/>
        </w:rPr>
      </w:pPr>
    </w:p>
    <w:p w14:paraId="64D0FF4F" w14:textId="77777777" w:rsidR="00535A05" w:rsidRPr="005429E4" w:rsidRDefault="00535A05" w:rsidP="00564AD0">
      <w:pPr>
        <w:pStyle w:val="Captiontext"/>
        <w:rPr>
          <w:sz w:val="20"/>
          <w:szCs w:val="20"/>
          <w:lang w:val="es-ES_tradnl"/>
        </w:rPr>
      </w:pPr>
    </w:p>
    <w:p w14:paraId="7FBE0DE0" w14:textId="77777777" w:rsidR="00564AD0" w:rsidRPr="005429E4" w:rsidRDefault="00564AD0" w:rsidP="00564AD0">
      <w:pPr>
        <w:pStyle w:val="Heading3"/>
        <w:rPr>
          <w:lang w:val="es-ES_tradnl"/>
        </w:rPr>
      </w:pPr>
      <w:bookmarkStart w:id="73" w:name="_Toc198288208"/>
      <w:r w:rsidRPr="005429E4">
        <w:rPr>
          <w:lang w:val="es-ES_tradnl"/>
        </w:rPr>
        <w:t>Requisitos técnicos</w:t>
      </w:r>
      <w:bookmarkEnd w:id="73"/>
    </w:p>
    <w:p w14:paraId="39273F1D" w14:textId="77777777" w:rsidR="00564AD0" w:rsidRPr="005429E4" w:rsidRDefault="00564AD0" w:rsidP="00564AD0">
      <w:pPr>
        <w:rPr>
          <w:lang w:val="es-ES_tradnl"/>
        </w:rPr>
      </w:pPr>
      <w:r w:rsidRPr="005429E4">
        <w:rPr>
          <w:lang w:val="es-ES_tradnl"/>
        </w:rPr>
        <w:t xml:space="preserve"> </w:t>
      </w:r>
    </w:p>
    <w:tbl>
      <w:tblPr>
        <w:tblStyle w:val="TableGrid"/>
        <w:tblW w:w="0" w:type="auto"/>
        <w:tblLook w:val="04A0" w:firstRow="1" w:lastRow="0" w:firstColumn="1" w:lastColumn="0" w:noHBand="0" w:noVBand="1"/>
      </w:tblPr>
      <w:tblGrid>
        <w:gridCol w:w="1989"/>
        <w:gridCol w:w="7083"/>
      </w:tblGrid>
      <w:tr w:rsidR="00564AD0" w:rsidRPr="005429E4" w14:paraId="7222353F" w14:textId="77777777" w:rsidTr="76B71A69">
        <w:tc>
          <w:tcPr>
            <w:tcW w:w="1989" w:type="dxa"/>
            <w:tcBorders>
              <w:top w:val="nil"/>
              <w:left w:val="nil"/>
              <w:bottom w:val="nil"/>
              <w:right w:val="nil"/>
            </w:tcBorders>
            <w:shd w:val="clear" w:color="auto" w:fill="B4C6E7" w:themeFill="accent1" w:themeFillTint="66"/>
          </w:tcPr>
          <w:p w14:paraId="31AD1560" w14:textId="77777777" w:rsidR="00564AD0" w:rsidRPr="005429E4" w:rsidRDefault="00564AD0" w:rsidP="00104C87">
            <w:pPr>
              <w:rPr>
                <w:b/>
                <w:bCs/>
                <w:szCs w:val="22"/>
                <w:lang w:val="es-ES_tradnl"/>
              </w:rPr>
            </w:pPr>
            <w:r w:rsidRPr="005429E4">
              <w:rPr>
                <w:b/>
                <w:lang w:val="es-ES_tradnl"/>
              </w:rPr>
              <w:t>Requerido</w:t>
            </w:r>
          </w:p>
        </w:tc>
        <w:tc>
          <w:tcPr>
            <w:tcW w:w="7083" w:type="dxa"/>
            <w:tcBorders>
              <w:top w:val="nil"/>
              <w:left w:val="nil"/>
              <w:bottom w:val="nil"/>
              <w:right w:val="nil"/>
            </w:tcBorders>
            <w:shd w:val="clear" w:color="auto" w:fill="B4C6E7" w:themeFill="accent1" w:themeFillTint="66"/>
          </w:tcPr>
          <w:p w14:paraId="5819D58C" w14:textId="38084A10" w:rsidR="00564AD0" w:rsidRPr="005429E4" w:rsidRDefault="00564AD0" w:rsidP="65C00119">
            <w:pPr>
              <w:rPr>
                <w:b/>
                <w:bCs/>
                <w:lang w:val="es-ES"/>
              </w:rPr>
            </w:pPr>
            <w:r w:rsidRPr="65C00119">
              <w:rPr>
                <w:b/>
                <w:bCs/>
                <w:lang w:val="es-ES"/>
              </w:rPr>
              <w:t>#</w:t>
            </w:r>
            <w:proofErr w:type="gramStart"/>
            <w:r w:rsidRPr="65C00119">
              <w:rPr>
                <w:b/>
                <w:bCs/>
                <w:lang w:val="es-ES"/>
              </w:rPr>
              <w:t>4.10.a</w:t>
            </w:r>
            <w:proofErr w:type="gramEnd"/>
            <w:r w:rsidRPr="65C00119">
              <w:rPr>
                <w:b/>
                <w:bCs/>
                <w:lang w:val="es-ES"/>
              </w:rPr>
              <w:t xml:space="preserve"> - Política</w:t>
            </w:r>
            <w:r w:rsidR="00780DE1" w:rsidRPr="65C00119">
              <w:rPr>
                <w:b/>
                <w:bCs/>
                <w:lang w:val="es-ES"/>
              </w:rPr>
              <w:t>s</w:t>
            </w:r>
            <w:r w:rsidRPr="65C00119">
              <w:rPr>
                <w:b/>
                <w:bCs/>
                <w:lang w:val="es-ES"/>
              </w:rPr>
              <w:t xml:space="preserve"> y prácticas gubernamentales </w:t>
            </w:r>
            <w:r w:rsidR="00780DE1" w:rsidRPr="65C00119">
              <w:rPr>
                <w:b/>
                <w:bCs/>
                <w:lang w:val="es-ES"/>
              </w:rPr>
              <w:t>para gestionar</w:t>
            </w:r>
            <w:r w:rsidRPr="65C00119">
              <w:rPr>
                <w:b/>
                <w:bCs/>
                <w:lang w:val="es-ES"/>
              </w:rPr>
              <w:t xml:space="preserve"> los riesgos de pérdida de ingresos</w:t>
            </w:r>
          </w:p>
        </w:tc>
      </w:tr>
      <w:tr w:rsidR="00564AD0" w:rsidRPr="005429E4" w14:paraId="58EB2F36" w14:textId="77777777" w:rsidTr="76B71A69">
        <w:trPr>
          <w:trHeight w:val="70"/>
        </w:trPr>
        <w:tc>
          <w:tcPr>
            <w:tcW w:w="1989" w:type="dxa"/>
            <w:tcBorders>
              <w:top w:val="nil"/>
              <w:left w:val="nil"/>
              <w:bottom w:val="single" w:sz="4" w:space="0" w:color="auto"/>
              <w:right w:val="nil"/>
            </w:tcBorders>
          </w:tcPr>
          <w:p w14:paraId="2561A67A" w14:textId="77777777" w:rsidR="00564AD0" w:rsidRPr="005429E4" w:rsidRDefault="00564AD0" w:rsidP="00104C87">
            <w:pPr>
              <w:rPr>
                <w:i/>
                <w:iCs/>
                <w:szCs w:val="22"/>
                <w:lang w:val="es-ES_tradnl"/>
              </w:rPr>
            </w:pPr>
            <w:r w:rsidRPr="005429E4">
              <w:rPr>
                <w:i/>
                <w:lang w:val="es-ES_tradnl"/>
              </w:rPr>
              <w:t>Disponibilidad</w:t>
            </w:r>
          </w:p>
        </w:tc>
        <w:tc>
          <w:tcPr>
            <w:tcW w:w="7083" w:type="dxa"/>
            <w:tcBorders>
              <w:top w:val="nil"/>
              <w:left w:val="nil"/>
              <w:bottom w:val="single" w:sz="4" w:space="0" w:color="auto"/>
              <w:right w:val="nil"/>
            </w:tcBorders>
            <w:shd w:val="clear" w:color="auto" w:fill="auto"/>
          </w:tcPr>
          <w:p w14:paraId="2E3C6213" w14:textId="44D2F3D7" w:rsidR="00564AD0" w:rsidRPr="005429E4" w:rsidRDefault="00564AD0" w:rsidP="00104C87">
            <w:pPr>
              <w:rPr>
                <w:b/>
                <w:bCs/>
                <w:lang w:val="es-ES_tradnl"/>
              </w:rPr>
            </w:pPr>
            <w:r w:rsidRPr="005429E4">
              <w:rPr>
                <w:b/>
                <w:lang w:val="es-ES_tradnl"/>
              </w:rPr>
              <w:t xml:space="preserve">¿Se dispone de información sobre políticas gubernamentales, incluidas </w:t>
            </w:r>
            <w:r w:rsidRPr="005429E4">
              <w:rPr>
                <w:lang w:val="es-ES_tradnl"/>
              </w:rPr>
              <w:t xml:space="preserve">leyes, reglamentos y políticas </w:t>
            </w:r>
            <w:r w:rsidRPr="005429E4">
              <w:rPr>
                <w:b/>
                <w:lang w:val="es-ES_tradnl"/>
              </w:rPr>
              <w:t xml:space="preserve">para </w:t>
            </w:r>
            <w:r w:rsidR="00780DE1" w:rsidRPr="005429E4">
              <w:rPr>
                <w:b/>
                <w:lang w:val="es-ES_tradnl"/>
              </w:rPr>
              <w:t>hacer un seguimiento</w:t>
            </w:r>
            <w:r w:rsidRPr="005429E4">
              <w:rPr>
                <w:b/>
                <w:lang w:val="es-ES_tradnl"/>
              </w:rPr>
              <w:t xml:space="preserve"> y gestionar los riesgos de pérdida de </w:t>
            </w:r>
            <w:r w:rsidR="00D41CBA" w:rsidRPr="005429E4">
              <w:rPr>
                <w:b/>
                <w:lang w:val="es-ES_tradnl"/>
              </w:rPr>
              <w:t>ingresos?</w:t>
            </w:r>
          </w:p>
          <w:p w14:paraId="6F6DFDF9" w14:textId="77777777" w:rsidR="00E2726F" w:rsidRPr="005429E4" w:rsidRDefault="00B31071" w:rsidP="00104C87">
            <w:pPr>
              <w:rPr>
                <w:szCs w:val="22"/>
                <w:shd w:val="clear" w:color="auto" w:fill="D9E2F3" w:themeFill="accent1" w:themeFillTint="33"/>
                <w:lang w:val="es-ES_tradnl"/>
              </w:rPr>
            </w:pPr>
            <w:sdt>
              <w:sdtPr>
                <w:rPr>
                  <w:rFonts w:ascii="MS Gothic" w:eastAsia="MS Gothic" w:hAnsi="MS Gothic"/>
                  <w:szCs w:val="22"/>
                  <w:lang w:val="es-ES_tradnl"/>
                </w:rPr>
                <w:id w:val="-1556849711"/>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1418018314"/>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 xml:space="preserve">No   </w:t>
            </w:r>
          </w:p>
          <w:p w14:paraId="5D8B3EE1" w14:textId="01708493" w:rsidR="00564AD0" w:rsidRPr="005429E4" w:rsidRDefault="00B31071" w:rsidP="00104C87">
            <w:pPr>
              <w:rPr>
                <w:szCs w:val="22"/>
                <w:shd w:val="clear" w:color="auto" w:fill="D9E2F3" w:themeFill="accent1" w:themeFillTint="33"/>
                <w:lang w:val="es-ES_tradnl"/>
              </w:rPr>
            </w:pPr>
            <w:sdt>
              <w:sdtPr>
                <w:rPr>
                  <w:rFonts w:ascii="MS Gothic" w:eastAsia="MS Gothic" w:hAnsi="MS Gothic"/>
                  <w:szCs w:val="22"/>
                  <w:lang w:val="es-ES_tradnl"/>
                </w:rPr>
                <w:id w:val="458537060"/>
                <w14:checkbox>
                  <w14:checked w14:val="0"/>
                  <w14:checkedState w14:val="2612" w14:font="MS Gothic"/>
                  <w14:uncheckedState w14:val="2610" w14:font="MS Gothic"/>
                </w14:checkbox>
              </w:sdtPr>
              <w:sdtContent>
                <w:r w:rsidR="001331E7"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No existen políticas, incluidas leyes, reglamentos y políticas de control y gestión de los ingresos.</w:t>
            </w:r>
          </w:p>
          <w:p w14:paraId="0B59F945" w14:textId="22E08BFA" w:rsidR="00A17BF8" w:rsidRPr="005429E4" w:rsidRDefault="00843E7F" w:rsidP="00104C87">
            <w:pPr>
              <w:rPr>
                <w:i/>
                <w:iCs/>
                <w:szCs w:val="22"/>
                <w:lang w:val="es-ES_tradnl"/>
              </w:rPr>
            </w:pPr>
            <w:r w:rsidRPr="005429E4">
              <w:rPr>
                <w:b/>
                <w:i/>
                <w:lang w:val="es-ES_tradnl"/>
              </w:rPr>
              <w:t xml:space="preserve">En caso afirmativo, </w:t>
            </w:r>
            <w:r w:rsidRPr="005429E4">
              <w:rPr>
                <w:i/>
                <w:lang w:val="es-ES_tradnl"/>
              </w:rPr>
              <w:t xml:space="preserve">dónde encontrar información: </w:t>
            </w:r>
          </w:p>
          <w:p w14:paraId="4B82DA96" w14:textId="6BE157E5" w:rsidR="00843E7F" w:rsidRPr="005429E4" w:rsidRDefault="00843E7F" w:rsidP="65C00119">
            <w:pPr>
              <w:rPr>
                <w:i/>
                <w:iCs/>
                <w:lang w:val="es-ES"/>
              </w:rPr>
            </w:pPr>
            <w:r w:rsidRPr="65C00119">
              <w:rPr>
                <w:i/>
                <w:iCs/>
                <w:lang w:val="es-ES"/>
              </w:rPr>
              <w:t xml:space="preserve">Divulgaciones sistemáticas (normalmente por parte del titular de la información): </w:t>
            </w:r>
            <w:r w:rsidRPr="65C00119">
              <w:rPr>
                <w:i/>
                <w:iCs/>
                <w:shd w:val="clear" w:color="auto" w:fill="D9E2F3" w:themeFill="accent1" w:themeFillTint="33"/>
                <w:lang w:val="es-ES"/>
              </w:rPr>
              <w:t xml:space="preserve">proporcionar </w:t>
            </w:r>
            <w:r w:rsidR="00D41CBA">
              <w:rPr>
                <w:i/>
                <w:iCs/>
                <w:shd w:val="clear" w:color="auto" w:fill="D9E2F3" w:themeFill="accent1" w:themeFillTint="33"/>
                <w:lang w:val="es-ES"/>
              </w:rPr>
              <w:t>enlace</w:t>
            </w:r>
          </w:p>
          <w:p w14:paraId="5ACEEDE3" w14:textId="157B3CE8" w:rsidR="00A717F6" w:rsidRPr="005429E4" w:rsidRDefault="00A717F6" w:rsidP="00104C87">
            <w:pPr>
              <w:rPr>
                <w:i/>
                <w:iCs/>
                <w:szCs w:val="22"/>
                <w:lang w:val="es-ES_tradnl"/>
              </w:rPr>
            </w:pPr>
            <w:r w:rsidRPr="005429E4">
              <w:rPr>
                <w:i/>
                <w:lang w:val="es-ES_tradnl"/>
              </w:rPr>
              <w:t>Y/O</w:t>
            </w:r>
          </w:p>
          <w:p w14:paraId="616C2ABD" w14:textId="468D433E" w:rsidR="00A717F6" w:rsidRPr="005429E4" w:rsidRDefault="00A717F6" w:rsidP="00104C87">
            <w:pPr>
              <w:rPr>
                <w:i/>
                <w:iCs/>
                <w:szCs w:val="22"/>
                <w:lang w:val="es-ES_tradnl"/>
              </w:rPr>
            </w:pPr>
            <w:r w:rsidRPr="005429E4">
              <w:rPr>
                <w:i/>
                <w:lang w:val="es-ES_tradnl"/>
              </w:rPr>
              <w:t xml:space="preserve">Informes EITI: </w:t>
            </w:r>
            <w:r w:rsidRPr="005429E4">
              <w:rPr>
                <w:i/>
                <w:shd w:val="clear" w:color="auto" w:fill="D9E2F3" w:themeFill="accent1" w:themeFillTint="33"/>
                <w:lang w:val="es-ES_tradnl"/>
              </w:rPr>
              <w:t>Informe EITI (año y página)</w:t>
            </w:r>
            <w:r w:rsidRPr="005429E4">
              <w:rPr>
                <w:i/>
                <w:lang w:val="es-ES_tradnl"/>
              </w:rPr>
              <w:t xml:space="preserve"> </w:t>
            </w:r>
          </w:p>
          <w:p w14:paraId="06783EBA" w14:textId="77777777" w:rsidR="00843E7F" w:rsidRPr="005429E4" w:rsidRDefault="00843E7F" w:rsidP="00104C87">
            <w:pPr>
              <w:rPr>
                <w:szCs w:val="22"/>
                <w:shd w:val="clear" w:color="auto" w:fill="D9E2F3" w:themeFill="accent1" w:themeFillTint="33"/>
                <w:lang w:val="es-ES_tradnl"/>
              </w:rPr>
            </w:pPr>
          </w:p>
          <w:p w14:paraId="41F81E9F" w14:textId="37BC0773" w:rsidR="00564AD0" w:rsidRPr="005429E4" w:rsidRDefault="00564AD0" w:rsidP="00104C87">
            <w:pPr>
              <w:rPr>
                <w:b/>
                <w:bCs/>
                <w:lang w:val="es-ES_tradnl"/>
              </w:rPr>
            </w:pPr>
            <w:r w:rsidRPr="005429E4">
              <w:rPr>
                <w:b/>
                <w:lang w:val="es-ES_tradnl"/>
              </w:rPr>
              <w:t xml:space="preserve">¿Se dispone de información sobre las prácticas </w:t>
            </w:r>
            <w:r w:rsidRPr="005429E4">
              <w:rPr>
                <w:b/>
                <w:bCs/>
                <w:lang w:val="es-ES_tradnl"/>
              </w:rPr>
              <w:t>del gobierno</w:t>
            </w:r>
            <w:r w:rsidRPr="005429E4">
              <w:rPr>
                <w:lang w:val="es-ES_tradnl"/>
              </w:rPr>
              <w:t xml:space="preserve"> </w:t>
            </w:r>
            <w:r w:rsidRPr="005429E4">
              <w:rPr>
                <w:b/>
                <w:lang w:val="es-ES_tradnl"/>
              </w:rPr>
              <w:t>para hacer un seguimiento y gestionar los riesgos de pérdida de ingresos?</w:t>
            </w:r>
          </w:p>
          <w:p w14:paraId="66BB8E47" w14:textId="77777777" w:rsidR="00564AD0" w:rsidRPr="005429E4" w:rsidRDefault="00B31071" w:rsidP="00104C87">
            <w:pPr>
              <w:rPr>
                <w:szCs w:val="22"/>
                <w:shd w:val="clear" w:color="auto" w:fill="D9E2F3" w:themeFill="accent1" w:themeFillTint="33"/>
                <w:lang w:val="es-ES_tradnl"/>
              </w:rPr>
            </w:pPr>
            <w:sdt>
              <w:sdtPr>
                <w:rPr>
                  <w:rFonts w:ascii="MS Gothic" w:eastAsia="MS Gothic" w:hAnsi="MS Gothic"/>
                  <w:szCs w:val="22"/>
                  <w:lang w:val="es-ES_tradnl"/>
                </w:rPr>
                <w:id w:val="1454361655"/>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1273080981"/>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No</w:t>
            </w:r>
          </w:p>
          <w:p w14:paraId="6C4FE62A" w14:textId="2410E8B4" w:rsidR="007A0EC4" w:rsidRPr="005429E4" w:rsidRDefault="00B31071" w:rsidP="007A0EC4">
            <w:pPr>
              <w:rPr>
                <w:szCs w:val="22"/>
                <w:shd w:val="clear" w:color="auto" w:fill="D9E2F3" w:themeFill="accent1" w:themeFillTint="33"/>
                <w:lang w:val="es-ES_tradnl"/>
              </w:rPr>
            </w:pPr>
            <w:sdt>
              <w:sdtPr>
                <w:rPr>
                  <w:rFonts w:ascii="MS Gothic" w:eastAsia="MS Gothic" w:hAnsi="MS Gothic"/>
                  <w:szCs w:val="22"/>
                  <w:lang w:val="es-ES_tradnl"/>
                </w:rPr>
                <w:id w:val="138459080"/>
                <w14:checkbox>
                  <w14:checked w14:val="0"/>
                  <w14:checkedState w14:val="2612" w14:font="MS Gothic"/>
                  <w14:uncheckedState w14:val="2610" w14:font="MS Gothic"/>
                </w14:checkbox>
              </w:sdtPr>
              <w:sdtContent>
                <w:r w:rsidR="007A0EC4"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 xml:space="preserve">El Gobierno no hace un seguimiento ni gestiona </w:t>
            </w:r>
            <w:r w:rsidR="00780DE1" w:rsidRPr="005429E4">
              <w:rPr>
                <w:shd w:val="clear" w:color="auto" w:fill="D9E2F3" w:themeFill="accent1" w:themeFillTint="33"/>
                <w:lang w:val="es-ES_tradnl"/>
              </w:rPr>
              <w:t>los riesgos</w:t>
            </w:r>
            <w:r w:rsidR="00BE6563" w:rsidRPr="005429E4">
              <w:rPr>
                <w:shd w:val="clear" w:color="auto" w:fill="D9E2F3" w:themeFill="accent1" w:themeFillTint="33"/>
                <w:lang w:val="es-ES_tradnl"/>
              </w:rPr>
              <w:t xml:space="preserve"> de pérdida de ingresos</w:t>
            </w:r>
          </w:p>
          <w:p w14:paraId="4A4EBB9A" w14:textId="77777777" w:rsidR="007A0EC4" w:rsidRPr="005429E4" w:rsidRDefault="007A0EC4" w:rsidP="00104C87">
            <w:pPr>
              <w:rPr>
                <w:szCs w:val="22"/>
                <w:shd w:val="clear" w:color="auto" w:fill="D9E2F3" w:themeFill="accent1" w:themeFillTint="33"/>
                <w:lang w:val="es-ES_tradnl"/>
              </w:rPr>
            </w:pPr>
          </w:p>
          <w:p w14:paraId="5DF1B7DB" w14:textId="77777777" w:rsidR="00266149" w:rsidRPr="005429E4" w:rsidRDefault="00266149" w:rsidP="00266149">
            <w:pPr>
              <w:rPr>
                <w:i/>
                <w:iCs/>
                <w:szCs w:val="22"/>
                <w:lang w:val="es-ES_tradnl"/>
              </w:rPr>
            </w:pPr>
            <w:r w:rsidRPr="005429E4">
              <w:rPr>
                <w:b/>
                <w:i/>
                <w:lang w:val="es-ES_tradnl"/>
              </w:rPr>
              <w:t xml:space="preserve">En caso afirmativo, </w:t>
            </w:r>
            <w:r w:rsidRPr="005429E4">
              <w:rPr>
                <w:i/>
                <w:lang w:val="es-ES_tradnl"/>
              </w:rPr>
              <w:t xml:space="preserve">dónde encontrar información: </w:t>
            </w:r>
          </w:p>
          <w:p w14:paraId="1D274439" w14:textId="286E6AC8" w:rsidR="00266149" w:rsidRPr="005429E4" w:rsidRDefault="00266149" w:rsidP="00266149">
            <w:pPr>
              <w:rPr>
                <w:i/>
                <w:iCs/>
                <w:szCs w:val="22"/>
                <w:lang w:val="es-ES_tradnl"/>
              </w:rPr>
            </w:pPr>
            <w:r w:rsidRPr="005429E4">
              <w:rPr>
                <w:i/>
                <w:lang w:val="es-ES_tradnl"/>
              </w:rPr>
              <w:t xml:space="preserve">Divulgaciones sistemáticas (normalmente por el titular de la información): </w:t>
            </w:r>
            <w:r w:rsidRPr="005429E4">
              <w:rPr>
                <w:i/>
                <w:shd w:val="clear" w:color="auto" w:fill="D9E2F3" w:themeFill="accent1" w:themeFillTint="33"/>
                <w:lang w:val="es-ES_tradnl"/>
              </w:rPr>
              <w:t>proporcionar enlace al sitio web</w:t>
            </w:r>
          </w:p>
          <w:p w14:paraId="0670F542" w14:textId="77777777" w:rsidR="00266149" w:rsidRPr="005429E4" w:rsidRDefault="00266149" w:rsidP="00266149">
            <w:pPr>
              <w:rPr>
                <w:i/>
                <w:iCs/>
                <w:szCs w:val="22"/>
                <w:lang w:val="es-ES_tradnl"/>
              </w:rPr>
            </w:pPr>
            <w:r w:rsidRPr="005429E4">
              <w:rPr>
                <w:i/>
                <w:lang w:val="es-ES_tradnl"/>
              </w:rPr>
              <w:t>Y/O</w:t>
            </w:r>
          </w:p>
          <w:p w14:paraId="367DA172" w14:textId="40437108" w:rsidR="00266149" w:rsidRPr="005429E4" w:rsidRDefault="00266149" w:rsidP="00266149">
            <w:pPr>
              <w:rPr>
                <w:i/>
                <w:iCs/>
                <w:szCs w:val="22"/>
                <w:lang w:val="es-ES_tradnl"/>
              </w:rPr>
            </w:pPr>
            <w:r w:rsidRPr="005429E4">
              <w:rPr>
                <w:i/>
                <w:lang w:val="es-ES_tradnl"/>
              </w:rPr>
              <w:t xml:space="preserve">Informes EITI: </w:t>
            </w:r>
            <w:r w:rsidRPr="005429E4">
              <w:rPr>
                <w:i/>
                <w:shd w:val="clear" w:color="auto" w:fill="D9E2F3" w:themeFill="accent1" w:themeFillTint="33"/>
                <w:lang w:val="es-ES_tradnl"/>
              </w:rPr>
              <w:t>Informe EITI (año y de página), estudios del EITI, etc.</w:t>
            </w:r>
            <w:r w:rsidRPr="005429E4">
              <w:rPr>
                <w:i/>
                <w:lang w:val="es-ES_tradnl"/>
              </w:rPr>
              <w:t xml:space="preserve"> </w:t>
            </w:r>
          </w:p>
          <w:p w14:paraId="47B981D4" w14:textId="77777777" w:rsidR="00266149" w:rsidRPr="005429E4" w:rsidRDefault="00266149" w:rsidP="00104C87">
            <w:pPr>
              <w:rPr>
                <w:szCs w:val="22"/>
                <w:shd w:val="clear" w:color="auto" w:fill="D9E2F3" w:themeFill="accent1" w:themeFillTint="33"/>
                <w:lang w:val="es-ES_tradnl"/>
              </w:rPr>
            </w:pPr>
          </w:p>
          <w:p w14:paraId="41066FF3" w14:textId="77777777" w:rsidR="00266149" w:rsidRPr="005429E4" w:rsidRDefault="00266149" w:rsidP="00104C87">
            <w:pPr>
              <w:rPr>
                <w:szCs w:val="22"/>
                <w:shd w:val="clear" w:color="auto" w:fill="D9E2F3" w:themeFill="accent1" w:themeFillTint="33"/>
                <w:lang w:val="es-ES_tradnl"/>
              </w:rPr>
            </w:pPr>
          </w:p>
          <w:p w14:paraId="444E35CD" w14:textId="58432756" w:rsidR="00564AD0" w:rsidRPr="005429E4" w:rsidRDefault="00564AD0" w:rsidP="00104C87">
            <w:pPr>
              <w:rPr>
                <w:b/>
                <w:bCs/>
                <w:szCs w:val="22"/>
                <w:lang w:val="es-ES_tradnl"/>
              </w:rPr>
            </w:pPr>
            <w:r w:rsidRPr="005429E4">
              <w:rPr>
                <w:b/>
                <w:lang w:val="es-ES_tradnl"/>
              </w:rPr>
              <w:t xml:space="preserve">¿Incluye las medidas adoptadas para </w:t>
            </w:r>
            <w:r w:rsidR="00780DE1" w:rsidRPr="005429E4">
              <w:rPr>
                <w:b/>
                <w:lang w:val="es-ES_tradnl"/>
              </w:rPr>
              <w:t>mantener un seguimiento de</w:t>
            </w:r>
            <w:r w:rsidRPr="005429E4">
              <w:rPr>
                <w:b/>
                <w:lang w:val="es-ES_tradnl"/>
              </w:rPr>
              <w:t xml:space="preserve"> los costos?</w:t>
            </w:r>
          </w:p>
          <w:p w14:paraId="5A1BCB55" w14:textId="77777777" w:rsidR="00564AD0" w:rsidRPr="005429E4" w:rsidRDefault="00B31071" w:rsidP="00104C87">
            <w:pPr>
              <w:rPr>
                <w:szCs w:val="22"/>
                <w:shd w:val="clear" w:color="auto" w:fill="D9E2F3" w:themeFill="accent1" w:themeFillTint="33"/>
                <w:lang w:val="es-ES_tradnl"/>
              </w:rPr>
            </w:pPr>
            <w:sdt>
              <w:sdtPr>
                <w:rPr>
                  <w:rFonts w:ascii="MS Gothic" w:eastAsia="MS Gothic" w:hAnsi="MS Gothic"/>
                  <w:szCs w:val="22"/>
                  <w:lang w:val="es-ES_tradnl"/>
                </w:rPr>
                <w:id w:val="-1753579690"/>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1965686492"/>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No</w:t>
            </w:r>
          </w:p>
          <w:p w14:paraId="22600A53" w14:textId="77777777" w:rsidR="00A17BF8" w:rsidRPr="005429E4" w:rsidRDefault="00A17BF8" w:rsidP="00104C87">
            <w:pPr>
              <w:rPr>
                <w:szCs w:val="22"/>
                <w:shd w:val="clear" w:color="auto" w:fill="D9E2F3" w:themeFill="accent1" w:themeFillTint="33"/>
                <w:lang w:val="es-ES_tradnl"/>
              </w:rPr>
            </w:pPr>
          </w:p>
          <w:p w14:paraId="3D524AA7" w14:textId="77777777" w:rsidR="00415157" w:rsidRPr="005429E4" w:rsidRDefault="00415157" w:rsidP="00415157">
            <w:pPr>
              <w:rPr>
                <w:i/>
                <w:iCs/>
                <w:szCs w:val="22"/>
                <w:lang w:val="es-ES_tradnl"/>
              </w:rPr>
            </w:pPr>
            <w:r w:rsidRPr="005429E4">
              <w:rPr>
                <w:b/>
                <w:i/>
                <w:lang w:val="es-ES_tradnl"/>
              </w:rPr>
              <w:t xml:space="preserve">En caso afirmativo, </w:t>
            </w:r>
            <w:r w:rsidRPr="005429E4">
              <w:rPr>
                <w:i/>
                <w:lang w:val="es-ES_tradnl"/>
              </w:rPr>
              <w:t xml:space="preserve">dónde encontrar información: </w:t>
            </w:r>
          </w:p>
          <w:p w14:paraId="1906C67B" w14:textId="77777777" w:rsidR="00415157" w:rsidRPr="005429E4" w:rsidRDefault="00415157" w:rsidP="00415157">
            <w:pPr>
              <w:rPr>
                <w:i/>
                <w:iCs/>
                <w:szCs w:val="22"/>
                <w:lang w:val="es-ES_tradnl"/>
              </w:rPr>
            </w:pPr>
            <w:r w:rsidRPr="005429E4">
              <w:rPr>
                <w:i/>
                <w:lang w:val="es-ES_tradnl"/>
              </w:rPr>
              <w:t xml:space="preserve">Divulgaciones sistemáticas (normalmente por el titular de la información): </w:t>
            </w:r>
            <w:r w:rsidRPr="005429E4">
              <w:rPr>
                <w:i/>
                <w:shd w:val="clear" w:color="auto" w:fill="D9E2F3" w:themeFill="accent1" w:themeFillTint="33"/>
                <w:lang w:val="es-ES_tradnl"/>
              </w:rPr>
              <w:t>proporcionar enlace al sitio web</w:t>
            </w:r>
          </w:p>
          <w:p w14:paraId="33F9200C" w14:textId="77777777" w:rsidR="00415157" w:rsidRPr="005429E4" w:rsidRDefault="00415157" w:rsidP="00415157">
            <w:pPr>
              <w:rPr>
                <w:i/>
                <w:iCs/>
                <w:szCs w:val="22"/>
                <w:lang w:val="es-ES_tradnl"/>
              </w:rPr>
            </w:pPr>
            <w:r w:rsidRPr="005429E4">
              <w:rPr>
                <w:i/>
                <w:lang w:val="es-ES_tradnl"/>
              </w:rPr>
              <w:t>Y/O</w:t>
            </w:r>
          </w:p>
          <w:p w14:paraId="774F2B25" w14:textId="167B9BA5" w:rsidR="00415157" w:rsidRPr="005429E4" w:rsidRDefault="00415157" w:rsidP="00415157">
            <w:pPr>
              <w:rPr>
                <w:i/>
                <w:iCs/>
                <w:szCs w:val="22"/>
                <w:lang w:val="es-ES_tradnl"/>
              </w:rPr>
            </w:pPr>
            <w:r w:rsidRPr="005429E4">
              <w:rPr>
                <w:i/>
                <w:lang w:val="es-ES_tradnl"/>
              </w:rPr>
              <w:t xml:space="preserve">Informes EITI: </w:t>
            </w:r>
            <w:r w:rsidRPr="005429E4">
              <w:rPr>
                <w:i/>
                <w:shd w:val="clear" w:color="auto" w:fill="D9E2F3" w:themeFill="accent1" w:themeFillTint="33"/>
                <w:lang w:val="es-ES_tradnl"/>
              </w:rPr>
              <w:t>Informe EITI (año y de página), estudios del EITI, etc.</w:t>
            </w:r>
            <w:r w:rsidRPr="005429E4">
              <w:rPr>
                <w:i/>
                <w:lang w:val="es-ES_tradnl"/>
              </w:rPr>
              <w:t xml:space="preserve"> </w:t>
            </w:r>
          </w:p>
          <w:p w14:paraId="0772C48E" w14:textId="4766E4D2" w:rsidR="00A17BF8" w:rsidRPr="005429E4" w:rsidRDefault="00A17BF8" w:rsidP="00104C87">
            <w:pPr>
              <w:rPr>
                <w:szCs w:val="22"/>
                <w:shd w:val="clear" w:color="auto" w:fill="D9E2F3" w:themeFill="accent1" w:themeFillTint="33"/>
                <w:lang w:val="es-ES_tradnl"/>
              </w:rPr>
            </w:pPr>
          </w:p>
        </w:tc>
      </w:tr>
      <w:tr w:rsidR="00564AD0" w:rsidRPr="005429E4" w14:paraId="0926B497" w14:textId="77777777" w:rsidTr="76B71A69">
        <w:trPr>
          <w:trHeight w:val="2245"/>
        </w:trPr>
        <w:tc>
          <w:tcPr>
            <w:tcW w:w="1989" w:type="dxa"/>
            <w:tcBorders>
              <w:top w:val="single" w:sz="4" w:space="0" w:color="auto"/>
              <w:left w:val="nil"/>
              <w:bottom w:val="nil"/>
              <w:right w:val="nil"/>
            </w:tcBorders>
            <w:shd w:val="clear" w:color="auto" w:fill="auto"/>
          </w:tcPr>
          <w:p w14:paraId="517F0A3A" w14:textId="3D351106" w:rsidR="00564AD0" w:rsidRPr="005429E4" w:rsidRDefault="00564AD0" w:rsidP="00104C87">
            <w:pPr>
              <w:rPr>
                <w:i/>
                <w:iCs/>
                <w:szCs w:val="22"/>
                <w:lang w:val="es-ES_tradnl"/>
              </w:rPr>
            </w:pPr>
            <w:r w:rsidRPr="005429E4">
              <w:rPr>
                <w:i/>
                <w:lang w:val="es-ES_tradnl"/>
              </w:rPr>
              <w:t xml:space="preserve">Evaluación de la exhaustividad, </w:t>
            </w:r>
            <w:r w:rsidR="00780DE1" w:rsidRPr="005429E4">
              <w:rPr>
                <w:i/>
                <w:lang w:val="es-ES_tradnl"/>
              </w:rPr>
              <w:t xml:space="preserve">la </w:t>
            </w:r>
            <w:r w:rsidRPr="005429E4">
              <w:rPr>
                <w:i/>
                <w:lang w:val="es-ES_tradnl"/>
              </w:rPr>
              <w:t xml:space="preserve">fiabilidad y </w:t>
            </w:r>
            <w:r w:rsidR="00780DE1" w:rsidRPr="005429E4">
              <w:rPr>
                <w:i/>
                <w:lang w:val="es-ES_tradnl"/>
              </w:rPr>
              <w:t xml:space="preserve">la </w:t>
            </w:r>
            <w:r w:rsidRPr="005429E4">
              <w:rPr>
                <w:i/>
                <w:lang w:val="es-ES_tradnl"/>
              </w:rPr>
              <w:t>puntualidad de la información</w:t>
            </w:r>
          </w:p>
        </w:tc>
        <w:tc>
          <w:tcPr>
            <w:tcW w:w="7083" w:type="dxa"/>
            <w:tcBorders>
              <w:top w:val="single" w:sz="4" w:space="0" w:color="auto"/>
              <w:left w:val="nil"/>
              <w:bottom w:val="nil"/>
              <w:right w:val="nil"/>
            </w:tcBorders>
          </w:tcPr>
          <w:p w14:paraId="60524751" w14:textId="7CCA5DCF" w:rsidR="00564AD0" w:rsidRPr="005429E4" w:rsidRDefault="00564AD0" w:rsidP="00104C87">
            <w:pPr>
              <w:rPr>
                <w:szCs w:val="22"/>
                <w:lang w:val="es-ES_tradnl"/>
              </w:rPr>
            </w:pPr>
            <w:r w:rsidRPr="005429E4">
              <w:rPr>
                <w:b/>
                <w:lang w:val="es-ES_tradnl"/>
              </w:rPr>
              <w:t xml:space="preserve">¿Usted o a alguna de las partes interesadas (incluidos, entre otros, los miembros del GMP) considera que la información sobre las políticas </w:t>
            </w:r>
            <w:r w:rsidR="00780DE1" w:rsidRPr="005429E4">
              <w:rPr>
                <w:b/>
                <w:lang w:val="es-ES_tradnl"/>
              </w:rPr>
              <w:t>gubernamentales</w:t>
            </w:r>
            <w:r w:rsidRPr="005429E4">
              <w:rPr>
                <w:b/>
                <w:lang w:val="es-ES_tradnl"/>
              </w:rPr>
              <w:t xml:space="preserve"> para </w:t>
            </w:r>
            <w:r w:rsidR="00780DE1" w:rsidRPr="005429E4">
              <w:rPr>
                <w:b/>
                <w:lang w:val="es-ES_tradnl"/>
              </w:rPr>
              <w:t xml:space="preserve">mantener </w:t>
            </w:r>
            <w:r w:rsidRPr="005429E4">
              <w:rPr>
                <w:b/>
                <w:lang w:val="es-ES_tradnl"/>
              </w:rPr>
              <w:t>un seguimiento de los riesgos de pérdida de ingresos y gestionarlos es</w:t>
            </w:r>
            <w:r w:rsidRPr="005429E4">
              <w:rPr>
                <w:b/>
                <w:bCs/>
                <w:lang w:val="es-ES_tradnl"/>
              </w:rPr>
              <w:t xml:space="preserve"> incompleta, no fiable o está desactualizada</w:t>
            </w:r>
            <w:r w:rsidRPr="005429E4">
              <w:rPr>
                <w:b/>
                <w:lang w:val="es-ES_tradnl"/>
              </w:rPr>
              <w:t>?</w:t>
            </w:r>
            <w:r w:rsidRPr="005429E4">
              <w:rPr>
                <w:rStyle w:val="FootnoteReference"/>
                <w:lang w:val="es-ES_tradnl"/>
              </w:rPr>
              <w:t xml:space="preserve"> </w:t>
            </w:r>
          </w:p>
          <w:p w14:paraId="4F86D97F" w14:textId="77777777" w:rsidR="00564AD0" w:rsidRPr="005429E4" w:rsidRDefault="00B31071" w:rsidP="00104C87">
            <w:pPr>
              <w:rPr>
                <w:szCs w:val="22"/>
                <w:shd w:val="clear" w:color="auto" w:fill="D9E2F3" w:themeFill="accent1" w:themeFillTint="33"/>
                <w:lang w:val="es-ES_tradnl"/>
              </w:rPr>
            </w:pPr>
            <w:sdt>
              <w:sdtPr>
                <w:rPr>
                  <w:rFonts w:ascii="MS Gothic" w:eastAsia="MS Gothic" w:hAnsi="MS Gothic"/>
                  <w:szCs w:val="22"/>
                  <w:lang w:val="es-ES_tradnl"/>
                </w:rPr>
                <w:id w:val="-1669317485"/>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793021667"/>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 xml:space="preserve">No  </w:t>
            </w:r>
          </w:p>
          <w:p w14:paraId="0352CCA2" w14:textId="77777777" w:rsidR="00564AD0" w:rsidRPr="005429E4" w:rsidRDefault="00564AD0" w:rsidP="00104C87">
            <w:pPr>
              <w:rPr>
                <w:szCs w:val="22"/>
                <w:shd w:val="clear" w:color="auto" w:fill="D9E2F3" w:themeFill="accent1" w:themeFillTint="33"/>
                <w:lang w:val="es-ES_tradnl"/>
              </w:rPr>
            </w:pPr>
            <w:r w:rsidRPr="005429E4">
              <w:rPr>
                <w:lang w:val="es-ES_tradnl"/>
              </w:rPr>
              <w:t xml:space="preserve">En caso </w:t>
            </w:r>
            <w:r w:rsidRPr="005429E4">
              <w:rPr>
                <w:u w:val="single"/>
                <w:lang w:val="es-ES_tradnl"/>
              </w:rPr>
              <w:t>afirmativo</w:t>
            </w:r>
            <w:r w:rsidRPr="005429E4">
              <w:rPr>
                <w:lang w:val="es-ES_tradnl"/>
              </w:rPr>
              <w:t>, ¿cuál es la razón de la preocupación y de las omisiones de la información?</w:t>
            </w:r>
            <w:r w:rsidRPr="005429E4">
              <w:rPr>
                <w:b/>
                <w:lang w:val="es-ES_tradnl"/>
              </w:rPr>
              <w:t xml:space="preserve"> </w:t>
            </w:r>
            <w:r w:rsidRPr="005429E4">
              <w:rPr>
                <w:b/>
                <w:lang w:val="es-ES_tradnl"/>
              </w:rPr>
              <w:br/>
            </w:r>
            <w:r w:rsidRPr="005429E4">
              <w:rPr>
                <w:shd w:val="clear" w:color="auto" w:fill="D9E2F3" w:themeFill="accent1" w:themeFillTint="33"/>
                <w:lang w:val="es-ES_tradnl"/>
              </w:rPr>
              <w:t>Explique:</w:t>
            </w:r>
          </w:p>
          <w:p w14:paraId="63AC3FCB" w14:textId="77777777" w:rsidR="00051483" w:rsidRPr="005429E4" w:rsidRDefault="00051483" w:rsidP="00104C87">
            <w:pPr>
              <w:rPr>
                <w:szCs w:val="22"/>
                <w:lang w:val="es-ES_tradnl"/>
              </w:rPr>
            </w:pPr>
          </w:p>
          <w:p w14:paraId="1A81211F" w14:textId="2EE0C052" w:rsidR="00564AD0" w:rsidRPr="005429E4" w:rsidRDefault="00564AD0" w:rsidP="00104C87">
            <w:pPr>
              <w:rPr>
                <w:szCs w:val="22"/>
                <w:lang w:val="es-ES_tradnl"/>
              </w:rPr>
            </w:pPr>
            <w:r w:rsidRPr="005429E4">
              <w:rPr>
                <w:b/>
                <w:bCs/>
                <w:lang w:val="es-ES_tradnl"/>
              </w:rPr>
              <w:t>¿Le preocupa a usted o a alguna de las partes interesadas (incluidos, entre otros, los miembros del GMP)</w:t>
            </w:r>
            <w:r w:rsidR="004B2953" w:rsidRPr="005429E4">
              <w:rPr>
                <w:b/>
                <w:bCs/>
                <w:lang w:val="es-ES_tradnl"/>
              </w:rPr>
              <w:t xml:space="preserve"> que</w:t>
            </w:r>
            <w:r w:rsidRPr="005429E4">
              <w:rPr>
                <w:b/>
                <w:bCs/>
                <w:lang w:val="es-ES_tradnl"/>
              </w:rPr>
              <w:t xml:space="preserve"> la información sobre las políticas de </w:t>
            </w:r>
            <w:r w:rsidR="005429E4" w:rsidRPr="005429E4">
              <w:rPr>
                <w:b/>
                <w:bCs/>
                <w:lang w:val="es-ES_tradnl"/>
              </w:rPr>
              <w:t>gobierno</w:t>
            </w:r>
            <w:r w:rsidRPr="005429E4">
              <w:rPr>
                <w:b/>
                <w:bCs/>
                <w:lang w:val="es-ES_tradnl"/>
              </w:rPr>
              <w:t xml:space="preserve"> para hacer el </w:t>
            </w:r>
            <w:r w:rsidR="005429E4" w:rsidRPr="005429E4">
              <w:rPr>
                <w:b/>
                <w:bCs/>
                <w:lang w:val="es-ES_tradnl"/>
              </w:rPr>
              <w:t>seguimiento</w:t>
            </w:r>
            <w:r w:rsidRPr="005429E4">
              <w:rPr>
                <w:b/>
                <w:bCs/>
                <w:lang w:val="es-ES_tradnl"/>
              </w:rPr>
              <w:t xml:space="preserve"> de los riesgos de pérdida de ingresos y gestionarlos es incompleta, no fiable o está desactualizada?</w:t>
            </w:r>
            <w:r w:rsidRPr="005429E4">
              <w:rPr>
                <w:rStyle w:val="FootnoteReference"/>
                <w:lang w:val="es-ES_tradnl"/>
              </w:rPr>
              <w:t xml:space="preserve"> </w:t>
            </w:r>
          </w:p>
          <w:p w14:paraId="66E05391" w14:textId="77777777" w:rsidR="00564AD0" w:rsidRPr="005429E4" w:rsidRDefault="00B31071" w:rsidP="00104C87">
            <w:pPr>
              <w:rPr>
                <w:szCs w:val="22"/>
                <w:shd w:val="clear" w:color="auto" w:fill="D9E2F3" w:themeFill="accent1" w:themeFillTint="33"/>
                <w:lang w:val="es-ES_tradnl"/>
              </w:rPr>
            </w:pPr>
            <w:sdt>
              <w:sdtPr>
                <w:rPr>
                  <w:rFonts w:ascii="MS Gothic" w:eastAsia="MS Gothic" w:hAnsi="MS Gothic"/>
                  <w:szCs w:val="22"/>
                  <w:lang w:val="es-ES_tradnl"/>
                </w:rPr>
                <w:id w:val="970949179"/>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1808430456"/>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 xml:space="preserve">No  </w:t>
            </w:r>
          </w:p>
          <w:p w14:paraId="46F2C016" w14:textId="77777777" w:rsidR="00564AD0" w:rsidRPr="005429E4" w:rsidRDefault="00564AD0" w:rsidP="00104C87">
            <w:pPr>
              <w:rPr>
                <w:b/>
                <w:bCs/>
                <w:szCs w:val="22"/>
                <w:lang w:val="es-ES_tradnl"/>
              </w:rPr>
            </w:pPr>
          </w:p>
          <w:p w14:paraId="69BFE0BC" w14:textId="17C6ACE5" w:rsidR="00564AD0" w:rsidRPr="005429E4" w:rsidRDefault="00051483" w:rsidP="00104C87">
            <w:pPr>
              <w:rPr>
                <w:b/>
                <w:bCs/>
                <w:szCs w:val="22"/>
                <w:lang w:val="es-ES_tradnl"/>
              </w:rPr>
            </w:pPr>
            <w:r w:rsidRPr="005429E4">
              <w:rPr>
                <w:lang w:val="es-ES_tradnl"/>
              </w:rPr>
              <w:t xml:space="preserve">En caso </w:t>
            </w:r>
            <w:r w:rsidRPr="005429E4">
              <w:rPr>
                <w:u w:val="single"/>
                <w:lang w:val="es-ES_tradnl"/>
              </w:rPr>
              <w:t>afirmativo</w:t>
            </w:r>
            <w:r w:rsidRPr="005429E4">
              <w:rPr>
                <w:lang w:val="es-ES_tradnl"/>
              </w:rPr>
              <w:t>, ¿cuál es la razón de la preocupación y de las omisiones de la información?</w:t>
            </w:r>
            <w:r w:rsidRPr="005429E4">
              <w:rPr>
                <w:b/>
                <w:lang w:val="es-ES_tradnl"/>
              </w:rPr>
              <w:t xml:space="preserve"> </w:t>
            </w:r>
            <w:r w:rsidRPr="005429E4">
              <w:rPr>
                <w:shd w:val="clear" w:color="auto" w:fill="D9E2F3" w:themeFill="accent1" w:themeFillTint="33"/>
                <w:lang w:val="es-ES_tradnl"/>
              </w:rPr>
              <w:t>Explique:</w:t>
            </w:r>
          </w:p>
          <w:p w14:paraId="6A365FFC" w14:textId="77777777" w:rsidR="00276A94" w:rsidRPr="005429E4" w:rsidRDefault="00276A94" w:rsidP="00104C87">
            <w:pPr>
              <w:rPr>
                <w:b/>
                <w:bCs/>
                <w:szCs w:val="22"/>
                <w:lang w:val="es-ES_tradnl"/>
              </w:rPr>
            </w:pPr>
          </w:p>
          <w:p w14:paraId="011D76D9" w14:textId="6CFE1346" w:rsidR="00564AD0" w:rsidRPr="005429E4" w:rsidRDefault="00564AD0" w:rsidP="65C00119">
            <w:pPr>
              <w:rPr>
                <w:b/>
                <w:bCs/>
                <w:lang w:val="es-ES"/>
              </w:rPr>
            </w:pPr>
            <w:r w:rsidRPr="65C00119">
              <w:rPr>
                <w:b/>
                <w:bCs/>
                <w:lang w:val="es-ES"/>
              </w:rPr>
              <w:t xml:space="preserve">Si se ha respondido afirmativamente a alguna de las preguntas, ¿se han identificado claramente esas lagunas, por </w:t>
            </w:r>
            <w:proofErr w:type="gramStart"/>
            <w:r w:rsidRPr="65C00119">
              <w:rPr>
                <w:b/>
                <w:bCs/>
                <w:lang w:val="es-ES"/>
              </w:rPr>
              <w:t>ejemplo</w:t>
            </w:r>
            <w:proofErr w:type="gramEnd"/>
            <w:r w:rsidRPr="65C00119">
              <w:rPr>
                <w:b/>
                <w:bCs/>
                <w:lang w:val="es-ES"/>
              </w:rPr>
              <w:t xml:space="preserve"> a través de los informes EITI?</w:t>
            </w:r>
          </w:p>
          <w:p w14:paraId="6265218C" w14:textId="77777777" w:rsidR="00564AD0" w:rsidRPr="005429E4" w:rsidRDefault="00B31071" w:rsidP="00104C87">
            <w:pPr>
              <w:rPr>
                <w:szCs w:val="22"/>
                <w:shd w:val="clear" w:color="auto" w:fill="D9E2F3" w:themeFill="accent1" w:themeFillTint="33"/>
                <w:lang w:val="es-ES_tradnl"/>
              </w:rPr>
            </w:pPr>
            <w:sdt>
              <w:sdtPr>
                <w:rPr>
                  <w:rFonts w:ascii="MS Gothic" w:eastAsia="MS Gothic" w:hAnsi="MS Gothic"/>
                  <w:szCs w:val="22"/>
                  <w:lang w:val="es-ES_tradnl"/>
                </w:rPr>
                <w:id w:val="-782724309"/>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1168982821"/>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 xml:space="preserve">No </w:t>
            </w:r>
          </w:p>
          <w:p w14:paraId="5CC4D2F9" w14:textId="6E341D93" w:rsidR="00564AD0" w:rsidRPr="005429E4" w:rsidRDefault="00564AD0" w:rsidP="00104C87">
            <w:pPr>
              <w:shd w:val="clear" w:color="auto" w:fill="D9E2F3" w:themeFill="accent1" w:themeFillTint="33"/>
              <w:rPr>
                <w:szCs w:val="22"/>
                <w:lang w:val="es-ES_tradnl"/>
              </w:rPr>
            </w:pPr>
            <w:r w:rsidRPr="005429E4">
              <w:rPr>
                <w:lang w:val="es-ES_tradnl"/>
              </w:rPr>
              <w:t>Describa o proporcione un enlace a dónde encontrar la descripción</w:t>
            </w:r>
          </w:p>
          <w:p w14:paraId="6EEDF7D7" w14:textId="77777777" w:rsidR="00276A94" w:rsidRPr="005429E4" w:rsidRDefault="00276A94" w:rsidP="00104C87">
            <w:pPr>
              <w:rPr>
                <w:b/>
                <w:bCs/>
                <w:szCs w:val="22"/>
                <w:lang w:val="es-ES_tradnl"/>
              </w:rPr>
            </w:pPr>
          </w:p>
          <w:p w14:paraId="05DE7AF8" w14:textId="36301DA4" w:rsidR="00564AD0" w:rsidRPr="005429E4" w:rsidRDefault="00564AD0" w:rsidP="00104C87">
            <w:pPr>
              <w:rPr>
                <w:b/>
                <w:bCs/>
                <w:szCs w:val="22"/>
                <w:lang w:val="es-ES_tradnl"/>
              </w:rPr>
            </w:pPr>
            <w:r w:rsidRPr="005429E4">
              <w:rPr>
                <w:b/>
                <w:lang w:val="es-ES_tradnl"/>
              </w:rPr>
              <w:t>¿Se deben las lagunas a obstáculos jurídicos o prácticos?</w:t>
            </w:r>
          </w:p>
          <w:p w14:paraId="43202DC5" w14:textId="77777777" w:rsidR="00564AD0" w:rsidRPr="005429E4" w:rsidRDefault="00B31071" w:rsidP="00104C87">
            <w:pPr>
              <w:rPr>
                <w:b/>
                <w:bCs/>
                <w:szCs w:val="22"/>
                <w:lang w:val="es-ES_tradnl"/>
              </w:rPr>
            </w:pPr>
            <w:sdt>
              <w:sdtPr>
                <w:rPr>
                  <w:rFonts w:ascii="MS Gothic" w:eastAsia="MS Gothic" w:hAnsi="MS Gothic"/>
                  <w:szCs w:val="22"/>
                  <w:lang w:val="es-ES_tradnl"/>
                </w:rPr>
                <w:id w:val="1048875833"/>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1564149690"/>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No</w:t>
            </w:r>
          </w:p>
          <w:p w14:paraId="1D030079" w14:textId="77777777" w:rsidR="002F016A" w:rsidRPr="005429E4" w:rsidRDefault="002F016A" w:rsidP="00104C87">
            <w:pPr>
              <w:rPr>
                <w:b/>
                <w:bCs/>
                <w:szCs w:val="22"/>
                <w:lang w:val="es-ES_tradnl"/>
              </w:rPr>
            </w:pPr>
          </w:p>
          <w:p w14:paraId="4488C8D1" w14:textId="3359F46E" w:rsidR="00564AD0" w:rsidRPr="005429E4" w:rsidRDefault="00564AD0" w:rsidP="00104C87">
            <w:pPr>
              <w:rPr>
                <w:b/>
                <w:bCs/>
                <w:szCs w:val="22"/>
                <w:lang w:val="es-ES_tradnl"/>
              </w:rPr>
            </w:pPr>
            <w:r w:rsidRPr="005429E4">
              <w:rPr>
                <w:b/>
                <w:lang w:val="es-ES_tradnl"/>
              </w:rPr>
              <w:t>En caso afirmativo, explique los planes para superar los obstáculos a la divulgación de toda la información anterior:</w:t>
            </w:r>
          </w:p>
          <w:p w14:paraId="4B37E5BC" w14:textId="77777777" w:rsidR="00564AD0" w:rsidRPr="005429E4" w:rsidRDefault="00564AD0" w:rsidP="00104C87">
            <w:pPr>
              <w:shd w:val="clear" w:color="auto" w:fill="D9E2F3" w:themeFill="accent1" w:themeFillTint="33"/>
              <w:rPr>
                <w:i/>
                <w:iCs/>
                <w:szCs w:val="22"/>
                <w:lang w:val="es-ES_tradnl"/>
              </w:rPr>
            </w:pPr>
            <w:r w:rsidRPr="005429E4">
              <w:rPr>
                <w:lang w:val="es-ES_tradnl"/>
              </w:rPr>
              <w:t>Explicación: puede incluir una referencia a las actividades del plan de trabajo, las minutas de las reuniones del GMP, etc.</w:t>
            </w:r>
          </w:p>
          <w:p w14:paraId="3E6F7A81" w14:textId="77777777" w:rsidR="00530C77" w:rsidRPr="005429E4" w:rsidRDefault="00530C77" w:rsidP="00530C77">
            <w:pPr>
              <w:rPr>
                <w:b/>
                <w:bCs/>
                <w:i/>
                <w:iCs/>
                <w:szCs w:val="22"/>
                <w:lang w:val="es-ES_tradnl"/>
              </w:rPr>
            </w:pPr>
          </w:p>
          <w:p w14:paraId="0D21554A" w14:textId="20132821" w:rsidR="00530C77" w:rsidRPr="005429E4" w:rsidRDefault="00530C77" w:rsidP="00530C77">
            <w:pPr>
              <w:rPr>
                <w:i/>
                <w:iCs/>
                <w:szCs w:val="22"/>
                <w:lang w:val="es-ES_tradnl"/>
              </w:rPr>
            </w:pPr>
            <w:r w:rsidRPr="005429E4">
              <w:rPr>
                <w:b/>
                <w:i/>
                <w:lang w:val="es-ES_tradnl"/>
              </w:rPr>
              <w:t xml:space="preserve">Fuentes donde encontrar la evaluación de la fiabilidad de la información </w:t>
            </w:r>
            <w:r w:rsidRPr="005429E4">
              <w:rPr>
                <w:b/>
                <w:i/>
                <w:u w:val="single"/>
                <w:lang w:val="es-ES_tradnl"/>
              </w:rPr>
              <w:t>sobre políticas y prácticas</w:t>
            </w:r>
            <w:r w:rsidRPr="005429E4">
              <w:rPr>
                <w:b/>
                <w:i/>
                <w:lang w:val="es-ES_tradnl"/>
              </w:rPr>
              <w:t xml:space="preserve"> de seguimiento de costos e ingresos:  </w:t>
            </w:r>
          </w:p>
          <w:p w14:paraId="52D1A477" w14:textId="77777777" w:rsidR="00530C77" w:rsidRPr="005429E4" w:rsidRDefault="00530C77" w:rsidP="00530C77">
            <w:pPr>
              <w:rPr>
                <w:i/>
                <w:iCs/>
                <w:szCs w:val="22"/>
                <w:lang w:val="es-ES_tradnl"/>
              </w:rPr>
            </w:pPr>
            <w:r w:rsidRPr="005429E4">
              <w:rPr>
                <w:i/>
                <w:lang w:val="es-ES_tradnl"/>
              </w:rPr>
              <w:t xml:space="preserve">Divulgaciones sistemáticas (normalmente por el titular de la información): </w:t>
            </w:r>
            <w:r w:rsidRPr="005429E4">
              <w:rPr>
                <w:i/>
                <w:shd w:val="clear" w:color="auto" w:fill="D9E2F3" w:themeFill="accent1" w:themeFillTint="33"/>
                <w:lang w:val="es-ES_tradnl"/>
              </w:rPr>
              <w:t>proporcionar enlace al sitio web</w:t>
            </w:r>
          </w:p>
          <w:p w14:paraId="4F9F45FE" w14:textId="77777777" w:rsidR="00530C77" w:rsidRPr="005429E4" w:rsidRDefault="00530C77" w:rsidP="00530C77">
            <w:pPr>
              <w:rPr>
                <w:i/>
                <w:iCs/>
                <w:szCs w:val="22"/>
                <w:lang w:val="es-ES_tradnl"/>
              </w:rPr>
            </w:pPr>
            <w:r w:rsidRPr="005429E4">
              <w:rPr>
                <w:i/>
                <w:lang w:val="es-ES_tradnl"/>
              </w:rPr>
              <w:t>Y/O</w:t>
            </w:r>
          </w:p>
          <w:p w14:paraId="4E8CC321" w14:textId="6ED5C53C" w:rsidR="00530C77" w:rsidRPr="005429E4" w:rsidRDefault="00530C77" w:rsidP="00747189">
            <w:pPr>
              <w:rPr>
                <w:i/>
                <w:iCs/>
                <w:szCs w:val="22"/>
                <w:lang w:val="es-ES_tradnl"/>
              </w:rPr>
            </w:pPr>
            <w:r w:rsidRPr="005429E4">
              <w:rPr>
                <w:i/>
                <w:lang w:val="es-ES_tradnl"/>
              </w:rPr>
              <w:t xml:space="preserve">Informes EITI: </w:t>
            </w:r>
            <w:r w:rsidRPr="005429E4">
              <w:rPr>
                <w:i/>
                <w:shd w:val="clear" w:color="auto" w:fill="D9E2F3" w:themeFill="accent1" w:themeFillTint="33"/>
                <w:lang w:val="es-ES_tradnl"/>
              </w:rPr>
              <w:t>Informe EITI (año y de página), estudio del EITI, etc.</w:t>
            </w:r>
            <w:r w:rsidRPr="005429E4">
              <w:rPr>
                <w:i/>
                <w:lang w:val="es-ES_tradnl"/>
              </w:rPr>
              <w:t xml:space="preserve"> </w:t>
            </w:r>
          </w:p>
        </w:tc>
      </w:tr>
      <w:tr w:rsidR="00564AD0" w:rsidRPr="005429E4" w14:paraId="658649CB" w14:textId="77777777" w:rsidTr="76B71A69">
        <w:tc>
          <w:tcPr>
            <w:tcW w:w="1989" w:type="dxa"/>
            <w:tcBorders>
              <w:top w:val="single" w:sz="4" w:space="0" w:color="auto"/>
              <w:left w:val="nil"/>
              <w:bottom w:val="nil"/>
              <w:right w:val="nil"/>
            </w:tcBorders>
            <w:shd w:val="clear" w:color="auto" w:fill="B4C6E7" w:themeFill="accent1" w:themeFillTint="66"/>
          </w:tcPr>
          <w:p w14:paraId="2CEAB20A" w14:textId="77777777" w:rsidR="00564AD0" w:rsidRPr="005429E4" w:rsidRDefault="00564AD0" w:rsidP="00104C87">
            <w:pPr>
              <w:rPr>
                <w:i/>
                <w:iCs/>
                <w:szCs w:val="22"/>
                <w:lang w:val="es-ES_tradnl"/>
              </w:rPr>
            </w:pPr>
            <w:r w:rsidRPr="005429E4">
              <w:rPr>
                <w:b/>
                <w:lang w:val="es-ES_tradnl"/>
              </w:rPr>
              <w:t xml:space="preserve">Esperado </w:t>
            </w:r>
          </w:p>
        </w:tc>
        <w:tc>
          <w:tcPr>
            <w:tcW w:w="7083" w:type="dxa"/>
            <w:tcBorders>
              <w:top w:val="single" w:sz="4" w:space="0" w:color="auto"/>
              <w:left w:val="nil"/>
              <w:bottom w:val="nil"/>
              <w:right w:val="nil"/>
            </w:tcBorders>
            <w:shd w:val="clear" w:color="auto" w:fill="B4C6E7" w:themeFill="accent1" w:themeFillTint="66"/>
          </w:tcPr>
          <w:p w14:paraId="42BCF16A" w14:textId="77777777" w:rsidR="00564AD0" w:rsidRPr="005429E4" w:rsidRDefault="00564AD0" w:rsidP="00104C87">
            <w:pPr>
              <w:rPr>
                <w:b/>
                <w:bCs/>
                <w:szCs w:val="22"/>
                <w:lang w:val="es-ES_tradnl"/>
              </w:rPr>
            </w:pPr>
            <w:r w:rsidRPr="005429E4">
              <w:rPr>
                <w:b/>
                <w:lang w:val="es-ES_tradnl"/>
              </w:rPr>
              <w:t>4.10.b - Informes de auditoría de los costos e impuestos</w:t>
            </w:r>
          </w:p>
        </w:tc>
      </w:tr>
      <w:tr w:rsidR="00564AD0" w:rsidRPr="005429E4" w14:paraId="79F7BA69" w14:textId="77777777" w:rsidTr="76B71A69">
        <w:tc>
          <w:tcPr>
            <w:tcW w:w="1989" w:type="dxa"/>
            <w:tcBorders>
              <w:top w:val="single" w:sz="4" w:space="0" w:color="auto"/>
              <w:left w:val="nil"/>
              <w:bottom w:val="nil"/>
              <w:right w:val="nil"/>
            </w:tcBorders>
            <w:shd w:val="clear" w:color="auto" w:fill="auto"/>
          </w:tcPr>
          <w:p w14:paraId="6BC9EC3A" w14:textId="77777777" w:rsidR="00564AD0" w:rsidRPr="005429E4" w:rsidRDefault="00564AD0" w:rsidP="00104C87">
            <w:pPr>
              <w:rPr>
                <w:i/>
                <w:iCs/>
                <w:szCs w:val="22"/>
                <w:lang w:val="es-ES_tradnl"/>
              </w:rPr>
            </w:pPr>
            <w:r w:rsidRPr="005429E4">
              <w:rPr>
                <w:i/>
                <w:lang w:val="es-ES_tradnl"/>
              </w:rPr>
              <w:t xml:space="preserve">Disponibilidad </w:t>
            </w:r>
          </w:p>
        </w:tc>
        <w:tc>
          <w:tcPr>
            <w:tcW w:w="7083" w:type="dxa"/>
            <w:tcBorders>
              <w:top w:val="single" w:sz="4" w:space="0" w:color="auto"/>
              <w:left w:val="nil"/>
              <w:bottom w:val="nil"/>
              <w:right w:val="nil"/>
            </w:tcBorders>
          </w:tcPr>
          <w:p w14:paraId="3C785419" w14:textId="1EE88CC2" w:rsidR="00564AD0" w:rsidRPr="005429E4" w:rsidRDefault="00564AD0" w:rsidP="00104C87">
            <w:pPr>
              <w:rPr>
                <w:b/>
                <w:bCs/>
                <w:szCs w:val="22"/>
                <w:lang w:val="es-ES_tradnl"/>
              </w:rPr>
            </w:pPr>
            <w:r w:rsidRPr="005429E4">
              <w:rPr>
                <w:b/>
                <w:lang w:val="es-ES_tradnl"/>
              </w:rPr>
              <w:t xml:space="preserve">¿Se dispone de informes finales de auditoría de </w:t>
            </w:r>
            <w:r w:rsidR="004B2953" w:rsidRPr="005429E4">
              <w:rPr>
                <w:b/>
                <w:lang w:val="es-ES_tradnl"/>
              </w:rPr>
              <w:t xml:space="preserve">los </w:t>
            </w:r>
            <w:r w:rsidRPr="005429E4">
              <w:rPr>
                <w:b/>
                <w:lang w:val="es-ES_tradnl"/>
              </w:rPr>
              <w:t>costos e impuestos?</w:t>
            </w:r>
          </w:p>
          <w:p w14:paraId="6F3F13A1" w14:textId="77777777" w:rsidR="00564AD0" w:rsidRPr="005429E4" w:rsidRDefault="00B31071" w:rsidP="00104C87">
            <w:pPr>
              <w:rPr>
                <w:szCs w:val="22"/>
                <w:shd w:val="clear" w:color="auto" w:fill="D9E2F3" w:themeFill="accent1" w:themeFillTint="33"/>
                <w:lang w:val="es-ES_tradnl"/>
              </w:rPr>
            </w:pPr>
            <w:sdt>
              <w:sdtPr>
                <w:rPr>
                  <w:rFonts w:ascii="MS Gothic" w:eastAsia="MS Gothic" w:hAnsi="MS Gothic"/>
                  <w:szCs w:val="22"/>
                  <w:lang w:val="es-ES_tradnl"/>
                </w:rPr>
                <w:id w:val="-1566723791"/>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332500174"/>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No</w:t>
            </w:r>
          </w:p>
          <w:p w14:paraId="4D25B78E" w14:textId="14C47CDC" w:rsidR="00880A15" w:rsidRPr="005429E4" w:rsidRDefault="00B31071" w:rsidP="00880A15">
            <w:pPr>
              <w:rPr>
                <w:szCs w:val="22"/>
                <w:shd w:val="clear" w:color="auto" w:fill="D9E2F3" w:themeFill="accent1" w:themeFillTint="33"/>
                <w:lang w:val="es-ES_tradnl"/>
              </w:rPr>
            </w:pPr>
            <w:sdt>
              <w:sdtPr>
                <w:rPr>
                  <w:rFonts w:ascii="MS Gothic" w:eastAsia="MS Gothic" w:hAnsi="MS Gothic"/>
                  <w:szCs w:val="22"/>
                  <w:lang w:val="es-ES_tradnl"/>
                </w:rPr>
                <w:id w:val="648413887"/>
                <w14:checkbox>
                  <w14:checked w14:val="0"/>
                  <w14:checkedState w14:val="2612" w14:font="MS Gothic"/>
                  <w14:uncheckedState w14:val="2610" w14:font="MS Gothic"/>
                </w14:checkbox>
              </w:sdtPr>
              <w:sdtContent>
                <w:r w:rsidR="00880A15"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 xml:space="preserve">El </w:t>
            </w:r>
            <w:r w:rsidR="004B2953" w:rsidRPr="005429E4">
              <w:rPr>
                <w:shd w:val="clear" w:color="auto" w:fill="D9E2F3" w:themeFill="accent1" w:themeFillTint="33"/>
                <w:lang w:val="es-ES_tradnl"/>
              </w:rPr>
              <w:t>g</w:t>
            </w:r>
            <w:r w:rsidR="00BE6563" w:rsidRPr="005429E4">
              <w:rPr>
                <w:shd w:val="clear" w:color="auto" w:fill="D9E2F3" w:themeFill="accent1" w:themeFillTint="33"/>
                <w:lang w:val="es-ES_tradnl"/>
              </w:rPr>
              <w:t>obierno no realiza auditorías de costos ni impuestos</w:t>
            </w:r>
          </w:p>
          <w:p w14:paraId="426B6841" w14:textId="77777777" w:rsidR="00880A15" w:rsidRPr="005429E4" w:rsidRDefault="00880A15" w:rsidP="00104C87">
            <w:pPr>
              <w:rPr>
                <w:b/>
                <w:bCs/>
                <w:szCs w:val="22"/>
                <w:lang w:val="es-ES_tradnl"/>
              </w:rPr>
            </w:pPr>
          </w:p>
          <w:p w14:paraId="61E0EB71" w14:textId="3D7B1CF1" w:rsidR="00564AD0" w:rsidRPr="005429E4" w:rsidRDefault="00564AD0" w:rsidP="00104C87">
            <w:pPr>
              <w:rPr>
                <w:szCs w:val="22"/>
                <w:lang w:val="es-ES_tradnl"/>
              </w:rPr>
            </w:pPr>
            <w:r w:rsidRPr="005429E4">
              <w:rPr>
                <w:lang w:val="es-ES_tradnl"/>
              </w:rPr>
              <w:t xml:space="preserve">En caso negativo, ¿se dispone de </w:t>
            </w:r>
            <w:r w:rsidRPr="005429E4">
              <w:rPr>
                <w:b/>
                <w:lang w:val="es-ES_tradnl"/>
              </w:rPr>
              <w:t>resúmenes</w:t>
            </w:r>
            <w:r w:rsidRPr="005429E4">
              <w:rPr>
                <w:lang w:val="es-ES_tradnl"/>
              </w:rPr>
              <w:t xml:space="preserve"> de dichos informes?</w:t>
            </w:r>
          </w:p>
          <w:p w14:paraId="0CB533E2" w14:textId="77777777" w:rsidR="00564AD0" w:rsidRPr="005429E4" w:rsidRDefault="00B31071" w:rsidP="00104C87">
            <w:pPr>
              <w:rPr>
                <w:b/>
                <w:bCs/>
                <w:szCs w:val="22"/>
                <w:lang w:val="es-ES_tradnl"/>
              </w:rPr>
            </w:pPr>
            <w:sdt>
              <w:sdtPr>
                <w:rPr>
                  <w:rFonts w:ascii="MS Gothic" w:eastAsia="MS Gothic" w:hAnsi="MS Gothic"/>
                  <w:szCs w:val="22"/>
                  <w:lang w:val="es-ES_tradnl"/>
                </w:rPr>
                <w:id w:val="316383856"/>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76373630"/>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No</w:t>
            </w:r>
          </w:p>
          <w:p w14:paraId="4E91B1DC" w14:textId="77777777" w:rsidR="00E37EB2" w:rsidRPr="005429E4" w:rsidRDefault="00E37EB2" w:rsidP="00104C87">
            <w:pPr>
              <w:rPr>
                <w:szCs w:val="22"/>
                <w:lang w:val="es-ES_tradnl"/>
              </w:rPr>
            </w:pPr>
          </w:p>
          <w:p w14:paraId="1E9412CF" w14:textId="7115D97D" w:rsidR="00564AD0" w:rsidRPr="005429E4" w:rsidRDefault="00564AD0" w:rsidP="00104C87">
            <w:pPr>
              <w:rPr>
                <w:szCs w:val="22"/>
                <w:lang w:val="es-ES_tradnl"/>
              </w:rPr>
            </w:pPr>
            <w:r w:rsidRPr="005429E4">
              <w:rPr>
                <w:lang w:val="es-ES_tradnl"/>
              </w:rPr>
              <w:t>¿</w:t>
            </w:r>
            <w:r w:rsidR="004B2953" w:rsidRPr="005429E4">
              <w:rPr>
                <w:lang w:val="es-ES_tradnl"/>
              </w:rPr>
              <w:t>Los informes incluyen</w:t>
            </w:r>
            <w:r w:rsidRPr="005429E4">
              <w:rPr>
                <w:lang w:val="es-ES_tradnl"/>
              </w:rPr>
              <w:t xml:space="preserve"> lo siguiente?:</w:t>
            </w:r>
          </w:p>
          <w:p w14:paraId="31A26166" w14:textId="77777777" w:rsidR="00564AD0" w:rsidRPr="005429E4" w:rsidRDefault="00564AD0" w:rsidP="00564AD0">
            <w:pPr>
              <w:pStyle w:val="ListParagraph"/>
              <w:numPr>
                <w:ilvl w:val="0"/>
                <w:numId w:val="37"/>
              </w:numPr>
              <w:rPr>
                <w:szCs w:val="22"/>
                <w:lang w:val="es-ES_tradnl"/>
              </w:rPr>
            </w:pPr>
            <w:r w:rsidRPr="005429E4">
              <w:rPr>
                <w:lang w:val="es-ES_tradnl"/>
              </w:rPr>
              <w:t>Costos considerados no recuperables</w:t>
            </w:r>
          </w:p>
          <w:p w14:paraId="3D7F437F" w14:textId="77777777" w:rsidR="00564AD0" w:rsidRPr="005429E4" w:rsidRDefault="00B31071" w:rsidP="00104C87">
            <w:pPr>
              <w:ind w:left="360"/>
              <w:rPr>
                <w:b/>
                <w:bCs/>
                <w:szCs w:val="22"/>
                <w:lang w:val="es-ES_tradnl"/>
              </w:rPr>
            </w:pPr>
            <w:sdt>
              <w:sdtPr>
                <w:rPr>
                  <w:rFonts w:ascii="MS Gothic" w:eastAsia="MS Gothic" w:hAnsi="MS Gothic"/>
                  <w:szCs w:val="22"/>
                  <w:lang w:val="es-ES_tradnl"/>
                </w:rPr>
                <w:id w:val="1543643175"/>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1231310042"/>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No</w:t>
            </w:r>
          </w:p>
          <w:p w14:paraId="564D36E0" w14:textId="77777777" w:rsidR="00564AD0" w:rsidRPr="005429E4" w:rsidRDefault="00564AD0" w:rsidP="00564AD0">
            <w:pPr>
              <w:pStyle w:val="ListParagraph"/>
              <w:numPr>
                <w:ilvl w:val="0"/>
                <w:numId w:val="37"/>
              </w:numPr>
              <w:rPr>
                <w:szCs w:val="22"/>
                <w:lang w:val="es-ES_tradnl"/>
              </w:rPr>
            </w:pPr>
            <w:r w:rsidRPr="005429E4">
              <w:rPr>
                <w:lang w:val="es-ES_tradnl"/>
              </w:rPr>
              <w:t>Costos considerados no deducibles</w:t>
            </w:r>
          </w:p>
          <w:p w14:paraId="6B3F241C" w14:textId="77777777" w:rsidR="00564AD0" w:rsidRPr="005429E4" w:rsidRDefault="00B31071" w:rsidP="00104C87">
            <w:pPr>
              <w:ind w:left="360"/>
              <w:rPr>
                <w:b/>
                <w:bCs/>
                <w:szCs w:val="22"/>
                <w:lang w:val="es-ES_tradnl"/>
              </w:rPr>
            </w:pPr>
            <w:sdt>
              <w:sdtPr>
                <w:rPr>
                  <w:rFonts w:ascii="MS Gothic" w:eastAsia="MS Gothic" w:hAnsi="MS Gothic"/>
                  <w:szCs w:val="22"/>
                  <w:lang w:val="es-ES_tradnl"/>
                </w:rPr>
                <w:id w:val="227279208"/>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984347103"/>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No</w:t>
            </w:r>
          </w:p>
          <w:p w14:paraId="70594639" w14:textId="77777777" w:rsidR="00564AD0" w:rsidRPr="000C0DA9" w:rsidRDefault="00564AD0" w:rsidP="00564AD0">
            <w:pPr>
              <w:pStyle w:val="ListParagraph"/>
              <w:numPr>
                <w:ilvl w:val="0"/>
                <w:numId w:val="37"/>
              </w:numPr>
              <w:rPr>
                <w:lang w:val="es-ES_tradnl"/>
              </w:rPr>
            </w:pPr>
            <w:r w:rsidRPr="000C0DA9">
              <w:rPr>
                <w:lang w:val="es-ES_tradnl"/>
              </w:rPr>
              <w:t>Cualquier ingreso adicional que se recaude como resultado</w:t>
            </w:r>
          </w:p>
          <w:p w14:paraId="025C3F1F" w14:textId="77777777" w:rsidR="00564AD0" w:rsidRPr="005429E4" w:rsidRDefault="00B31071" w:rsidP="00104C87">
            <w:pPr>
              <w:ind w:left="360"/>
              <w:rPr>
                <w:szCs w:val="22"/>
                <w:shd w:val="clear" w:color="auto" w:fill="D9E2F3" w:themeFill="accent1" w:themeFillTint="33"/>
                <w:lang w:val="es-ES_tradnl"/>
              </w:rPr>
            </w:pPr>
            <w:sdt>
              <w:sdtPr>
                <w:rPr>
                  <w:rFonts w:ascii="MS Gothic" w:eastAsia="MS Gothic" w:hAnsi="MS Gothic"/>
                  <w:szCs w:val="22"/>
                  <w:lang w:val="es-ES_tradnl"/>
                </w:rPr>
                <w:id w:val="1954512058"/>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1000091487"/>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No</w:t>
            </w:r>
          </w:p>
          <w:p w14:paraId="1DD1179E" w14:textId="77777777" w:rsidR="006E02EB" w:rsidRPr="005429E4" w:rsidRDefault="006E02EB" w:rsidP="00104C87">
            <w:pPr>
              <w:ind w:left="360"/>
              <w:rPr>
                <w:b/>
                <w:bCs/>
                <w:szCs w:val="22"/>
                <w:shd w:val="clear" w:color="auto" w:fill="D9E2F3" w:themeFill="accent1" w:themeFillTint="33"/>
                <w:lang w:val="es-ES_tradnl"/>
              </w:rPr>
            </w:pPr>
          </w:p>
          <w:p w14:paraId="3E8ADBC0" w14:textId="022E876A" w:rsidR="00A406A7" w:rsidRPr="005429E4" w:rsidRDefault="00A406A7" w:rsidP="00A406A7">
            <w:pPr>
              <w:rPr>
                <w:b/>
                <w:bCs/>
                <w:i/>
                <w:iCs/>
                <w:szCs w:val="22"/>
                <w:lang w:val="es-ES_tradnl"/>
              </w:rPr>
            </w:pPr>
            <w:r w:rsidRPr="005429E4">
              <w:rPr>
                <w:b/>
                <w:i/>
                <w:lang w:val="es-ES_tradnl"/>
              </w:rPr>
              <w:t xml:space="preserve">Fuentes donde encontrar </w:t>
            </w:r>
            <w:r w:rsidR="004B2953" w:rsidRPr="005429E4">
              <w:rPr>
                <w:b/>
                <w:i/>
                <w:lang w:val="es-ES_tradnl"/>
              </w:rPr>
              <w:t xml:space="preserve">los </w:t>
            </w:r>
            <w:r w:rsidRPr="005429E4">
              <w:rPr>
                <w:b/>
                <w:i/>
                <w:lang w:val="es-ES_tradnl"/>
              </w:rPr>
              <w:t>informes de auditoría de costos e impuestos</w:t>
            </w:r>
          </w:p>
          <w:p w14:paraId="701D2B2D" w14:textId="264A383E" w:rsidR="00A406A7" w:rsidRPr="005429E4" w:rsidRDefault="00A406A7" w:rsidP="00A406A7">
            <w:pPr>
              <w:rPr>
                <w:i/>
                <w:iCs/>
                <w:szCs w:val="22"/>
                <w:lang w:val="es-ES_tradnl"/>
              </w:rPr>
            </w:pPr>
            <w:r w:rsidRPr="005429E4">
              <w:rPr>
                <w:i/>
                <w:lang w:val="es-ES_tradnl"/>
              </w:rPr>
              <w:t xml:space="preserve">Divulgaciones sistemáticas (normalmente por parte del titular de la información): </w:t>
            </w:r>
            <w:r w:rsidRPr="005429E4">
              <w:rPr>
                <w:i/>
                <w:shd w:val="clear" w:color="auto" w:fill="D9E2F3" w:themeFill="accent1" w:themeFillTint="33"/>
                <w:lang w:val="es-ES_tradnl"/>
              </w:rPr>
              <w:t>proporcionar enlace directo al sitio web</w:t>
            </w:r>
            <w:r w:rsidRPr="005429E4">
              <w:rPr>
                <w:i/>
                <w:lang w:val="es-ES_tradnl"/>
              </w:rPr>
              <w:t>.</w:t>
            </w:r>
          </w:p>
          <w:p w14:paraId="2A0E5E60" w14:textId="77777777" w:rsidR="00A406A7" w:rsidRPr="005429E4" w:rsidRDefault="00A406A7" w:rsidP="00A406A7">
            <w:pPr>
              <w:rPr>
                <w:i/>
                <w:iCs/>
                <w:szCs w:val="22"/>
                <w:lang w:val="es-ES_tradnl"/>
              </w:rPr>
            </w:pPr>
            <w:r w:rsidRPr="005429E4">
              <w:rPr>
                <w:i/>
                <w:lang w:val="es-ES_tradnl"/>
              </w:rPr>
              <w:t>Y/O</w:t>
            </w:r>
          </w:p>
          <w:p w14:paraId="04475AA0" w14:textId="77777777" w:rsidR="00A406A7" w:rsidRPr="005429E4" w:rsidRDefault="00A406A7" w:rsidP="00A406A7">
            <w:pPr>
              <w:rPr>
                <w:i/>
                <w:iCs/>
                <w:szCs w:val="22"/>
                <w:lang w:val="es-ES_tradnl"/>
              </w:rPr>
            </w:pPr>
            <w:r w:rsidRPr="005429E4">
              <w:rPr>
                <w:i/>
                <w:lang w:val="es-ES_tradnl"/>
              </w:rPr>
              <w:t xml:space="preserve">Informes EITI: </w:t>
            </w:r>
            <w:r w:rsidRPr="005429E4">
              <w:rPr>
                <w:i/>
                <w:shd w:val="clear" w:color="auto" w:fill="D9E2F3" w:themeFill="accent1" w:themeFillTint="33"/>
                <w:lang w:val="es-ES_tradnl"/>
              </w:rPr>
              <w:t>Informe EITI (año y de página), estudio del EITI, etc.</w:t>
            </w:r>
            <w:r w:rsidRPr="005429E4">
              <w:rPr>
                <w:i/>
                <w:lang w:val="es-ES_tradnl"/>
              </w:rPr>
              <w:t xml:space="preserve"> </w:t>
            </w:r>
          </w:p>
          <w:p w14:paraId="4422369E" w14:textId="77777777" w:rsidR="00A406A7" w:rsidRPr="005429E4" w:rsidRDefault="00A406A7" w:rsidP="00747189">
            <w:pPr>
              <w:rPr>
                <w:b/>
                <w:bCs/>
                <w:szCs w:val="22"/>
                <w:shd w:val="clear" w:color="auto" w:fill="D9E2F3" w:themeFill="accent1" w:themeFillTint="33"/>
                <w:lang w:val="es-ES_tradnl"/>
              </w:rPr>
            </w:pPr>
          </w:p>
          <w:p w14:paraId="520153E9" w14:textId="77777777" w:rsidR="00A406A7" w:rsidRPr="005429E4" w:rsidRDefault="00A406A7" w:rsidP="00747189">
            <w:pPr>
              <w:rPr>
                <w:b/>
                <w:bCs/>
                <w:szCs w:val="22"/>
                <w:shd w:val="clear" w:color="auto" w:fill="D9E2F3" w:themeFill="accent1" w:themeFillTint="33"/>
                <w:lang w:val="es-ES_tradnl"/>
              </w:rPr>
            </w:pPr>
          </w:p>
          <w:p w14:paraId="7114B0F4" w14:textId="3EF5CF66" w:rsidR="006E02EB" w:rsidRPr="005429E4" w:rsidRDefault="006E02EB" w:rsidP="006E02EB">
            <w:pPr>
              <w:rPr>
                <w:b/>
                <w:bCs/>
                <w:szCs w:val="22"/>
                <w:lang w:val="es-ES_tradnl"/>
              </w:rPr>
            </w:pPr>
            <w:r w:rsidRPr="005429E4">
              <w:rPr>
                <w:b/>
                <w:lang w:val="es-ES_tradnl"/>
              </w:rPr>
              <w:t xml:space="preserve">En caso de que no se hagan públicos los informes o resúmenes de las auditorías de los costos e impuestos, ¿ha </w:t>
            </w:r>
            <w:r w:rsidR="002621B7">
              <w:rPr>
                <w:b/>
                <w:lang w:val="es-ES_tradnl"/>
              </w:rPr>
              <w:t>discutido</w:t>
            </w:r>
            <w:r w:rsidR="002621B7" w:rsidRPr="005429E4">
              <w:rPr>
                <w:b/>
                <w:lang w:val="es-ES_tradnl"/>
              </w:rPr>
              <w:t xml:space="preserve"> </w:t>
            </w:r>
            <w:r w:rsidRPr="005429E4">
              <w:rPr>
                <w:b/>
                <w:lang w:val="es-ES_tradnl"/>
              </w:rPr>
              <w:t>el GMP la posibilidad de hacer accesible esta información?</w:t>
            </w:r>
          </w:p>
          <w:p w14:paraId="288ECBD1" w14:textId="77777777" w:rsidR="00667EF5" w:rsidRPr="005429E4" w:rsidRDefault="00B31071" w:rsidP="00667EF5">
            <w:pPr>
              <w:rPr>
                <w:b/>
                <w:bCs/>
                <w:szCs w:val="22"/>
                <w:lang w:val="es-ES_tradnl"/>
              </w:rPr>
            </w:pPr>
            <w:sdt>
              <w:sdtPr>
                <w:rPr>
                  <w:rFonts w:ascii="MS Gothic" w:eastAsia="MS Gothic" w:hAnsi="MS Gothic"/>
                  <w:szCs w:val="22"/>
                  <w:lang w:val="es-ES_tradnl"/>
                </w:rPr>
                <w:id w:val="-2030474898"/>
                <w14:checkbox>
                  <w14:checked w14:val="0"/>
                  <w14:checkedState w14:val="2612" w14:font="MS Gothic"/>
                  <w14:uncheckedState w14:val="2610" w14:font="MS Gothic"/>
                </w14:checkbox>
              </w:sdtPr>
              <w:sdtContent>
                <w:r w:rsidR="00667EF5"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90749783"/>
                <w14:checkbox>
                  <w14:checked w14:val="0"/>
                  <w14:checkedState w14:val="2612" w14:font="MS Gothic"/>
                  <w14:uncheckedState w14:val="2610" w14:font="MS Gothic"/>
                </w14:checkbox>
              </w:sdtPr>
              <w:sdtContent>
                <w:r w:rsidR="00667EF5"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No</w:t>
            </w:r>
          </w:p>
          <w:p w14:paraId="4E58D2CF" w14:textId="785AA57C" w:rsidR="00667EF5" w:rsidRPr="005429E4" w:rsidRDefault="00667EF5" w:rsidP="65C00119">
            <w:pPr>
              <w:shd w:val="clear" w:color="auto" w:fill="D9E2F3" w:themeFill="accent1" w:themeFillTint="33"/>
              <w:rPr>
                <w:lang w:val="es-ES"/>
              </w:rPr>
            </w:pPr>
            <w:r w:rsidRPr="65C00119">
              <w:rPr>
                <w:lang w:val="es-ES"/>
              </w:rPr>
              <w:t>En caso afirmativo, facilite un enlace a la</w:t>
            </w:r>
            <w:r w:rsidR="006D1451">
              <w:rPr>
                <w:lang w:val="es-ES"/>
              </w:rPr>
              <w:t xml:space="preserve"> evidencia de la discusión</w:t>
            </w:r>
            <w:r w:rsidR="004F0512" w:rsidRPr="000C0DA9">
              <w:rPr>
                <w:lang w:val="es-ES"/>
              </w:rPr>
              <w:t>,</w:t>
            </w:r>
            <w:r w:rsidRPr="000C0DA9">
              <w:rPr>
                <w:lang w:val="es-ES"/>
              </w:rPr>
              <w:t xml:space="preserve"> puede incluir</w:t>
            </w:r>
            <w:r w:rsidRPr="65C00119">
              <w:rPr>
                <w:i/>
                <w:iCs/>
                <w:lang w:val="es-ES"/>
              </w:rPr>
              <w:t xml:space="preserve"> una referencia a las actividades del plan de trabajo, las minutas de las reuniones del GMP, etc.</w:t>
            </w:r>
          </w:p>
          <w:p w14:paraId="2BE7E2E2" w14:textId="57598EA0" w:rsidR="00880A15" w:rsidRPr="005429E4" w:rsidRDefault="00880A15" w:rsidP="00747189">
            <w:pPr>
              <w:rPr>
                <w:b/>
                <w:bCs/>
                <w:szCs w:val="22"/>
                <w:lang w:val="es-ES_tradnl"/>
              </w:rPr>
            </w:pPr>
          </w:p>
        </w:tc>
      </w:tr>
      <w:tr w:rsidR="00564AD0" w:rsidRPr="005429E4" w14:paraId="68DB1A12" w14:textId="77777777" w:rsidTr="76B71A69">
        <w:tc>
          <w:tcPr>
            <w:tcW w:w="1989" w:type="dxa"/>
            <w:tcBorders>
              <w:top w:val="single" w:sz="4" w:space="0" w:color="auto"/>
              <w:left w:val="nil"/>
              <w:bottom w:val="nil"/>
              <w:right w:val="nil"/>
            </w:tcBorders>
            <w:shd w:val="clear" w:color="auto" w:fill="auto"/>
          </w:tcPr>
          <w:p w14:paraId="2FB744D5" w14:textId="311EC3E7" w:rsidR="00564AD0" w:rsidRPr="005429E4" w:rsidRDefault="00564AD0" w:rsidP="00104C87">
            <w:pPr>
              <w:rPr>
                <w:i/>
                <w:iCs/>
                <w:szCs w:val="22"/>
                <w:lang w:val="es-ES_tradnl"/>
              </w:rPr>
            </w:pPr>
            <w:r w:rsidRPr="005429E4">
              <w:rPr>
                <w:i/>
                <w:lang w:val="es-ES_tradnl"/>
              </w:rPr>
              <w:t xml:space="preserve">Evaluación de la exhaustividad, </w:t>
            </w:r>
            <w:r w:rsidR="004F0512" w:rsidRPr="005429E4">
              <w:rPr>
                <w:i/>
                <w:lang w:val="es-ES_tradnl"/>
              </w:rPr>
              <w:t xml:space="preserve">la </w:t>
            </w:r>
            <w:r w:rsidRPr="005429E4">
              <w:rPr>
                <w:i/>
                <w:lang w:val="es-ES_tradnl"/>
              </w:rPr>
              <w:t xml:space="preserve">fiabilidad y </w:t>
            </w:r>
            <w:r w:rsidR="004F0512" w:rsidRPr="005429E4">
              <w:rPr>
                <w:i/>
                <w:lang w:val="es-ES_tradnl"/>
              </w:rPr>
              <w:t xml:space="preserve">la </w:t>
            </w:r>
            <w:r w:rsidRPr="005429E4">
              <w:rPr>
                <w:i/>
                <w:lang w:val="es-ES_tradnl"/>
              </w:rPr>
              <w:t>puntualidad de la información</w:t>
            </w:r>
          </w:p>
        </w:tc>
        <w:tc>
          <w:tcPr>
            <w:tcW w:w="7083" w:type="dxa"/>
            <w:tcBorders>
              <w:top w:val="single" w:sz="4" w:space="0" w:color="auto"/>
              <w:left w:val="nil"/>
              <w:bottom w:val="nil"/>
              <w:right w:val="nil"/>
            </w:tcBorders>
          </w:tcPr>
          <w:p w14:paraId="24D86E6E" w14:textId="77777777" w:rsidR="00564AD0" w:rsidRPr="005429E4" w:rsidRDefault="00564AD0" w:rsidP="00104C87">
            <w:pPr>
              <w:rPr>
                <w:b/>
                <w:bCs/>
                <w:szCs w:val="22"/>
                <w:u w:val="single"/>
                <w:lang w:val="es-ES_tradnl"/>
              </w:rPr>
            </w:pPr>
            <w:r w:rsidRPr="005429E4">
              <w:rPr>
                <w:b/>
                <w:lang w:val="es-ES_tradnl"/>
              </w:rPr>
              <w:t xml:space="preserve">¿Considera alguna de las partes interesadas (incluidos, entre otros, los miembros del GMP) que la información sobre los informes finales de las auditorías de los costos e impuestos es </w:t>
            </w:r>
            <w:r w:rsidRPr="005429E4">
              <w:rPr>
                <w:b/>
                <w:u w:val="single"/>
                <w:lang w:val="es-ES_tradnl"/>
              </w:rPr>
              <w:t>incompleta, no fiable o está desactualizada</w:t>
            </w:r>
            <w:r w:rsidRPr="005429E4">
              <w:rPr>
                <w:b/>
                <w:lang w:val="es-ES_tradnl"/>
              </w:rPr>
              <w:t>?</w:t>
            </w:r>
          </w:p>
          <w:p w14:paraId="1E113DA4" w14:textId="77777777" w:rsidR="00564AD0" w:rsidRPr="005429E4" w:rsidRDefault="00B31071" w:rsidP="00104C87">
            <w:pPr>
              <w:rPr>
                <w:szCs w:val="22"/>
                <w:shd w:val="clear" w:color="auto" w:fill="D9E2F3" w:themeFill="accent1" w:themeFillTint="33"/>
                <w:lang w:val="es-ES_tradnl"/>
              </w:rPr>
            </w:pPr>
            <w:sdt>
              <w:sdtPr>
                <w:rPr>
                  <w:rFonts w:ascii="MS Gothic" w:eastAsia="MS Gothic" w:hAnsi="MS Gothic"/>
                  <w:szCs w:val="22"/>
                  <w:lang w:val="es-ES_tradnl"/>
                </w:rPr>
                <w:id w:val="-1412776860"/>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1338533958"/>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 xml:space="preserve">No </w:t>
            </w:r>
          </w:p>
          <w:p w14:paraId="16768197" w14:textId="77777777" w:rsidR="00564AD0" w:rsidRPr="005429E4" w:rsidRDefault="00564AD0" w:rsidP="00104C87">
            <w:pPr>
              <w:rPr>
                <w:szCs w:val="22"/>
                <w:shd w:val="clear" w:color="auto" w:fill="D9E2F3" w:themeFill="accent1" w:themeFillTint="33"/>
                <w:lang w:val="es-ES_tradnl"/>
              </w:rPr>
            </w:pPr>
            <w:r w:rsidRPr="005429E4">
              <w:rPr>
                <w:shd w:val="clear" w:color="auto" w:fill="D9E2F3" w:themeFill="accent1" w:themeFillTint="33"/>
                <w:lang w:val="es-ES_tradnl"/>
              </w:rPr>
              <w:t>Explique:</w:t>
            </w:r>
          </w:p>
          <w:p w14:paraId="67BF8779" w14:textId="77777777" w:rsidR="00CB6B9F" w:rsidRPr="005429E4" w:rsidRDefault="00CB6B9F" w:rsidP="00104C87">
            <w:pPr>
              <w:rPr>
                <w:b/>
                <w:bCs/>
                <w:szCs w:val="22"/>
                <w:lang w:val="es-ES_tradnl"/>
              </w:rPr>
            </w:pPr>
          </w:p>
          <w:p w14:paraId="5B563C7F" w14:textId="529DD9CC" w:rsidR="00564AD0" w:rsidRPr="005429E4" w:rsidRDefault="00CB6B9F" w:rsidP="65C00119">
            <w:pPr>
              <w:rPr>
                <w:b/>
                <w:bCs/>
                <w:lang w:val="es-ES"/>
              </w:rPr>
            </w:pPr>
            <w:r w:rsidRPr="65C00119">
              <w:rPr>
                <w:b/>
                <w:bCs/>
                <w:lang w:val="es-ES"/>
              </w:rPr>
              <w:t xml:space="preserve">En caso afirmativo, ¿se han identificado claramente esas lagunas, por </w:t>
            </w:r>
            <w:proofErr w:type="gramStart"/>
            <w:r w:rsidRPr="65C00119">
              <w:rPr>
                <w:b/>
                <w:bCs/>
                <w:lang w:val="es-ES"/>
              </w:rPr>
              <w:t>ejemplo</w:t>
            </w:r>
            <w:proofErr w:type="gramEnd"/>
            <w:r w:rsidRPr="65C00119">
              <w:rPr>
                <w:b/>
                <w:bCs/>
                <w:lang w:val="es-ES"/>
              </w:rPr>
              <w:t xml:space="preserve"> a través de los informes EITI?</w:t>
            </w:r>
          </w:p>
          <w:p w14:paraId="165BA849" w14:textId="77777777" w:rsidR="00564AD0" w:rsidRPr="005429E4" w:rsidRDefault="00B31071" w:rsidP="00104C87">
            <w:pPr>
              <w:rPr>
                <w:szCs w:val="22"/>
                <w:shd w:val="clear" w:color="auto" w:fill="D9E2F3" w:themeFill="accent1" w:themeFillTint="33"/>
                <w:lang w:val="es-ES_tradnl"/>
              </w:rPr>
            </w:pPr>
            <w:sdt>
              <w:sdtPr>
                <w:rPr>
                  <w:rFonts w:ascii="MS Gothic" w:eastAsia="MS Gothic" w:hAnsi="MS Gothic"/>
                  <w:szCs w:val="22"/>
                  <w:lang w:val="es-ES_tradnl"/>
                </w:rPr>
                <w:id w:val="606393992"/>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1900896717"/>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 xml:space="preserve">No </w:t>
            </w:r>
          </w:p>
          <w:p w14:paraId="5553AB52" w14:textId="386ADA6A" w:rsidR="00564AD0" w:rsidRPr="005429E4" w:rsidRDefault="00564AD0" w:rsidP="00104C87">
            <w:pPr>
              <w:shd w:val="clear" w:color="auto" w:fill="D9E2F3" w:themeFill="accent1" w:themeFillTint="33"/>
              <w:rPr>
                <w:szCs w:val="22"/>
                <w:lang w:val="es-ES_tradnl"/>
              </w:rPr>
            </w:pPr>
            <w:r w:rsidRPr="005429E4">
              <w:rPr>
                <w:lang w:val="es-ES_tradnl"/>
              </w:rPr>
              <w:t>Explique o facilite un enlace a la explicación (si está en un informe, etc.):</w:t>
            </w:r>
          </w:p>
          <w:p w14:paraId="56AE9CE9" w14:textId="77777777" w:rsidR="00F41678" w:rsidRPr="005429E4" w:rsidRDefault="00F41678" w:rsidP="00104C87">
            <w:pPr>
              <w:rPr>
                <w:b/>
                <w:bCs/>
                <w:szCs w:val="22"/>
                <w:lang w:val="es-ES_tradnl"/>
              </w:rPr>
            </w:pPr>
          </w:p>
          <w:p w14:paraId="05E0487A" w14:textId="393F911B" w:rsidR="00564AD0" w:rsidRPr="005429E4" w:rsidRDefault="00564AD0" w:rsidP="00104C87">
            <w:pPr>
              <w:rPr>
                <w:b/>
                <w:bCs/>
                <w:szCs w:val="22"/>
                <w:lang w:val="es-ES_tradnl"/>
              </w:rPr>
            </w:pPr>
            <w:r w:rsidRPr="005429E4">
              <w:rPr>
                <w:b/>
                <w:lang w:val="es-ES_tradnl"/>
              </w:rPr>
              <w:t>¿Se deben las lagunas a obstáculos jurídicos o prácticos?</w:t>
            </w:r>
          </w:p>
          <w:p w14:paraId="08492214" w14:textId="3DFB11F1" w:rsidR="00564AD0" w:rsidRPr="005429E4" w:rsidRDefault="00B31071" w:rsidP="00104C87">
            <w:pPr>
              <w:rPr>
                <w:b/>
                <w:bCs/>
                <w:szCs w:val="22"/>
                <w:lang w:val="es-ES_tradnl"/>
              </w:rPr>
            </w:pPr>
            <w:sdt>
              <w:sdtPr>
                <w:rPr>
                  <w:rFonts w:ascii="MS Gothic" w:eastAsia="MS Gothic" w:hAnsi="MS Gothic"/>
                  <w:szCs w:val="22"/>
                  <w:lang w:val="es-ES_tradnl"/>
                </w:rPr>
                <w:id w:val="1870253509"/>
                <w14:checkbox>
                  <w14:checked w14:val="0"/>
                  <w14:checkedState w14:val="2612" w14:font="MS Gothic"/>
                  <w14:uncheckedState w14:val="2610" w14:font="MS Gothic"/>
                </w14:checkbox>
              </w:sdtPr>
              <w:sdtContent>
                <w:r w:rsidR="00F41678"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2027909433"/>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No</w:t>
            </w:r>
          </w:p>
          <w:p w14:paraId="078751B9" w14:textId="77777777" w:rsidR="00F41678" w:rsidRPr="005429E4" w:rsidRDefault="00F41678" w:rsidP="00104C87">
            <w:pPr>
              <w:rPr>
                <w:b/>
                <w:bCs/>
                <w:szCs w:val="22"/>
                <w:lang w:val="es-ES_tradnl"/>
              </w:rPr>
            </w:pPr>
          </w:p>
          <w:p w14:paraId="78ACFDC1" w14:textId="044E306A" w:rsidR="00564AD0" w:rsidRPr="005429E4" w:rsidRDefault="00564AD0" w:rsidP="00104C87">
            <w:pPr>
              <w:rPr>
                <w:szCs w:val="22"/>
                <w:lang w:val="es-ES_tradnl"/>
              </w:rPr>
            </w:pPr>
            <w:r w:rsidRPr="005429E4">
              <w:rPr>
                <w:b/>
                <w:bCs/>
                <w:lang w:val="es-ES_tradnl"/>
              </w:rPr>
              <w:t>En caso afirmativo, explique los planes para superar los obstáculos a la divulgación de información sobre las auditorías de cost</w:t>
            </w:r>
            <w:r w:rsidR="004F0512" w:rsidRPr="005429E4">
              <w:rPr>
                <w:b/>
                <w:bCs/>
                <w:lang w:val="es-ES_tradnl"/>
              </w:rPr>
              <w:t>o</w:t>
            </w:r>
            <w:r w:rsidRPr="005429E4">
              <w:rPr>
                <w:b/>
                <w:bCs/>
                <w:lang w:val="es-ES_tradnl"/>
              </w:rPr>
              <w:t>s e impuestos:</w:t>
            </w:r>
          </w:p>
          <w:p w14:paraId="1F8FC090" w14:textId="094893FA" w:rsidR="007768BC" w:rsidRPr="005429E4" w:rsidRDefault="00564AD0" w:rsidP="00104C87">
            <w:pPr>
              <w:shd w:val="clear" w:color="auto" w:fill="D9E2F3" w:themeFill="accent1" w:themeFillTint="33"/>
              <w:rPr>
                <w:i/>
                <w:iCs/>
                <w:szCs w:val="22"/>
                <w:lang w:val="es-ES_tradnl"/>
              </w:rPr>
            </w:pPr>
            <w:r w:rsidRPr="005429E4">
              <w:rPr>
                <w:lang w:val="es-ES_tradnl"/>
              </w:rPr>
              <w:t>Explicación: puede incluir una referencia a las actividades del plan de trabajo, las minutas de las reuniones del GMP, etc.</w:t>
            </w:r>
          </w:p>
        </w:tc>
      </w:tr>
      <w:tr w:rsidR="00564AD0" w:rsidRPr="005429E4" w14:paraId="08C4A406" w14:textId="77777777" w:rsidTr="76B71A69">
        <w:tc>
          <w:tcPr>
            <w:tcW w:w="1989" w:type="dxa"/>
            <w:tcBorders>
              <w:top w:val="nil"/>
              <w:left w:val="nil"/>
              <w:bottom w:val="single" w:sz="4" w:space="0" w:color="auto"/>
              <w:right w:val="nil"/>
            </w:tcBorders>
            <w:shd w:val="clear" w:color="auto" w:fill="B4C6E7" w:themeFill="accent1" w:themeFillTint="66"/>
          </w:tcPr>
          <w:p w14:paraId="38840280" w14:textId="77777777" w:rsidR="00564AD0" w:rsidRPr="005429E4" w:rsidRDefault="00564AD0" w:rsidP="00104C87">
            <w:pPr>
              <w:rPr>
                <w:b/>
                <w:bCs/>
                <w:szCs w:val="22"/>
                <w:lang w:val="es-ES_tradnl"/>
              </w:rPr>
            </w:pPr>
            <w:r w:rsidRPr="005429E4">
              <w:rPr>
                <w:b/>
                <w:lang w:val="es-ES_tradnl"/>
              </w:rPr>
              <w:t xml:space="preserve">Alentado </w:t>
            </w:r>
          </w:p>
        </w:tc>
        <w:tc>
          <w:tcPr>
            <w:tcW w:w="7083" w:type="dxa"/>
            <w:tcBorders>
              <w:top w:val="nil"/>
              <w:left w:val="nil"/>
              <w:bottom w:val="single" w:sz="4" w:space="0" w:color="auto"/>
              <w:right w:val="nil"/>
            </w:tcBorders>
            <w:shd w:val="clear" w:color="auto" w:fill="B4C6E7" w:themeFill="accent1" w:themeFillTint="66"/>
          </w:tcPr>
          <w:p w14:paraId="3B60B9CC" w14:textId="77777777" w:rsidR="00564AD0" w:rsidRPr="005429E4" w:rsidRDefault="00564AD0" w:rsidP="00104C87">
            <w:pPr>
              <w:rPr>
                <w:b/>
                <w:bCs/>
                <w:szCs w:val="22"/>
                <w:lang w:val="es-ES_tradnl"/>
              </w:rPr>
            </w:pPr>
            <w:r w:rsidRPr="005429E4">
              <w:rPr>
                <w:b/>
                <w:lang w:val="es-ES_tradnl"/>
              </w:rPr>
              <w:t>4.10.c – Divulgación de los costos</w:t>
            </w:r>
          </w:p>
        </w:tc>
      </w:tr>
      <w:tr w:rsidR="00564AD0" w:rsidRPr="005429E4" w14:paraId="632CC921" w14:textId="77777777" w:rsidTr="76B71A69">
        <w:trPr>
          <w:trHeight w:val="1036"/>
        </w:trPr>
        <w:tc>
          <w:tcPr>
            <w:tcW w:w="1989" w:type="dxa"/>
            <w:tcBorders>
              <w:top w:val="single" w:sz="4" w:space="0" w:color="auto"/>
              <w:left w:val="nil"/>
              <w:bottom w:val="single" w:sz="4" w:space="0" w:color="auto"/>
              <w:right w:val="nil"/>
            </w:tcBorders>
          </w:tcPr>
          <w:p w14:paraId="7AD536A5" w14:textId="77777777" w:rsidR="00564AD0" w:rsidRPr="005429E4" w:rsidRDefault="00564AD0" w:rsidP="00104C87">
            <w:pPr>
              <w:rPr>
                <w:i/>
                <w:iCs/>
                <w:szCs w:val="22"/>
                <w:lang w:val="es-ES_tradnl"/>
              </w:rPr>
            </w:pPr>
            <w:r w:rsidRPr="005429E4">
              <w:rPr>
                <w:i/>
                <w:lang w:val="es-ES_tradnl"/>
              </w:rPr>
              <w:t>Disponibilidad</w:t>
            </w:r>
          </w:p>
        </w:tc>
        <w:tc>
          <w:tcPr>
            <w:tcW w:w="7083" w:type="dxa"/>
            <w:tcBorders>
              <w:top w:val="single" w:sz="4" w:space="0" w:color="auto"/>
              <w:left w:val="nil"/>
              <w:bottom w:val="single" w:sz="4" w:space="0" w:color="auto"/>
              <w:right w:val="nil"/>
            </w:tcBorders>
          </w:tcPr>
          <w:p w14:paraId="609E482F" w14:textId="77777777" w:rsidR="00564AD0" w:rsidRPr="005429E4" w:rsidRDefault="00564AD0" w:rsidP="00104C87">
            <w:pPr>
              <w:rPr>
                <w:b/>
                <w:bCs/>
                <w:lang w:val="es-ES_tradnl"/>
              </w:rPr>
            </w:pPr>
            <w:r w:rsidRPr="005429E4">
              <w:rPr>
                <w:b/>
                <w:lang w:val="es-ES_tradnl"/>
              </w:rPr>
              <w:t>¿Se dispone de datos sobre los costos?</w:t>
            </w:r>
          </w:p>
          <w:p w14:paraId="334410D0" w14:textId="77777777" w:rsidR="00564AD0" w:rsidRPr="005429E4" w:rsidRDefault="00B31071" w:rsidP="00104C87">
            <w:pPr>
              <w:rPr>
                <w:b/>
                <w:bCs/>
                <w:szCs w:val="22"/>
                <w:lang w:val="es-ES_tradnl"/>
              </w:rPr>
            </w:pPr>
            <w:sdt>
              <w:sdtPr>
                <w:rPr>
                  <w:rFonts w:ascii="MS Gothic" w:eastAsia="MS Gothic" w:hAnsi="MS Gothic"/>
                  <w:szCs w:val="22"/>
                  <w:lang w:val="es-ES_tradnl"/>
                </w:rPr>
                <w:id w:val="-473294239"/>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1152878357"/>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No</w:t>
            </w:r>
          </w:p>
          <w:p w14:paraId="7D5CBD97" w14:textId="77777777" w:rsidR="00D57AEA" w:rsidRPr="005429E4" w:rsidRDefault="00D57AEA" w:rsidP="00104C87">
            <w:pPr>
              <w:rPr>
                <w:b/>
                <w:bCs/>
                <w:lang w:val="es-ES_tradnl"/>
              </w:rPr>
            </w:pPr>
          </w:p>
          <w:p w14:paraId="5545B7F4" w14:textId="46A40E86" w:rsidR="00564AD0" w:rsidRPr="005429E4" w:rsidRDefault="00564AD0" w:rsidP="00104C87">
            <w:pPr>
              <w:rPr>
                <w:b/>
                <w:bCs/>
                <w:lang w:val="es-ES_tradnl"/>
              </w:rPr>
            </w:pPr>
            <w:r w:rsidRPr="005429E4">
              <w:rPr>
                <w:b/>
                <w:lang w:val="es-ES_tradnl"/>
              </w:rPr>
              <w:t>¿Están desglosados esos datos?</w:t>
            </w:r>
          </w:p>
          <w:p w14:paraId="6EAEF4EA" w14:textId="77777777" w:rsidR="00564AD0" w:rsidRPr="005429E4" w:rsidRDefault="00564AD0" w:rsidP="00564AD0">
            <w:pPr>
              <w:pStyle w:val="ListParagraph"/>
              <w:numPr>
                <w:ilvl w:val="0"/>
                <w:numId w:val="37"/>
              </w:numPr>
              <w:rPr>
                <w:lang w:val="es-ES_tradnl"/>
              </w:rPr>
            </w:pPr>
            <w:r w:rsidRPr="005429E4">
              <w:rPr>
                <w:lang w:val="es-ES_tradnl"/>
              </w:rPr>
              <w:t>por proyecto:</w:t>
            </w:r>
          </w:p>
          <w:p w14:paraId="48F696B7" w14:textId="77777777" w:rsidR="00564AD0" w:rsidRPr="005429E4" w:rsidRDefault="00B31071" w:rsidP="00104C87">
            <w:pPr>
              <w:pStyle w:val="ListParagraph"/>
              <w:ind w:left="360"/>
              <w:rPr>
                <w:b/>
                <w:bCs/>
                <w:szCs w:val="22"/>
                <w:lang w:val="es-ES_tradnl"/>
              </w:rPr>
            </w:pPr>
            <w:sdt>
              <w:sdtPr>
                <w:rPr>
                  <w:rFonts w:ascii="MS Gothic" w:eastAsia="MS Gothic" w:hAnsi="MS Gothic"/>
                  <w:szCs w:val="22"/>
                  <w:lang w:val="es-ES_tradnl"/>
                </w:rPr>
                <w:id w:val="2114088462"/>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2026136515"/>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No</w:t>
            </w:r>
          </w:p>
          <w:p w14:paraId="3700BEED" w14:textId="77777777" w:rsidR="00564AD0" w:rsidRPr="005429E4" w:rsidRDefault="00564AD0" w:rsidP="00564AD0">
            <w:pPr>
              <w:pStyle w:val="ListParagraph"/>
              <w:numPr>
                <w:ilvl w:val="0"/>
                <w:numId w:val="37"/>
              </w:numPr>
              <w:rPr>
                <w:lang w:val="es-ES_tradnl"/>
              </w:rPr>
            </w:pPr>
            <w:r w:rsidRPr="005429E4">
              <w:rPr>
                <w:lang w:val="es-ES_tradnl"/>
              </w:rPr>
              <w:t>por tipo de costos (gastos operativos/de capital):</w:t>
            </w:r>
          </w:p>
          <w:p w14:paraId="32A958C6" w14:textId="77777777" w:rsidR="00564AD0" w:rsidRPr="005429E4" w:rsidRDefault="00B31071" w:rsidP="00104C87">
            <w:pPr>
              <w:pStyle w:val="ListParagraph"/>
              <w:ind w:left="360"/>
              <w:rPr>
                <w:szCs w:val="22"/>
                <w:shd w:val="clear" w:color="auto" w:fill="D9E2F3" w:themeFill="accent1" w:themeFillTint="33"/>
                <w:lang w:val="es-ES_tradnl"/>
              </w:rPr>
            </w:pPr>
            <w:sdt>
              <w:sdtPr>
                <w:rPr>
                  <w:rFonts w:ascii="MS Gothic" w:eastAsia="MS Gothic" w:hAnsi="MS Gothic"/>
                  <w:szCs w:val="22"/>
                  <w:lang w:val="es-ES_tradnl"/>
                </w:rPr>
                <w:id w:val="-1790889640"/>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1296020054"/>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No</w:t>
            </w:r>
          </w:p>
          <w:p w14:paraId="3EFCED1E" w14:textId="77777777" w:rsidR="00D57AEA" w:rsidRPr="005429E4" w:rsidRDefault="00D57AEA" w:rsidP="00104C87">
            <w:pPr>
              <w:rPr>
                <w:szCs w:val="22"/>
                <w:lang w:val="es-ES_tradnl"/>
              </w:rPr>
            </w:pPr>
          </w:p>
          <w:p w14:paraId="25BF7321" w14:textId="29A1CB31" w:rsidR="00564AD0" w:rsidRPr="005429E4" w:rsidRDefault="00564AD0" w:rsidP="00104C87">
            <w:pPr>
              <w:rPr>
                <w:szCs w:val="22"/>
                <w:lang w:val="es-ES_tradnl"/>
              </w:rPr>
            </w:pPr>
            <w:r w:rsidRPr="005429E4">
              <w:rPr>
                <w:lang w:val="es-ES_tradnl"/>
              </w:rPr>
              <w:t>¿Incluyen los gastos operativos declarados en el año del informe la amortización o depreciación de los costos incurridos en años anteriores?</w:t>
            </w:r>
          </w:p>
          <w:p w14:paraId="3CB0929A" w14:textId="77777777" w:rsidR="00564AD0" w:rsidRPr="005429E4" w:rsidRDefault="00B31071" w:rsidP="00104C87">
            <w:pPr>
              <w:rPr>
                <w:b/>
                <w:bCs/>
                <w:szCs w:val="22"/>
                <w:lang w:val="es-ES_tradnl"/>
              </w:rPr>
            </w:pPr>
            <w:sdt>
              <w:sdtPr>
                <w:rPr>
                  <w:rFonts w:ascii="MS Gothic" w:eastAsia="MS Gothic" w:hAnsi="MS Gothic"/>
                  <w:szCs w:val="22"/>
                  <w:lang w:val="es-ES_tradnl"/>
                </w:rPr>
                <w:id w:val="-370533456"/>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2086028352"/>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No</w:t>
            </w:r>
          </w:p>
          <w:p w14:paraId="7F5D3B56" w14:textId="77777777" w:rsidR="00D57AEA" w:rsidRPr="005429E4" w:rsidRDefault="00D57AEA" w:rsidP="00104C87">
            <w:pPr>
              <w:rPr>
                <w:szCs w:val="22"/>
                <w:lang w:val="es-ES_tradnl"/>
              </w:rPr>
            </w:pPr>
          </w:p>
          <w:p w14:paraId="5CF50113" w14:textId="026C5AA4" w:rsidR="00564AD0" w:rsidRPr="005429E4" w:rsidRDefault="00564AD0" w:rsidP="00104C87">
            <w:pPr>
              <w:rPr>
                <w:szCs w:val="22"/>
                <w:lang w:val="es-ES_tradnl"/>
              </w:rPr>
            </w:pPr>
            <w:r w:rsidRPr="005429E4">
              <w:rPr>
                <w:lang w:val="es-ES_tradnl"/>
              </w:rPr>
              <w:t xml:space="preserve">¿Incluye la información sobre </w:t>
            </w:r>
            <w:r w:rsidR="004F0512" w:rsidRPr="005429E4">
              <w:rPr>
                <w:lang w:val="es-ES_tradnl"/>
              </w:rPr>
              <w:t xml:space="preserve">los </w:t>
            </w:r>
            <w:r w:rsidRPr="005429E4">
              <w:rPr>
                <w:lang w:val="es-ES_tradnl"/>
              </w:rPr>
              <w:t>costos incurridos desde el comienzo del proyecto?</w:t>
            </w:r>
          </w:p>
          <w:p w14:paraId="49A7DE73" w14:textId="77777777" w:rsidR="00564AD0" w:rsidRPr="005429E4" w:rsidRDefault="00B31071" w:rsidP="00104C87">
            <w:pPr>
              <w:rPr>
                <w:szCs w:val="22"/>
                <w:shd w:val="clear" w:color="auto" w:fill="D9E2F3" w:themeFill="accent1" w:themeFillTint="33"/>
                <w:lang w:val="es-ES_tradnl"/>
              </w:rPr>
            </w:pPr>
            <w:sdt>
              <w:sdtPr>
                <w:rPr>
                  <w:rFonts w:ascii="MS Gothic" w:eastAsia="MS Gothic" w:hAnsi="MS Gothic"/>
                  <w:szCs w:val="22"/>
                  <w:lang w:val="es-ES_tradnl"/>
                </w:rPr>
                <w:id w:val="-1481775131"/>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1848319538"/>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No</w:t>
            </w:r>
          </w:p>
          <w:p w14:paraId="574994CE" w14:textId="77777777" w:rsidR="00D57AEA" w:rsidRPr="005429E4" w:rsidRDefault="00D57AEA" w:rsidP="00104C87">
            <w:pPr>
              <w:rPr>
                <w:szCs w:val="22"/>
                <w:shd w:val="clear" w:color="auto" w:fill="D9E2F3" w:themeFill="accent1" w:themeFillTint="33"/>
                <w:lang w:val="es-ES_tradnl"/>
              </w:rPr>
            </w:pPr>
          </w:p>
          <w:p w14:paraId="03E33299" w14:textId="488B8340" w:rsidR="00D57AEA" w:rsidRPr="005429E4" w:rsidRDefault="00D57AEA" w:rsidP="65C00119">
            <w:pPr>
              <w:rPr>
                <w:b/>
                <w:bCs/>
                <w:i/>
                <w:iCs/>
                <w:lang w:val="es-ES"/>
              </w:rPr>
            </w:pPr>
            <w:r w:rsidRPr="65C00119">
              <w:rPr>
                <w:b/>
                <w:bCs/>
                <w:i/>
                <w:iCs/>
                <w:lang w:val="es-ES"/>
              </w:rPr>
              <w:t>Fuentes donde encontrar información sobre los costos</w:t>
            </w:r>
          </w:p>
          <w:p w14:paraId="3E18DA32" w14:textId="77777777" w:rsidR="00D57AEA" w:rsidRPr="005429E4" w:rsidRDefault="00D57AEA" w:rsidP="00D57AEA">
            <w:pPr>
              <w:rPr>
                <w:i/>
                <w:iCs/>
                <w:szCs w:val="22"/>
                <w:lang w:val="es-ES_tradnl"/>
              </w:rPr>
            </w:pPr>
            <w:r w:rsidRPr="005429E4">
              <w:rPr>
                <w:i/>
                <w:lang w:val="es-ES_tradnl"/>
              </w:rPr>
              <w:t xml:space="preserve">Divulgaciones sistemáticas (normalmente por parte del titular de la información): </w:t>
            </w:r>
            <w:r w:rsidRPr="005429E4">
              <w:rPr>
                <w:i/>
                <w:shd w:val="clear" w:color="auto" w:fill="D9E2F3" w:themeFill="accent1" w:themeFillTint="33"/>
                <w:lang w:val="es-ES_tradnl"/>
              </w:rPr>
              <w:t>proporcionar enlace directo al sitio web</w:t>
            </w:r>
            <w:r w:rsidRPr="005429E4">
              <w:rPr>
                <w:i/>
                <w:lang w:val="es-ES_tradnl"/>
              </w:rPr>
              <w:t>.</w:t>
            </w:r>
          </w:p>
          <w:p w14:paraId="5A7775FF" w14:textId="77777777" w:rsidR="00D57AEA" w:rsidRPr="005429E4" w:rsidRDefault="00D57AEA" w:rsidP="00D57AEA">
            <w:pPr>
              <w:rPr>
                <w:i/>
                <w:iCs/>
                <w:szCs w:val="22"/>
                <w:lang w:val="es-ES_tradnl"/>
              </w:rPr>
            </w:pPr>
            <w:r w:rsidRPr="005429E4">
              <w:rPr>
                <w:i/>
                <w:lang w:val="es-ES_tradnl"/>
              </w:rPr>
              <w:t>Y/O</w:t>
            </w:r>
          </w:p>
          <w:p w14:paraId="3E371BA8" w14:textId="1E9453CD" w:rsidR="00D57AEA" w:rsidRPr="005429E4" w:rsidRDefault="00D57AEA" w:rsidP="00104C87">
            <w:pPr>
              <w:rPr>
                <w:i/>
                <w:iCs/>
                <w:szCs w:val="22"/>
                <w:lang w:val="es-ES_tradnl"/>
              </w:rPr>
            </w:pPr>
            <w:r w:rsidRPr="005429E4">
              <w:rPr>
                <w:i/>
                <w:lang w:val="es-ES_tradnl"/>
              </w:rPr>
              <w:t xml:space="preserve">Informes EITI: </w:t>
            </w:r>
            <w:r w:rsidRPr="005429E4">
              <w:rPr>
                <w:i/>
                <w:shd w:val="clear" w:color="auto" w:fill="D9E2F3" w:themeFill="accent1" w:themeFillTint="33"/>
                <w:lang w:val="es-ES_tradnl"/>
              </w:rPr>
              <w:t>Informe EITI (año y de página), estudio del EITI, etc.</w:t>
            </w:r>
            <w:r w:rsidRPr="005429E4">
              <w:rPr>
                <w:i/>
                <w:lang w:val="es-ES_tradnl"/>
              </w:rPr>
              <w:t xml:space="preserve"> </w:t>
            </w:r>
          </w:p>
        </w:tc>
      </w:tr>
      <w:tr w:rsidR="00564AD0" w:rsidRPr="005429E4" w14:paraId="7EFE3E1D" w14:textId="77777777" w:rsidTr="76B71A69">
        <w:tc>
          <w:tcPr>
            <w:tcW w:w="1989" w:type="dxa"/>
            <w:tcBorders>
              <w:top w:val="single" w:sz="4" w:space="0" w:color="auto"/>
              <w:left w:val="nil"/>
              <w:bottom w:val="single" w:sz="4" w:space="0" w:color="auto"/>
              <w:right w:val="nil"/>
            </w:tcBorders>
            <w:shd w:val="clear" w:color="auto" w:fill="auto"/>
          </w:tcPr>
          <w:p w14:paraId="482CF3AB" w14:textId="0A6E59D8" w:rsidR="00564AD0" w:rsidRPr="005429E4" w:rsidRDefault="00564AD0" w:rsidP="00104C87">
            <w:pPr>
              <w:rPr>
                <w:i/>
                <w:iCs/>
                <w:szCs w:val="22"/>
                <w:lang w:val="es-ES_tradnl"/>
              </w:rPr>
            </w:pPr>
            <w:r w:rsidRPr="005429E4">
              <w:rPr>
                <w:i/>
                <w:lang w:val="es-ES_tradnl"/>
              </w:rPr>
              <w:t xml:space="preserve">Evaluación de la exhaustividad, </w:t>
            </w:r>
            <w:r w:rsidR="0010298E">
              <w:rPr>
                <w:i/>
                <w:lang w:val="es-ES_tradnl"/>
              </w:rPr>
              <w:t xml:space="preserve">la </w:t>
            </w:r>
            <w:r w:rsidRPr="005429E4">
              <w:rPr>
                <w:i/>
                <w:lang w:val="es-ES_tradnl"/>
              </w:rPr>
              <w:t xml:space="preserve">fiabilidad y </w:t>
            </w:r>
            <w:r w:rsidR="0010298E">
              <w:rPr>
                <w:i/>
                <w:lang w:val="es-ES_tradnl"/>
              </w:rPr>
              <w:t xml:space="preserve">la </w:t>
            </w:r>
            <w:r w:rsidRPr="005429E4">
              <w:rPr>
                <w:i/>
                <w:lang w:val="es-ES_tradnl"/>
              </w:rPr>
              <w:t>puntualidad de la información</w:t>
            </w:r>
          </w:p>
        </w:tc>
        <w:tc>
          <w:tcPr>
            <w:tcW w:w="7083" w:type="dxa"/>
            <w:tcBorders>
              <w:top w:val="single" w:sz="4" w:space="0" w:color="auto"/>
              <w:left w:val="nil"/>
              <w:bottom w:val="single" w:sz="4" w:space="0" w:color="auto"/>
              <w:right w:val="nil"/>
            </w:tcBorders>
          </w:tcPr>
          <w:p w14:paraId="7F8CCA8C" w14:textId="77777777" w:rsidR="00564AD0" w:rsidRPr="005429E4" w:rsidRDefault="00564AD0" w:rsidP="00104C87">
            <w:pPr>
              <w:rPr>
                <w:b/>
                <w:bCs/>
                <w:szCs w:val="22"/>
                <w:u w:val="single"/>
                <w:lang w:val="es-ES_tradnl"/>
              </w:rPr>
            </w:pPr>
            <w:r w:rsidRPr="005429E4">
              <w:rPr>
                <w:b/>
                <w:lang w:val="es-ES_tradnl"/>
              </w:rPr>
              <w:t xml:space="preserve">¿Considera alguna de las partes interesadas (incluidos, entre otros, los miembros del GMP) que la divulgación de los costos es </w:t>
            </w:r>
            <w:r w:rsidRPr="005429E4">
              <w:rPr>
                <w:b/>
                <w:u w:val="single"/>
                <w:lang w:val="es-ES_tradnl"/>
              </w:rPr>
              <w:t xml:space="preserve">incompleta, no fiable </w:t>
            </w:r>
            <w:r w:rsidRPr="005429E4">
              <w:rPr>
                <w:b/>
                <w:lang w:val="es-ES_tradnl"/>
              </w:rPr>
              <w:t>o está desactualizada?</w:t>
            </w:r>
          </w:p>
          <w:p w14:paraId="57435E7C" w14:textId="77777777" w:rsidR="00564AD0" w:rsidRPr="005429E4" w:rsidRDefault="00B31071" w:rsidP="00104C87">
            <w:pPr>
              <w:rPr>
                <w:szCs w:val="22"/>
                <w:shd w:val="clear" w:color="auto" w:fill="D9E2F3" w:themeFill="accent1" w:themeFillTint="33"/>
                <w:lang w:val="es-ES_tradnl"/>
              </w:rPr>
            </w:pPr>
            <w:sdt>
              <w:sdtPr>
                <w:rPr>
                  <w:rFonts w:ascii="MS Gothic" w:eastAsia="MS Gothic" w:hAnsi="MS Gothic"/>
                  <w:szCs w:val="22"/>
                  <w:lang w:val="es-ES_tradnl"/>
                </w:rPr>
                <w:id w:val="291480660"/>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1981380258"/>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 xml:space="preserve">No </w:t>
            </w:r>
          </w:p>
          <w:p w14:paraId="4E8C9E2D" w14:textId="77777777" w:rsidR="00564AD0" w:rsidRPr="005429E4" w:rsidRDefault="00564AD0" w:rsidP="00104C87">
            <w:pPr>
              <w:rPr>
                <w:szCs w:val="22"/>
                <w:shd w:val="clear" w:color="auto" w:fill="D9E2F3" w:themeFill="accent1" w:themeFillTint="33"/>
                <w:lang w:val="es-ES_tradnl"/>
              </w:rPr>
            </w:pPr>
            <w:r w:rsidRPr="005429E4">
              <w:rPr>
                <w:shd w:val="clear" w:color="auto" w:fill="D9E2F3" w:themeFill="accent1" w:themeFillTint="33"/>
                <w:lang w:val="es-ES_tradnl"/>
              </w:rPr>
              <w:t>Explique:</w:t>
            </w:r>
          </w:p>
          <w:p w14:paraId="039D0A1B" w14:textId="77777777" w:rsidR="00564AD0" w:rsidRPr="005429E4" w:rsidRDefault="00564AD0" w:rsidP="76B71A69">
            <w:pPr>
              <w:rPr>
                <w:b/>
                <w:bCs/>
                <w:lang w:val="es-ES"/>
              </w:rPr>
            </w:pPr>
            <w:r w:rsidRPr="76B71A69">
              <w:rPr>
                <w:b/>
                <w:bCs/>
                <w:lang w:val="es-ES"/>
              </w:rPr>
              <w:t xml:space="preserve">¿Se han identificado claramente esas lagunas, por </w:t>
            </w:r>
            <w:proofErr w:type="gramStart"/>
            <w:r w:rsidRPr="76B71A69">
              <w:rPr>
                <w:b/>
                <w:bCs/>
                <w:lang w:val="es-ES"/>
              </w:rPr>
              <w:t>ejemplo</w:t>
            </w:r>
            <w:proofErr w:type="gramEnd"/>
            <w:r w:rsidRPr="76B71A69">
              <w:rPr>
                <w:b/>
                <w:bCs/>
                <w:lang w:val="es-ES"/>
              </w:rPr>
              <w:t xml:space="preserve"> a través de los informes EITI?</w:t>
            </w:r>
          </w:p>
          <w:p w14:paraId="3A99548C" w14:textId="77777777" w:rsidR="00564AD0" w:rsidRPr="005429E4" w:rsidRDefault="00B31071" w:rsidP="00104C87">
            <w:pPr>
              <w:rPr>
                <w:szCs w:val="22"/>
                <w:shd w:val="clear" w:color="auto" w:fill="D9E2F3" w:themeFill="accent1" w:themeFillTint="33"/>
                <w:lang w:val="es-ES_tradnl"/>
              </w:rPr>
            </w:pPr>
            <w:sdt>
              <w:sdtPr>
                <w:rPr>
                  <w:rFonts w:ascii="MS Gothic" w:eastAsia="MS Gothic" w:hAnsi="MS Gothic"/>
                  <w:szCs w:val="22"/>
                  <w:lang w:val="es-ES_tradnl"/>
                </w:rPr>
                <w:id w:val="698358938"/>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1714023440"/>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 xml:space="preserve">No </w:t>
            </w:r>
          </w:p>
          <w:p w14:paraId="274D552E" w14:textId="77777777" w:rsidR="00564AD0" w:rsidRPr="005429E4" w:rsidRDefault="00564AD0" w:rsidP="00104C87">
            <w:pPr>
              <w:shd w:val="clear" w:color="auto" w:fill="D9E2F3" w:themeFill="accent1" w:themeFillTint="33"/>
              <w:rPr>
                <w:szCs w:val="22"/>
                <w:lang w:val="es-ES_tradnl"/>
              </w:rPr>
            </w:pPr>
            <w:r w:rsidRPr="005429E4">
              <w:rPr>
                <w:lang w:val="es-ES_tradnl"/>
              </w:rPr>
              <w:t>Describa:</w:t>
            </w:r>
          </w:p>
          <w:p w14:paraId="5CC982C7" w14:textId="77777777" w:rsidR="00564AD0" w:rsidRPr="005429E4" w:rsidRDefault="00564AD0" w:rsidP="00104C87">
            <w:pPr>
              <w:rPr>
                <w:b/>
                <w:bCs/>
                <w:szCs w:val="22"/>
                <w:lang w:val="es-ES_tradnl"/>
              </w:rPr>
            </w:pPr>
            <w:r w:rsidRPr="005429E4">
              <w:rPr>
                <w:b/>
                <w:lang w:val="es-ES_tradnl"/>
              </w:rPr>
              <w:t>¿Se deben las lagunas a obstáculos jurídicos o prácticos?</w:t>
            </w:r>
          </w:p>
          <w:p w14:paraId="39AAE78E" w14:textId="77777777" w:rsidR="00564AD0" w:rsidRPr="005429E4" w:rsidRDefault="00B31071" w:rsidP="00104C87">
            <w:pPr>
              <w:rPr>
                <w:b/>
                <w:bCs/>
                <w:szCs w:val="22"/>
                <w:lang w:val="es-ES_tradnl"/>
              </w:rPr>
            </w:pPr>
            <w:sdt>
              <w:sdtPr>
                <w:rPr>
                  <w:rFonts w:ascii="MS Gothic" w:eastAsia="MS Gothic" w:hAnsi="MS Gothic"/>
                  <w:szCs w:val="22"/>
                  <w:lang w:val="es-ES_tradnl"/>
                </w:rPr>
                <w:id w:val="937498202"/>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szCs w:val="22"/>
                  <w:lang w:val="es-ES_tradnl"/>
                </w:rPr>
                <w:id w:val="-759446410"/>
                <w14:checkbox>
                  <w14:checked w14:val="0"/>
                  <w14:checkedState w14:val="2612" w14:font="MS Gothic"/>
                  <w14:uncheckedState w14:val="2610" w14:font="MS Gothic"/>
                </w14:checkbox>
              </w:sdtPr>
              <w:sdtContent>
                <w:r w:rsidR="00564AD0" w:rsidRPr="005429E4">
                  <w:rPr>
                    <w:rFonts w:ascii="MS Gothic" w:eastAsia="MS Gothic" w:hAnsi="MS Gothic"/>
                    <w:szCs w:val="22"/>
                    <w:lang w:val="es-ES_tradnl"/>
                  </w:rPr>
                  <w:t>☐</w:t>
                </w:r>
              </w:sdtContent>
            </w:sdt>
            <w:r w:rsidR="00BE6563" w:rsidRPr="005429E4">
              <w:rPr>
                <w:rFonts w:ascii="MS Gothic" w:hAnsi="MS Gothic"/>
                <w:lang w:val="es-ES_tradnl"/>
              </w:rPr>
              <w:t xml:space="preserve"> </w:t>
            </w:r>
            <w:r w:rsidR="00BE6563" w:rsidRPr="005429E4">
              <w:rPr>
                <w:shd w:val="clear" w:color="auto" w:fill="D9E2F3" w:themeFill="accent1" w:themeFillTint="33"/>
                <w:lang w:val="es-ES_tradnl"/>
              </w:rPr>
              <w:t>No</w:t>
            </w:r>
          </w:p>
          <w:p w14:paraId="6C821590" w14:textId="748E92D5" w:rsidR="00564AD0" w:rsidRPr="005429E4" w:rsidRDefault="00564AD0" w:rsidP="00104C87">
            <w:pPr>
              <w:rPr>
                <w:szCs w:val="22"/>
                <w:lang w:val="es-ES_tradnl"/>
              </w:rPr>
            </w:pPr>
            <w:r w:rsidRPr="005429E4">
              <w:rPr>
                <w:b/>
                <w:bCs/>
                <w:lang w:val="es-ES_tradnl"/>
              </w:rPr>
              <w:t>En caso afirmativo, explique los planes para superar los obstáculos a la divulgación de información sobre los costos:</w:t>
            </w:r>
          </w:p>
          <w:p w14:paraId="5582337E" w14:textId="77777777" w:rsidR="00564AD0" w:rsidRPr="005429E4" w:rsidRDefault="00564AD0" w:rsidP="00104C87">
            <w:pPr>
              <w:rPr>
                <w:b/>
                <w:bCs/>
                <w:szCs w:val="22"/>
                <w:lang w:val="es-ES_tradnl"/>
              </w:rPr>
            </w:pPr>
            <w:r w:rsidRPr="000C0DA9">
              <w:rPr>
                <w:shd w:val="clear" w:color="auto" w:fill="D9E2F3" w:themeFill="accent1" w:themeFillTint="33"/>
                <w:lang w:val="es-ES_tradnl"/>
              </w:rPr>
              <w:t>Explicación: puede incluir una referencia a las actividades del plan de trabajo, las minutas de las reuniones del GMP, etc.</w:t>
            </w:r>
          </w:p>
        </w:tc>
      </w:tr>
    </w:tbl>
    <w:p w14:paraId="7AA1DA77" w14:textId="77777777" w:rsidR="00564AD0" w:rsidRPr="005429E4" w:rsidRDefault="00564AD0" w:rsidP="00564AD0">
      <w:pPr>
        <w:rPr>
          <w:lang w:val="es-ES_tradnl"/>
        </w:rPr>
      </w:pPr>
    </w:p>
    <w:p w14:paraId="2E46F1DB" w14:textId="2B371C2C" w:rsidR="00564AD0" w:rsidRPr="005429E4" w:rsidRDefault="00564AD0" w:rsidP="00564AD0">
      <w:pPr>
        <w:rPr>
          <w:lang w:val="es-ES_tradnl"/>
        </w:rPr>
      </w:pPr>
      <w:r w:rsidRPr="005429E4">
        <w:rPr>
          <w:lang w:val="es-ES_tradnl"/>
        </w:rPr>
        <w:t xml:space="preserve">Se invita al GMP a aportar comentarios y observaciones adicionales, por ejemplo, posibles lagunas, formas de mejorar la calidad de los datos, importancia de la </w:t>
      </w:r>
      <w:r w:rsidR="003F2B46">
        <w:rPr>
          <w:lang w:val="es-ES_tradnl"/>
        </w:rPr>
        <w:t>implementación</w:t>
      </w:r>
      <w:r w:rsidRPr="005429E4">
        <w:rPr>
          <w:lang w:val="es-ES_tradnl"/>
        </w:rPr>
        <w:t xml:space="preserve"> en relación con las prioridades de los países, obstáculos a la divulgación y cómo los </w:t>
      </w:r>
      <w:r w:rsidR="004F0512" w:rsidRPr="005429E4">
        <w:rPr>
          <w:lang w:val="es-ES_tradnl"/>
        </w:rPr>
        <w:t>tratan</w:t>
      </w:r>
      <w:r w:rsidRPr="005429E4">
        <w:rPr>
          <w:lang w:val="es-ES_tradnl"/>
        </w:rPr>
        <w:t xml:space="preserve"> las partes interesadas (GMP, gobierno, empresas):</w:t>
      </w:r>
    </w:p>
    <w:tbl>
      <w:tblPr>
        <w:tblStyle w:val="TableGrid"/>
        <w:tblW w:w="0" w:type="auto"/>
        <w:tblLook w:val="04A0" w:firstRow="1" w:lastRow="0" w:firstColumn="1" w:lastColumn="0" w:noHBand="0" w:noVBand="1"/>
      </w:tblPr>
      <w:tblGrid>
        <w:gridCol w:w="9062"/>
      </w:tblGrid>
      <w:tr w:rsidR="00564AD0" w:rsidRPr="005429E4" w14:paraId="48484869" w14:textId="77777777" w:rsidTr="00104C87">
        <w:tc>
          <w:tcPr>
            <w:tcW w:w="9062" w:type="dxa"/>
            <w:shd w:val="clear" w:color="auto" w:fill="D9E2F3" w:themeFill="accent1" w:themeFillTint="33"/>
          </w:tcPr>
          <w:p w14:paraId="72B92450" w14:textId="77777777" w:rsidR="00564AD0" w:rsidRPr="005429E4" w:rsidRDefault="00564AD0" w:rsidP="00104C87">
            <w:pPr>
              <w:rPr>
                <w:lang w:val="es-ES_tradnl"/>
              </w:rPr>
            </w:pPr>
            <w:r w:rsidRPr="005429E4">
              <w:rPr>
                <w:lang w:val="es-ES_tradnl"/>
              </w:rPr>
              <w:t xml:space="preserve">Comentarios adicionales: </w:t>
            </w:r>
          </w:p>
          <w:p w14:paraId="43B31563" w14:textId="77777777" w:rsidR="00564AD0" w:rsidRPr="005429E4" w:rsidRDefault="00564AD0" w:rsidP="00104C87">
            <w:pPr>
              <w:rPr>
                <w:lang w:val="es-ES_tradnl"/>
              </w:rPr>
            </w:pPr>
          </w:p>
        </w:tc>
      </w:tr>
    </w:tbl>
    <w:p w14:paraId="180ECEFF" w14:textId="77777777" w:rsidR="00564AD0" w:rsidRPr="005429E4" w:rsidRDefault="00564AD0" w:rsidP="00564AD0">
      <w:pPr>
        <w:rPr>
          <w:lang w:val="es-ES_tradnl"/>
        </w:rPr>
      </w:pPr>
    </w:p>
    <w:p w14:paraId="0B27C0DE" w14:textId="77777777" w:rsidR="00564AD0" w:rsidRPr="005429E4" w:rsidRDefault="00564AD0" w:rsidP="00564AD0">
      <w:pPr>
        <w:pStyle w:val="Heading3"/>
        <w:rPr>
          <w:lang w:val="es-ES_tradnl"/>
        </w:rPr>
      </w:pPr>
      <w:bookmarkStart w:id="74" w:name="_Toc198288209"/>
      <w:r w:rsidRPr="005429E4">
        <w:rPr>
          <w:lang w:val="es-ES_tradnl"/>
        </w:rPr>
        <w:t>Objetivo principal</w:t>
      </w:r>
      <w:bookmarkEnd w:id="74"/>
      <w:r w:rsidRPr="005429E4">
        <w:rPr>
          <w:lang w:val="es-ES_tradnl"/>
        </w:rPr>
        <w:t xml:space="preserve"> </w:t>
      </w:r>
    </w:p>
    <w:p w14:paraId="0F1EA8EB" w14:textId="77777777" w:rsidR="00564AD0" w:rsidRPr="005429E4" w:rsidRDefault="00564AD0" w:rsidP="00564AD0">
      <w:pPr>
        <w:rPr>
          <w:b/>
          <w:bCs/>
          <w:i/>
          <w:iCs/>
          <w:lang w:val="es-ES_tradnl"/>
        </w:rPr>
      </w:pPr>
      <w:r w:rsidRPr="005429E4">
        <w:rPr>
          <w:i/>
          <w:lang w:val="es-ES_tradnl"/>
        </w:rPr>
        <w:t>El objetivo de este requisito es mejorar la comprensión pública acerca de los costos de exploración y producción en el sector extractivo del país y de las políticas y prácticas gubernamentales que tienen por objeto mantener un seguimiento de los costos de las empresas.</w:t>
      </w:r>
    </w:p>
    <w:p w14:paraId="2642EF8D" w14:textId="77777777" w:rsidR="00564AD0" w:rsidRPr="005429E4" w:rsidRDefault="00564AD0" w:rsidP="00564AD0">
      <w:pPr>
        <w:rPr>
          <w:b/>
          <w:bCs/>
          <w:lang w:val="es-ES_tradnl"/>
        </w:rPr>
      </w:pPr>
      <w:r w:rsidRPr="005429E4">
        <w:rPr>
          <w:b/>
          <w:lang w:val="es-ES_tradnl"/>
        </w:rPr>
        <w:t>Uso de la información</w:t>
      </w:r>
    </w:p>
    <w:p w14:paraId="70ECC631" w14:textId="77777777" w:rsidR="00564AD0" w:rsidRPr="005429E4" w:rsidRDefault="00564AD0" w:rsidP="00564AD0">
      <w:pPr>
        <w:pStyle w:val="ListParagraph"/>
        <w:numPr>
          <w:ilvl w:val="0"/>
          <w:numId w:val="41"/>
        </w:numPr>
        <w:rPr>
          <w:lang w:val="es-ES_tradnl"/>
        </w:rPr>
      </w:pPr>
      <w:r w:rsidRPr="005429E4">
        <w:rPr>
          <w:lang w:val="es-ES_tradnl"/>
        </w:rPr>
        <w:t>¿Considera el GMP que los datos sobre el costo de los proyectos son completos y accesibles, lo que permite al público comprender cómo influyen estos costos en los flujos globales de ingresos procedentes de los recursos naturales?</w:t>
      </w:r>
    </w:p>
    <w:tbl>
      <w:tblPr>
        <w:tblStyle w:val="TableGrid"/>
        <w:tblW w:w="0" w:type="auto"/>
        <w:tblLook w:val="04A0" w:firstRow="1" w:lastRow="0" w:firstColumn="1" w:lastColumn="0" w:noHBand="0" w:noVBand="1"/>
      </w:tblPr>
      <w:tblGrid>
        <w:gridCol w:w="9062"/>
      </w:tblGrid>
      <w:tr w:rsidR="00564AD0" w:rsidRPr="005429E4" w14:paraId="48AFBC7E" w14:textId="77777777" w:rsidTr="00104C87">
        <w:tc>
          <w:tcPr>
            <w:tcW w:w="9062" w:type="dxa"/>
          </w:tcPr>
          <w:p w14:paraId="467C3B10" w14:textId="77777777" w:rsidR="00564AD0" w:rsidRPr="005429E4" w:rsidRDefault="00B31071" w:rsidP="00104C87">
            <w:pPr>
              <w:rPr>
                <w:lang w:val="es-ES_tradnl"/>
              </w:rPr>
            </w:pPr>
            <w:sdt>
              <w:sdtPr>
                <w:rPr>
                  <w:rFonts w:ascii="MS Gothic" w:eastAsia="MS Gothic" w:hAnsi="MS Gothic"/>
                  <w:lang w:val="es-ES_tradnl"/>
                </w:rPr>
                <w:id w:val="1349366449"/>
                <w14:checkbox>
                  <w14:checked w14:val="0"/>
                  <w14:checkedState w14:val="2612" w14:font="MS Gothic"/>
                  <w14:uncheckedState w14:val="2610" w14:font="MS Gothic"/>
                </w14:checkbox>
              </w:sdtPr>
              <w:sdtContent>
                <w:r w:rsidR="00564AD0" w:rsidRPr="005429E4">
                  <w:rPr>
                    <w:rFonts w:ascii="MS Gothic" w:eastAsia="MS Gothic" w:hAnsi="MS Gothic"/>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lang w:val="es-ES_tradnl"/>
                </w:rPr>
                <w:id w:val="-1620829697"/>
                <w14:checkbox>
                  <w14:checked w14:val="0"/>
                  <w14:checkedState w14:val="2612" w14:font="MS Gothic"/>
                  <w14:uncheckedState w14:val="2610" w14:font="MS Gothic"/>
                </w14:checkbox>
              </w:sdtPr>
              <w:sdtContent>
                <w:r w:rsidR="00564AD0"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No </w:t>
            </w:r>
          </w:p>
          <w:p w14:paraId="26F2B8FE" w14:textId="77777777" w:rsidR="00564AD0" w:rsidRPr="005429E4" w:rsidRDefault="00564AD0" w:rsidP="00104C87">
            <w:pPr>
              <w:rPr>
                <w:i/>
                <w:iCs/>
                <w:lang w:val="es-ES_tradnl"/>
              </w:rPr>
            </w:pPr>
            <w:r w:rsidRPr="005429E4">
              <w:rPr>
                <w:i/>
                <w:shd w:val="clear" w:color="auto" w:fill="D9E2F3" w:themeFill="accent1" w:themeFillTint="33"/>
                <w:lang w:val="es-ES_tradnl"/>
              </w:rPr>
              <w:t>Describa</w:t>
            </w:r>
          </w:p>
        </w:tc>
      </w:tr>
    </w:tbl>
    <w:p w14:paraId="18DF0DE9" w14:textId="77777777" w:rsidR="00564AD0" w:rsidRPr="005429E4" w:rsidRDefault="00564AD0" w:rsidP="00564AD0">
      <w:pPr>
        <w:rPr>
          <w:b/>
          <w:bCs/>
          <w:lang w:val="es-ES_tradnl"/>
        </w:rPr>
      </w:pPr>
    </w:p>
    <w:p w14:paraId="402558D8" w14:textId="095E51E7" w:rsidR="00564AD0" w:rsidRPr="005429E4" w:rsidRDefault="00564AD0" w:rsidP="00564AD0">
      <w:pPr>
        <w:pStyle w:val="ListParagraph"/>
        <w:numPr>
          <w:ilvl w:val="0"/>
          <w:numId w:val="41"/>
        </w:numPr>
        <w:rPr>
          <w:lang w:val="es-ES_tradnl"/>
        </w:rPr>
      </w:pPr>
      <w:r w:rsidRPr="005429E4">
        <w:rPr>
          <w:lang w:val="es-ES_tradnl"/>
        </w:rPr>
        <w:t>¿Considera el GMP</w:t>
      </w:r>
      <w:r w:rsidR="00EC49EE" w:rsidRPr="005429E4">
        <w:rPr>
          <w:lang w:val="es-ES_tradnl"/>
        </w:rPr>
        <w:t xml:space="preserve"> </w:t>
      </w:r>
      <w:r w:rsidR="005429E4" w:rsidRPr="005429E4">
        <w:rPr>
          <w:lang w:val="es-ES_tradnl"/>
        </w:rPr>
        <w:t>que</w:t>
      </w:r>
      <w:r w:rsidRPr="005429E4">
        <w:rPr>
          <w:lang w:val="es-ES_tradnl"/>
        </w:rPr>
        <w:t xml:space="preserve"> la información disponible sobre las políticas y prácticas gubernamentales relacionadas con los riesgos de pérdida de ingresos se explica de forma accesible, permitiendo que el público comprenda cómo se gestionan estos riesgos?</w:t>
      </w:r>
    </w:p>
    <w:p w14:paraId="73CE2EF5" w14:textId="77777777" w:rsidR="00564AD0" w:rsidRPr="005429E4" w:rsidRDefault="00564AD0" w:rsidP="00564AD0">
      <w:pPr>
        <w:pBdr>
          <w:top w:val="single" w:sz="4" w:space="1" w:color="auto"/>
          <w:left w:val="single" w:sz="4" w:space="4" w:color="auto"/>
          <w:bottom w:val="single" w:sz="4" w:space="1" w:color="auto"/>
          <w:right w:val="single" w:sz="4" w:space="4" w:color="auto"/>
        </w:pBdr>
        <w:rPr>
          <w:lang w:val="es-ES_tradnl"/>
        </w:rPr>
      </w:pPr>
      <w:r w:rsidRPr="005429E4">
        <w:rPr>
          <w:lang w:val="es-ES_tradnl"/>
        </w:rPr>
        <w:t xml:space="preserve"> </w:t>
      </w:r>
      <w:sdt>
        <w:sdtPr>
          <w:rPr>
            <w:rFonts w:ascii="MS Gothic" w:eastAsia="MS Gothic" w:hAnsi="MS Gothic"/>
            <w:lang w:val="es-ES_tradnl"/>
          </w:rPr>
          <w:id w:val="-1613203617"/>
          <w14:checkbox>
            <w14:checked w14:val="0"/>
            <w14:checkedState w14:val="2612" w14:font="MS Gothic"/>
            <w14:uncheckedState w14:val="2610" w14:font="MS Gothic"/>
          </w14:checkbox>
        </w:sdtPr>
        <w:sdtContent>
          <w:r w:rsidRPr="005429E4">
            <w:rPr>
              <w:rFonts w:ascii="MS Gothic" w:eastAsia="MS Gothic" w:hAnsi="MS Gothic"/>
              <w:lang w:val="es-ES_tradnl"/>
            </w:rPr>
            <w:t>☐</w:t>
          </w:r>
        </w:sdtContent>
      </w:sdt>
      <w:r w:rsidRPr="005429E4">
        <w:rPr>
          <w:lang w:val="es-ES_tradnl"/>
        </w:rPr>
        <w:t xml:space="preserve"> </w:t>
      </w:r>
      <w:r w:rsidRPr="005429E4">
        <w:rPr>
          <w:shd w:val="clear" w:color="auto" w:fill="D9E2F3" w:themeFill="accent1" w:themeFillTint="33"/>
          <w:lang w:val="es-ES_tradnl"/>
        </w:rPr>
        <w:t>Sí</w:t>
      </w:r>
      <w:r w:rsidRPr="005429E4">
        <w:rPr>
          <w:lang w:val="es-ES_tradnl"/>
        </w:rPr>
        <w:t xml:space="preserve">           </w:t>
      </w:r>
      <w:sdt>
        <w:sdtPr>
          <w:rPr>
            <w:rFonts w:ascii="MS Gothic" w:eastAsia="MS Gothic" w:hAnsi="MS Gothic"/>
            <w:lang w:val="es-ES_tradnl"/>
          </w:rPr>
          <w:id w:val="-867990650"/>
          <w14:checkbox>
            <w14:checked w14:val="0"/>
            <w14:checkedState w14:val="2612" w14:font="MS Gothic"/>
            <w14:uncheckedState w14:val="2610" w14:font="MS Gothic"/>
          </w14:checkbox>
        </w:sdtPr>
        <w:sdtContent>
          <w:r w:rsidRPr="005429E4">
            <w:rPr>
              <w:rFonts w:ascii="MS Gothic" w:eastAsia="MS Gothic" w:hAnsi="MS Gothic"/>
              <w:lang w:val="es-ES_tradnl"/>
            </w:rPr>
            <w:t>☐</w:t>
          </w:r>
        </w:sdtContent>
      </w:sdt>
      <w:r w:rsidRPr="005429E4">
        <w:rPr>
          <w:shd w:val="clear" w:color="auto" w:fill="D9E2F3" w:themeFill="accent1" w:themeFillTint="33"/>
          <w:lang w:val="es-ES_tradnl"/>
        </w:rPr>
        <w:t xml:space="preserve">No </w:t>
      </w:r>
    </w:p>
    <w:p w14:paraId="47EC5AB3" w14:textId="77777777" w:rsidR="00564AD0" w:rsidRPr="005429E4" w:rsidRDefault="00564AD0" w:rsidP="00564AD0">
      <w:pPr>
        <w:pBdr>
          <w:top w:val="single" w:sz="4" w:space="1" w:color="auto"/>
          <w:left w:val="single" w:sz="4" w:space="4" w:color="auto"/>
          <w:bottom w:val="single" w:sz="4" w:space="1" w:color="auto"/>
          <w:right w:val="single" w:sz="4" w:space="4" w:color="auto"/>
        </w:pBdr>
        <w:rPr>
          <w:lang w:val="es-ES_tradnl"/>
        </w:rPr>
      </w:pPr>
      <w:r w:rsidRPr="005429E4">
        <w:rPr>
          <w:i/>
          <w:shd w:val="clear" w:color="auto" w:fill="D9E2F3" w:themeFill="accent1" w:themeFillTint="33"/>
          <w:lang w:val="es-ES_tradnl"/>
        </w:rPr>
        <w:t>Describa</w:t>
      </w:r>
    </w:p>
    <w:p w14:paraId="51605BDE" w14:textId="77777777" w:rsidR="00564AD0" w:rsidRPr="005429E4" w:rsidRDefault="00564AD0" w:rsidP="00564AD0">
      <w:pPr>
        <w:rPr>
          <w:lang w:val="es-ES_tradnl"/>
        </w:rPr>
      </w:pPr>
    </w:p>
    <w:p w14:paraId="78B1417D" w14:textId="77777777" w:rsidR="00564AD0" w:rsidRPr="005429E4" w:rsidRDefault="00564AD0" w:rsidP="00564AD0">
      <w:pPr>
        <w:pStyle w:val="ListParagraph"/>
        <w:numPr>
          <w:ilvl w:val="0"/>
          <w:numId w:val="41"/>
        </w:numPr>
        <w:rPr>
          <w:lang w:val="es-ES_tradnl"/>
        </w:rPr>
      </w:pPr>
      <w:r w:rsidRPr="005429E4">
        <w:rPr>
          <w:lang w:val="es-ES_tradnl"/>
        </w:rPr>
        <w:t xml:space="preserve">¿Ha abordado el GMP estas cuestiones utilizando los datos o los procesos del EITI? </w:t>
      </w:r>
    </w:p>
    <w:tbl>
      <w:tblPr>
        <w:tblStyle w:val="TableGrid"/>
        <w:tblW w:w="0" w:type="auto"/>
        <w:tblLook w:val="04A0" w:firstRow="1" w:lastRow="0" w:firstColumn="1" w:lastColumn="0" w:noHBand="0" w:noVBand="1"/>
      </w:tblPr>
      <w:tblGrid>
        <w:gridCol w:w="9062"/>
      </w:tblGrid>
      <w:tr w:rsidR="00564AD0" w:rsidRPr="005429E4" w14:paraId="67CE4D0C" w14:textId="77777777" w:rsidTr="00104C87">
        <w:tc>
          <w:tcPr>
            <w:tcW w:w="9062" w:type="dxa"/>
          </w:tcPr>
          <w:p w14:paraId="432A638D" w14:textId="77777777" w:rsidR="00564AD0" w:rsidRPr="005429E4" w:rsidRDefault="00B31071" w:rsidP="00104C87">
            <w:pPr>
              <w:rPr>
                <w:lang w:val="es-ES_tradnl"/>
              </w:rPr>
            </w:pPr>
            <w:sdt>
              <w:sdtPr>
                <w:rPr>
                  <w:rFonts w:ascii="MS Gothic" w:eastAsia="MS Gothic" w:hAnsi="MS Gothic"/>
                  <w:lang w:val="es-ES_tradnl"/>
                </w:rPr>
                <w:id w:val="173936018"/>
                <w14:checkbox>
                  <w14:checked w14:val="0"/>
                  <w14:checkedState w14:val="2612" w14:font="MS Gothic"/>
                  <w14:uncheckedState w14:val="2610" w14:font="MS Gothic"/>
                </w14:checkbox>
              </w:sdtPr>
              <w:sdtContent>
                <w:r w:rsidR="00564AD0" w:rsidRPr="005429E4">
                  <w:rPr>
                    <w:rFonts w:ascii="MS Gothic" w:eastAsia="MS Gothic" w:hAnsi="MS Gothic"/>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lang w:val="es-ES_tradnl"/>
                </w:rPr>
                <w:id w:val="-175351606"/>
                <w14:checkbox>
                  <w14:checked w14:val="0"/>
                  <w14:checkedState w14:val="2612" w14:font="MS Gothic"/>
                  <w14:uncheckedState w14:val="2610" w14:font="MS Gothic"/>
                </w14:checkbox>
              </w:sdtPr>
              <w:sdtContent>
                <w:r w:rsidR="00564AD0"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No </w:t>
            </w:r>
          </w:p>
          <w:p w14:paraId="4C39FDE6" w14:textId="77777777" w:rsidR="00564AD0" w:rsidRPr="005429E4" w:rsidRDefault="00564AD0" w:rsidP="00104C87">
            <w:pPr>
              <w:rPr>
                <w:i/>
                <w:iCs/>
                <w:lang w:val="es-ES_tradnl"/>
              </w:rPr>
            </w:pPr>
            <w:r w:rsidRPr="005429E4">
              <w:rPr>
                <w:i/>
                <w:shd w:val="clear" w:color="auto" w:fill="D9E2F3" w:themeFill="accent1" w:themeFillTint="33"/>
                <w:lang w:val="es-ES_tradnl"/>
              </w:rPr>
              <w:t>En caso afirmativo, describa cómo ha aprovechado el GMP los datos o procesos del EITI para abordar estos retos.</w:t>
            </w:r>
          </w:p>
        </w:tc>
      </w:tr>
    </w:tbl>
    <w:p w14:paraId="706EC629" w14:textId="77777777" w:rsidR="00564AD0" w:rsidRPr="005429E4" w:rsidRDefault="00564AD0" w:rsidP="00564AD0">
      <w:pPr>
        <w:rPr>
          <w:lang w:val="es-ES_tradnl"/>
        </w:rPr>
      </w:pPr>
    </w:p>
    <w:p w14:paraId="64B4F5F3" w14:textId="77777777" w:rsidR="00564AD0" w:rsidRPr="005429E4" w:rsidRDefault="00564AD0" w:rsidP="00564AD0">
      <w:pPr>
        <w:pStyle w:val="ListParagraph"/>
        <w:numPr>
          <w:ilvl w:val="0"/>
          <w:numId w:val="41"/>
        </w:numPr>
        <w:rPr>
          <w:lang w:val="es-ES_tradnl"/>
        </w:rPr>
      </w:pPr>
      <w:r w:rsidRPr="005429E4">
        <w:rPr>
          <w:lang w:val="es-ES_tradnl"/>
        </w:rPr>
        <w:t>¿La información descrita anteriormente está disponible en formato abierto, como por ejemplo en una hoja de cálculo de Excel?</w:t>
      </w:r>
    </w:p>
    <w:tbl>
      <w:tblPr>
        <w:tblStyle w:val="TableGrid"/>
        <w:tblW w:w="0" w:type="auto"/>
        <w:tblLook w:val="04A0" w:firstRow="1" w:lastRow="0" w:firstColumn="1" w:lastColumn="0" w:noHBand="0" w:noVBand="1"/>
      </w:tblPr>
      <w:tblGrid>
        <w:gridCol w:w="9062"/>
      </w:tblGrid>
      <w:tr w:rsidR="00564AD0" w:rsidRPr="005429E4" w14:paraId="07D417FF" w14:textId="77777777" w:rsidTr="00104C87">
        <w:tc>
          <w:tcPr>
            <w:tcW w:w="9062" w:type="dxa"/>
          </w:tcPr>
          <w:p w14:paraId="0D4C4A37" w14:textId="77777777" w:rsidR="00564AD0" w:rsidRPr="005429E4" w:rsidRDefault="00B31071" w:rsidP="00104C87">
            <w:pPr>
              <w:rPr>
                <w:lang w:val="es-ES_tradnl"/>
              </w:rPr>
            </w:pPr>
            <w:sdt>
              <w:sdtPr>
                <w:rPr>
                  <w:rFonts w:ascii="MS Gothic" w:eastAsia="MS Gothic" w:hAnsi="MS Gothic"/>
                  <w:lang w:val="es-ES_tradnl"/>
                </w:rPr>
                <w:id w:val="-1651057256"/>
                <w14:checkbox>
                  <w14:checked w14:val="0"/>
                  <w14:checkedState w14:val="2612" w14:font="MS Gothic"/>
                  <w14:uncheckedState w14:val="2610" w14:font="MS Gothic"/>
                </w14:checkbox>
              </w:sdtPr>
              <w:sdtContent>
                <w:r w:rsidR="00564AD0" w:rsidRPr="005429E4">
                  <w:rPr>
                    <w:rFonts w:ascii="MS Gothic" w:eastAsia="MS Gothic" w:hAnsi="MS Gothic"/>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lang w:val="es-ES_tradnl"/>
                </w:rPr>
                <w:id w:val="-1938509927"/>
                <w14:checkbox>
                  <w14:checked w14:val="0"/>
                  <w14:checkedState w14:val="2612" w14:font="MS Gothic"/>
                  <w14:uncheckedState w14:val="2610" w14:font="MS Gothic"/>
                </w14:checkbox>
              </w:sdtPr>
              <w:sdtContent>
                <w:r w:rsidR="00564AD0"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No </w:t>
            </w:r>
          </w:p>
          <w:p w14:paraId="42C7D8C7" w14:textId="77777777" w:rsidR="00564AD0" w:rsidRPr="005429E4" w:rsidRDefault="00564AD0" w:rsidP="00104C87">
            <w:pPr>
              <w:rPr>
                <w:i/>
                <w:iCs/>
                <w:lang w:val="es-ES_tradnl"/>
              </w:rPr>
            </w:pPr>
            <w:r w:rsidRPr="005429E4">
              <w:rPr>
                <w:i/>
                <w:shd w:val="clear" w:color="auto" w:fill="D9E2F3" w:themeFill="accent1" w:themeFillTint="33"/>
                <w:lang w:val="es-ES_tradnl"/>
              </w:rPr>
              <w:t>Describa el conjunto de datos disponible, incluido su formato</w:t>
            </w:r>
          </w:p>
        </w:tc>
      </w:tr>
    </w:tbl>
    <w:p w14:paraId="6EA952F9" w14:textId="77777777" w:rsidR="00564AD0" w:rsidRPr="005429E4" w:rsidRDefault="00564AD0" w:rsidP="00564AD0">
      <w:pPr>
        <w:pStyle w:val="ListParagraph"/>
        <w:rPr>
          <w:lang w:val="es-ES_tradnl"/>
        </w:rPr>
      </w:pPr>
    </w:p>
    <w:p w14:paraId="70E10347" w14:textId="77777777" w:rsidR="00564AD0" w:rsidRPr="005429E4" w:rsidRDefault="00564AD0" w:rsidP="00564AD0">
      <w:pPr>
        <w:pStyle w:val="ListParagraph"/>
        <w:numPr>
          <w:ilvl w:val="0"/>
          <w:numId w:val="41"/>
        </w:numPr>
        <w:rPr>
          <w:lang w:val="es-ES_tradnl"/>
        </w:rPr>
      </w:pPr>
      <w:r w:rsidRPr="005429E4">
        <w:rPr>
          <w:lang w:val="es-ES_tradnl"/>
        </w:rPr>
        <w:t>¿Ha realizado el GMP algún análisis de los costos del proyecto?</w:t>
      </w:r>
    </w:p>
    <w:tbl>
      <w:tblPr>
        <w:tblStyle w:val="TableGrid"/>
        <w:tblW w:w="0" w:type="auto"/>
        <w:tblLook w:val="04A0" w:firstRow="1" w:lastRow="0" w:firstColumn="1" w:lastColumn="0" w:noHBand="0" w:noVBand="1"/>
      </w:tblPr>
      <w:tblGrid>
        <w:gridCol w:w="9062"/>
      </w:tblGrid>
      <w:tr w:rsidR="00564AD0" w:rsidRPr="005429E4" w14:paraId="35F95367" w14:textId="77777777" w:rsidTr="00104C87">
        <w:tc>
          <w:tcPr>
            <w:tcW w:w="9062" w:type="dxa"/>
          </w:tcPr>
          <w:p w14:paraId="0347BF7F" w14:textId="77777777" w:rsidR="00564AD0" w:rsidRPr="005429E4" w:rsidRDefault="00B31071" w:rsidP="00104C87">
            <w:pPr>
              <w:jc w:val="both"/>
              <w:rPr>
                <w:lang w:val="es-ES_tradnl"/>
              </w:rPr>
            </w:pPr>
            <w:sdt>
              <w:sdtPr>
                <w:rPr>
                  <w:rFonts w:ascii="MS Gothic" w:eastAsia="MS Gothic" w:hAnsi="MS Gothic"/>
                  <w:lang w:val="es-ES_tradnl"/>
                </w:rPr>
                <w:id w:val="-241645879"/>
                <w14:checkbox>
                  <w14:checked w14:val="0"/>
                  <w14:checkedState w14:val="2612" w14:font="MS Gothic"/>
                  <w14:uncheckedState w14:val="2610" w14:font="MS Gothic"/>
                </w14:checkbox>
              </w:sdtPr>
              <w:sdtContent>
                <w:r w:rsidR="00564AD0" w:rsidRPr="005429E4">
                  <w:rPr>
                    <w:rFonts w:ascii="MS Gothic" w:eastAsia="MS Gothic" w:hAnsi="MS Gothic"/>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lang w:val="es-ES_tradnl"/>
                </w:rPr>
                <w:id w:val="2104291761"/>
                <w14:checkbox>
                  <w14:checked w14:val="0"/>
                  <w14:checkedState w14:val="2612" w14:font="MS Gothic"/>
                  <w14:uncheckedState w14:val="2610" w14:font="MS Gothic"/>
                </w14:checkbox>
              </w:sdtPr>
              <w:sdtContent>
                <w:r w:rsidR="00564AD0"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No </w:t>
            </w:r>
          </w:p>
          <w:p w14:paraId="728A129F" w14:textId="77777777" w:rsidR="00564AD0" w:rsidRPr="005429E4" w:rsidRDefault="00564AD0" w:rsidP="00104C87">
            <w:pPr>
              <w:rPr>
                <w:i/>
                <w:lang w:val="es-ES_tradnl"/>
              </w:rPr>
            </w:pPr>
            <w:r w:rsidRPr="005429E4">
              <w:rPr>
                <w:i/>
                <w:shd w:val="clear" w:color="auto" w:fill="D9E2F3" w:themeFill="accent1" w:themeFillTint="33"/>
                <w:lang w:val="es-ES_tradnl"/>
              </w:rPr>
              <w:t>En caso afirmativo, indique dónde puede encontrarse este análisis y los hallazgos claves.</w:t>
            </w:r>
            <w:r w:rsidRPr="005429E4">
              <w:rPr>
                <w:i/>
                <w:lang w:val="es-ES_tradnl"/>
              </w:rPr>
              <w:t xml:space="preserve"> </w:t>
            </w:r>
          </w:p>
        </w:tc>
      </w:tr>
    </w:tbl>
    <w:p w14:paraId="390167B7" w14:textId="77777777" w:rsidR="00564AD0" w:rsidRPr="005429E4" w:rsidRDefault="00564AD0" w:rsidP="00564AD0">
      <w:pPr>
        <w:rPr>
          <w:lang w:val="es-ES_tradnl"/>
        </w:rPr>
      </w:pPr>
    </w:p>
    <w:p w14:paraId="05F4B465" w14:textId="77777777" w:rsidR="00564AD0" w:rsidRPr="005429E4" w:rsidRDefault="00564AD0" w:rsidP="00564AD0">
      <w:pPr>
        <w:pStyle w:val="ListParagraph"/>
        <w:numPr>
          <w:ilvl w:val="0"/>
          <w:numId w:val="41"/>
        </w:numPr>
        <w:rPr>
          <w:lang w:val="es-ES_tradnl"/>
        </w:rPr>
      </w:pPr>
      <w:r w:rsidRPr="005429E4">
        <w:rPr>
          <w:lang w:val="es-ES_tradnl"/>
        </w:rPr>
        <w:t>¿Sabe el GMP si las partes interesadas utilizan esta información?</w:t>
      </w:r>
    </w:p>
    <w:tbl>
      <w:tblPr>
        <w:tblStyle w:val="TableGrid"/>
        <w:tblW w:w="0" w:type="auto"/>
        <w:tblLook w:val="04A0" w:firstRow="1" w:lastRow="0" w:firstColumn="1" w:lastColumn="0" w:noHBand="0" w:noVBand="1"/>
      </w:tblPr>
      <w:tblGrid>
        <w:gridCol w:w="9062"/>
      </w:tblGrid>
      <w:tr w:rsidR="00564AD0" w:rsidRPr="005429E4" w14:paraId="244B9A84" w14:textId="77777777" w:rsidTr="00104C87">
        <w:tc>
          <w:tcPr>
            <w:tcW w:w="9062" w:type="dxa"/>
          </w:tcPr>
          <w:p w14:paraId="17B94329" w14:textId="77777777" w:rsidR="00564AD0" w:rsidRPr="005429E4" w:rsidRDefault="00B31071" w:rsidP="00104C87">
            <w:pPr>
              <w:rPr>
                <w:lang w:val="es-ES_tradnl"/>
              </w:rPr>
            </w:pPr>
            <w:sdt>
              <w:sdtPr>
                <w:rPr>
                  <w:rFonts w:ascii="MS Gothic" w:eastAsia="MS Gothic" w:hAnsi="MS Gothic"/>
                  <w:lang w:val="es-ES_tradnl"/>
                </w:rPr>
                <w:id w:val="1974780833"/>
                <w14:checkbox>
                  <w14:checked w14:val="0"/>
                  <w14:checkedState w14:val="2612" w14:font="MS Gothic"/>
                  <w14:uncheckedState w14:val="2610" w14:font="MS Gothic"/>
                </w14:checkbox>
              </w:sdtPr>
              <w:sdtContent>
                <w:r w:rsidR="00564AD0" w:rsidRPr="005429E4">
                  <w:rPr>
                    <w:rFonts w:ascii="MS Gothic" w:eastAsia="MS Gothic" w:hAnsi="MS Gothic"/>
                    <w:lang w:val="es-ES_tradnl"/>
                  </w:rPr>
                  <w:t>☐</w:t>
                </w:r>
              </w:sdtContent>
            </w:sdt>
            <w:r w:rsidR="00BE6563" w:rsidRPr="005429E4">
              <w:rPr>
                <w:lang w:val="es-ES_tradnl"/>
              </w:rPr>
              <w:t xml:space="preserve"> </w:t>
            </w:r>
            <w:r w:rsidR="00BE6563" w:rsidRPr="005429E4">
              <w:rPr>
                <w:shd w:val="clear" w:color="auto" w:fill="D9E2F3" w:themeFill="accent1" w:themeFillTint="33"/>
                <w:lang w:val="es-ES_tradnl"/>
              </w:rPr>
              <w:t>Sí</w:t>
            </w:r>
            <w:r w:rsidR="00BE6563" w:rsidRPr="005429E4">
              <w:rPr>
                <w:lang w:val="es-ES_tradnl"/>
              </w:rPr>
              <w:t xml:space="preserve">           </w:t>
            </w:r>
            <w:sdt>
              <w:sdtPr>
                <w:rPr>
                  <w:rFonts w:ascii="MS Gothic" w:eastAsia="MS Gothic" w:hAnsi="MS Gothic"/>
                  <w:lang w:val="es-ES_tradnl"/>
                </w:rPr>
                <w:id w:val="1635214527"/>
                <w14:checkbox>
                  <w14:checked w14:val="0"/>
                  <w14:checkedState w14:val="2612" w14:font="MS Gothic"/>
                  <w14:uncheckedState w14:val="2610" w14:font="MS Gothic"/>
                </w14:checkbox>
              </w:sdtPr>
              <w:sdtContent>
                <w:r w:rsidR="00564AD0" w:rsidRPr="005429E4">
                  <w:rPr>
                    <w:rFonts w:ascii="MS Gothic" w:eastAsia="MS Gothic" w:hAnsi="MS Gothic"/>
                    <w:lang w:val="es-ES_tradnl"/>
                  </w:rPr>
                  <w:t>☐</w:t>
                </w:r>
              </w:sdtContent>
            </w:sdt>
            <w:r w:rsidR="00BE6563" w:rsidRPr="005429E4">
              <w:rPr>
                <w:shd w:val="clear" w:color="auto" w:fill="D9E2F3" w:themeFill="accent1" w:themeFillTint="33"/>
                <w:lang w:val="es-ES_tradnl"/>
              </w:rPr>
              <w:t xml:space="preserve">No </w:t>
            </w:r>
          </w:p>
          <w:p w14:paraId="395245C6" w14:textId="77777777" w:rsidR="00564AD0" w:rsidRPr="005429E4" w:rsidRDefault="00564AD0" w:rsidP="00104C87">
            <w:pPr>
              <w:rPr>
                <w:i/>
                <w:lang w:val="es-ES_tradnl"/>
              </w:rPr>
            </w:pPr>
            <w:r w:rsidRPr="005429E4">
              <w:rPr>
                <w:i/>
                <w:shd w:val="clear" w:color="auto" w:fill="D9E2F3" w:themeFill="accent1" w:themeFillTint="33"/>
                <w:lang w:val="es-ES_tradnl"/>
              </w:rPr>
              <w:t>En caso afirmativo, indique dónde puede encontrarse este análisis:</w:t>
            </w:r>
            <w:r w:rsidRPr="005429E4">
              <w:rPr>
                <w:i/>
                <w:lang w:val="es-ES_tradnl"/>
              </w:rPr>
              <w:t xml:space="preserve"> </w:t>
            </w:r>
          </w:p>
        </w:tc>
      </w:tr>
    </w:tbl>
    <w:p w14:paraId="03738EC7" w14:textId="77777777" w:rsidR="00564AD0" w:rsidRPr="005429E4" w:rsidRDefault="00564AD0" w:rsidP="00564AD0">
      <w:pPr>
        <w:rPr>
          <w:lang w:val="es-ES_tradnl"/>
        </w:rPr>
      </w:pPr>
    </w:p>
    <w:p w14:paraId="03390D16" w14:textId="77777777" w:rsidR="00564AD0" w:rsidRPr="005429E4" w:rsidRDefault="00564AD0" w:rsidP="00564AD0">
      <w:pPr>
        <w:pStyle w:val="Heading3"/>
        <w:rPr>
          <w:lang w:val="es-ES_tradnl"/>
        </w:rPr>
      </w:pPr>
      <w:bookmarkStart w:id="75" w:name="_Toc198288210"/>
      <w:r w:rsidRPr="005429E4">
        <w:rPr>
          <w:lang w:val="es-ES_tradnl"/>
        </w:rPr>
        <w:t>Conclusión</w:t>
      </w:r>
      <w:bookmarkEnd w:id="75"/>
    </w:p>
    <w:p w14:paraId="3EB7BF96" w14:textId="058586BC" w:rsidR="00564AD0" w:rsidRPr="005429E4" w:rsidRDefault="00564AD0" w:rsidP="00564AD0">
      <w:pPr>
        <w:pStyle w:val="TextBold"/>
        <w:rPr>
          <w:b w:val="0"/>
          <w:sz w:val="22"/>
          <w:szCs w:val="22"/>
          <w:lang w:val="es-ES_tradnl"/>
        </w:rPr>
      </w:pPr>
      <w:r w:rsidRPr="000C0DA9">
        <w:rPr>
          <w:b w:val="0"/>
          <w:bCs/>
          <w:lang w:val="es-ES_tradnl"/>
        </w:rPr>
        <w:t xml:space="preserve">Tomando en cuenta lo señalado previamente, ¿cuál es la autoevaluación del GMP en cuanto al cumplimiento del </w:t>
      </w:r>
      <w:hyperlink w:anchor="_Underlying_objective_3" w:history="1">
        <w:r w:rsidRPr="005429E4">
          <w:rPr>
            <w:rStyle w:val="Hyperlink"/>
            <w:b w:val="0"/>
            <w:sz w:val="22"/>
            <w:lang w:val="es-ES_tradnl"/>
          </w:rPr>
          <w:t>objetivo</w:t>
        </w:r>
      </w:hyperlink>
      <w:r w:rsidRPr="005429E4">
        <w:rPr>
          <w:b w:val="0"/>
          <w:sz w:val="22"/>
          <w:lang w:val="es-ES_tradnl"/>
        </w:rPr>
        <w:t xml:space="preserve"> y de los </w:t>
      </w:r>
      <w:hyperlink w:anchor="_Technical_requirements_1" w:history="1">
        <w:r w:rsidRPr="005429E4">
          <w:rPr>
            <w:rStyle w:val="Hyperlink"/>
            <w:b w:val="0"/>
            <w:sz w:val="22"/>
            <w:lang w:val="es-ES_tradnl"/>
          </w:rPr>
          <w:t>requisitos técnicos</w:t>
        </w:r>
      </w:hyperlink>
      <w:r w:rsidRPr="005429E4">
        <w:rPr>
          <w:b w:val="0"/>
          <w:sz w:val="22"/>
          <w:lang w:val="es-ES_tradnl"/>
        </w:rPr>
        <w:t>?</w:t>
      </w:r>
    </w:p>
    <w:p w14:paraId="2E57CC73" w14:textId="77777777" w:rsidR="00030FE4" w:rsidRPr="005429E4" w:rsidRDefault="00030FE4" w:rsidP="00030FE4">
      <w:pPr>
        <w:pStyle w:val="TextBold"/>
        <w:rPr>
          <w:b w:val="0"/>
          <w:bCs/>
          <w:sz w:val="22"/>
          <w:szCs w:val="22"/>
          <w:lang w:val="es-ES_tradnl"/>
        </w:rPr>
      </w:pPr>
      <w:r w:rsidRPr="005429E4">
        <w:rPr>
          <w:b w:val="0"/>
          <w:sz w:val="22"/>
          <w:lang w:val="es-ES_tradnl"/>
        </w:rPr>
        <w:t>La puntuación es: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030FE4" w:rsidRPr="005429E4" w14:paraId="08A06266" w14:textId="77777777" w:rsidTr="00B31071">
        <w:trPr>
          <w:trHeight w:val="60"/>
        </w:trPr>
        <w:tc>
          <w:tcPr>
            <w:tcW w:w="1413" w:type="dxa"/>
          </w:tcPr>
          <w:p w14:paraId="794B36A2" w14:textId="77777777" w:rsidR="00030FE4" w:rsidRPr="005429E4" w:rsidRDefault="00B31071" w:rsidP="00B31071">
            <w:pPr>
              <w:spacing w:before="0" w:after="0"/>
              <w:rPr>
                <w:sz w:val="22"/>
                <w:szCs w:val="22"/>
                <w:lang w:val="es-ES_tradnl"/>
              </w:rPr>
            </w:pPr>
            <w:sdt>
              <w:sdtPr>
                <w:rPr>
                  <w:b/>
                  <w:bCs/>
                  <w:sz w:val="22"/>
                  <w:szCs w:val="22"/>
                  <w:lang w:val="es-ES_tradnl"/>
                </w:rPr>
                <w:id w:val="-1144650258"/>
                <w14:checkbox>
                  <w14:checked w14:val="0"/>
                  <w14:checkedState w14:val="2612" w14:font="MS Gothic"/>
                  <w14:uncheckedState w14:val="2610" w14:font="MS Gothic"/>
                </w14:checkbox>
              </w:sdtPr>
              <w:sdtContent>
                <w:r w:rsidR="00030FE4" w:rsidRPr="005429E4">
                  <w:rPr>
                    <w:rFonts w:ascii="MS Gothic" w:hAnsi="MS Gothic"/>
                    <w:b/>
                    <w:bCs/>
                    <w:sz w:val="22"/>
                    <w:szCs w:val="22"/>
                    <w:lang w:val="es-ES_tradnl"/>
                  </w:rPr>
                  <w:t>☐</w:t>
                </w:r>
              </w:sdtContent>
            </w:sdt>
          </w:p>
        </w:tc>
        <w:tc>
          <w:tcPr>
            <w:tcW w:w="1134" w:type="dxa"/>
          </w:tcPr>
          <w:p w14:paraId="557BE368" w14:textId="77777777" w:rsidR="00030FE4" w:rsidRPr="005429E4" w:rsidRDefault="00B31071" w:rsidP="00B31071">
            <w:pPr>
              <w:spacing w:before="0" w:after="0"/>
              <w:rPr>
                <w:sz w:val="22"/>
                <w:szCs w:val="22"/>
                <w:lang w:val="es-ES_tradnl"/>
              </w:rPr>
            </w:pPr>
            <w:sdt>
              <w:sdtPr>
                <w:rPr>
                  <w:b/>
                  <w:bCs/>
                  <w:sz w:val="22"/>
                  <w:szCs w:val="22"/>
                  <w:lang w:val="es-ES_tradnl"/>
                </w:rPr>
                <w:id w:val="1655176999"/>
                <w14:checkbox>
                  <w14:checked w14:val="0"/>
                  <w14:checkedState w14:val="2612" w14:font="MS Gothic"/>
                  <w14:uncheckedState w14:val="2610" w14:font="MS Gothic"/>
                </w14:checkbox>
              </w:sdtPr>
              <w:sdtContent>
                <w:r w:rsidR="00030FE4" w:rsidRPr="005429E4">
                  <w:rPr>
                    <w:rFonts w:ascii="MS Gothic" w:eastAsia="MS Gothic" w:hAnsi="MS Gothic"/>
                    <w:bCs/>
                    <w:sz w:val="22"/>
                    <w:szCs w:val="22"/>
                    <w:lang w:val="es-ES_tradnl"/>
                  </w:rPr>
                  <w:t>☐</w:t>
                </w:r>
              </w:sdtContent>
            </w:sdt>
          </w:p>
        </w:tc>
        <w:tc>
          <w:tcPr>
            <w:tcW w:w="1417" w:type="dxa"/>
          </w:tcPr>
          <w:p w14:paraId="0CCFDEAE" w14:textId="77777777" w:rsidR="00030FE4" w:rsidRPr="005429E4" w:rsidRDefault="00B31071" w:rsidP="00B31071">
            <w:pPr>
              <w:spacing w:before="0" w:after="0"/>
              <w:rPr>
                <w:sz w:val="22"/>
                <w:szCs w:val="22"/>
                <w:lang w:val="es-ES_tradnl"/>
              </w:rPr>
            </w:pPr>
            <w:sdt>
              <w:sdtPr>
                <w:rPr>
                  <w:b/>
                  <w:bCs/>
                  <w:sz w:val="22"/>
                  <w:szCs w:val="22"/>
                  <w:lang w:val="es-ES_tradnl"/>
                </w:rPr>
                <w:id w:val="-450547689"/>
                <w14:checkbox>
                  <w14:checked w14:val="0"/>
                  <w14:checkedState w14:val="2612" w14:font="MS Gothic"/>
                  <w14:uncheckedState w14:val="2610" w14:font="MS Gothic"/>
                </w14:checkbox>
              </w:sdtPr>
              <w:sdtContent>
                <w:r w:rsidR="00030FE4" w:rsidRPr="005429E4">
                  <w:rPr>
                    <w:rFonts w:ascii="MS Gothic" w:eastAsia="MS Gothic" w:hAnsi="MS Gothic"/>
                    <w:bCs/>
                    <w:sz w:val="22"/>
                    <w:szCs w:val="22"/>
                    <w:lang w:val="es-ES_tradnl"/>
                  </w:rPr>
                  <w:t>☐</w:t>
                </w:r>
              </w:sdtContent>
            </w:sdt>
          </w:p>
        </w:tc>
        <w:tc>
          <w:tcPr>
            <w:tcW w:w="1276" w:type="dxa"/>
          </w:tcPr>
          <w:p w14:paraId="1D9E8125" w14:textId="77777777" w:rsidR="00030FE4" w:rsidRPr="005429E4" w:rsidRDefault="00B31071" w:rsidP="00B31071">
            <w:pPr>
              <w:spacing w:before="0" w:after="0"/>
              <w:rPr>
                <w:sz w:val="22"/>
                <w:szCs w:val="22"/>
                <w:lang w:val="es-ES_tradnl"/>
              </w:rPr>
            </w:pPr>
            <w:sdt>
              <w:sdtPr>
                <w:rPr>
                  <w:b/>
                  <w:bCs/>
                  <w:sz w:val="22"/>
                  <w:szCs w:val="22"/>
                  <w:lang w:val="es-ES_tradnl"/>
                </w:rPr>
                <w:id w:val="-1719819912"/>
                <w14:checkbox>
                  <w14:checked w14:val="0"/>
                  <w14:checkedState w14:val="2612" w14:font="MS Gothic"/>
                  <w14:uncheckedState w14:val="2610" w14:font="MS Gothic"/>
                </w14:checkbox>
              </w:sdtPr>
              <w:sdtContent>
                <w:r w:rsidR="00030FE4" w:rsidRPr="005429E4">
                  <w:rPr>
                    <w:rFonts w:ascii="MS Gothic" w:eastAsia="MS Gothic" w:hAnsi="MS Gothic"/>
                    <w:bCs/>
                    <w:sz w:val="22"/>
                    <w:szCs w:val="22"/>
                    <w:lang w:val="es-ES_tradnl"/>
                  </w:rPr>
                  <w:t>☐</w:t>
                </w:r>
              </w:sdtContent>
            </w:sdt>
          </w:p>
        </w:tc>
        <w:tc>
          <w:tcPr>
            <w:tcW w:w="1848" w:type="dxa"/>
          </w:tcPr>
          <w:p w14:paraId="64CD2A4D" w14:textId="77777777" w:rsidR="00030FE4" w:rsidRPr="005429E4" w:rsidRDefault="00B31071" w:rsidP="00B31071">
            <w:pPr>
              <w:spacing w:before="0" w:after="0"/>
              <w:rPr>
                <w:sz w:val="22"/>
                <w:szCs w:val="22"/>
                <w:lang w:val="es-ES_tradnl"/>
              </w:rPr>
            </w:pPr>
            <w:sdt>
              <w:sdtPr>
                <w:rPr>
                  <w:b/>
                  <w:bCs/>
                  <w:sz w:val="22"/>
                  <w:szCs w:val="22"/>
                  <w:lang w:val="es-ES_tradnl"/>
                </w:rPr>
                <w:id w:val="2103450569"/>
                <w14:checkbox>
                  <w14:checked w14:val="0"/>
                  <w14:checkedState w14:val="2612" w14:font="MS Gothic"/>
                  <w14:uncheckedState w14:val="2610" w14:font="MS Gothic"/>
                </w14:checkbox>
              </w:sdtPr>
              <w:sdtContent>
                <w:r w:rsidR="00030FE4" w:rsidRPr="005429E4">
                  <w:rPr>
                    <w:rFonts w:ascii="MS Gothic" w:eastAsia="MS Gothic" w:hAnsi="MS Gothic"/>
                    <w:bCs/>
                    <w:sz w:val="22"/>
                    <w:szCs w:val="22"/>
                    <w:lang w:val="es-ES_tradnl"/>
                  </w:rPr>
                  <w:t>☐</w:t>
                </w:r>
              </w:sdtContent>
            </w:sdt>
          </w:p>
        </w:tc>
        <w:tc>
          <w:tcPr>
            <w:tcW w:w="1671" w:type="dxa"/>
          </w:tcPr>
          <w:p w14:paraId="2DDCBF37" w14:textId="77777777" w:rsidR="00030FE4" w:rsidRPr="005429E4" w:rsidRDefault="00B31071" w:rsidP="00B31071">
            <w:pPr>
              <w:spacing w:before="0" w:after="0"/>
              <w:rPr>
                <w:sz w:val="22"/>
                <w:szCs w:val="22"/>
                <w:lang w:val="es-ES_tradnl"/>
              </w:rPr>
            </w:pPr>
            <w:sdt>
              <w:sdtPr>
                <w:rPr>
                  <w:b/>
                  <w:bCs/>
                  <w:sz w:val="22"/>
                  <w:szCs w:val="22"/>
                  <w:lang w:val="es-ES_tradnl"/>
                </w:rPr>
                <w:id w:val="1258867082"/>
                <w14:checkbox>
                  <w14:checked w14:val="0"/>
                  <w14:checkedState w14:val="2612" w14:font="MS Gothic"/>
                  <w14:uncheckedState w14:val="2610" w14:font="MS Gothic"/>
                </w14:checkbox>
              </w:sdtPr>
              <w:sdtContent>
                <w:r w:rsidR="00030FE4" w:rsidRPr="005429E4">
                  <w:rPr>
                    <w:rFonts w:ascii="MS Gothic" w:eastAsia="MS Gothic" w:hAnsi="MS Gothic"/>
                    <w:bCs/>
                    <w:sz w:val="22"/>
                    <w:szCs w:val="22"/>
                    <w:lang w:val="es-ES_tradnl"/>
                  </w:rPr>
                  <w:t>☐</w:t>
                </w:r>
              </w:sdtContent>
            </w:sdt>
          </w:p>
        </w:tc>
      </w:tr>
      <w:tr w:rsidR="00030FE4" w:rsidRPr="005429E4" w14:paraId="0A0AD9B4" w14:textId="77777777" w:rsidTr="00B31071">
        <w:trPr>
          <w:trHeight w:val="60"/>
        </w:trPr>
        <w:tc>
          <w:tcPr>
            <w:tcW w:w="1413" w:type="dxa"/>
          </w:tcPr>
          <w:p w14:paraId="0BEB8620" w14:textId="27BD276B" w:rsidR="00030FE4" w:rsidRPr="005429E4" w:rsidRDefault="00030FE4" w:rsidP="00B31071">
            <w:pPr>
              <w:spacing w:before="0" w:after="0"/>
              <w:rPr>
                <w:sz w:val="22"/>
                <w:szCs w:val="22"/>
                <w:lang w:val="es-ES_tradnl"/>
              </w:rPr>
            </w:pPr>
            <w:r w:rsidRPr="005429E4">
              <w:rPr>
                <w:sz w:val="22"/>
                <w:lang w:val="es-ES_tradnl"/>
              </w:rPr>
              <w:t>muy baja</w:t>
            </w:r>
            <w:r w:rsidR="00DC206D">
              <w:rPr>
                <w:sz w:val="22"/>
                <w:lang w:val="es-ES_tradnl"/>
              </w:rPr>
              <w:t xml:space="preserve"> </w:t>
            </w:r>
            <w:r w:rsidRPr="005429E4">
              <w:rPr>
                <w:sz w:val="22"/>
                <w:lang w:val="es-ES_tradnl"/>
              </w:rPr>
              <w:t>(</w:t>
            </w:r>
            <w:r w:rsidRPr="005429E4">
              <w:rPr>
                <w:sz w:val="22"/>
                <w:shd w:val="clear" w:color="auto" w:fill="000000" w:themeFill="text1"/>
                <w:lang w:val="es-ES_tradnl"/>
              </w:rPr>
              <w:t>0</w:t>
            </w:r>
            <w:r w:rsidRPr="005429E4">
              <w:rPr>
                <w:sz w:val="22"/>
                <w:lang w:val="es-ES_tradnl"/>
              </w:rPr>
              <w:t>)</w:t>
            </w:r>
          </w:p>
        </w:tc>
        <w:tc>
          <w:tcPr>
            <w:tcW w:w="1134" w:type="dxa"/>
          </w:tcPr>
          <w:p w14:paraId="65852D66" w14:textId="77777777" w:rsidR="00030FE4" w:rsidRPr="005429E4" w:rsidRDefault="00030FE4" w:rsidP="00B31071">
            <w:pPr>
              <w:spacing w:before="0" w:after="0"/>
              <w:rPr>
                <w:sz w:val="22"/>
                <w:szCs w:val="22"/>
                <w:lang w:val="es-ES_tradnl"/>
              </w:rPr>
            </w:pPr>
            <w:r w:rsidRPr="005429E4">
              <w:rPr>
                <w:sz w:val="22"/>
                <w:lang w:val="es-ES_tradnl"/>
              </w:rPr>
              <w:t>baja (</w:t>
            </w:r>
            <w:r w:rsidRPr="005429E4">
              <w:rPr>
                <w:color w:val="FFFFFF" w:themeColor="background1"/>
                <w:sz w:val="22"/>
                <w:shd w:val="clear" w:color="auto" w:fill="FF3300"/>
                <w:lang w:val="es-ES_tradnl"/>
              </w:rPr>
              <w:t>25</w:t>
            </w:r>
            <w:r w:rsidRPr="005429E4">
              <w:rPr>
                <w:sz w:val="22"/>
                <w:lang w:val="es-ES_tradnl"/>
              </w:rPr>
              <w:t>)</w:t>
            </w:r>
          </w:p>
        </w:tc>
        <w:tc>
          <w:tcPr>
            <w:tcW w:w="1417" w:type="dxa"/>
          </w:tcPr>
          <w:p w14:paraId="412B8F9A" w14:textId="77777777" w:rsidR="00030FE4" w:rsidRPr="005429E4" w:rsidRDefault="00030FE4" w:rsidP="00B31071">
            <w:pPr>
              <w:spacing w:before="0" w:after="0"/>
              <w:rPr>
                <w:sz w:val="22"/>
                <w:szCs w:val="22"/>
                <w:lang w:val="es-ES_tradnl"/>
              </w:rPr>
            </w:pPr>
            <w:r w:rsidRPr="005429E4">
              <w:rPr>
                <w:sz w:val="22"/>
                <w:lang w:val="es-ES_tradnl"/>
              </w:rPr>
              <w:t>limitada (</w:t>
            </w:r>
            <w:r w:rsidRPr="005429E4">
              <w:rPr>
                <w:sz w:val="22"/>
                <w:shd w:val="clear" w:color="auto" w:fill="FFC000"/>
                <w:lang w:val="es-ES_tradnl"/>
              </w:rPr>
              <w:t>50</w:t>
            </w:r>
            <w:r w:rsidRPr="005429E4">
              <w:rPr>
                <w:sz w:val="22"/>
                <w:lang w:val="es-ES_tradnl"/>
              </w:rPr>
              <w:t>)</w:t>
            </w:r>
          </w:p>
        </w:tc>
        <w:tc>
          <w:tcPr>
            <w:tcW w:w="1276" w:type="dxa"/>
          </w:tcPr>
          <w:p w14:paraId="3F30CFDA" w14:textId="77777777" w:rsidR="00030FE4" w:rsidRPr="005429E4" w:rsidRDefault="00030FE4" w:rsidP="00B31071">
            <w:pPr>
              <w:spacing w:before="0" w:after="0"/>
              <w:rPr>
                <w:sz w:val="22"/>
                <w:szCs w:val="22"/>
                <w:lang w:val="es-ES_tradnl"/>
              </w:rPr>
            </w:pPr>
            <w:r w:rsidRPr="005429E4">
              <w:rPr>
                <w:sz w:val="22"/>
                <w:lang w:val="es-ES_tradnl"/>
              </w:rPr>
              <w:t>buena (</w:t>
            </w:r>
            <w:r w:rsidRPr="005429E4">
              <w:rPr>
                <w:sz w:val="22"/>
                <w:shd w:val="clear" w:color="auto" w:fill="89AA2E"/>
                <w:lang w:val="es-ES_tradnl"/>
              </w:rPr>
              <w:t>70</w:t>
            </w:r>
            <w:r w:rsidRPr="005429E4">
              <w:rPr>
                <w:sz w:val="22"/>
                <w:lang w:val="es-ES_tradnl"/>
              </w:rPr>
              <w:t>)</w:t>
            </w:r>
          </w:p>
        </w:tc>
        <w:tc>
          <w:tcPr>
            <w:tcW w:w="1848" w:type="dxa"/>
          </w:tcPr>
          <w:p w14:paraId="4EA2ADEB" w14:textId="77777777" w:rsidR="00030FE4" w:rsidRPr="005429E4" w:rsidRDefault="00030FE4" w:rsidP="00B31071">
            <w:pPr>
              <w:spacing w:before="0" w:after="0"/>
              <w:rPr>
                <w:sz w:val="22"/>
                <w:szCs w:val="22"/>
                <w:lang w:val="es-ES_tradnl"/>
              </w:rPr>
            </w:pPr>
            <w:r w:rsidRPr="005429E4">
              <w:rPr>
                <w:sz w:val="22"/>
                <w:lang w:val="es-ES_tradnl"/>
              </w:rPr>
              <w:t>muy buena (</w:t>
            </w:r>
            <w:r w:rsidRPr="005429E4">
              <w:rPr>
                <w:color w:val="FFFFFF" w:themeColor="background1"/>
                <w:sz w:val="22"/>
                <w:shd w:val="clear" w:color="auto" w:fill="2B8636"/>
                <w:lang w:val="es-ES_tradnl"/>
              </w:rPr>
              <w:t>90</w:t>
            </w:r>
            <w:r w:rsidRPr="005429E4">
              <w:rPr>
                <w:sz w:val="22"/>
                <w:lang w:val="es-ES_tradnl"/>
              </w:rPr>
              <w:t>)</w:t>
            </w:r>
          </w:p>
        </w:tc>
        <w:tc>
          <w:tcPr>
            <w:tcW w:w="1671" w:type="dxa"/>
          </w:tcPr>
          <w:p w14:paraId="51F6F466" w14:textId="77777777" w:rsidR="00030FE4" w:rsidRPr="005429E4" w:rsidRDefault="00030FE4" w:rsidP="00B31071">
            <w:pPr>
              <w:spacing w:before="0" w:after="0"/>
              <w:rPr>
                <w:sz w:val="22"/>
                <w:szCs w:val="22"/>
                <w:lang w:val="es-ES_tradnl"/>
              </w:rPr>
            </w:pPr>
            <w:r w:rsidRPr="005429E4">
              <w:rPr>
                <w:sz w:val="22"/>
                <w:lang w:val="es-ES_tradnl"/>
              </w:rPr>
              <w:t>ejemplar (</w:t>
            </w:r>
            <w:r w:rsidRPr="005429E4">
              <w:rPr>
                <w:sz w:val="22"/>
                <w:shd w:val="clear" w:color="auto" w:fill="00B0F0"/>
                <w:lang w:val="es-ES_tradnl"/>
              </w:rPr>
              <w:t>100</w:t>
            </w:r>
            <w:r w:rsidRPr="005429E4">
              <w:rPr>
                <w:sz w:val="22"/>
                <w:lang w:val="es-ES_tradnl"/>
              </w:rPr>
              <w:t>)</w:t>
            </w:r>
          </w:p>
        </w:tc>
      </w:tr>
      <w:tr w:rsidR="00030FE4" w:rsidRPr="005429E4" w14:paraId="381494C3" w14:textId="77777777" w:rsidTr="00B31071">
        <w:trPr>
          <w:trHeight w:val="60"/>
        </w:trPr>
        <w:tc>
          <w:tcPr>
            <w:tcW w:w="1413" w:type="dxa"/>
          </w:tcPr>
          <w:p w14:paraId="5D4E9067" w14:textId="77777777" w:rsidR="00030FE4" w:rsidRPr="005429E4" w:rsidRDefault="00030FE4" w:rsidP="00B31071">
            <w:pPr>
              <w:spacing w:before="0" w:after="0"/>
              <w:rPr>
                <w:sz w:val="22"/>
                <w:szCs w:val="22"/>
                <w:lang w:val="es-ES_tradnl"/>
              </w:rPr>
            </w:pPr>
          </w:p>
        </w:tc>
        <w:tc>
          <w:tcPr>
            <w:tcW w:w="1134" w:type="dxa"/>
          </w:tcPr>
          <w:p w14:paraId="2A069A3C" w14:textId="77777777" w:rsidR="00030FE4" w:rsidRPr="005429E4" w:rsidRDefault="00030FE4" w:rsidP="00B31071">
            <w:pPr>
              <w:spacing w:before="0" w:after="0"/>
              <w:rPr>
                <w:sz w:val="22"/>
                <w:szCs w:val="22"/>
                <w:lang w:val="es-ES_tradnl"/>
              </w:rPr>
            </w:pPr>
          </w:p>
        </w:tc>
        <w:tc>
          <w:tcPr>
            <w:tcW w:w="1417" w:type="dxa"/>
          </w:tcPr>
          <w:p w14:paraId="5A57A8F7" w14:textId="77777777" w:rsidR="00030FE4" w:rsidRPr="005429E4" w:rsidRDefault="00030FE4" w:rsidP="00B31071">
            <w:pPr>
              <w:spacing w:before="0" w:after="0"/>
              <w:rPr>
                <w:sz w:val="22"/>
                <w:szCs w:val="22"/>
                <w:lang w:val="es-ES_tradnl"/>
              </w:rPr>
            </w:pPr>
          </w:p>
        </w:tc>
        <w:tc>
          <w:tcPr>
            <w:tcW w:w="1276" w:type="dxa"/>
          </w:tcPr>
          <w:p w14:paraId="6FF9FC45" w14:textId="77777777" w:rsidR="00030FE4" w:rsidRPr="005429E4" w:rsidRDefault="00030FE4" w:rsidP="00B31071">
            <w:pPr>
              <w:spacing w:before="0" w:after="0"/>
              <w:rPr>
                <w:sz w:val="22"/>
                <w:szCs w:val="22"/>
                <w:lang w:val="es-ES_tradnl"/>
              </w:rPr>
            </w:pPr>
          </w:p>
        </w:tc>
        <w:tc>
          <w:tcPr>
            <w:tcW w:w="1848" w:type="dxa"/>
          </w:tcPr>
          <w:p w14:paraId="644FDC86" w14:textId="77777777" w:rsidR="00030FE4" w:rsidRPr="005429E4" w:rsidRDefault="00030FE4" w:rsidP="00B31071">
            <w:pPr>
              <w:spacing w:before="0" w:after="0"/>
              <w:rPr>
                <w:sz w:val="22"/>
                <w:szCs w:val="22"/>
                <w:lang w:val="es-ES_tradnl"/>
              </w:rPr>
            </w:pPr>
          </w:p>
        </w:tc>
        <w:tc>
          <w:tcPr>
            <w:tcW w:w="1671" w:type="dxa"/>
          </w:tcPr>
          <w:p w14:paraId="66CBEB73" w14:textId="77777777" w:rsidR="00030FE4" w:rsidRPr="005429E4" w:rsidRDefault="00030FE4" w:rsidP="00B31071">
            <w:pPr>
              <w:spacing w:before="0" w:after="0"/>
              <w:rPr>
                <w:sz w:val="22"/>
                <w:szCs w:val="22"/>
                <w:lang w:val="es-ES_tradnl"/>
              </w:rPr>
            </w:pPr>
          </w:p>
        </w:tc>
      </w:tr>
    </w:tbl>
    <w:p w14:paraId="089BCB98" w14:textId="7C40895D" w:rsidR="00030FE4" w:rsidRPr="000C0DA9" w:rsidRDefault="00756926" w:rsidP="00030FE4">
      <w:pPr>
        <w:rPr>
          <w:bCs/>
          <w:sz w:val="22"/>
          <w:szCs w:val="22"/>
          <w:lang w:val="es-ES_tradnl"/>
        </w:rPr>
      </w:pPr>
      <w:r>
        <w:rPr>
          <w:bCs/>
          <w:sz w:val="22"/>
          <w:szCs w:val="22"/>
          <w:lang w:val="es-ES_tradnl"/>
        </w:rPr>
        <w:t>O</w:t>
      </w:r>
      <w:r w:rsidR="00030FE4" w:rsidRPr="000C0DA9">
        <w:rPr>
          <w:bCs/>
          <w:sz w:val="22"/>
          <w:szCs w:val="22"/>
          <w:lang w:val="es-ES_tradnl"/>
        </w:rPr>
        <w:t xml:space="preserve"> </w:t>
      </w:r>
    </w:p>
    <w:p w14:paraId="405888CD" w14:textId="3347813D" w:rsidR="00564AD0" w:rsidRPr="005429E4" w:rsidRDefault="00B31071" w:rsidP="00030FE4">
      <w:pPr>
        <w:pStyle w:val="TextBold"/>
        <w:rPr>
          <w:b w:val="0"/>
          <w:bCs/>
          <w:sz w:val="22"/>
          <w:szCs w:val="22"/>
          <w:lang w:val="es-ES_tradnl"/>
        </w:rPr>
      </w:pPr>
      <w:sdt>
        <w:sdtPr>
          <w:rPr>
            <w:b w:val="0"/>
            <w:bCs/>
            <w:sz w:val="22"/>
            <w:szCs w:val="22"/>
            <w:lang w:val="es-ES_tradnl"/>
          </w:rPr>
          <w:id w:val="698517949"/>
          <w14:checkbox>
            <w14:checked w14:val="0"/>
            <w14:checkedState w14:val="2612" w14:font="MS Gothic"/>
            <w14:uncheckedState w14:val="2610" w14:font="MS Gothic"/>
          </w14:checkbox>
        </w:sdtPr>
        <w:sdtContent>
          <w:r w:rsidR="00756926" w:rsidRPr="000C0DA9">
            <w:rPr>
              <w:rFonts w:ascii="MS Gothic" w:eastAsia="MS Gothic" w:hAnsi="MS Gothic"/>
              <w:b w:val="0"/>
              <w:bCs/>
              <w:sz w:val="22"/>
              <w:szCs w:val="22"/>
              <w:lang w:val="es-ES_tradnl"/>
            </w:rPr>
            <w:t>☐</w:t>
          </w:r>
        </w:sdtContent>
      </w:sdt>
      <w:r w:rsidR="00756926" w:rsidRPr="000C0DA9">
        <w:rPr>
          <w:b w:val="0"/>
          <w:bCs/>
          <w:sz w:val="22"/>
          <w:szCs w:val="22"/>
          <w:lang w:val="es-ES_tradnl"/>
        </w:rPr>
        <w:t xml:space="preserve"> </w:t>
      </w:r>
      <w:r w:rsidR="00030FE4" w:rsidRPr="000C0DA9">
        <w:rPr>
          <w:b w:val="0"/>
          <w:bCs/>
          <w:sz w:val="22"/>
          <w:szCs w:val="22"/>
          <w:lang w:val="es-ES_tradnl"/>
        </w:rPr>
        <w:t xml:space="preserve">No </w:t>
      </w:r>
      <w:r w:rsidR="00756926" w:rsidRPr="000C0DA9">
        <w:rPr>
          <w:b w:val="0"/>
          <w:bCs/>
          <w:sz w:val="22"/>
          <w:szCs w:val="22"/>
          <w:lang w:val="es-ES_tradnl"/>
        </w:rPr>
        <w:t xml:space="preserve">es </w:t>
      </w:r>
      <w:r w:rsidR="00030FE4" w:rsidRPr="000C0DA9">
        <w:rPr>
          <w:b w:val="0"/>
          <w:bCs/>
          <w:sz w:val="22"/>
          <w:szCs w:val="22"/>
          <w:lang w:val="es-ES_tradnl"/>
        </w:rPr>
        <w:t>aplicable</w:t>
      </w: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564AD0" w:rsidRPr="005429E4" w14:paraId="4D6C4AC0" w14:textId="77777777" w:rsidTr="00104C87">
        <w:trPr>
          <w:trHeight w:val="700"/>
        </w:trPr>
        <w:tc>
          <w:tcPr>
            <w:tcW w:w="9067" w:type="dxa"/>
            <w:shd w:val="clear" w:color="auto" w:fill="D9E2F3" w:themeFill="accent1" w:themeFillTint="33"/>
          </w:tcPr>
          <w:p w14:paraId="1F85070D" w14:textId="10E126E3" w:rsidR="00564AD0" w:rsidRPr="005429E4" w:rsidRDefault="00564AD0" w:rsidP="00104C87">
            <w:pPr>
              <w:pStyle w:val="TextBold"/>
              <w:rPr>
                <w:b w:val="0"/>
                <w:bCs/>
                <w:lang w:val="es-ES_tradnl"/>
              </w:rPr>
            </w:pPr>
            <w:r w:rsidRPr="005429E4">
              <w:rPr>
                <w:b w:val="0"/>
                <w:lang w:val="es-ES_tradnl"/>
              </w:rPr>
              <w:t>Explique</w:t>
            </w:r>
            <w:r w:rsidR="00EC49EE" w:rsidRPr="005429E4">
              <w:rPr>
                <w:b w:val="0"/>
                <w:lang w:val="es-ES_tradnl"/>
              </w:rPr>
              <w:t>:</w:t>
            </w:r>
          </w:p>
        </w:tc>
      </w:tr>
    </w:tbl>
    <w:p w14:paraId="4E7C7719" w14:textId="68578A7A" w:rsidR="00564AD0" w:rsidRPr="005429E4" w:rsidRDefault="00564AD0" w:rsidP="00564AD0">
      <w:pPr>
        <w:pStyle w:val="Heading2"/>
        <w:rPr>
          <w:lang w:val="es-ES_tradnl"/>
        </w:rPr>
      </w:pPr>
      <w:bookmarkStart w:id="76" w:name="_Toc198288211"/>
      <w:r w:rsidRPr="005429E4">
        <w:rPr>
          <w:lang w:val="es-ES_tradnl"/>
        </w:rPr>
        <w:t xml:space="preserve">Comentarios del </w:t>
      </w:r>
      <w:r w:rsidR="00DF5B0D" w:rsidRPr="005429E4">
        <w:rPr>
          <w:lang w:val="es-ES_tradnl"/>
        </w:rPr>
        <w:t>Secretariado Internacional</w:t>
      </w:r>
      <w:bookmarkEnd w:id="76"/>
    </w:p>
    <w:tbl>
      <w:tblPr>
        <w:tblStyle w:val="TableGrid"/>
        <w:tblW w:w="0" w:type="auto"/>
        <w:tblLook w:val="04A0" w:firstRow="1" w:lastRow="0" w:firstColumn="1" w:lastColumn="0" w:noHBand="0" w:noVBand="1"/>
      </w:tblPr>
      <w:tblGrid>
        <w:gridCol w:w="9062"/>
      </w:tblGrid>
      <w:tr w:rsidR="00564AD0" w:rsidRPr="005429E4" w14:paraId="34BC6EBD" w14:textId="77777777" w:rsidTr="00104C87">
        <w:tc>
          <w:tcPr>
            <w:tcW w:w="9062" w:type="dxa"/>
            <w:tcBorders>
              <w:top w:val="nil"/>
              <w:left w:val="nil"/>
              <w:bottom w:val="nil"/>
              <w:right w:val="nil"/>
            </w:tcBorders>
            <w:shd w:val="clear" w:color="auto" w:fill="F2F2F2" w:themeFill="background1" w:themeFillShade="F2"/>
          </w:tcPr>
          <w:p w14:paraId="17F1E1A3" w14:textId="5935CB1D" w:rsidR="00564AD0" w:rsidRPr="005429E4" w:rsidRDefault="00564AD0" w:rsidP="00104C87">
            <w:pPr>
              <w:rPr>
                <w:i/>
                <w:iCs/>
                <w:lang w:val="es-ES_tradnl"/>
              </w:rPr>
            </w:pPr>
            <w:r w:rsidRPr="005429E4">
              <w:rPr>
                <w:i/>
                <w:lang w:val="es-ES_tradnl"/>
              </w:rPr>
              <w:t xml:space="preserve">A </w:t>
            </w:r>
            <w:r w:rsidR="00A22C3B">
              <w:rPr>
                <w:i/>
                <w:lang w:val="es-ES_tradnl"/>
              </w:rPr>
              <w:t>completarse</w:t>
            </w:r>
            <w:r w:rsidRPr="005429E4">
              <w:rPr>
                <w:i/>
                <w:lang w:val="es-ES_tradnl"/>
              </w:rPr>
              <w:t xml:space="preserve"> por el Secretariado Internacional</w:t>
            </w:r>
          </w:p>
          <w:p w14:paraId="3569DEBE" w14:textId="7FBDFC16" w:rsidR="00564AD0" w:rsidRPr="005429E4" w:rsidRDefault="00564AD0" w:rsidP="00104C87">
            <w:pPr>
              <w:rPr>
                <w:i/>
                <w:iCs/>
                <w:lang w:val="es-ES_tradnl"/>
              </w:rPr>
            </w:pPr>
            <w:r w:rsidRPr="005429E4">
              <w:rPr>
                <w:i/>
                <w:lang w:val="es-ES_tradnl"/>
              </w:rPr>
              <w:t xml:space="preserve">Observaciones sobre la exhaustividad del </w:t>
            </w:r>
            <w:r w:rsidR="00A22C3B">
              <w:rPr>
                <w:i/>
                <w:lang w:val="es-ES_tradnl"/>
              </w:rPr>
              <w:t>abordaje</w:t>
            </w:r>
            <w:r w:rsidRPr="005429E4">
              <w:rPr>
                <w:i/>
                <w:lang w:val="es-ES_tradnl"/>
              </w:rPr>
              <w:t xml:space="preserve"> de los aspectos, las lagunas identificadas y las aclaraciones adicionales necesarias.   </w:t>
            </w:r>
          </w:p>
          <w:p w14:paraId="3992DF2A" w14:textId="77777777" w:rsidR="00564AD0" w:rsidRPr="005429E4" w:rsidRDefault="00564AD0" w:rsidP="00104C87">
            <w:pPr>
              <w:rPr>
                <w:i/>
                <w:iCs/>
                <w:lang w:val="es-ES_tradnl"/>
              </w:rPr>
            </w:pPr>
          </w:p>
          <w:tbl>
            <w:tblPr>
              <w:tblStyle w:val="TableGrid"/>
              <w:tblW w:w="0" w:type="auto"/>
              <w:tblLook w:val="04A0" w:firstRow="1" w:lastRow="0" w:firstColumn="1" w:lastColumn="0" w:noHBand="0" w:noVBand="1"/>
            </w:tblPr>
            <w:tblGrid>
              <w:gridCol w:w="3009"/>
              <w:gridCol w:w="5827"/>
            </w:tblGrid>
            <w:tr w:rsidR="00564AD0" w:rsidRPr="005429E4" w14:paraId="57604A5E" w14:textId="77777777" w:rsidTr="00104C87">
              <w:tc>
                <w:tcPr>
                  <w:tcW w:w="3009" w:type="dxa"/>
                </w:tcPr>
                <w:p w14:paraId="7837C1B3" w14:textId="73F6E560" w:rsidR="00564AD0" w:rsidRPr="005429E4" w:rsidRDefault="00564AD0" w:rsidP="00104C87">
                  <w:pPr>
                    <w:rPr>
                      <w:lang w:val="es-ES_tradnl"/>
                    </w:rPr>
                  </w:pPr>
                  <w:r w:rsidRPr="005429E4">
                    <w:rPr>
                      <w:lang w:val="es-ES_tradnl"/>
                    </w:rPr>
                    <w:t>4.10.a Política</w:t>
                  </w:r>
                  <w:r w:rsidR="00DF5B0D">
                    <w:rPr>
                      <w:lang w:val="es-ES_tradnl"/>
                    </w:rPr>
                    <w:t>s</w:t>
                  </w:r>
                  <w:r w:rsidRPr="005429E4">
                    <w:rPr>
                      <w:lang w:val="es-ES_tradnl"/>
                    </w:rPr>
                    <w:t xml:space="preserve"> y prácticas gubernamentales sobre los riesgos de pérdida de ingresos, incluida la evaluación de su exhaustividad, fiabilidad y oportunidad</w:t>
                  </w:r>
                </w:p>
                <w:p w14:paraId="52881451" w14:textId="5091BA6F" w:rsidR="00240178" w:rsidRPr="000C0DA9" w:rsidRDefault="00240178" w:rsidP="00104C87">
                  <w:pPr>
                    <w:rPr>
                      <w:i/>
                      <w:iCs/>
                      <w:lang w:val="es-ES_tradnl"/>
                    </w:rPr>
                  </w:pPr>
                  <w:r w:rsidRPr="000C0DA9">
                    <w:rPr>
                      <w:i/>
                      <w:iCs/>
                      <w:lang w:val="es-ES_tradnl"/>
                    </w:rPr>
                    <w:t>Requerido</w:t>
                  </w:r>
                </w:p>
              </w:tc>
              <w:tc>
                <w:tcPr>
                  <w:tcW w:w="5827" w:type="dxa"/>
                </w:tcPr>
                <w:p w14:paraId="49803AE5" w14:textId="77777777" w:rsidR="00564AD0" w:rsidRPr="005429E4" w:rsidRDefault="00564AD0" w:rsidP="00104C87">
                  <w:pPr>
                    <w:rPr>
                      <w:i/>
                      <w:iCs/>
                      <w:lang w:val="es-ES_tradnl"/>
                    </w:rPr>
                  </w:pPr>
                </w:p>
              </w:tc>
            </w:tr>
            <w:tr w:rsidR="00D319E7" w:rsidRPr="005429E4" w14:paraId="4B508165" w14:textId="77777777" w:rsidTr="00104C87">
              <w:tc>
                <w:tcPr>
                  <w:tcW w:w="3009" w:type="dxa"/>
                </w:tcPr>
                <w:p w14:paraId="403EDC0C" w14:textId="03A3C129" w:rsidR="00D319E7" w:rsidRPr="005429E4" w:rsidRDefault="00D319E7" w:rsidP="00104C87">
                  <w:pPr>
                    <w:rPr>
                      <w:lang w:val="es-ES_tradnl"/>
                    </w:rPr>
                  </w:pPr>
                  <w:r w:rsidRPr="005429E4">
                    <w:rPr>
                      <w:lang w:val="es-ES_tradnl"/>
                    </w:rPr>
                    <w:t>4.10.b Divulgación de los informes de auditoría de costos y de impuestos, incluida la evaluación de su exhaustividad, fiabilidad y puntualidad.</w:t>
                  </w:r>
                </w:p>
                <w:p w14:paraId="2C2D10CC" w14:textId="468C951F" w:rsidR="00D319E7" w:rsidRPr="000C0DA9" w:rsidRDefault="00D319E7" w:rsidP="00104C87">
                  <w:pPr>
                    <w:rPr>
                      <w:i/>
                      <w:iCs/>
                      <w:lang w:val="es-ES_tradnl"/>
                    </w:rPr>
                  </w:pPr>
                  <w:r w:rsidRPr="000C0DA9">
                    <w:rPr>
                      <w:i/>
                      <w:iCs/>
                      <w:lang w:val="es-ES_tradnl"/>
                    </w:rPr>
                    <w:t>Esperado</w:t>
                  </w:r>
                </w:p>
              </w:tc>
              <w:tc>
                <w:tcPr>
                  <w:tcW w:w="5827" w:type="dxa"/>
                </w:tcPr>
                <w:p w14:paraId="57EA1C67" w14:textId="77777777" w:rsidR="00D319E7" w:rsidRPr="005429E4" w:rsidRDefault="00D319E7" w:rsidP="00104C87">
                  <w:pPr>
                    <w:rPr>
                      <w:i/>
                      <w:iCs/>
                      <w:lang w:val="es-ES_tradnl"/>
                    </w:rPr>
                  </w:pPr>
                </w:p>
              </w:tc>
            </w:tr>
            <w:tr w:rsidR="00D319E7" w:rsidRPr="005429E4" w14:paraId="5785F015" w14:textId="77777777" w:rsidTr="00104C87">
              <w:tc>
                <w:tcPr>
                  <w:tcW w:w="3009" w:type="dxa"/>
                </w:tcPr>
                <w:p w14:paraId="1010476C" w14:textId="4FCBFC6F" w:rsidR="00D319E7" w:rsidRPr="005429E4" w:rsidRDefault="00D319E7" w:rsidP="00104C87">
                  <w:pPr>
                    <w:tabs>
                      <w:tab w:val="center" w:pos="1396"/>
                    </w:tabs>
                    <w:rPr>
                      <w:lang w:val="es-ES_tradnl"/>
                    </w:rPr>
                  </w:pPr>
                  <w:r w:rsidRPr="005429E4">
                    <w:rPr>
                      <w:lang w:val="es-ES_tradnl"/>
                    </w:rPr>
                    <w:t>4.10.c Costos declarados y desglos</w:t>
                  </w:r>
                  <w:r w:rsidR="00EC49EE" w:rsidRPr="005429E4">
                    <w:rPr>
                      <w:lang w:val="es-ES_tradnl"/>
                    </w:rPr>
                    <w:t>ados</w:t>
                  </w:r>
                  <w:r w:rsidRPr="005429E4">
                    <w:rPr>
                      <w:lang w:val="es-ES_tradnl"/>
                    </w:rPr>
                    <w:t>, incluida la evaluación de su exhaustividad, fiabilidad y puntualidad</w:t>
                  </w:r>
                </w:p>
                <w:p w14:paraId="42D81246" w14:textId="5B90C40A" w:rsidR="00D319E7" w:rsidRPr="000C0DA9" w:rsidRDefault="00D319E7" w:rsidP="00104C87">
                  <w:pPr>
                    <w:rPr>
                      <w:i/>
                      <w:iCs/>
                      <w:lang w:val="es-ES_tradnl"/>
                    </w:rPr>
                  </w:pPr>
                  <w:r w:rsidRPr="000C0DA9">
                    <w:rPr>
                      <w:i/>
                      <w:iCs/>
                      <w:lang w:val="es-ES_tradnl"/>
                    </w:rPr>
                    <w:t>Alentado</w:t>
                  </w:r>
                </w:p>
              </w:tc>
              <w:tc>
                <w:tcPr>
                  <w:tcW w:w="5827" w:type="dxa"/>
                </w:tcPr>
                <w:p w14:paraId="7641DB45" w14:textId="77777777" w:rsidR="00D319E7" w:rsidRPr="005429E4" w:rsidRDefault="00D319E7" w:rsidP="00104C87">
                  <w:pPr>
                    <w:rPr>
                      <w:i/>
                      <w:iCs/>
                      <w:lang w:val="es-ES_tradnl"/>
                    </w:rPr>
                  </w:pPr>
                </w:p>
              </w:tc>
            </w:tr>
            <w:tr w:rsidR="00D319E7" w:rsidRPr="005429E4" w14:paraId="00E7DE9C" w14:textId="77777777" w:rsidTr="00104C87">
              <w:trPr>
                <w:trHeight w:val="300"/>
              </w:trPr>
              <w:tc>
                <w:tcPr>
                  <w:tcW w:w="3009" w:type="dxa"/>
                </w:tcPr>
                <w:p w14:paraId="5677A594" w14:textId="0D44AA9B" w:rsidR="00D319E7" w:rsidRPr="005429E4" w:rsidRDefault="00D319E7" w:rsidP="00104C87">
                  <w:pPr>
                    <w:tabs>
                      <w:tab w:val="center" w:pos="1396"/>
                    </w:tabs>
                    <w:rPr>
                      <w:lang w:val="es-ES_tradnl"/>
                    </w:rPr>
                  </w:pPr>
                  <w:r w:rsidRPr="005429E4">
                    <w:rPr>
                      <w:lang w:val="es-ES_tradnl"/>
                    </w:rPr>
                    <w:t>Objetivo principal</w:t>
                  </w:r>
                </w:p>
              </w:tc>
              <w:tc>
                <w:tcPr>
                  <w:tcW w:w="5827" w:type="dxa"/>
                </w:tcPr>
                <w:p w14:paraId="47180E42" w14:textId="77777777" w:rsidR="00D319E7" w:rsidRPr="005429E4" w:rsidRDefault="00D319E7" w:rsidP="00104C87">
                  <w:pPr>
                    <w:rPr>
                      <w:i/>
                      <w:iCs/>
                      <w:lang w:val="es-ES_tradnl"/>
                    </w:rPr>
                  </w:pPr>
                </w:p>
              </w:tc>
            </w:tr>
            <w:tr w:rsidR="00D319E7" w:rsidRPr="005429E4" w14:paraId="18850E35" w14:textId="77777777" w:rsidTr="00104C87">
              <w:tc>
                <w:tcPr>
                  <w:tcW w:w="3009" w:type="dxa"/>
                </w:tcPr>
                <w:p w14:paraId="3490E360" w14:textId="02EA369E" w:rsidR="00D319E7" w:rsidRPr="005429E4" w:rsidRDefault="00EC49EE" w:rsidP="00104C87">
                  <w:pPr>
                    <w:rPr>
                      <w:lang w:val="es-ES_tradnl"/>
                    </w:rPr>
                  </w:pPr>
                  <w:r w:rsidRPr="005429E4">
                    <w:rPr>
                      <w:lang w:val="es-ES_tradnl"/>
                    </w:rPr>
                    <w:t>Relevancia</w:t>
                  </w:r>
                  <w:r w:rsidR="00D319E7" w:rsidRPr="005429E4">
                    <w:rPr>
                      <w:lang w:val="es-ES_tradnl"/>
                    </w:rPr>
                    <w:t xml:space="preserve"> de los datos cuando se vinculan a los problemas/</w:t>
                  </w:r>
                  <w:r w:rsidRPr="005429E4">
                    <w:rPr>
                      <w:lang w:val="es-ES_tradnl"/>
                    </w:rPr>
                    <w:t xml:space="preserve">las </w:t>
                  </w:r>
                  <w:r w:rsidR="00D319E7" w:rsidRPr="005429E4">
                    <w:rPr>
                      <w:lang w:val="es-ES_tradnl"/>
                    </w:rPr>
                    <w:t>reformas en curso en el país.</w:t>
                  </w:r>
                </w:p>
              </w:tc>
              <w:tc>
                <w:tcPr>
                  <w:tcW w:w="5827" w:type="dxa"/>
                </w:tcPr>
                <w:p w14:paraId="356FAE78" w14:textId="77777777" w:rsidR="00D319E7" w:rsidRPr="005429E4" w:rsidRDefault="00D319E7" w:rsidP="00104C87">
                  <w:pPr>
                    <w:rPr>
                      <w:i/>
                      <w:iCs/>
                      <w:lang w:val="es-ES_tradnl"/>
                    </w:rPr>
                  </w:pPr>
                </w:p>
              </w:tc>
            </w:tr>
            <w:tr w:rsidR="00D319E7" w:rsidRPr="005429E4" w14:paraId="470C85B1" w14:textId="77777777" w:rsidTr="00104C87">
              <w:tc>
                <w:tcPr>
                  <w:tcW w:w="3009" w:type="dxa"/>
                </w:tcPr>
                <w:p w14:paraId="2F2B6E0C" w14:textId="30CB21F7" w:rsidR="00D319E7" w:rsidRPr="005429E4" w:rsidRDefault="00D319E7" w:rsidP="00104C87">
                  <w:pPr>
                    <w:rPr>
                      <w:lang w:val="es-ES_tradnl"/>
                    </w:rPr>
                  </w:pPr>
                  <w:r w:rsidRPr="005429E4">
                    <w:rPr>
                      <w:lang w:val="es-ES_tradnl"/>
                    </w:rPr>
                    <w:t>Sobre la disponibilidad de las divulgaciones sistemáticas</w:t>
                  </w:r>
                </w:p>
              </w:tc>
              <w:tc>
                <w:tcPr>
                  <w:tcW w:w="5827" w:type="dxa"/>
                </w:tcPr>
                <w:p w14:paraId="30299A2D" w14:textId="77777777" w:rsidR="00D319E7" w:rsidRPr="005429E4" w:rsidRDefault="00D319E7" w:rsidP="00104C87">
                  <w:pPr>
                    <w:rPr>
                      <w:i/>
                      <w:iCs/>
                      <w:lang w:val="es-ES_tradnl"/>
                    </w:rPr>
                  </w:pPr>
                </w:p>
              </w:tc>
            </w:tr>
            <w:tr w:rsidR="00D319E7" w:rsidRPr="005429E4" w14:paraId="650EA25F" w14:textId="77777777" w:rsidTr="00104C87">
              <w:tc>
                <w:tcPr>
                  <w:tcW w:w="3009" w:type="dxa"/>
                </w:tcPr>
                <w:p w14:paraId="4671ACDE" w14:textId="50D68363" w:rsidR="00D319E7" w:rsidRPr="005429E4" w:rsidRDefault="00D319E7" w:rsidP="00104C87">
                  <w:pPr>
                    <w:rPr>
                      <w:lang w:val="es-ES_tradnl"/>
                    </w:rPr>
                  </w:pPr>
                  <w:r w:rsidRPr="005429E4">
                    <w:rPr>
                      <w:lang w:val="es-ES_tradnl"/>
                    </w:rPr>
                    <w:t xml:space="preserve">Sobre la </w:t>
                  </w:r>
                  <w:r w:rsidR="00EC49EE" w:rsidRPr="005429E4">
                    <w:rPr>
                      <w:lang w:val="es-ES_tradnl"/>
                    </w:rPr>
                    <w:t>puntualidad de la información</w:t>
                  </w:r>
                </w:p>
              </w:tc>
              <w:tc>
                <w:tcPr>
                  <w:tcW w:w="5827" w:type="dxa"/>
                </w:tcPr>
                <w:p w14:paraId="1201AB20" w14:textId="77777777" w:rsidR="00D319E7" w:rsidRPr="005429E4" w:rsidRDefault="00D319E7" w:rsidP="00104C87">
                  <w:pPr>
                    <w:rPr>
                      <w:i/>
                      <w:iCs/>
                      <w:lang w:val="es-ES_tradnl"/>
                    </w:rPr>
                  </w:pPr>
                </w:p>
              </w:tc>
            </w:tr>
            <w:tr w:rsidR="00D319E7" w:rsidRPr="005429E4" w14:paraId="7E667DD0" w14:textId="77777777" w:rsidTr="00104C87">
              <w:tc>
                <w:tcPr>
                  <w:tcW w:w="3009" w:type="dxa"/>
                </w:tcPr>
                <w:p w14:paraId="7D77F5BE" w14:textId="43E58CB1" w:rsidR="00D319E7" w:rsidRPr="005429E4" w:rsidRDefault="00D319E7" w:rsidP="00104C87">
                  <w:pPr>
                    <w:rPr>
                      <w:lang w:val="es-ES_tradnl"/>
                    </w:rPr>
                  </w:pPr>
                  <w:r w:rsidRPr="005429E4">
                    <w:rPr>
                      <w:lang w:val="es-ES_tradnl"/>
                    </w:rPr>
                    <w:t>Sobre el formato abierto de las divulgaciones</w:t>
                  </w:r>
                </w:p>
              </w:tc>
              <w:tc>
                <w:tcPr>
                  <w:tcW w:w="5827" w:type="dxa"/>
                </w:tcPr>
                <w:p w14:paraId="7E1B750D" w14:textId="77777777" w:rsidR="00D319E7" w:rsidRPr="005429E4" w:rsidRDefault="00D319E7" w:rsidP="00104C87">
                  <w:pPr>
                    <w:rPr>
                      <w:i/>
                      <w:iCs/>
                      <w:lang w:val="es-ES_tradnl"/>
                    </w:rPr>
                  </w:pPr>
                </w:p>
              </w:tc>
            </w:tr>
            <w:tr w:rsidR="00D319E7" w:rsidRPr="005429E4" w14:paraId="22B84BC2" w14:textId="77777777" w:rsidTr="00104C87">
              <w:tc>
                <w:tcPr>
                  <w:tcW w:w="3009" w:type="dxa"/>
                </w:tcPr>
                <w:p w14:paraId="3CF58BC6" w14:textId="0BC9C7AB" w:rsidR="00D319E7" w:rsidRPr="005429E4" w:rsidRDefault="00D319E7" w:rsidP="00104C87">
                  <w:pPr>
                    <w:rPr>
                      <w:lang w:val="es-ES_tradnl"/>
                    </w:rPr>
                  </w:pPr>
                  <w:r w:rsidRPr="005429E4">
                    <w:rPr>
                      <w:lang w:val="es-ES_tradnl"/>
                    </w:rPr>
                    <w:t>Sobre el uso de los datos</w:t>
                  </w:r>
                </w:p>
              </w:tc>
              <w:tc>
                <w:tcPr>
                  <w:tcW w:w="5827" w:type="dxa"/>
                </w:tcPr>
                <w:p w14:paraId="33000478" w14:textId="77777777" w:rsidR="00D319E7" w:rsidRPr="005429E4" w:rsidRDefault="00D319E7" w:rsidP="00104C87">
                  <w:pPr>
                    <w:rPr>
                      <w:i/>
                      <w:iCs/>
                      <w:lang w:val="es-ES_tradnl"/>
                    </w:rPr>
                  </w:pPr>
                </w:p>
              </w:tc>
            </w:tr>
            <w:tr w:rsidR="00D319E7" w:rsidRPr="005429E4" w14:paraId="1DE0190E" w14:textId="77777777" w:rsidTr="00104C87">
              <w:tc>
                <w:tcPr>
                  <w:tcW w:w="3009" w:type="dxa"/>
                </w:tcPr>
                <w:p w14:paraId="133F14FD" w14:textId="28FE86FD" w:rsidR="00D319E7" w:rsidRPr="005429E4" w:rsidRDefault="00D319E7" w:rsidP="00104C87">
                  <w:pPr>
                    <w:rPr>
                      <w:lang w:val="es-ES_tradnl"/>
                    </w:rPr>
                  </w:pPr>
                  <w:r w:rsidRPr="005429E4">
                    <w:rPr>
                      <w:lang w:val="es-ES_tradnl"/>
                    </w:rPr>
                    <w:t>¿Otras observaciones?</w:t>
                  </w:r>
                </w:p>
              </w:tc>
              <w:tc>
                <w:tcPr>
                  <w:tcW w:w="5827" w:type="dxa"/>
                </w:tcPr>
                <w:p w14:paraId="7614FAA2" w14:textId="77777777" w:rsidR="00D319E7" w:rsidRPr="005429E4" w:rsidRDefault="00D319E7" w:rsidP="00104C87">
                  <w:pPr>
                    <w:rPr>
                      <w:i/>
                      <w:iCs/>
                      <w:lang w:val="es-ES_tradnl"/>
                    </w:rPr>
                  </w:pPr>
                </w:p>
              </w:tc>
            </w:tr>
          </w:tbl>
          <w:p w14:paraId="392DFFD5" w14:textId="77777777" w:rsidR="00564AD0" w:rsidRPr="005429E4" w:rsidRDefault="00564AD0" w:rsidP="00104C87">
            <w:pPr>
              <w:rPr>
                <w:i/>
                <w:iCs/>
                <w:lang w:val="es-ES_tradnl"/>
              </w:rPr>
            </w:pPr>
          </w:p>
        </w:tc>
      </w:tr>
      <w:tr w:rsidR="00564AD0" w:rsidRPr="005429E4" w14:paraId="2A69B555" w14:textId="77777777" w:rsidTr="00104C87">
        <w:tc>
          <w:tcPr>
            <w:tcW w:w="9062" w:type="dxa"/>
            <w:tcBorders>
              <w:top w:val="nil"/>
              <w:left w:val="nil"/>
              <w:bottom w:val="nil"/>
              <w:right w:val="nil"/>
            </w:tcBorders>
            <w:shd w:val="clear" w:color="auto" w:fill="F2F2F2" w:themeFill="background1" w:themeFillShade="F2"/>
          </w:tcPr>
          <w:p w14:paraId="3BF112C4" w14:textId="77777777" w:rsidR="00564AD0" w:rsidRPr="005429E4" w:rsidRDefault="00564AD0" w:rsidP="00104C87">
            <w:pPr>
              <w:rPr>
                <w:i/>
                <w:iCs/>
                <w:lang w:val="es-ES_tradnl"/>
              </w:rPr>
            </w:pPr>
          </w:p>
        </w:tc>
      </w:tr>
    </w:tbl>
    <w:p w14:paraId="345E4656" w14:textId="77777777" w:rsidR="00564AD0" w:rsidRPr="005429E4" w:rsidRDefault="00564AD0" w:rsidP="00564AD0">
      <w:pPr>
        <w:spacing w:before="0" w:after="0"/>
        <w:rPr>
          <w:lang w:val="es-ES_tradnl"/>
        </w:rPr>
      </w:pPr>
    </w:p>
    <w:p w14:paraId="1FBD1D86" w14:textId="77777777" w:rsidR="00564AD0" w:rsidRPr="005429E4" w:rsidRDefault="00564AD0" w:rsidP="00564AD0">
      <w:pPr>
        <w:rPr>
          <w:rFonts w:ascii="Franklin Gothic Medium" w:eastAsia="MS Gothic" w:hAnsi="Franklin Gothic Medium" w:cs="Times New Roman"/>
          <w:color w:val="1A4066"/>
          <w:sz w:val="36"/>
          <w:szCs w:val="44"/>
          <w:lang w:val="es-ES_tradnl"/>
        </w:rPr>
      </w:pPr>
      <w:r w:rsidRPr="005429E4">
        <w:rPr>
          <w:lang w:val="es-ES_tradnl"/>
        </w:rPr>
        <w:br w:type="page"/>
      </w:r>
    </w:p>
    <w:p w14:paraId="07B4FF2E" w14:textId="367CCF0E" w:rsidR="002E43DB" w:rsidRPr="005429E4" w:rsidRDefault="002E43DB" w:rsidP="002E43DB">
      <w:pPr>
        <w:pStyle w:val="Heading1"/>
        <w:rPr>
          <w:lang w:val="es-ES_tradnl"/>
        </w:rPr>
      </w:pPr>
      <w:bookmarkStart w:id="77" w:name="_Toc198288212"/>
      <w:r w:rsidRPr="005429E4">
        <w:rPr>
          <w:highlight w:val="cyan"/>
          <w:lang w:val="es-ES_tradnl"/>
        </w:rPr>
        <w:t xml:space="preserve">Para </w:t>
      </w:r>
      <w:r w:rsidR="008C61B7">
        <w:rPr>
          <w:highlight w:val="cyan"/>
          <w:lang w:val="es-ES_tradnl"/>
        </w:rPr>
        <w:t xml:space="preserve">la </w:t>
      </w:r>
      <w:r w:rsidR="0071694C">
        <w:rPr>
          <w:highlight w:val="cyan"/>
          <w:lang w:val="es-ES_tradnl"/>
        </w:rPr>
        <w:t>Validación</w:t>
      </w:r>
      <w:r w:rsidRPr="005429E4">
        <w:rPr>
          <w:lang w:val="es-ES_tradnl"/>
        </w:rPr>
        <w:t>: Aprobación del GMP</w:t>
      </w:r>
      <w:bookmarkEnd w:id="65"/>
      <w:bookmarkEnd w:id="66"/>
      <w:bookmarkEnd w:id="67"/>
      <w:bookmarkEnd w:id="77"/>
    </w:p>
    <w:p w14:paraId="453A189E" w14:textId="4AB36A85" w:rsidR="00696610" w:rsidRPr="005429E4" w:rsidRDefault="008162CB" w:rsidP="00696610">
      <w:pPr>
        <w:rPr>
          <w:b/>
          <w:bCs/>
          <w:lang w:val="es-ES_tradnl"/>
        </w:rPr>
      </w:pPr>
      <w:r w:rsidRPr="005429E4">
        <w:rPr>
          <w:b/>
          <w:lang w:val="es-ES_tradnl"/>
        </w:rPr>
        <w:t>Por favor, incluya a continuación los nombres y datos de contacto de los representantes del grupo representado que aprueban la presentación de la información anterior. Añada filas, según sea necesario</w:t>
      </w:r>
      <w:r w:rsidR="00696610" w:rsidRPr="005429E4">
        <w:rPr>
          <w:b/>
          <w:lang w:val="es-ES_trad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3090"/>
        <w:gridCol w:w="3465"/>
      </w:tblGrid>
      <w:tr w:rsidR="00696610" w:rsidRPr="005429E4" w14:paraId="10E259AD" w14:textId="77777777" w:rsidTr="00696610">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B4C6E7"/>
            <w:hideMark/>
          </w:tcPr>
          <w:p w14:paraId="60CF3F76" w14:textId="77777777" w:rsidR="00696610" w:rsidRPr="005429E4" w:rsidRDefault="00696610" w:rsidP="00696610">
            <w:pPr>
              <w:rPr>
                <w:b/>
                <w:bCs/>
                <w:lang w:val="es-ES_tradnl"/>
              </w:rPr>
            </w:pPr>
            <w:r w:rsidRPr="005429E4">
              <w:rPr>
                <w:b/>
                <w:lang w:val="es-ES_tradnl"/>
              </w:rPr>
              <w:t>Nombre </w:t>
            </w:r>
          </w:p>
        </w:tc>
        <w:tc>
          <w:tcPr>
            <w:tcW w:w="3090" w:type="dxa"/>
            <w:tcBorders>
              <w:top w:val="single" w:sz="6" w:space="0" w:color="auto"/>
              <w:left w:val="single" w:sz="6" w:space="0" w:color="auto"/>
              <w:bottom w:val="single" w:sz="6" w:space="0" w:color="auto"/>
              <w:right w:val="single" w:sz="6" w:space="0" w:color="auto"/>
            </w:tcBorders>
            <w:shd w:val="clear" w:color="auto" w:fill="B4C6E7"/>
            <w:hideMark/>
          </w:tcPr>
          <w:p w14:paraId="09C283E9" w14:textId="77777777" w:rsidR="00696610" w:rsidRPr="005429E4" w:rsidRDefault="00696610" w:rsidP="00696610">
            <w:pPr>
              <w:rPr>
                <w:b/>
                <w:bCs/>
                <w:lang w:val="es-ES_tradnl"/>
              </w:rPr>
            </w:pPr>
            <w:r w:rsidRPr="005429E4">
              <w:rPr>
                <w:b/>
                <w:lang w:val="es-ES_tradnl"/>
              </w:rPr>
              <w:t>En nombre de </w:t>
            </w:r>
          </w:p>
        </w:tc>
        <w:tc>
          <w:tcPr>
            <w:tcW w:w="3465" w:type="dxa"/>
            <w:tcBorders>
              <w:top w:val="single" w:sz="6" w:space="0" w:color="auto"/>
              <w:left w:val="single" w:sz="6" w:space="0" w:color="auto"/>
              <w:bottom w:val="single" w:sz="6" w:space="0" w:color="auto"/>
              <w:right w:val="single" w:sz="6" w:space="0" w:color="auto"/>
            </w:tcBorders>
            <w:shd w:val="clear" w:color="auto" w:fill="B4C6E7"/>
            <w:hideMark/>
          </w:tcPr>
          <w:p w14:paraId="064B46A8" w14:textId="77777777" w:rsidR="00696610" w:rsidRPr="005429E4" w:rsidRDefault="00696610" w:rsidP="00696610">
            <w:pPr>
              <w:rPr>
                <w:b/>
                <w:bCs/>
                <w:lang w:val="es-ES_tradnl"/>
              </w:rPr>
            </w:pPr>
            <w:r w:rsidRPr="005429E4">
              <w:rPr>
                <w:b/>
                <w:lang w:val="es-ES_tradnl"/>
              </w:rPr>
              <w:t>Dirección de correo electrónico o número de teléfono </w:t>
            </w:r>
          </w:p>
        </w:tc>
      </w:tr>
      <w:tr w:rsidR="00696610" w:rsidRPr="005429E4" w14:paraId="138A0EE4" w14:textId="77777777" w:rsidTr="00696610">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5696EFA1" w14:textId="77777777" w:rsidR="00696610" w:rsidRPr="005429E4" w:rsidRDefault="00696610" w:rsidP="00696610">
            <w:pPr>
              <w:rPr>
                <w:b/>
                <w:bCs/>
                <w:lang w:val="es-ES_tradnl"/>
              </w:rPr>
            </w:pPr>
            <w:r w:rsidRPr="005429E4">
              <w:rPr>
                <w:b/>
                <w:lang w:val="es-ES_tradnl"/>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7773CCA6" w14:textId="77777777" w:rsidR="00696610" w:rsidRPr="005429E4" w:rsidRDefault="00696610" w:rsidP="00696610">
            <w:pPr>
              <w:rPr>
                <w:b/>
                <w:bCs/>
                <w:lang w:val="es-ES_tradnl"/>
              </w:rPr>
            </w:pPr>
            <w:r w:rsidRPr="005429E4">
              <w:rPr>
                <w:b/>
                <w:lang w:val="es-ES_tradnl"/>
              </w:rPr>
              <w:t>Gobierno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307F025A" w14:textId="77777777" w:rsidR="00696610" w:rsidRPr="005429E4" w:rsidRDefault="00696610" w:rsidP="00696610">
            <w:pPr>
              <w:rPr>
                <w:b/>
                <w:bCs/>
                <w:lang w:val="es-ES_tradnl"/>
              </w:rPr>
            </w:pPr>
            <w:r w:rsidRPr="005429E4">
              <w:rPr>
                <w:b/>
                <w:lang w:val="es-ES_tradnl"/>
              </w:rPr>
              <w:t> </w:t>
            </w:r>
          </w:p>
        </w:tc>
      </w:tr>
      <w:tr w:rsidR="00696610" w:rsidRPr="005429E4" w14:paraId="3C806B6E" w14:textId="77777777" w:rsidTr="00696610">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3269EC4A" w14:textId="77777777" w:rsidR="00696610" w:rsidRPr="005429E4" w:rsidRDefault="00696610" w:rsidP="00696610">
            <w:pPr>
              <w:rPr>
                <w:b/>
                <w:bCs/>
                <w:lang w:val="es-ES_tradnl"/>
              </w:rPr>
            </w:pPr>
            <w:r w:rsidRPr="005429E4">
              <w:rPr>
                <w:b/>
                <w:lang w:val="es-ES_tradnl"/>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249A93D9" w14:textId="77777777" w:rsidR="00696610" w:rsidRPr="005429E4" w:rsidRDefault="00696610" w:rsidP="00696610">
            <w:pPr>
              <w:rPr>
                <w:b/>
                <w:bCs/>
                <w:lang w:val="es-ES_tradnl"/>
              </w:rPr>
            </w:pPr>
            <w:r w:rsidRPr="005429E4">
              <w:rPr>
                <w:b/>
                <w:lang w:val="es-ES_tradnl"/>
              </w:rPr>
              <w:t>Empresas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5926B1D0" w14:textId="77777777" w:rsidR="00696610" w:rsidRPr="005429E4" w:rsidRDefault="00696610" w:rsidP="00696610">
            <w:pPr>
              <w:rPr>
                <w:b/>
                <w:bCs/>
                <w:lang w:val="es-ES_tradnl"/>
              </w:rPr>
            </w:pPr>
            <w:r w:rsidRPr="005429E4">
              <w:rPr>
                <w:b/>
                <w:lang w:val="es-ES_tradnl"/>
              </w:rPr>
              <w:t> </w:t>
            </w:r>
          </w:p>
        </w:tc>
      </w:tr>
      <w:tr w:rsidR="00696610" w:rsidRPr="005429E4" w14:paraId="7478032E" w14:textId="77777777" w:rsidTr="00696610">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25A61FE6" w14:textId="77777777" w:rsidR="00696610" w:rsidRPr="005429E4" w:rsidRDefault="00696610" w:rsidP="00696610">
            <w:pPr>
              <w:rPr>
                <w:b/>
                <w:bCs/>
                <w:lang w:val="es-ES_tradnl"/>
              </w:rPr>
            </w:pPr>
            <w:r w:rsidRPr="005429E4">
              <w:rPr>
                <w:b/>
                <w:lang w:val="es-ES_tradnl"/>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71227239" w14:textId="77777777" w:rsidR="00696610" w:rsidRPr="005429E4" w:rsidRDefault="00696610" w:rsidP="00696610">
            <w:pPr>
              <w:rPr>
                <w:b/>
                <w:bCs/>
                <w:lang w:val="es-ES_tradnl"/>
              </w:rPr>
            </w:pPr>
            <w:r w:rsidRPr="005429E4">
              <w:rPr>
                <w:b/>
                <w:lang w:val="es-ES_tradnl"/>
              </w:rPr>
              <w:t>Sociedad civil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5184F356" w14:textId="77777777" w:rsidR="00696610" w:rsidRPr="005429E4" w:rsidRDefault="00696610" w:rsidP="00696610">
            <w:pPr>
              <w:rPr>
                <w:b/>
                <w:bCs/>
                <w:lang w:val="es-ES_tradnl"/>
              </w:rPr>
            </w:pPr>
            <w:r w:rsidRPr="005429E4">
              <w:rPr>
                <w:b/>
                <w:lang w:val="es-ES_tradnl"/>
              </w:rPr>
              <w:t> </w:t>
            </w:r>
          </w:p>
        </w:tc>
      </w:tr>
    </w:tbl>
    <w:p w14:paraId="0C0D3981" w14:textId="77777777" w:rsidR="002E43DB" w:rsidRPr="005429E4" w:rsidRDefault="002E43DB" w:rsidP="002E43DB">
      <w:pPr>
        <w:rPr>
          <w:b/>
          <w:bCs/>
          <w:lang w:val="es-ES_tradnl"/>
        </w:rPr>
      </w:pPr>
    </w:p>
    <w:p w14:paraId="7128D5AE" w14:textId="76B43668" w:rsidR="002E43DB" w:rsidRPr="005429E4" w:rsidRDefault="002E43DB" w:rsidP="002E43DB">
      <w:pPr>
        <w:rPr>
          <w:b/>
          <w:bCs/>
          <w:lang w:val="es-ES_tradnl"/>
        </w:rPr>
      </w:pPr>
      <w:r w:rsidRPr="005429E4">
        <w:rPr>
          <w:b/>
          <w:lang w:val="es-ES_tradnl"/>
        </w:rPr>
        <w:t>Fecha de aprobación del GMP</w:t>
      </w:r>
    </w:p>
    <w:sdt>
      <w:sdtPr>
        <w:rPr>
          <w:lang w:val="es-ES_tradnl"/>
        </w:rPr>
        <w:id w:val="-2023224422"/>
        <w:placeholder>
          <w:docPart w:val="3FE33DA34C1241B39A37270E44EC4745"/>
        </w:placeholder>
        <w:showingPlcHdr/>
        <w:date>
          <w:dateFormat w:val="dd/MM/yyyy"/>
          <w:lid w:val="es-419"/>
          <w:storeMappedDataAs w:val="dateTime"/>
          <w:calendar w:val="gregorian"/>
        </w:date>
      </w:sdtPr>
      <w:sdtContent>
        <w:p w14:paraId="469A5BEA" w14:textId="77777777" w:rsidR="002E43DB" w:rsidRPr="005429E4" w:rsidRDefault="002E43DB" w:rsidP="002E43DB">
          <w:pPr>
            <w:rPr>
              <w:lang w:val="es-ES_tradnl"/>
            </w:rPr>
          </w:pPr>
          <w:r w:rsidRPr="005429E4">
            <w:rPr>
              <w:rStyle w:val="PlaceholderText"/>
              <w:shd w:val="clear" w:color="auto" w:fill="D9E2F3" w:themeFill="accent1" w:themeFillTint="33"/>
              <w:lang w:val="es-ES_tradnl"/>
            </w:rPr>
            <w:t>Haga clic o pulse aquí para introducir la fecha.</w:t>
          </w:r>
        </w:p>
      </w:sdtContent>
    </w:sdt>
    <w:p w14:paraId="5A0EC9DA" w14:textId="77777777" w:rsidR="00F74773" w:rsidRPr="005429E4" w:rsidRDefault="00F74773" w:rsidP="002E43DB">
      <w:pPr>
        <w:rPr>
          <w:lang w:val="es-ES_tradnl"/>
        </w:rPr>
      </w:pPr>
    </w:p>
    <w:p w14:paraId="2E2241E6" w14:textId="77777777" w:rsidR="007F6BD5" w:rsidRPr="005429E4" w:rsidRDefault="007F6BD5" w:rsidP="002E43DB">
      <w:pPr>
        <w:rPr>
          <w:lang w:val="es-ES_tradnl"/>
        </w:rPr>
      </w:pPr>
    </w:p>
    <w:p w14:paraId="2AC4F0DB" w14:textId="5C6F1FC2" w:rsidR="002E43DB" w:rsidRPr="005429E4" w:rsidRDefault="002E43DB" w:rsidP="002E43DB">
      <w:pPr>
        <w:rPr>
          <w:lang w:val="es-ES_tradnl"/>
        </w:rPr>
      </w:pPr>
      <w:r w:rsidRPr="005429E4">
        <w:rPr>
          <w:lang w:val="es-ES_tradnl"/>
        </w:rPr>
        <w:t>*** Fin del formulario</w:t>
      </w:r>
    </w:p>
    <w:p w14:paraId="1123064A" w14:textId="2C7FE1F0" w:rsidR="00DD5240" w:rsidRPr="005429E4" w:rsidRDefault="00DD5240" w:rsidP="00D23BA4">
      <w:pPr>
        <w:rPr>
          <w:lang w:val="es-ES_tradnl"/>
        </w:rPr>
      </w:pPr>
    </w:p>
    <w:sectPr w:rsidR="00DD5240" w:rsidRPr="005429E4" w:rsidSect="00032727">
      <w:headerReference w:type="default" r:id="rId27"/>
      <w:footerReference w:type="default" r:id="rId28"/>
      <w:headerReference w:type="first" r:id="rId29"/>
      <w:footerReference w:type="first" r:id="rId30"/>
      <w:type w:val="continuous"/>
      <w:pgSz w:w="11901" w:h="16840"/>
      <w:pgMar w:top="1418" w:right="1411" w:bottom="1418" w:left="1418" w:header="851" w:footer="113"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D87B8" w14:textId="77777777" w:rsidR="004A7F27" w:rsidRDefault="004A7F27" w:rsidP="00347D13">
      <w:r>
        <w:separator/>
      </w:r>
    </w:p>
  </w:endnote>
  <w:endnote w:type="continuationSeparator" w:id="0">
    <w:p w14:paraId="3FF1EF2B" w14:textId="77777777" w:rsidR="004A7F27" w:rsidRDefault="004A7F27" w:rsidP="00347D13">
      <w:r>
        <w:continuationSeparator/>
      </w:r>
    </w:p>
  </w:endnote>
  <w:endnote w:type="continuationNotice" w:id="1">
    <w:p w14:paraId="73F7AC06" w14:textId="77777777" w:rsidR="004A7F27" w:rsidRDefault="004A7F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yriad Pro SemiCond">
    <w:altName w:val="Segoe UI"/>
    <w:panose1 w:val="00000000000000000000"/>
    <w:charset w:val="00"/>
    <w:family w:val="swiss"/>
    <w:notTrueType/>
    <w:pitch w:val="variable"/>
    <w:sig w:usb0="A00002AF" w:usb1="5000204B" w:usb2="00000000" w:usb3="00000000" w:csb0="0000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B863" w14:textId="77777777" w:rsidR="0089747F" w:rsidRPr="00673135" w:rsidRDefault="00382E14" w:rsidP="00673135">
    <w:pPr>
      <w:pStyle w:val="Footer"/>
    </w:pPr>
    <w:r>
      <w:rPr>
        <w:noProof/>
        <w:sz w:val="16"/>
      </w:rPr>
      <mc:AlternateContent>
        <mc:Choice Requires="wps">
          <w:drawing>
            <wp:anchor distT="0" distB="0" distL="114300" distR="114300" simplePos="0" relativeHeight="251658248" behindDoc="0" locked="0" layoutInCell="1" allowOverlap="1" wp14:anchorId="2DA9C36D" wp14:editId="64BAEEAF">
              <wp:simplePos x="0" y="0"/>
              <wp:positionH relativeFrom="column">
                <wp:posOffset>-119380</wp:posOffset>
              </wp:positionH>
              <wp:positionV relativeFrom="paragraph">
                <wp:posOffset>-369570</wp:posOffset>
              </wp:positionV>
              <wp:extent cx="5958840" cy="43116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431165"/>
                      </a:xfrm>
                      <a:prstGeom prst="rect">
                        <a:avLst/>
                      </a:prstGeom>
                      <a:noFill/>
                      <a:ln>
                        <a:noFill/>
                      </a:ln>
                      <a:effectLst/>
                      <a:extLst>
                        <a:ext uri="{C572A759-6A51-4108-AA02-DFA0A04FC94B}"/>
                      </a:extLst>
                    </wps:spPr>
                    <wps:txbx>
                      <w:txbxContent>
                        <w:p w14:paraId="4BFD70DA" w14:textId="77777777" w:rsidR="00382E14" w:rsidRPr="00544AAC" w:rsidRDefault="00382E14" w:rsidP="00382E14">
                          <w:pPr>
                            <w:pBdr>
                              <w:top w:val="single" w:sz="4" w:space="1" w:color="2DAED5"/>
                            </w:pBdr>
                            <w:spacing w:before="0" w:after="0"/>
                            <w:jc w:val="right"/>
                            <w:rPr>
                              <w:rFonts w:ascii="Franklin Gothic Medium" w:hAnsi="Franklin Gothic Medium"/>
                              <w:b/>
                              <w:szCs w:val="20"/>
                            </w:rPr>
                          </w:pPr>
                          <w:r>
                            <w:rPr>
                              <w:rFonts w:ascii="Times New Roman" w:hAnsi="Times New Roman"/>
                              <w:color w:val="000000"/>
                            </w:rPr>
                            <w:tab/>
                            <w:t xml:space="preserve"> </w:t>
                          </w:r>
                          <w:r w:rsidRPr="00544AAC">
                            <w:rPr>
                              <w:rFonts w:ascii="Franklin Gothic Medium" w:hAnsi="Franklin Gothic Medium"/>
                              <w:color w:val="000000"/>
                            </w:rPr>
                            <w:fldChar w:fldCharType="begin"/>
                          </w:r>
                          <w:r w:rsidRPr="00544AAC">
                            <w:rPr>
                              <w:rFonts w:ascii="Franklin Gothic Medium" w:hAnsi="Franklin Gothic Medium"/>
                              <w:color w:val="000000"/>
                            </w:rPr>
                            <w:instrText xml:space="preserve"> PAGE </w:instrText>
                          </w:r>
                          <w:r w:rsidRPr="00544AAC">
                            <w:rPr>
                              <w:rFonts w:ascii="Franklin Gothic Medium" w:hAnsi="Franklin Gothic Medium"/>
                              <w:color w:val="000000"/>
                            </w:rPr>
                            <w:fldChar w:fldCharType="separate"/>
                          </w:r>
                          <w:r w:rsidRPr="00544AAC">
                            <w:rPr>
                              <w:rFonts w:ascii="Franklin Gothic Medium" w:hAnsi="Franklin Gothic Medium"/>
                              <w:color w:val="000000"/>
                            </w:rPr>
                            <w:t>1</w:t>
                          </w:r>
                          <w:r w:rsidRPr="00544AAC">
                            <w:rPr>
                              <w:rFonts w:ascii="Franklin Gothic Medium" w:hAnsi="Franklin Gothic Medium"/>
                              <w:color w:val="000000"/>
                            </w:rPr>
                            <w:fldChar w:fldCharType="end"/>
                          </w:r>
                          <w:r>
                            <w:rPr>
                              <w:rFonts w:ascii="Franklin Gothic Medium" w:hAnsi="Franklin Gothic Medium"/>
                              <w:color w:val="000000"/>
                            </w:rPr>
                            <w:t xml:space="preserve"> </w:t>
                          </w:r>
                        </w:p>
                        <w:p w14:paraId="54DF2AFE" w14:textId="77777777" w:rsidR="00382E14" w:rsidRDefault="00382E14" w:rsidP="00382E14"/>
                        <w:p w14:paraId="10813D46" w14:textId="77777777" w:rsidR="00382E14" w:rsidRDefault="00382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9C36D" id="_x0000_t202" coordsize="21600,21600" o:spt="202" path="m,l,21600r21600,l21600,xe">
              <v:stroke joinstyle="miter"/>
              <v:path gradientshapeok="t" o:connecttype="rect"/>
            </v:shapetype>
            <v:shape id="Text Box 18" o:spid="_x0000_s1026" type="#_x0000_t202" style="position:absolute;margin-left:-9.4pt;margin-top:-29.1pt;width:469.2pt;height:33.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" filled="f" stroked="f">
              <v:textbox>
                <w:txbxContent>
                  <w:p w14:paraId="4BFD70DA" w14:textId="77777777" w:rsidR="00382E14" w:rsidRPr="00544AAC" w:rsidRDefault="00382E14" w:rsidP="00382E14">
                    <w:pPr>
                      <w:pBdr>
                        <w:top w:val="single" w:sz="4" w:space="1" w:color="2DAED5"/>
                      </w:pBdr>
                      <w:spacing w:before="0" w:after="0"/>
                      <w:jc w:val="right"/>
                      <w:rPr>
                        <w:rFonts w:ascii="Franklin Gothic Medium" w:hAnsi="Franklin Gothic Medium"/>
                        <w:b/>
                        <w:szCs w:val="20"/>
                      </w:rPr>
                    </w:pPr>
                    <w:r>
                      <w:rPr>
                        <w:rFonts w:ascii="Times New Roman" w:hAnsi="Times New Roman"/>
                        <w:color w:val="000000"/>
                      </w:rPr>
                      <w:tab/>
                      <w:t xml:space="preserve"> </w:t>
                    </w:r>
                    <w:r w:rsidRPr="00544AAC">
                      <w:rPr>
                        <w:rFonts w:ascii="Franklin Gothic Medium" w:hAnsi="Franklin Gothic Medium"/>
                        <w:color w:val="000000"/>
                      </w:rPr>
                      <w:fldChar w:fldCharType="begin"/>
                    </w:r>
                    <w:r w:rsidRPr="00544AAC">
                      <w:rPr>
                        <w:rFonts w:ascii="Franklin Gothic Medium" w:hAnsi="Franklin Gothic Medium"/>
                        <w:color w:val="000000"/>
                      </w:rPr>
                      <w:instrText xml:space="preserve"> PAGE </w:instrText>
                    </w:r>
                    <w:r w:rsidRPr="00544AAC">
                      <w:rPr>
                        <w:rFonts w:ascii="Franklin Gothic Medium" w:hAnsi="Franklin Gothic Medium"/>
                        <w:color w:val="000000"/>
                      </w:rPr>
                      <w:fldChar w:fldCharType="separate"/>
                    </w:r>
                    <w:r w:rsidRPr="00544AAC">
                      <w:rPr>
                        <w:rFonts w:ascii="Franklin Gothic Medium" w:hAnsi="Franklin Gothic Medium"/>
                        <w:color w:val="000000"/>
                      </w:rPr>
                      <w:t>1</w:t>
                    </w:r>
                    <w:r w:rsidRPr="00544AAC">
                      <w:rPr>
                        <w:rFonts w:ascii="Franklin Gothic Medium" w:hAnsi="Franklin Gothic Medium"/>
                        <w:color w:val="000000"/>
                      </w:rPr>
                      <w:fldChar w:fldCharType="end"/>
                    </w:r>
                    <w:r>
                      <w:rPr>
                        <w:rFonts w:ascii="Franklin Gothic Medium" w:hAnsi="Franklin Gothic Medium"/>
                        <w:color w:val="000000"/>
                      </w:rPr>
                      <w:t xml:space="preserve"> </w:t>
                    </w:r>
                  </w:p>
                  <w:p w14:paraId="54DF2AFE" w14:textId="77777777" w:rsidR="00382E14" w:rsidRDefault="00382E14" w:rsidP="00382E14"/>
                  <w:p w14:paraId="10813D46" w14:textId="77777777" w:rsidR="00382E14" w:rsidRDefault="00382E14"/>
                </w:txbxContent>
              </v:textbox>
            </v:shape>
          </w:pict>
        </mc:Fallback>
      </mc:AlternateContent>
    </w:r>
    <w:r>
      <w:rPr>
        <w:noProof/>
        <w:sz w:val="16"/>
      </w:rPr>
      <mc:AlternateContent>
        <mc:Choice Requires="wps">
          <w:drawing>
            <wp:anchor distT="0" distB="0" distL="114300" distR="114300" simplePos="0" relativeHeight="251658247" behindDoc="0" locked="0" layoutInCell="1" allowOverlap="1" wp14:anchorId="7263915A" wp14:editId="70CC2B78">
              <wp:simplePos x="0" y="0"/>
              <wp:positionH relativeFrom="column">
                <wp:posOffset>-121285</wp:posOffset>
              </wp:positionH>
              <wp:positionV relativeFrom="paragraph">
                <wp:posOffset>-307521</wp:posOffset>
              </wp:positionV>
              <wp:extent cx="6023610" cy="81153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4871519B" w14:textId="77777777" w:rsidR="00756FF7" w:rsidRPr="00382E14" w:rsidRDefault="00756FF7" w:rsidP="00756FF7">
                          <w:pPr>
                            <w:spacing w:before="0" w:after="0" w:line="276" w:lineRule="auto"/>
                            <w:rPr>
                              <w:sz w:val="16"/>
                              <w:szCs w:val="16"/>
                            </w:rPr>
                          </w:pPr>
                          <w:r>
                            <w:rPr>
                              <w:b/>
                              <w:sz w:val="16"/>
                            </w:rPr>
                            <w:t>Secretariado Internacional EITI</w:t>
                          </w:r>
                          <w:r>
                            <w:rPr>
                              <w:sz w:val="16"/>
                            </w:rPr>
                            <w:br/>
                            <w:t xml:space="preserve"> Teléfono: +47 222 00 800</w:t>
                          </w:r>
                          <w:r>
                            <w:rPr>
                              <w:b/>
                              <w:sz w:val="16"/>
                            </w:rPr>
                            <w:t xml:space="preserve">      </w:t>
                          </w:r>
                          <w:r>
                            <w:rPr>
                              <w:sz w:val="16"/>
                            </w:rPr>
                            <w:t>Correo electrónico: secretariat@eiti.org</w:t>
                          </w:r>
                          <w:r>
                            <w:rPr>
                              <w:b/>
                              <w:sz w:val="16"/>
                            </w:rPr>
                            <w:t xml:space="preserve">      </w:t>
                          </w:r>
                          <w:r>
                            <w:rPr>
                              <w:sz w:val="16"/>
                            </w:rPr>
                            <w:t>Twitter: @EITIorg</w:t>
                          </w:r>
                        </w:p>
                        <w:p w14:paraId="3E547E9A" w14:textId="77777777" w:rsidR="00756FF7" w:rsidRPr="00382E14" w:rsidRDefault="00756FF7" w:rsidP="00756FF7">
                          <w:pPr>
                            <w:spacing w:before="0" w:after="0" w:line="276" w:lineRule="auto"/>
                            <w:ind w:right="-12"/>
                            <w:rPr>
                              <w:sz w:val="16"/>
                              <w:szCs w:val="16"/>
                            </w:rPr>
                          </w:pPr>
                          <w:r>
                            <w:rPr>
                              <w:sz w:val="16"/>
                            </w:rPr>
                            <w:t>Dirección:</w:t>
                          </w:r>
                          <w:r>
                            <w:rPr>
                              <w:b/>
                              <w:sz w:val="16"/>
                            </w:rPr>
                            <w:t xml:space="preserve"> </w:t>
                          </w:r>
                          <w:proofErr w:type="spellStart"/>
                          <w:r>
                            <w:rPr>
                              <w:sz w:val="16"/>
                            </w:rPr>
                            <w:t>Rådhusgata</w:t>
                          </w:r>
                          <w:proofErr w:type="spellEnd"/>
                          <w:r>
                            <w:rPr>
                              <w:sz w:val="16"/>
                            </w:rPr>
                            <w:t xml:space="preserve"> 26, 0151 Oslo, Noruega</w:t>
                          </w:r>
                          <w:r>
                            <w:rPr>
                              <w:rFonts w:ascii="Wingdings" w:hAnsi="Wingdings"/>
                              <w:color w:val="000000"/>
                              <w:sz w:val="16"/>
                            </w:rPr>
                            <w:t></w:t>
                          </w:r>
                          <w:r>
                            <w:rPr>
                              <w:sz w:val="16"/>
                            </w:rPr>
                            <w:t xml:space="preserve"> www.eiti.org       </w:t>
                          </w:r>
                        </w:p>
                        <w:p w14:paraId="4A89A4E0" w14:textId="77777777" w:rsidR="00756FF7" w:rsidRPr="00382E14" w:rsidRDefault="00756FF7" w:rsidP="00756FF7">
                          <w:pPr>
                            <w:rPr>
                              <w:sz w:val="16"/>
                              <w:szCs w:val="16"/>
                            </w:rPr>
                          </w:pPr>
                        </w:p>
                        <w:p w14:paraId="1D86F16E" w14:textId="77777777" w:rsidR="00382E14" w:rsidRPr="00382E14" w:rsidRDefault="00382E14" w:rsidP="00382E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263915A" id="Text Box 17" o:spid="_x0000_s1027" type="#_x0000_t202" style="position:absolute;margin-left:-9.55pt;margin-top:-24.2pt;width:474.3pt;height:63.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" filled="f" stroked="f">
              <v:textbox>
                <w:txbxContent>
                  <w:p w14:paraId="4871519B" w14:textId="77777777" w:rsidR="00756FF7" w:rsidRPr="00382E14" w:rsidRDefault="00756FF7" w:rsidP="00756FF7">
                    <w:pPr>
                      <w:spacing w:before="0" w:after="0" w:line="276" w:lineRule="auto"/>
                      <w:rPr>
                        <w:sz w:val="16"/>
                        <w:szCs w:val="16"/>
                      </w:rPr>
                    </w:pPr>
                    <w:r>
                      <w:rPr>
                        <w:b/>
                        <w:sz w:val="16"/>
                      </w:rPr>
                      <w:t>Secretariado Internacional EITI</w:t>
                    </w:r>
                    <w:r>
                      <w:rPr>
                        <w:sz w:val="16"/>
                      </w:rPr>
                      <w:br/>
                      <w:t xml:space="preserve"> Teléfono: +47 222 00 800</w:t>
                    </w:r>
                    <w:r>
                      <w:rPr>
                        <w:b/>
                        <w:sz w:val="16"/>
                      </w:rPr>
                      <w:t xml:space="preserve">      </w:t>
                    </w:r>
                    <w:r>
                      <w:rPr>
                        <w:sz w:val="16"/>
                      </w:rPr>
                      <w:t>Correo electrónico: secretariat@eiti.org</w:t>
                    </w:r>
                    <w:r>
                      <w:rPr>
                        <w:b/>
                        <w:sz w:val="16"/>
                      </w:rPr>
                      <w:t xml:space="preserve">      </w:t>
                    </w:r>
                    <w:r>
                      <w:rPr>
                        <w:sz w:val="16"/>
                      </w:rPr>
                      <w:t>Twitter: @EITIorg</w:t>
                    </w:r>
                  </w:p>
                  <w:p w14:paraId="3E547E9A" w14:textId="77777777" w:rsidR="00756FF7" w:rsidRPr="00382E14" w:rsidRDefault="00756FF7" w:rsidP="00756FF7">
                    <w:pPr>
                      <w:spacing w:before="0" w:after="0" w:line="276" w:lineRule="auto"/>
                      <w:ind w:right="-12"/>
                      <w:rPr>
                        <w:sz w:val="16"/>
                        <w:szCs w:val="16"/>
                      </w:rPr>
                    </w:pPr>
                    <w:r>
                      <w:rPr>
                        <w:sz w:val="16"/>
                      </w:rPr>
                      <w:t>Dirección:</w:t>
                    </w:r>
                    <w:r>
                      <w:rPr>
                        <w:b/>
                        <w:sz w:val="16"/>
                      </w:rPr>
                      <w:t xml:space="preserve"> </w:t>
                    </w:r>
                    <w:proofErr w:type="spellStart"/>
                    <w:r>
                      <w:rPr>
                        <w:sz w:val="16"/>
                      </w:rPr>
                      <w:t>Rådhusgata</w:t>
                    </w:r>
                    <w:proofErr w:type="spellEnd"/>
                    <w:r>
                      <w:rPr>
                        <w:sz w:val="16"/>
                      </w:rPr>
                      <w:t xml:space="preserve"> 26, 0151 Oslo, Noruega</w:t>
                    </w:r>
                    <w:r>
                      <w:rPr>
                        <w:rFonts w:ascii="Wingdings" w:hAnsi="Wingdings"/>
                        <w:color w:val="000000"/>
                        <w:sz w:val="16"/>
                      </w:rPr>
                      <w:t></w:t>
                    </w:r>
                    <w:r>
                      <w:rPr>
                        <w:sz w:val="16"/>
                      </w:rPr>
                      <w:t xml:space="preserve"> www.eiti.org       </w:t>
                    </w:r>
                  </w:p>
                  <w:p w14:paraId="4A89A4E0" w14:textId="77777777" w:rsidR="00756FF7" w:rsidRPr="00382E14" w:rsidRDefault="00756FF7" w:rsidP="00756FF7">
                    <w:pPr>
                      <w:rPr>
                        <w:sz w:val="16"/>
                        <w:szCs w:val="16"/>
                      </w:rPr>
                    </w:pPr>
                  </w:p>
                  <w:p w14:paraId="1D86F16E" w14:textId="77777777" w:rsidR="00382E14" w:rsidRPr="00382E14" w:rsidRDefault="00382E14" w:rsidP="00382E14">
                    <w:pPr>
                      <w:rPr>
                        <w:sz w:val="16"/>
                        <w:szCs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0DDA" w14:textId="77777777" w:rsidR="0089747F" w:rsidRPr="00004E42" w:rsidRDefault="00382E14" w:rsidP="00382E14">
    <w:pPr>
      <w:spacing w:line="276" w:lineRule="auto"/>
      <w:rPr>
        <w:sz w:val="16"/>
        <w:szCs w:val="16"/>
      </w:rPr>
    </w:pPr>
    <w:r>
      <w:rPr>
        <w:noProof/>
        <w:sz w:val="16"/>
      </w:rPr>
      <mc:AlternateContent>
        <mc:Choice Requires="wps">
          <w:drawing>
            <wp:anchor distT="0" distB="0" distL="114300" distR="114300" simplePos="0" relativeHeight="251658246" behindDoc="0" locked="0" layoutInCell="1" allowOverlap="1" wp14:anchorId="5BE5A9F8" wp14:editId="14B676B9">
              <wp:simplePos x="0" y="0"/>
              <wp:positionH relativeFrom="column">
                <wp:posOffset>-109320</wp:posOffset>
              </wp:positionH>
              <wp:positionV relativeFrom="paragraph">
                <wp:posOffset>-382584</wp:posOffset>
              </wp:positionV>
              <wp:extent cx="5958840" cy="739739"/>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739739"/>
                      </a:xfrm>
                      <a:prstGeom prst="rect">
                        <a:avLst/>
                      </a:prstGeom>
                      <a:noFill/>
                      <a:ln>
                        <a:noFill/>
                      </a:ln>
                      <a:effectLst/>
                      <a:extLst>
                        <a:ext uri="{C572A759-6A51-4108-AA02-DFA0A04FC94B}"/>
                      </a:extLst>
                    </wps:spPr>
                    <wps:txbx>
                      <w:txbxContent>
                        <w:p w14:paraId="69AB6E2C" w14:textId="77777777" w:rsidR="00382E14" w:rsidRPr="00544AAC" w:rsidRDefault="00382E14" w:rsidP="00382E14">
                          <w:pPr>
                            <w:pBdr>
                              <w:top w:val="single" w:sz="4" w:space="1" w:color="2DAED5"/>
                            </w:pBdr>
                            <w:spacing w:before="0" w:after="0"/>
                            <w:jc w:val="right"/>
                            <w:rPr>
                              <w:rFonts w:ascii="Franklin Gothic Medium" w:hAnsi="Franklin Gothic Medium"/>
                              <w:b/>
                              <w:szCs w:val="20"/>
                            </w:rPr>
                          </w:pPr>
                          <w:r>
                            <w:rPr>
                              <w:rFonts w:ascii="Times New Roman" w:hAnsi="Times New Roman"/>
                              <w:color w:val="000000"/>
                            </w:rPr>
                            <w:tab/>
                            <w:t xml:space="preserve"> </w:t>
                          </w:r>
                          <w:r w:rsidRPr="00544AAC">
                            <w:rPr>
                              <w:rFonts w:ascii="Franklin Gothic Medium" w:hAnsi="Franklin Gothic Medium"/>
                              <w:color w:val="000000"/>
                            </w:rPr>
                            <w:fldChar w:fldCharType="begin"/>
                          </w:r>
                          <w:r w:rsidRPr="00544AAC">
                            <w:rPr>
                              <w:rFonts w:ascii="Franklin Gothic Medium" w:hAnsi="Franklin Gothic Medium"/>
                              <w:color w:val="000000"/>
                            </w:rPr>
                            <w:instrText xml:space="preserve"> PAGE </w:instrText>
                          </w:r>
                          <w:r w:rsidRPr="00544AAC">
                            <w:rPr>
                              <w:rFonts w:ascii="Franklin Gothic Medium" w:hAnsi="Franklin Gothic Medium"/>
                              <w:color w:val="000000"/>
                            </w:rPr>
                            <w:fldChar w:fldCharType="separate"/>
                          </w:r>
                          <w:r w:rsidRPr="00544AAC">
                            <w:rPr>
                              <w:rFonts w:ascii="Franklin Gothic Medium" w:hAnsi="Franklin Gothic Medium"/>
                              <w:color w:val="000000"/>
                            </w:rPr>
                            <w:t>1</w:t>
                          </w:r>
                          <w:r w:rsidRPr="00544AAC">
                            <w:rPr>
                              <w:rFonts w:ascii="Franklin Gothic Medium" w:hAnsi="Franklin Gothic Medium"/>
                              <w:color w:val="000000"/>
                            </w:rPr>
                            <w:fldChar w:fldCharType="end"/>
                          </w:r>
                          <w:r>
                            <w:rPr>
                              <w:rFonts w:ascii="Franklin Gothic Medium" w:hAnsi="Franklin Gothic Medium"/>
                              <w:color w:val="000000"/>
                            </w:rPr>
                            <w:t xml:space="preserve"> </w:t>
                          </w:r>
                        </w:p>
                        <w:p w14:paraId="70AE8A5D" w14:textId="77777777" w:rsidR="00382E14" w:rsidRDefault="00382E14" w:rsidP="00382E14"/>
                        <w:p w14:paraId="72FEFFB4" w14:textId="77777777" w:rsidR="00382E14" w:rsidRDefault="00382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5A9F8" id="_x0000_t202" coordsize="21600,21600" o:spt="202" path="m,l,21600r21600,l21600,xe">
              <v:stroke joinstyle="miter"/>
              <v:path gradientshapeok="t" o:connecttype="rect"/>
            </v:shapetype>
            <v:shape id="Text Box 16" o:spid="_x0000_s1028" type="#_x0000_t202" style="position:absolute;margin-left:-8.6pt;margin-top:-30.1pt;width:469.2pt;height:58.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" filled="f" stroked="f">
              <v:textbox>
                <w:txbxContent>
                  <w:p w14:paraId="69AB6E2C" w14:textId="77777777" w:rsidR="00382E14" w:rsidRPr="00544AAC" w:rsidRDefault="00382E14" w:rsidP="00382E14">
                    <w:pPr>
                      <w:pBdr>
                        <w:top w:val="single" w:sz="4" w:space="1" w:color="2DAED5"/>
                      </w:pBdr>
                      <w:spacing w:before="0" w:after="0"/>
                      <w:jc w:val="right"/>
                      <w:rPr>
                        <w:rFonts w:ascii="Franklin Gothic Medium" w:hAnsi="Franklin Gothic Medium"/>
                        <w:b/>
                        <w:szCs w:val="20"/>
                      </w:rPr>
                    </w:pPr>
                    <w:r>
                      <w:rPr>
                        <w:rFonts w:ascii="Times New Roman" w:hAnsi="Times New Roman"/>
                        <w:color w:val="000000"/>
                      </w:rPr>
                      <w:tab/>
                      <w:t xml:space="preserve"> </w:t>
                    </w:r>
                    <w:r w:rsidRPr="00544AAC">
                      <w:rPr>
                        <w:rFonts w:ascii="Franklin Gothic Medium" w:hAnsi="Franklin Gothic Medium"/>
                        <w:color w:val="000000"/>
                      </w:rPr>
                      <w:fldChar w:fldCharType="begin"/>
                    </w:r>
                    <w:r w:rsidRPr="00544AAC">
                      <w:rPr>
                        <w:rFonts w:ascii="Franklin Gothic Medium" w:hAnsi="Franklin Gothic Medium"/>
                        <w:color w:val="000000"/>
                      </w:rPr>
                      <w:instrText xml:space="preserve"> PAGE </w:instrText>
                    </w:r>
                    <w:r w:rsidRPr="00544AAC">
                      <w:rPr>
                        <w:rFonts w:ascii="Franklin Gothic Medium" w:hAnsi="Franklin Gothic Medium"/>
                        <w:color w:val="000000"/>
                      </w:rPr>
                      <w:fldChar w:fldCharType="separate"/>
                    </w:r>
                    <w:r w:rsidRPr="00544AAC">
                      <w:rPr>
                        <w:rFonts w:ascii="Franklin Gothic Medium" w:hAnsi="Franklin Gothic Medium"/>
                        <w:color w:val="000000"/>
                      </w:rPr>
                      <w:t>1</w:t>
                    </w:r>
                    <w:r w:rsidRPr="00544AAC">
                      <w:rPr>
                        <w:rFonts w:ascii="Franklin Gothic Medium" w:hAnsi="Franklin Gothic Medium"/>
                        <w:color w:val="000000"/>
                      </w:rPr>
                      <w:fldChar w:fldCharType="end"/>
                    </w:r>
                    <w:r>
                      <w:rPr>
                        <w:rFonts w:ascii="Franklin Gothic Medium" w:hAnsi="Franklin Gothic Medium"/>
                        <w:color w:val="000000"/>
                      </w:rPr>
                      <w:t xml:space="preserve"> </w:t>
                    </w:r>
                  </w:p>
                  <w:p w14:paraId="70AE8A5D" w14:textId="77777777" w:rsidR="00382E14" w:rsidRDefault="00382E14" w:rsidP="00382E14"/>
                  <w:p w14:paraId="72FEFFB4" w14:textId="77777777" w:rsidR="00382E14" w:rsidRDefault="00382E14"/>
                </w:txbxContent>
              </v:textbox>
            </v:shape>
          </w:pict>
        </mc:Fallback>
      </mc:AlternateContent>
    </w:r>
    <w:r>
      <w:rPr>
        <w:noProof/>
        <w:sz w:val="16"/>
      </w:rPr>
      <mc:AlternateContent>
        <mc:Choice Requires="wps">
          <w:drawing>
            <wp:anchor distT="0" distB="0" distL="114300" distR="114300" simplePos="0" relativeHeight="251658243" behindDoc="0" locked="0" layoutInCell="1" allowOverlap="1" wp14:anchorId="36F552B3" wp14:editId="7C727F68">
              <wp:simplePos x="0" y="0"/>
              <wp:positionH relativeFrom="column">
                <wp:posOffset>-109220</wp:posOffset>
              </wp:positionH>
              <wp:positionV relativeFrom="paragraph">
                <wp:posOffset>-316693</wp:posOffset>
              </wp:positionV>
              <wp:extent cx="6023610" cy="81153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320A6825" w14:textId="77777777" w:rsidR="00382E14" w:rsidRPr="00382E14" w:rsidRDefault="00382E14" w:rsidP="00382E14">
                          <w:pPr>
                            <w:spacing w:before="0" w:after="0" w:line="276" w:lineRule="auto"/>
                            <w:rPr>
                              <w:sz w:val="16"/>
                              <w:szCs w:val="16"/>
                            </w:rPr>
                          </w:pPr>
                          <w:r>
                            <w:rPr>
                              <w:b/>
                              <w:sz w:val="16"/>
                            </w:rPr>
                            <w:t>Secretariado Internacional EITI</w:t>
                          </w:r>
                          <w:r>
                            <w:rPr>
                              <w:sz w:val="16"/>
                            </w:rPr>
                            <w:br/>
                            <w:t xml:space="preserve"> Teléfono: +47 222 00 800</w:t>
                          </w:r>
                          <w:r>
                            <w:rPr>
                              <w:b/>
                              <w:sz w:val="16"/>
                            </w:rPr>
                            <w:t xml:space="preserve">      </w:t>
                          </w:r>
                          <w:r>
                            <w:rPr>
                              <w:sz w:val="16"/>
                            </w:rPr>
                            <w:t>Correo electrónico: secretariat@eiti.org</w:t>
                          </w:r>
                          <w:r>
                            <w:rPr>
                              <w:b/>
                              <w:sz w:val="16"/>
                            </w:rPr>
                            <w:t xml:space="preserve">      </w:t>
                          </w:r>
                          <w:r>
                            <w:rPr>
                              <w:sz w:val="16"/>
                            </w:rPr>
                            <w:t>Twitter: @EITIorg</w:t>
                          </w:r>
                        </w:p>
                        <w:p w14:paraId="544A15D4" w14:textId="77777777" w:rsidR="00382E14" w:rsidRPr="00382E14" w:rsidRDefault="00382E14" w:rsidP="00382E14">
                          <w:pPr>
                            <w:spacing w:before="0" w:after="0" w:line="276" w:lineRule="auto"/>
                            <w:ind w:right="-12"/>
                            <w:rPr>
                              <w:sz w:val="16"/>
                              <w:szCs w:val="16"/>
                            </w:rPr>
                          </w:pPr>
                          <w:r>
                            <w:rPr>
                              <w:sz w:val="16"/>
                            </w:rPr>
                            <w:t>Dirección:</w:t>
                          </w:r>
                          <w:r>
                            <w:rPr>
                              <w:b/>
                              <w:sz w:val="16"/>
                            </w:rPr>
                            <w:t xml:space="preserve"> </w:t>
                          </w:r>
                          <w:proofErr w:type="spellStart"/>
                          <w:r>
                            <w:rPr>
                              <w:sz w:val="16"/>
                            </w:rPr>
                            <w:t>Rådhusgata</w:t>
                          </w:r>
                          <w:proofErr w:type="spellEnd"/>
                          <w:r>
                            <w:rPr>
                              <w:sz w:val="16"/>
                            </w:rPr>
                            <w:t xml:space="preserve"> 26, 0151 Oslo, Noruega</w:t>
                          </w:r>
                          <w:r>
                            <w:rPr>
                              <w:rFonts w:ascii="Wingdings" w:hAnsi="Wingdings"/>
                              <w:color w:val="000000"/>
                              <w:sz w:val="16"/>
                            </w:rPr>
                            <w:t></w:t>
                          </w:r>
                          <w:r>
                            <w:rPr>
                              <w:sz w:val="16"/>
                            </w:rPr>
                            <w:t xml:space="preserve"> www.eiti.org       </w:t>
                          </w:r>
                        </w:p>
                        <w:p w14:paraId="39343D4F" w14:textId="77777777" w:rsidR="00382E14" w:rsidRPr="00382E14" w:rsidRDefault="00382E14" w:rsidP="00382E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6F552B3" id="Text Box 15" o:spid="_x0000_s1029" type="#_x0000_t202" style="position:absolute;margin-left:-8.6pt;margin-top:-24.95pt;width:474.3pt;height:63.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" filled="f" stroked="f">
              <v:textbox>
                <w:txbxContent>
                  <w:p w14:paraId="320A6825" w14:textId="77777777" w:rsidR="00382E14" w:rsidRPr="00382E14" w:rsidRDefault="00382E14" w:rsidP="00382E14">
                    <w:pPr>
                      <w:spacing w:before="0" w:after="0" w:line="276" w:lineRule="auto"/>
                      <w:rPr>
                        <w:sz w:val="16"/>
                        <w:szCs w:val="16"/>
                      </w:rPr>
                    </w:pPr>
                    <w:r>
                      <w:rPr>
                        <w:b/>
                        <w:sz w:val="16"/>
                      </w:rPr>
                      <w:t>Secretariado Internacional EITI</w:t>
                    </w:r>
                    <w:r>
                      <w:rPr>
                        <w:sz w:val="16"/>
                      </w:rPr>
                      <w:br/>
                      <w:t xml:space="preserve"> Teléfono: +47 222 00 800</w:t>
                    </w:r>
                    <w:r>
                      <w:rPr>
                        <w:b/>
                        <w:sz w:val="16"/>
                      </w:rPr>
                      <w:t xml:space="preserve">      </w:t>
                    </w:r>
                    <w:r>
                      <w:rPr>
                        <w:sz w:val="16"/>
                      </w:rPr>
                      <w:t>Correo electrónico: secretariat@eiti.org</w:t>
                    </w:r>
                    <w:r>
                      <w:rPr>
                        <w:b/>
                        <w:sz w:val="16"/>
                      </w:rPr>
                      <w:t xml:space="preserve">      </w:t>
                    </w:r>
                    <w:r>
                      <w:rPr>
                        <w:sz w:val="16"/>
                      </w:rPr>
                      <w:t>Twitter: @EITIorg</w:t>
                    </w:r>
                  </w:p>
                  <w:p w14:paraId="544A15D4" w14:textId="77777777" w:rsidR="00382E14" w:rsidRPr="00382E14" w:rsidRDefault="00382E14" w:rsidP="00382E14">
                    <w:pPr>
                      <w:spacing w:before="0" w:after="0" w:line="276" w:lineRule="auto"/>
                      <w:ind w:right="-12"/>
                      <w:rPr>
                        <w:sz w:val="16"/>
                        <w:szCs w:val="16"/>
                      </w:rPr>
                    </w:pPr>
                    <w:r>
                      <w:rPr>
                        <w:sz w:val="16"/>
                      </w:rPr>
                      <w:t>Dirección:</w:t>
                    </w:r>
                    <w:r>
                      <w:rPr>
                        <w:b/>
                        <w:sz w:val="16"/>
                      </w:rPr>
                      <w:t xml:space="preserve"> </w:t>
                    </w:r>
                    <w:proofErr w:type="spellStart"/>
                    <w:r>
                      <w:rPr>
                        <w:sz w:val="16"/>
                      </w:rPr>
                      <w:t>Rådhusgata</w:t>
                    </w:r>
                    <w:proofErr w:type="spellEnd"/>
                    <w:r>
                      <w:rPr>
                        <w:sz w:val="16"/>
                      </w:rPr>
                      <w:t xml:space="preserve"> 26, 0151 Oslo, Noruega</w:t>
                    </w:r>
                    <w:r>
                      <w:rPr>
                        <w:rFonts w:ascii="Wingdings" w:hAnsi="Wingdings"/>
                        <w:color w:val="000000"/>
                        <w:sz w:val="16"/>
                      </w:rPr>
                      <w:t></w:t>
                    </w:r>
                    <w:r>
                      <w:rPr>
                        <w:sz w:val="16"/>
                      </w:rPr>
                      <w:t xml:space="preserve"> www.eiti.org       </w:t>
                    </w:r>
                  </w:p>
                  <w:p w14:paraId="39343D4F" w14:textId="77777777" w:rsidR="00382E14" w:rsidRPr="00382E14" w:rsidRDefault="00382E14" w:rsidP="00382E14">
                    <w:pPr>
                      <w:rPr>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DD06C" w14:textId="77777777" w:rsidR="004A7F27" w:rsidRDefault="004A7F27" w:rsidP="00347D13">
      <w:r>
        <w:separator/>
      </w:r>
    </w:p>
  </w:footnote>
  <w:footnote w:type="continuationSeparator" w:id="0">
    <w:p w14:paraId="3FEA1E78" w14:textId="77777777" w:rsidR="004A7F27" w:rsidRDefault="004A7F27" w:rsidP="00347D13">
      <w:r>
        <w:continuationSeparator/>
      </w:r>
    </w:p>
  </w:footnote>
  <w:footnote w:type="continuationNotice" w:id="1">
    <w:p w14:paraId="6EF544E0" w14:textId="77777777" w:rsidR="004A7F27" w:rsidRDefault="004A7F27">
      <w:pPr>
        <w:spacing w:before="0" w:after="0"/>
      </w:pPr>
    </w:p>
  </w:footnote>
  <w:footnote w:id="2">
    <w:p w14:paraId="5F0ADE59" w14:textId="75C81DAF" w:rsidR="00CA7499" w:rsidRPr="00D84476" w:rsidRDefault="00CA7499" w:rsidP="00CA7499">
      <w:pPr>
        <w:pStyle w:val="FootnoteText"/>
      </w:pPr>
      <w:r>
        <w:rPr>
          <w:rStyle w:val="FootnoteReference"/>
        </w:rPr>
        <w:footnoteRef/>
      </w:r>
      <w:r>
        <w:t xml:space="preserve"> </w:t>
      </w:r>
      <w:r>
        <w:rPr>
          <w:sz w:val="18"/>
        </w:rPr>
        <w:t xml:space="preserve">Para reflejar </w:t>
      </w:r>
      <w:r w:rsidR="0066724D">
        <w:rPr>
          <w:sz w:val="18"/>
        </w:rPr>
        <w:t>este objetivo</w:t>
      </w:r>
      <w:r>
        <w:rPr>
          <w:sz w:val="18"/>
        </w:rPr>
        <w:t xml:space="preserve">, se integran preguntas sobre la exhaustividad, </w:t>
      </w:r>
      <w:r w:rsidR="0010298E">
        <w:rPr>
          <w:sz w:val="18"/>
        </w:rPr>
        <w:t xml:space="preserve">la </w:t>
      </w:r>
      <w:r>
        <w:rPr>
          <w:sz w:val="18"/>
        </w:rPr>
        <w:t xml:space="preserve">confiabilidad y </w:t>
      </w:r>
      <w:r w:rsidR="0010298E">
        <w:rPr>
          <w:sz w:val="18"/>
        </w:rPr>
        <w:t xml:space="preserve">la </w:t>
      </w:r>
      <w:r>
        <w:rPr>
          <w:sz w:val="18"/>
        </w:rPr>
        <w:t>puntualidad</w:t>
      </w:r>
      <w:r w:rsidR="003D0D9A">
        <w:rPr>
          <w:sz w:val="18"/>
        </w:rPr>
        <w:t xml:space="preserve"> en todas las demás plantillas sobre transparencia</w:t>
      </w:r>
      <w:r>
        <w:rPr>
          <w:sz w:val="18"/>
        </w:rPr>
        <w:t>.</w:t>
      </w:r>
    </w:p>
  </w:footnote>
  <w:footnote w:id="3">
    <w:p w14:paraId="3E52D9BF" w14:textId="77777777" w:rsidR="007B2F23" w:rsidRPr="005266A1" w:rsidRDefault="007B2F23" w:rsidP="007B2F23">
      <w:pPr>
        <w:pStyle w:val="FootnoteText"/>
      </w:pPr>
      <w:r>
        <w:rPr>
          <w:rStyle w:val="FootnoteReference"/>
        </w:rPr>
        <w:footnoteRef/>
      </w:r>
      <w:r>
        <w:t xml:space="preserve"> En referencia al objetivo de cobertura que el GMP ha fijado en la fase de exploratoria.</w:t>
      </w:r>
    </w:p>
  </w:footnote>
  <w:footnote w:id="4">
    <w:p w14:paraId="3796229F" w14:textId="45BD74C7" w:rsidR="00767D50" w:rsidRPr="00747189" w:rsidRDefault="00767D50">
      <w:pPr>
        <w:pStyle w:val="FootnoteText"/>
      </w:pPr>
      <w:r>
        <w:rPr>
          <w:rStyle w:val="FootnoteReference"/>
        </w:rPr>
        <w:footnoteRef/>
      </w:r>
      <w:r>
        <w:t xml:space="preserve"> Divulgar regularmente significa que la entidad declarante comunica esta información de forma habitual, tal y como define la ley.</w:t>
      </w:r>
    </w:p>
  </w:footnote>
  <w:footnote w:id="5">
    <w:p w14:paraId="3276CFDA" w14:textId="33D24D73" w:rsidR="00767D50" w:rsidRPr="0055727F" w:rsidRDefault="00767D50">
      <w:pPr>
        <w:pStyle w:val="FootnoteText"/>
      </w:pPr>
      <w:r>
        <w:rPr>
          <w:rStyle w:val="FootnoteReference"/>
        </w:rPr>
        <w:footnoteRef/>
      </w:r>
      <w:r>
        <w:t xml:space="preserve"> Significa que los datos publicados regularmente sobre los pagos de las empresas y los ingresos públicos se reúnen en un resumen central. </w:t>
      </w:r>
    </w:p>
  </w:footnote>
  <w:footnote w:id="6">
    <w:p w14:paraId="7424DAAE" w14:textId="46E53A87" w:rsidR="000C56DD" w:rsidRPr="00747189" w:rsidRDefault="000C56DD">
      <w:pPr>
        <w:pStyle w:val="FootnoteText"/>
      </w:pPr>
      <w:r>
        <w:rPr>
          <w:rStyle w:val="FootnoteReference"/>
        </w:rPr>
        <w:footnoteRef/>
      </w:r>
      <w:r>
        <w:t xml:space="preserve"> Un “proyecto” se define como un conjunto de actividades operativas regidas por un único contrato, licencia, arrendamiento, concesión o acuerdo legal similar, y constituye la base para las obligaciones de pago hacia un gobierno. No obstante, en el caso de que haya varios acuerdos de tal índole que estén significativamente interrelacionados, el grupo </w:t>
      </w:r>
      <w:proofErr w:type="spellStart"/>
      <w:r>
        <w:t>multipartícipe</w:t>
      </w:r>
      <w:proofErr w:type="spellEnd"/>
      <w:r>
        <w:t xml:space="preserve"> debe identificar y documentar con claridad cuáles instancias se consideran un proyecto único.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B112" w14:textId="77777777" w:rsidR="00D23BA4" w:rsidRPr="00D23BA4" w:rsidRDefault="00F271DC" w:rsidP="00D23BA4">
    <w:pPr>
      <w:pStyle w:val="HeaderDate"/>
      <w:rPr>
        <w:highlight w:val="lightGray"/>
      </w:rPr>
    </w:pPr>
    <w:r>
      <mc:AlternateContent>
        <mc:Choice Requires="wps">
          <w:drawing>
            <wp:anchor distT="0" distB="0" distL="114300" distR="114300" simplePos="0" relativeHeight="251658249" behindDoc="0" locked="0" layoutInCell="1" allowOverlap="1" wp14:anchorId="3FB2DAFD" wp14:editId="4B87ED35">
              <wp:simplePos x="0" y="0"/>
              <wp:positionH relativeFrom="column">
                <wp:posOffset>5784215</wp:posOffset>
              </wp:positionH>
              <wp:positionV relativeFrom="paragraph">
                <wp:posOffset>-49530</wp:posOffset>
              </wp:positionV>
              <wp:extent cx="522584" cy="246380"/>
              <wp:effectExtent l="0" t="0" r="0" b="0"/>
              <wp:wrapNone/>
              <wp:docPr id="9" name="Rectangle 9"/>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40ADB2D6">
            <v:rect id="Rectangle 9" style="position:absolute;margin-left:455.45pt;margin-top:-3.9pt;width:41.15pt;height:19.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w14:anchorId="0E82F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"/>
          </w:pict>
        </mc:Fallback>
      </mc:AlternateContent>
    </w:r>
    <w:r>
      <mc:AlternateContent>
        <mc:Choice Requires="wps">
          <w:drawing>
            <wp:anchor distT="0" distB="0" distL="114300" distR="114300" simplePos="0" relativeHeight="251658242" behindDoc="0" locked="0" layoutInCell="1" allowOverlap="1" wp14:anchorId="38A3E72A" wp14:editId="02E81918">
              <wp:simplePos x="0" y="0"/>
              <wp:positionH relativeFrom="column">
                <wp:posOffset>5768340</wp:posOffset>
              </wp:positionH>
              <wp:positionV relativeFrom="paragraph">
                <wp:posOffset>-133907</wp:posOffset>
              </wp:positionV>
              <wp:extent cx="522584" cy="246380"/>
              <wp:effectExtent l="0" t="0" r="0" b="0"/>
              <wp:wrapNone/>
              <wp:docPr id="10" name="Rectangle 10"/>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4C11DC39">
            <v:rect id="Rectangle 10" style="position:absolute;margin-left:454.2pt;margin-top:-10.55pt;width:41.15pt;height:19.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d="f" strokeweight="1pt" w14:anchorId="29EA3F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"/>
          </w:pict>
        </mc:Fallback>
      </mc:AlternateContent>
    </w:r>
    <w:r>
      <mc:AlternateContent>
        <mc:Choice Requires="wpg">
          <w:drawing>
            <wp:anchor distT="0" distB="0" distL="114300" distR="114300" simplePos="0" relativeHeight="251658245" behindDoc="0" locked="0" layoutInCell="1" allowOverlap="1" wp14:anchorId="1D17513D" wp14:editId="22944863">
              <wp:simplePos x="0" y="0"/>
              <wp:positionH relativeFrom="column">
                <wp:posOffset>0</wp:posOffset>
              </wp:positionH>
              <wp:positionV relativeFrom="paragraph">
                <wp:posOffset>3175</wp:posOffset>
              </wp:positionV>
              <wp:extent cx="6061710" cy="4572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55"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6"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7"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8"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9"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0"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1"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2"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3BD1FBE">
            <v:group id="Group 54" style="position:absolute;margin-left:0;margin-top:.25pt;width:477.3pt;height:3.6pt;z-index:251658245" coordsize="9546,179" coordorigin="1134,1909" o:spid="_x0000_s1026" w14:anchorId="27726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">
                <v:shadow opacity="22936f" offset="0,.63889mm" origin=",.5"/>
                <v:path arrowok="t"/>
              </v:rect>
            </v:group>
          </w:pict>
        </mc:Fallback>
      </mc:AlternateContent>
    </w:r>
    <w:r>
      <w:rPr>
        <w:rFonts w:ascii="Myriad Pro" w:hAnsi="Myriad Pro"/>
      </w:rPr>
      <w:tab/>
    </w:r>
    <w:r>
      <w:rPr>
        <w:rFonts w:ascii="Myriad Pro" w:hAnsi="Myriad Pro"/>
      </w:rPr>
      <w:br/>
    </w:r>
    <w:r>
      <w:rPr>
        <w:highlight w:val="lightGray"/>
      </w:rPr>
      <w:t>País y periodo analizado</w:t>
    </w:r>
  </w:p>
  <w:p w14:paraId="1510B5BA" w14:textId="171312B7" w:rsidR="0089747F" w:rsidRPr="006867A1" w:rsidRDefault="00D23BA4" w:rsidP="00D23BA4">
    <w:pPr>
      <w:pStyle w:val="HeaderDate"/>
      <w:rPr>
        <w:rFonts w:ascii="Arial" w:hAnsi="Arial"/>
        <w:color w:val="FF0000"/>
        <w:sz w:val="21"/>
        <w:szCs w:val="21"/>
      </w:rPr>
    </w:pPr>
    <w:r>
      <w:rPr>
        <w:highlight w:val="lightGray"/>
      </w:rPr>
      <mc:AlternateContent>
        <mc:Choice Requires="wps">
          <w:drawing>
            <wp:anchor distT="0" distB="0" distL="114300" distR="114300" simplePos="0" relativeHeight="251658250" behindDoc="0" locked="0" layoutInCell="1" allowOverlap="1" wp14:anchorId="0BD2C81E" wp14:editId="3053D49B">
              <wp:simplePos x="0" y="0"/>
              <wp:positionH relativeFrom="column">
                <wp:posOffset>5770245</wp:posOffset>
              </wp:positionH>
              <wp:positionV relativeFrom="paragraph">
                <wp:posOffset>72228</wp:posOffset>
              </wp:positionV>
              <wp:extent cx="521970" cy="246380"/>
              <wp:effectExtent l="0" t="0" r="0" b="1270"/>
              <wp:wrapNone/>
              <wp:docPr id="1" name="Rectangle 1"/>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706E1AD7">
            <v:rect id="Rectangle 1" style="position:absolute;margin-left:454.35pt;margin-top:5.7pt;width:41.1pt;height:19.4pt;z-index:25165825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29696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"/>
          </w:pict>
        </mc:Fallback>
      </mc:AlternateContent>
    </w:r>
    <w:r>
      <w:rPr>
        <w:highlight w:val="lightGray"/>
      </w:rPr>
      <w:t>Formulario C4 Recaudación de ingresos y calidad de los datos - SECTOR</w:t>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852F" w14:textId="6FFC5120" w:rsidR="0089747F" w:rsidRPr="00D23BA4" w:rsidRDefault="00382E14" w:rsidP="00383D68">
    <w:pPr>
      <w:pStyle w:val="Style1"/>
      <w:rPr>
        <w:highlight w:val="lightGray"/>
      </w:rPr>
    </w:pPr>
    <w:bookmarkStart w:id="78" w:name="_Hlk170976306"/>
    <w:r>
      <w:rPr>
        <w:highlight w:val="lightGray"/>
      </w:rPr>
      <w:drawing>
        <wp:anchor distT="0" distB="0" distL="114300" distR="114300" simplePos="0" relativeHeight="251658244" behindDoc="0" locked="0" layoutInCell="1" allowOverlap="1" wp14:anchorId="63AC8B82" wp14:editId="6D70F03C">
          <wp:simplePos x="0" y="0"/>
          <wp:positionH relativeFrom="column">
            <wp:posOffset>-92075</wp:posOffset>
          </wp:positionH>
          <wp:positionV relativeFrom="paragraph">
            <wp:posOffset>-126365</wp:posOffset>
          </wp:positionV>
          <wp:extent cx="1483360" cy="953135"/>
          <wp:effectExtent l="0" t="0" r="0" b="0"/>
          <wp:wrapTight wrapText="bothSides">
            <wp:wrapPolygon edited="0">
              <wp:start x="1295" y="1727"/>
              <wp:lineTo x="1110" y="18995"/>
              <wp:lineTo x="2219" y="19859"/>
              <wp:lineTo x="5733" y="20434"/>
              <wp:lineTo x="12390" y="20434"/>
              <wp:lineTo x="19418" y="19859"/>
              <wp:lineTo x="20158" y="18708"/>
              <wp:lineTo x="18493" y="16117"/>
              <wp:lineTo x="20158" y="12088"/>
              <wp:lineTo x="20158" y="1727"/>
              <wp:lineTo x="1295" y="1727"/>
            </wp:wrapPolygon>
          </wp:wrapTight>
          <wp:docPr id="25" name="Picture 25" descr="Logo_Gradient – Un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Logo_Gradient – Un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953135"/>
                  </a:xfrm>
                  <a:prstGeom prst="rect">
                    <a:avLst/>
                  </a:prstGeom>
                  <a:noFill/>
                  <a:ln>
                    <a:noFill/>
                  </a:ln>
                </pic:spPr>
              </pic:pic>
            </a:graphicData>
          </a:graphic>
          <wp14:sizeRelH relativeFrom="page">
            <wp14:pctWidth>0</wp14:pctWidth>
          </wp14:sizeRelH>
          <wp14:sizeRelV relativeFrom="page">
            <wp14:pctHeight>0</wp14:pctHeight>
          </wp14:sizeRelV>
        </wp:anchor>
      </w:drawing>
    </w:r>
    <w:r>
      <w:rPr>
        <w:highlight w:val="lightGray"/>
      </w:rPr>
      <w:t>A completar por el Secretariado Internacional del EITI:</w:t>
    </w:r>
  </w:p>
  <w:p w14:paraId="75A925E0" w14:textId="0854D04E" w:rsidR="006867A1" w:rsidRPr="00D23BA4" w:rsidRDefault="0089747F" w:rsidP="006867A1">
    <w:pPr>
      <w:pStyle w:val="HeaderDate"/>
      <w:rPr>
        <w:highlight w:val="lightGray"/>
      </w:rPr>
    </w:pPr>
    <w:r>
      <w:rPr>
        <w:highlight w:val="lightGray"/>
      </w:rPr>
      <w:tab/>
    </w:r>
    <w:r>
      <w:rPr>
        <w:highlight w:val="lightGray"/>
      </w:rPr>
      <w:tab/>
      <w:t>País y periodo analizado</w:t>
    </w:r>
  </w:p>
  <w:p w14:paraId="3212CE07" w14:textId="77777777" w:rsidR="00E028E1" w:rsidRDefault="00E028E1" w:rsidP="006867A1">
    <w:pPr>
      <w:pStyle w:val="HeaderDate"/>
      <w:rPr>
        <w:highlight w:val="lightGray"/>
      </w:rPr>
    </w:pPr>
  </w:p>
  <w:p w14:paraId="368EA748" w14:textId="3B2D20DD" w:rsidR="00383D68" w:rsidRPr="006867A1" w:rsidRDefault="00383D68" w:rsidP="006867A1">
    <w:pPr>
      <w:pStyle w:val="HeaderDate"/>
    </w:pPr>
    <w:r>
      <w:rPr>
        <w:highlight w:val="lightGray"/>
      </w:rPr>
      <mc:AlternateContent>
        <mc:Choice Requires="wps">
          <w:drawing>
            <wp:anchor distT="0" distB="0" distL="114300" distR="114300" simplePos="0" relativeHeight="251658241" behindDoc="0" locked="0" layoutInCell="1" allowOverlap="1" wp14:anchorId="20BD3139" wp14:editId="698E2D12">
              <wp:simplePos x="0" y="0"/>
              <wp:positionH relativeFrom="column">
                <wp:posOffset>5770245</wp:posOffset>
              </wp:positionH>
              <wp:positionV relativeFrom="paragraph">
                <wp:posOffset>72228</wp:posOffset>
              </wp:positionV>
              <wp:extent cx="521970" cy="246380"/>
              <wp:effectExtent l="0" t="0" r="0" b="1270"/>
              <wp:wrapNone/>
              <wp:docPr id="38" name="Rectangle 38"/>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5E3E6A6B">
            <v:rect id="Rectangle 38" style="position:absolute;margin-left:454.35pt;margin-top:5.7pt;width:41.1pt;height:19.4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0AF8F6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"/>
          </w:pict>
        </mc:Fallback>
      </mc:AlternateContent>
    </w:r>
    <w:r>
      <w:rPr>
        <w:highlight w:val="lightGray"/>
      </w:rPr>
      <w:t>Formulario C4 - SECTOR</w:t>
    </w:r>
  </w:p>
  <w:bookmarkEnd w:id="78"/>
  <w:p w14:paraId="751EFF5A" w14:textId="77777777" w:rsidR="006867A1" w:rsidRPr="00664C86" w:rsidRDefault="00382E14" w:rsidP="006867A1">
    <w:pPr>
      <w:tabs>
        <w:tab w:val="right" w:pos="9498"/>
      </w:tabs>
      <w:rPr>
        <w:rFonts w:ascii="Franklin Gothic Medium" w:hAnsi="Franklin Gothic Medium"/>
      </w:rPr>
    </w:pPr>
    <w:r>
      <w:rPr>
        <w:noProof/>
      </w:rPr>
      <mc:AlternateContent>
        <mc:Choice Requires="wpg">
          <w:drawing>
            <wp:anchor distT="0" distB="0" distL="114300" distR="114300" simplePos="0" relativeHeight="251658240" behindDoc="0" locked="0" layoutInCell="1" allowOverlap="1" wp14:anchorId="0D2D33EB" wp14:editId="1A2D6E1A">
              <wp:simplePos x="0" y="0"/>
              <wp:positionH relativeFrom="column">
                <wp:posOffset>-635</wp:posOffset>
              </wp:positionH>
              <wp:positionV relativeFrom="paragraph">
                <wp:posOffset>90170</wp:posOffset>
              </wp:positionV>
              <wp:extent cx="6061710" cy="457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31"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2"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3"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5"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1"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2"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3"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4"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3470F75">
            <v:group id="Group 29" style="position:absolute;margin-left:-.05pt;margin-top:7.1pt;width:477.3pt;height:3.6pt;z-index:251658240" coordsize="9546,179" coordorigin="1134,1909" o:spid="_x0000_s1026" w14:anchorId="6DDAC8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">
                <v:shadow opacity="22936f" offset="0,.63889mm" origin=",.5"/>
                <v:path arrowok="t"/>
              </v:rect>
            </v:group>
          </w:pict>
        </mc:Fallback>
      </mc:AlternateContent>
    </w:r>
    <w:r>
      <w:rPr>
        <w:rFonts w:ascii="Franklin Gothic Medium" w:hAnsi="Franklin Gothic Mediu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64EF"/>
    <w:multiLevelType w:val="hybridMultilevel"/>
    <w:tmpl w:val="0A00F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C276E2"/>
    <w:multiLevelType w:val="hybridMultilevel"/>
    <w:tmpl w:val="5878641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9E2E51"/>
    <w:multiLevelType w:val="hybridMultilevel"/>
    <w:tmpl w:val="01067A3A"/>
    <w:lvl w:ilvl="0" w:tplc="FFFFFFFF">
      <w:start w:val="1"/>
      <w:numFmt w:val="decimal"/>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C0F34"/>
    <w:multiLevelType w:val="hybridMultilevel"/>
    <w:tmpl w:val="A8BCA8E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F644C3"/>
    <w:multiLevelType w:val="hybridMultilevel"/>
    <w:tmpl w:val="7382D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EE6874"/>
    <w:multiLevelType w:val="hybridMultilevel"/>
    <w:tmpl w:val="4AB67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E107ED"/>
    <w:multiLevelType w:val="hybridMultilevel"/>
    <w:tmpl w:val="80223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B43B5"/>
    <w:multiLevelType w:val="hybridMultilevel"/>
    <w:tmpl w:val="FD0A3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3A247B"/>
    <w:multiLevelType w:val="hybridMultilevel"/>
    <w:tmpl w:val="7010865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24A18DF"/>
    <w:multiLevelType w:val="hybridMultilevel"/>
    <w:tmpl w:val="58E487C6"/>
    <w:lvl w:ilvl="0" w:tplc="797A9BAA">
      <w:start w:val="2"/>
      <w:numFmt w:val="bullet"/>
      <w:lvlText w:val="-"/>
      <w:lvlJc w:val="left"/>
      <w:pPr>
        <w:ind w:left="720" w:hanging="360"/>
      </w:pPr>
      <w:rPr>
        <w:rFonts w:ascii="Franklin Gothic Book" w:eastAsia="Cambria" w:hAnsi="Franklin Gothic Boo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A154B"/>
    <w:multiLevelType w:val="hybridMultilevel"/>
    <w:tmpl w:val="CBBEB34C"/>
    <w:lvl w:ilvl="0" w:tplc="5D087A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FA53EE"/>
    <w:multiLevelType w:val="hybridMultilevel"/>
    <w:tmpl w:val="3C1456E4"/>
    <w:lvl w:ilvl="0" w:tplc="BE5440C2">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5514D1A"/>
    <w:multiLevelType w:val="multilevel"/>
    <w:tmpl w:val="3EAE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F6C9E"/>
    <w:multiLevelType w:val="multilevel"/>
    <w:tmpl w:val="54A241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7576946"/>
    <w:multiLevelType w:val="hybridMultilevel"/>
    <w:tmpl w:val="5F40A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D7F16"/>
    <w:multiLevelType w:val="hybridMultilevel"/>
    <w:tmpl w:val="63D2062A"/>
    <w:lvl w:ilvl="0" w:tplc="846C876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6645E9"/>
    <w:multiLevelType w:val="hybridMultilevel"/>
    <w:tmpl w:val="57DE3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D71E71"/>
    <w:multiLevelType w:val="hybridMultilevel"/>
    <w:tmpl w:val="5D8C55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68415BA"/>
    <w:multiLevelType w:val="hybridMultilevel"/>
    <w:tmpl w:val="6C4C19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895E18"/>
    <w:multiLevelType w:val="hybridMultilevel"/>
    <w:tmpl w:val="2140F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6363D4"/>
    <w:multiLevelType w:val="hybridMultilevel"/>
    <w:tmpl w:val="A9442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914810"/>
    <w:multiLevelType w:val="hybridMultilevel"/>
    <w:tmpl w:val="FF7E28EA"/>
    <w:lvl w:ilvl="0" w:tplc="0DAA9D92">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DD842C7"/>
    <w:multiLevelType w:val="hybridMultilevel"/>
    <w:tmpl w:val="1434818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252F41"/>
    <w:multiLevelType w:val="hybridMultilevel"/>
    <w:tmpl w:val="81D67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D93263"/>
    <w:multiLevelType w:val="hybridMultilevel"/>
    <w:tmpl w:val="7D18682C"/>
    <w:lvl w:ilvl="0" w:tplc="AD52D86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47374D63"/>
    <w:multiLevelType w:val="hybridMultilevel"/>
    <w:tmpl w:val="5F825A1A"/>
    <w:lvl w:ilvl="0" w:tplc="5C34A6F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981278"/>
    <w:multiLevelType w:val="hybridMultilevel"/>
    <w:tmpl w:val="77D8149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1B43731"/>
    <w:multiLevelType w:val="hybridMultilevel"/>
    <w:tmpl w:val="341A4F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CC3425"/>
    <w:multiLevelType w:val="hybridMultilevel"/>
    <w:tmpl w:val="B08ED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084C37"/>
    <w:multiLevelType w:val="hybridMultilevel"/>
    <w:tmpl w:val="B6CAF118"/>
    <w:lvl w:ilvl="0" w:tplc="B40A5E9E">
      <w:start w:val="1"/>
      <w:numFmt w:val="bullet"/>
      <w:lvlText w:val=""/>
      <w:lvlJc w:val="left"/>
      <w:pPr>
        <w:ind w:left="720" w:hanging="360"/>
      </w:pPr>
      <w:rPr>
        <w:rFonts w:ascii="Symbol" w:hAnsi="Symbol" w:hint="default"/>
        <w:color w:val="0D0D0D" w:themeColor="text1" w:themeTint="F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8F70F0"/>
    <w:multiLevelType w:val="hybridMultilevel"/>
    <w:tmpl w:val="445E4B84"/>
    <w:lvl w:ilvl="0" w:tplc="5F42BD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DD06AE"/>
    <w:multiLevelType w:val="multilevel"/>
    <w:tmpl w:val="DC62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C558A8"/>
    <w:multiLevelType w:val="hybridMultilevel"/>
    <w:tmpl w:val="589CA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EF2E81"/>
    <w:multiLevelType w:val="hybridMultilevel"/>
    <w:tmpl w:val="6D0277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D333BA2"/>
    <w:multiLevelType w:val="hybridMultilevel"/>
    <w:tmpl w:val="F7BEB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E070089"/>
    <w:multiLevelType w:val="hybridMultilevel"/>
    <w:tmpl w:val="91307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2B04055"/>
    <w:multiLevelType w:val="hybridMultilevel"/>
    <w:tmpl w:val="2A042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3D7598"/>
    <w:multiLevelType w:val="hybridMultilevel"/>
    <w:tmpl w:val="FA7ADAC8"/>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4AF5982"/>
    <w:multiLevelType w:val="hybridMultilevel"/>
    <w:tmpl w:val="1434818C"/>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637122B"/>
    <w:multiLevelType w:val="hybridMultilevel"/>
    <w:tmpl w:val="B9A0CE5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430093"/>
    <w:multiLevelType w:val="hybridMultilevel"/>
    <w:tmpl w:val="0E8C4DB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69FF22BC"/>
    <w:multiLevelType w:val="hybridMultilevel"/>
    <w:tmpl w:val="B49EC118"/>
    <w:lvl w:ilvl="0" w:tplc="353E198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A85A9B"/>
    <w:multiLevelType w:val="hybridMultilevel"/>
    <w:tmpl w:val="BBD6B6E0"/>
    <w:lvl w:ilvl="0" w:tplc="6294628A">
      <w:start w:val="1"/>
      <w:numFmt w:val="upperRoman"/>
      <w:pStyle w:val="Heading2"/>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516A4F"/>
    <w:multiLevelType w:val="multilevel"/>
    <w:tmpl w:val="3038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59264A"/>
    <w:multiLevelType w:val="hybridMultilevel"/>
    <w:tmpl w:val="9F5E44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13C5961"/>
    <w:multiLevelType w:val="hybridMultilevel"/>
    <w:tmpl w:val="275EA8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5D5A2B"/>
    <w:multiLevelType w:val="hybridMultilevel"/>
    <w:tmpl w:val="48CE5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F627C5"/>
    <w:multiLevelType w:val="hybridMultilevel"/>
    <w:tmpl w:val="A2786A64"/>
    <w:lvl w:ilvl="0" w:tplc="08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4504128">
    <w:abstractNumId w:val="25"/>
  </w:num>
  <w:num w:numId="2" w16cid:durableId="1623878154">
    <w:abstractNumId w:val="27"/>
  </w:num>
  <w:num w:numId="3" w16cid:durableId="1016692584">
    <w:abstractNumId w:val="2"/>
  </w:num>
  <w:num w:numId="4" w16cid:durableId="2102145622">
    <w:abstractNumId w:val="32"/>
  </w:num>
  <w:num w:numId="5" w16cid:durableId="781919006">
    <w:abstractNumId w:val="47"/>
  </w:num>
  <w:num w:numId="6" w16cid:durableId="1270745875">
    <w:abstractNumId w:val="0"/>
  </w:num>
  <w:num w:numId="7" w16cid:durableId="944388104">
    <w:abstractNumId w:val="28"/>
  </w:num>
  <w:num w:numId="8" w16cid:durableId="335571001">
    <w:abstractNumId w:val="5"/>
  </w:num>
  <w:num w:numId="9" w16cid:durableId="1256481768">
    <w:abstractNumId w:val="4"/>
  </w:num>
  <w:num w:numId="10" w16cid:durableId="863177956">
    <w:abstractNumId w:val="26"/>
  </w:num>
  <w:num w:numId="11" w16cid:durableId="1474251322">
    <w:abstractNumId w:val="34"/>
  </w:num>
  <w:num w:numId="12" w16cid:durableId="705376321">
    <w:abstractNumId w:val="37"/>
  </w:num>
  <w:num w:numId="13" w16cid:durableId="1924072800">
    <w:abstractNumId w:val="42"/>
  </w:num>
  <w:num w:numId="14" w16cid:durableId="1204638703">
    <w:abstractNumId w:val="29"/>
  </w:num>
  <w:num w:numId="15" w16cid:durableId="1868061841">
    <w:abstractNumId w:val="35"/>
  </w:num>
  <w:num w:numId="16" w16cid:durableId="629747962">
    <w:abstractNumId w:val="18"/>
  </w:num>
  <w:num w:numId="17" w16cid:durableId="467088748">
    <w:abstractNumId w:val="1"/>
  </w:num>
  <w:num w:numId="18" w16cid:durableId="816916242">
    <w:abstractNumId w:val="40"/>
  </w:num>
  <w:num w:numId="19" w16cid:durableId="1323772244">
    <w:abstractNumId w:val="16"/>
  </w:num>
  <w:num w:numId="20" w16cid:durableId="1833522352">
    <w:abstractNumId w:val="9"/>
  </w:num>
  <w:num w:numId="21" w16cid:durableId="1984579537">
    <w:abstractNumId w:val="41"/>
  </w:num>
  <w:num w:numId="22" w16cid:durableId="654454628">
    <w:abstractNumId w:val="20"/>
  </w:num>
  <w:num w:numId="23" w16cid:durableId="912927872">
    <w:abstractNumId w:val="42"/>
    <w:lvlOverride w:ilvl="0">
      <w:startOverride w:val="1"/>
    </w:lvlOverride>
  </w:num>
  <w:num w:numId="24" w16cid:durableId="207111134">
    <w:abstractNumId w:val="39"/>
  </w:num>
  <w:num w:numId="25" w16cid:durableId="1969312787">
    <w:abstractNumId w:val="42"/>
    <w:lvlOverride w:ilvl="0">
      <w:startOverride w:val="1"/>
    </w:lvlOverride>
  </w:num>
  <w:num w:numId="26" w16cid:durableId="952244504">
    <w:abstractNumId w:val="42"/>
    <w:lvlOverride w:ilvl="0">
      <w:startOverride w:val="1"/>
    </w:lvlOverride>
  </w:num>
  <w:num w:numId="27" w16cid:durableId="405802687">
    <w:abstractNumId w:val="45"/>
  </w:num>
  <w:num w:numId="28" w16cid:durableId="1280723671">
    <w:abstractNumId w:val="42"/>
    <w:lvlOverride w:ilvl="0">
      <w:startOverride w:val="1"/>
    </w:lvlOverride>
  </w:num>
  <w:num w:numId="29" w16cid:durableId="451436546">
    <w:abstractNumId w:val="13"/>
  </w:num>
  <w:num w:numId="30" w16cid:durableId="2104034317">
    <w:abstractNumId w:val="42"/>
    <w:lvlOverride w:ilvl="0">
      <w:startOverride w:val="1"/>
    </w:lvlOverride>
  </w:num>
  <w:num w:numId="31" w16cid:durableId="1029911943">
    <w:abstractNumId w:val="19"/>
  </w:num>
  <w:num w:numId="32" w16cid:durableId="443770290">
    <w:abstractNumId w:val="42"/>
    <w:lvlOverride w:ilvl="0">
      <w:startOverride w:val="1"/>
    </w:lvlOverride>
  </w:num>
  <w:num w:numId="33" w16cid:durableId="232545041">
    <w:abstractNumId w:val="42"/>
    <w:lvlOverride w:ilvl="0">
      <w:startOverride w:val="1"/>
    </w:lvlOverride>
  </w:num>
  <w:num w:numId="34" w16cid:durableId="644971865">
    <w:abstractNumId w:val="42"/>
    <w:lvlOverride w:ilvl="0">
      <w:startOverride w:val="1"/>
    </w:lvlOverride>
  </w:num>
  <w:num w:numId="35" w16cid:durableId="914894306">
    <w:abstractNumId w:val="42"/>
    <w:lvlOverride w:ilvl="0">
      <w:startOverride w:val="1"/>
    </w:lvlOverride>
  </w:num>
  <w:num w:numId="36" w16cid:durableId="217059724">
    <w:abstractNumId w:val="42"/>
    <w:lvlOverride w:ilvl="0">
      <w:startOverride w:val="1"/>
    </w:lvlOverride>
  </w:num>
  <w:num w:numId="37" w16cid:durableId="1631590051">
    <w:abstractNumId w:val="8"/>
  </w:num>
  <w:num w:numId="38" w16cid:durableId="1955283069">
    <w:abstractNumId w:val="17"/>
  </w:num>
  <w:num w:numId="39" w16cid:durableId="181357641">
    <w:abstractNumId w:val="24"/>
  </w:num>
  <w:num w:numId="40" w16cid:durableId="1862892383">
    <w:abstractNumId w:val="33"/>
  </w:num>
  <w:num w:numId="41" w16cid:durableId="857280033">
    <w:abstractNumId w:val="21"/>
  </w:num>
  <w:num w:numId="42" w16cid:durableId="652374726">
    <w:abstractNumId w:val="12"/>
  </w:num>
  <w:num w:numId="43" w16cid:durableId="822044330">
    <w:abstractNumId w:val="44"/>
  </w:num>
  <w:num w:numId="44" w16cid:durableId="311645899">
    <w:abstractNumId w:val="11"/>
  </w:num>
  <w:num w:numId="45" w16cid:durableId="693964433">
    <w:abstractNumId w:val="43"/>
  </w:num>
  <w:num w:numId="46" w16cid:durableId="300237742">
    <w:abstractNumId w:val="31"/>
  </w:num>
  <w:num w:numId="47" w16cid:durableId="389226908">
    <w:abstractNumId w:val="38"/>
  </w:num>
  <w:num w:numId="48" w16cid:durableId="1890259159">
    <w:abstractNumId w:val="42"/>
    <w:lvlOverride w:ilvl="0">
      <w:startOverride w:val="1"/>
    </w:lvlOverride>
  </w:num>
  <w:num w:numId="49" w16cid:durableId="190387203">
    <w:abstractNumId w:val="42"/>
    <w:lvlOverride w:ilvl="0">
      <w:startOverride w:val="1"/>
    </w:lvlOverride>
  </w:num>
  <w:num w:numId="50" w16cid:durableId="1724404322">
    <w:abstractNumId w:val="42"/>
    <w:lvlOverride w:ilvl="0">
      <w:startOverride w:val="1"/>
    </w:lvlOverride>
  </w:num>
  <w:num w:numId="51" w16cid:durableId="558787881">
    <w:abstractNumId w:val="7"/>
  </w:num>
  <w:num w:numId="52" w16cid:durableId="919221421">
    <w:abstractNumId w:val="6"/>
  </w:num>
  <w:num w:numId="53" w16cid:durableId="471796483">
    <w:abstractNumId w:val="14"/>
  </w:num>
  <w:num w:numId="54" w16cid:durableId="1796868411">
    <w:abstractNumId w:val="23"/>
  </w:num>
  <w:num w:numId="55" w16cid:durableId="1123962637">
    <w:abstractNumId w:val="36"/>
  </w:num>
  <w:num w:numId="56" w16cid:durableId="1175267086">
    <w:abstractNumId w:val="46"/>
  </w:num>
  <w:num w:numId="57" w16cid:durableId="1003706164">
    <w:abstractNumId w:val="10"/>
  </w:num>
  <w:num w:numId="58" w16cid:durableId="1615286248">
    <w:abstractNumId w:val="30"/>
  </w:num>
  <w:num w:numId="59" w16cid:durableId="1598636297">
    <w:abstractNumId w:val="3"/>
  </w:num>
  <w:num w:numId="60" w16cid:durableId="2125541612">
    <w:abstractNumId w:val="22"/>
  </w:num>
  <w:num w:numId="61" w16cid:durableId="1918517182">
    <w:abstractNumId w:val="1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1NzW3NDQwNzUwNjNW0lEKTi0uzszPAykwrAUAxT/LFCwAAAA="/>
  </w:docVars>
  <w:rsids>
    <w:rsidRoot w:val="00CF319B"/>
    <w:rsid w:val="000000BA"/>
    <w:rsid w:val="0000052A"/>
    <w:rsid w:val="0000111B"/>
    <w:rsid w:val="000022A4"/>
    <w:rsid w:val="0000287B"/>
    <w:rsid w:val="00002E9E"/>
    <w:rsid w:val="000038DC"/>
    <w:rsid w:val="00003A31"/>
    <w:rsid w:val="00003D14"/>
    <w:rsid w:val="00003DF6"/>
    <w:rsid w:val="00003EA7"/>
    <w:rsid w:val="000041B5"/>
    <w:rsid w:val="00004E42"/>
    <w:rsid w:val="0000579B"/>
    <w:rsid w:val="00005BB1"/>
    <w:rsid w:val="00006279"/>
    <w:rsid w:val="00006ADA"/>
    <w:rsid w:val="00007A9C"/>
    <w:rsid w:val="00010491"/>
    <w:rsid w:val="00010800"/>
    <w:rsid w:val="00011A4B"/>
    <w:rsid w:val="00013E57"/>
    <w:rsid w:val="00014028"/>
    <w:rsid w:val="00014772"/>
    <w:rsid w:val="00014933"/>
    <w:rsid w:val="00014F15"/>
    <w:rsid w:val="0001524D"/>
    <w:rsid w:val="00020310"/>
    <w:rsid w:val="000203EF"/>
    <w:rsid w:val="0002042B"/>
    <w:rsid w:val="0002082B"/>
    <w:rsid w:val="00020A5F"/>
    <w:rsid w:val="00020D31"/>
    <w:rsid w:val="00021163"/>
    <w:rsid w:val="0002194F"/>
    <w:rsid w:val="00021A1A"/>
    <w:rsid w:val="0002264D"/>
    <w:rsid w:val="00023504"/>
    <w:rsid w:val="00023BC1"/>
    <w:rsid w:val="00023C19"/>
    <w:rsid w:val="0002410E"/>
    <w:rsid w:val="0002433F"/>
    <w:rsid w:val="0002591F"/>
    <w:rsid w:val="00027398"/>
    <w:rsid w:val="0002793F"/>
    <w:rsid w:val="00030334"/>
    <w:rsid w:val="00030863"/>
    <w:rsid w:val="00030EA8"/>
    <w:rsid w:val="00030FE4"/>
    <w:rsid w:val="00031164"/>
    <w:rsid w:val="00031C3B"/>
    <w:rsid w:val="000324D0"/>
    <w:rsid w:val="00032600"/>
    <w:rsid w:val="00032727"/>
    <w:rsid w:val="00032957"/>
    <w:rsid w:val="00033EB5"/>
    <w:rsid w:val="000344EB"/>
    <w:rsid w:val="00034B50"/>
    <w:rsid w:val="00034CBC"/>
    <w:rsid w:val="00035271"/>
    <w:rsid w:val="000356FC"/>
    <w:rsid w:val="00035ABA"/>
    <w:rsid w:val="00035B54"/>
    <w:rsid w:val="00036065"/>
    <w:rsid w:val="000364D0"/>
    <w:rsid w:val="000400B9"/>
    <w:rsid w:val="00040616"/>
    <w:rsid w:val="00041A7F"/>
    <w:rsid w:val="00042171"/>
    <w:rsid w:val="00042E3B"/>
    <w:rsid w:val="00043778"/>
    <w:rsid w:val="00043A4E"/>
    <w:rsid w:val="00043A53"/>
    <w:rsid w:val="0004401B"/>
    <w:rsid w:val="00044980"/>
    <w:rsid w:val="0004562D"/>
    <w:rsid w:val="0004627E"/>
    <w:rsid w:val="0004630F"/>
    <w:rsid w:val="00046EEE"/>
    <w:rsid w:val="0005077C"/>
    <w:rsid w:val="000509B0"/>
    <w:rsid w:val="00051483"/>
    <w:rsid w:val="000518C2"/>
    <w:rsid w:val="00051F61"/>
    <w:rsid w:val="000521CB"/>
    <w:rsid w:val="00052995"/>
    <w:rsid w:val="00053818"/>
    <w:rsid w:val="00054AEC"/>
    <w:rsid w:val="00054CF5"/>
    <w:rsid w:val="000557A9"/>
    <w:rsid w:val="00055AB8"/>
    <w:rsid w:val="00056367"/>
    <w:rsid w:val="00056A84"/>
    <w:rsid w:val="000579AA"/>
    <w:rsid w:val="00060131"/>
    <w:rsid w:val="00061267"/>
    <w:rsid w:val="00061616"/>
    <w:rsid w:val="00061A91"/>
    <w:rsid w:val="00062169"/>
    <w:rsid w:val="00062595"/>
    <w:rsid w:val="00062721"/>
    <w:rsid w:val="00062BFE"/>
    <w:rsid w:val="00062F7F"/>
    <w:rsid w:val="000639B8"/>
    <w:rsid w:val="0006431C"/>
    <w:rsid w:val="0006458B"/>
    <w:rsid w:val="00064F20"/>
    <w:rsid w:val="00065287"/>
    <w:rsid w:val="000663B3"/>
    <w:rsid w:val="000675A7"/>
    <w:rsid w:val="00067775"/>
    <w:rsid w:val="000709A2"/>
    <w:rsid w:val="000710D6"/>
    <w:rsid w:val="0007453B"/>
    <w:rsid w:val="00074F86"/>
    <w:rsid w:val="0007504A"/>
    <w:rsid w:val="00075344"/>
    <w:rsid w:val="000777DD"/>
    <w:rsid w:val="00077812"/>
    <w:rsid w:val="00077F84"/>
    <w:rsid w:val="00082E9C"/>
    <w:rsid w:val="0008434A"/>
    <w:rsid w:val="000848A8"/>
    <w:rsid w:val="000848F0"/>
    <w:rsid w:val="00084D72"/>
    <w:rsid w:val="00085F4F"/>
    <w:rsid w:val="00087593"/>
    <w:rsid w:val="00090391"/>
    <w:rsid w:val="000908FC"/>
    <w:rsid w:val="000918AF"/>
    <w:rsid w:val="00091A6B"/>
    <w:rsid w:val="000922D7"/>
    <w:rsid w:val="000922E9"/>
    <w:rsid w:val="0009379C"/>
    <w:rsid w:val="000939D0"/>
    <w:rsid w:val="00093F58"/>
    <w:rsid w:val="00093F94"/>
    <w:rsid w:val="000954A5"/>
    <w:rsid w:val="000957F5"/>
    <w:rsid w:val="000969A4"/>
    <w:rsid w:val="000A131C"/>
    <w:rsid w:val="000A1A2F"/>
    <w:rsid w:val="000A1E99"/>
    <w:rsid w:val="000A31DA"/>
    <w:rsid w:val="000A3CAD"/>
    <w:rsid w:val="000A4CD2"/>
    <w:rsid w:val="000A4E85"/>
    <w:rsid w:val="000A5802"/>
    <w:rsid w:val="000A61AB"/>
    <w:rsid w:val="000A6564"/>
    <w:rsid w:val="000A7397"/>
    <w:rsid w:val="000A75EC"/>
    <w:rsid w:val="000A7C37"/>
    <w:rsid w:val="000B0661"/>
    <w:rsid w:val="000B0909"/>
    <w:rsid w:val="000B0B4A"/>
    <w:rsid w:val="000B13D6"/>
    <w:rsid w:val="000B1AC4"/>
    <w:rsid w:val="000B2404"/>
    <w:rsid w:val="000B2A8B"/>
    <w:rsid w:val="000B2D4B"/>
    <w:rsid w:val="000B2F9D"/>
    <w:rsid w:val="000B3184"/>
    <w:rsid w:val="000B3354"/>
    <w:rsid w:val="000B342E"/>
    <w:rsid w:val="000B3FA2"/>
    <w:rsid w:val="000B7883"/>
    <w:rsid w:val="000B792E"/>
    <w:rsid w:val="000B7E68"/>
    <w:rsid w:val="000C0CEA"/>
    <w:rsid w:val="000C0CF2"/>
    <w:rsid w:val="000C0DA9"/>
    <w:rsid w:val="000C1351"/>
    <w:rsid w:val="000C1C02"/>
    <w:rsid w:val="000C1D92"/>
    <w:rsid w:val="000C1F80"/>
    <w:rsid w:val="000C409A"/>
    <w:rsid w:val="000C46B4"/>
    <w:rsid w:val="000C52E1"/>
    <w:rsid w:val="000C56DD"/>
    <w:rsid w:val="000C579C"/>
    <w:rsid w:val="000C592C"/>
    <w:rsid w:val="000C5E58"/>
    <w:rsid w:val="000C5FD2"/>
    <w:rsid w:val="000C7867"/>
    <w:rsid w:val="000C7C09"/>
    <w:rsid w:val="000D22FC"/>
    <w:rsid w:val="000D2812"/>
    <w:rsid w:val="000D2827"/>
    <w:rsid w:val="000D2B11"/>
    <w:rsid w:val="000D31DC"/>
    <w:rsid w:val="000D34BA"/>
    <w:rsid w:val="000D3512"/>
    <w:rsid w:val="000D3B6E"/>
    <w:rsid w:val="000D45CC"/>
    <w:rsid w:val="000D4ACE"/>
    <w:rsid w:val="000D7BD7"/>
    <w:rsid w:val="000E02AA"/>
    <w:rsid w:val="000E101B"/>
    <w:rsid w:val="000E1823"/>
    <w:rsid w:val="000E1B11"/>
    <w:rsid w:val="000E1D40"/>
    <w:rsid w:val="000E1EEF"/>
    <w:rsid w:val="000E2250"/>
    <w:rsid w:val="000E259F"/>
    <w:rsid w:val="000E3492"/>
    <w:rsid w:val="000E4E95"/>
    <w:rsid w:val="000E5214"/>
    <w:rsid w:val="000E5EE9"/>
    <w:rsid w:val="000E5FB6"/>
    <w:rsid w:val="000E64B3"/>
    <w:rsid w:val="000E65BB"/>
    <w:rsid w:val="000E6A34"/>
    <w:rsid w:val="000E6AB5"/>
    <w:rsid w:val="000E6ED0"/>
    <w:rsid w:val="000E7377"/>
    <w:rsid w:val="000E7C6D"/>
    <w:rsid w:val="000F0054"/>
    <w:rsid w:val="000F0153"/>
    <w:rsid w:val="000F1AE1"/>
    <w:rsid w:val="000F1B88"/>
    <w:rsid w:val="000F2279"/>
    <w:rsid w:val="000F25FB"/>
    <w:rsid w:val="000F3029"/>
    <w:rsid w:val="000F30F2"/>
    <w:rsid w:val="000F453F"/>
    <w:rsid w:val="000F4E8A"/>
    <w:rsid w:val="000F4EC4"/>
    <w:rsid w:val="000F548A"/>
    <w:rsid w:val="000F597E"/>
    <w:rsid w:val="000F6D08"/>
    <w:rsid w:val="000F71C0"/>
    <w:rsid w:val="000F786E"/>
    <w:rsid w:val="0010068E"/>
    <w:rsid w:val="00100D21"/>
    <w:rsid w:val="00101729"/>
    <w:rsid w:val="0010196C"/>
    <w:rsid w:val="0010199B"/>
    <w:rsid w:val="00101F40"/>
    <w:rsid w:val="0010274B"/>
    <w:rsid w:val="0010298E"/>
    <w:rsid w:val="00102A02"/>
    <w:rsid w:val="001049BA"/>
    <w:rsid w:val="00104C87"/>
    <w:rsid w:val="00105400"/>
    <w:rsid w:val="00105502"/>
    <w:rsid w:val="0010673A"/>
    <w:rsid w:val="00107200"/>
    <w:rsid w:val="00107755"/>
    <w:rsid w:val="0011091E"/>
    <w:rsid w:val="00110B33"/>
    <w:rsid w:val="00110FA7"/>
    <w:rsid w:val="001118A5"/>
    <w:rsid w:val="00112507"/>
    <w:rsid w:val="001125F0"/>
    <w:rsid w:val="00112B26"/>
    <w:rsid w:val="00115022"/>
    <w:rsid w:val="00116624"/>
    <w:rsid w:val="00116635"/>
    <w:rsid w:val="001168A2"/>
    <w:rsid w:val="001169DD"/>
    <w:rsid w:val="0011726E"/>
    <w:rsid w:val="001175C3"/>
    <w:rsid w:val="001214B8"/>
    <w:rsid w:val="00121C45"/>
    <w:rsid w:val="00122261"/>
    <w:rsid w:val="001232A2"/>
    <w:rsid w:val="001253C2"/>
    <w:rsid w:val="00126F7E"/>
    <w:rsid w:val="00127124"/>
    <w:rsid w:val="0012737C"/>
    <w:rsid w:val="00127867"/>
    <w:rsid w:val="00127C27"/>
    <w:rsid w:val="00127E41"/>
    <w:rsid w:val="00130A62"/>
    <w:rsid w:val="00130AB0"/>
    <w:rsid w:val="001323DE"/>
    <w:rsid w:val="001331E7"/>
    <w:rsid w:val="001342E4"/>
    <w:rsid w:val="00136111"/>
    <w:rsid w:val="00136238"/>
    <w:rsid w:val="00136AFF"/>
    <w:rsid w:val="0013728E"/>
    <w:rsid w:val="0013787D"/>
    <w:rsid w:val="00137D3D"/>
    <w:rsid w:val="00137F87"/>
    <w:rsid w:val="00140927"/>
    <w:rsid w:val="00141083"/>
    <w:rsid w:val="00141463"/>
    <w:rsid w:val="00141BC2"/>
    <w:rsid w:val="00141FD5"/>
    <w:rsid w:val="0014229B"/>
    <w:rsid w:val="00142488"/>
    <w:rsid w:val="00142C0A"/>
    <w:rsid w:val="00143C0F"/>
    <w:rsid w:val="00145329"/>
    <w:rsid w:val="0014580F"/>
    <w:rsid w:val="0014687B"/>
    <w:rsid w:val="00147479"/>
    <w:rsid w:val="00147C7D"/>
    <w:rsid w:val="00147F53"/>
    <w:rsid w:val="001502FF"/>
    <w:rsid w:val="001506B2"/>
    <w:rsid w:val="00150764"/>
    <w:rsid w:val="00150B82"/>
    <w:rsid w:val="001517CE"/>
    <w:rsid w:val="00152132"/>
    <w:rsid w:val="001528BD"/>
    <w:rsid w:val="001532DA"/>
    <w:rsid w:val="001545F3"/>
    <w:rsid w:val="00154A0D"/>
    <w:rsid w:val="00156B0A"/>
    <w:rsid w:val="00157064"/>
    <w:rsid w:val="00160018"/>
    <w:rsid w:val="0016093E"/>
    <w:rsid w:val="00161884"/>
    <w:rsid w:val="00162215"/>
    <w:rsid w:val="00162A73"/>
    <w:rsid w:val="00162C88"/>
    <w:rsid w:val="001641AF"/>
    <w:rsid w:val="001641DB"/>
    <w:rsid w:val="001655BE"/>
    <w:rsid w:val="00166A39"/>
    <w:rsid w:val="00167103"/>
    <w:rsid w:val="00167121"/>
    <w:rsid w:val="0016736F"/>
    <w:rsid w:val="00167DDD"/>
    <w:rsid w:val="0017035C"/>
    <w:rsid w:val="00172265"/>
    <w:rsid w:val="001743C5"/>
    <w:rsid w:val="0017452F"/>
    <w:rsid w:val="00176044"/>
    <w:rsid w:val="00176E25"/>
    <w:rsid w:val="00177088"/>
    <w:rsid w:val="0017738B"/>
    <w:rsid w:val="001775BB"/>
    <w:rsid w:val="0018048E"/>
    <w:rsid w:val="001804A0"/>
    <w:rsid w:val="001806F6"/>
    <w:rsid w:val="00180B5A"/>
    <w:rsid w:val="00181141"/>
    <w:rsid w:val="001818E8"/>
    <w:rsid w:val="001824C1"/>
    <w:rsid w:val="0018354F"/>
    <w:rsid w:val="00183C88"/>
    <w:rsid w:val="001841C7"/>
    <w:rsid w:val="001849C9"/>
    <w:rsid w:val="001850E5"/>
    <w:rsid w:val="0018537B"/>
    <w:rsid w:val="001859B2"/>
    <w:rsid w:val="00185F78"/>
    <w:rsid w:val="001860E9"/>
    <w:rsid w:val="00186134"/>
    <w:rsid w:val="00186BA4"/>
    <w:rsid w:val="00186F09"/>
    <w:rsid w:val="00187C18"/>
    <w:rsid w:val="00190CC0"/>
    <w:rsid w:val="00190F12"/>
    <w:rsid w:val="001910EA"/>
    <w:rsid w:val="00191B1C"/>
    <w:rsid w:val="00191CC2"/>
    <w:rsid w:val="00191EB7"/>
    <w:rsid w:val="00191FEB"/>
    <w:rsid w:val="001940C7"/>
    <w:rsid w:val="0019555E"/>
    <w:rsid w:val="0019581C"/>
    <w:rsid w:val="0019604D"/>
    <w:rsid w:val="00197739"/>
    <w:rsid w:val="00197DC5"/>
    <w:rsid w:val="001A0703"/>
    <w:rsid w:val="001A0CAE"/>
    <w:rsid w:val="001A1952"/>
    <w:rsid w:val="001A1EEE"/>
    <w:rsid w:val="001A1F51"/>
    <w:rsid w:val="001A20B1"/>
    <w:rsid w:val="001A345C"/>
    <w:rsid w:val="001A35A7"/>
    <w:rsid w:val="001A3A0B"/>
    <w:rsid w:val="001A3AEF"/>
    <w:rsid w:val="001A6199"/>
    <w:rsid w:val="001B285E"/>
    <w:rsid w:val="001B2E7C"/>
    <w:rsid w:val="001B40EB"/>
    <w:rsid w:val="001B4E56"/>
    <w:rsid w:val="001B4E83"/>
    <w:rsid w:val="001B62D6"/>
    <w:rsid w:val="001B68CE"/>
    <w:rsid w:val="001B6A4E"/>
    <w:rsid w:val="001B6D3D"/>
    <w:rsid w:val="001B70C6"/>
    <w:rsid w:val="001B7207"/>
    <w:rsid w:val="001B7782"/>
    <w:rsid w:val="001B7A8F"/>
    <w:rsid w:val="001C031B"/>
    <w:rsid w:val="001C0E53"/>
    <w:rsid w:val="001C1298"/>
    <w:rsid w:val="001C1BA8"/>
    <w:rsid w:val="001C1F31"/>
    <w:rsid w:val="001C302C"/>
    <w:rsid w:val="001C626A"/>
    <w:rsid w:val="001C695C"/>
    <w:rsid w:val="001D0045"/>
    <w:rsid w:val="001D05ED"/>
    <w:rsid w:val="001D144A"/>
    <w:rsid w:val="001D1858"/>
    <w:rsid w:val="001D1983"/>
    <w:rsid w:val="001D299A"/>
    <w:rsid w:val="001D3696"/>
    <w:rsid w:val="001D4704"/>
    <w:rsid w:val="001D4A5A"/>
    <w:rsid w:val="001D4B65"/>
    <w:rsid w:val="001D53BF"/>
    <w:rsid w:val="001D5944"/>
    <w:rsid w:val="001D5A21"/>
    <w:rsid w:val="001D605F"/>
    <w:rsid w:val="001D6EFE"/>
    <w:rsid w:val="001D71F9"/>
    <w:rsid w:val="001D77BA"/>
    <w:rsid w:val="001E0A6A"/>
    <w:rsid w:val="001E0BC1"/>
    <w:rsid w:val="001E1723"/>
    <w:rsid w:val="001E2576"/>
    <w:rsid w:val="001E29A8"/>
    <w:rsid w:val="001E309F"/>
    <w:rsid w:val="001E324A"/>
    <w:rsid w:val="001E3384"/>
    <w:rsid w:val="001E4839"/>
    <w:rsid w:val="001E4873"/>
    <w:rsid w:val="001E4B5B"/>
    <w:rsid w:val="001E5234"/>
    <w:rsid w:val="001E58AF"/>
    <w:rsid w:val="001E5BD6"/>
    <w:rsid w:val="001F0310"/>
    <w:rsid w:val="001F1D74"/>
    <w:rsid w:val="001F2D5B"/>
    <w:rsid w:val="001F4245"/>
    <w:rsid w:val="001F4661"/>
    <w:rsid w:val="001F48D7"/>
    <w:rsid w:val="001F4A87"/>
    <w:rsid w:val="001F5190"/>
    <w:rsid w:val="001F55EF"/>
    <w:rsid w:val="001F5EEF"/>
    <w:rsid w:val="001F6584"/>
    <w:rsid w:val="001F7080"/>
    <w:rsid w:val="001F77F5"/>
    <w:rsid w:val="001F7BB6"/>
    <w:rsid w:val="00200D15"/>
    <w:rsid w:val="0020135E"/>
    <w:rsid w:val="00201453"/>
    <w:rsid w:val="0020228D"/>
    <w:rsid w:val="0020262C"/>
    <w:rsid w:val="00203402"/>
    <w:rsid w:val="00203984"/>
    <w:rsid w:val="00203BE9"/>
    <w:rsid w:val="00203BF0"/>
    <w:rsid w:val="00204440"/>
    <w:rsid w:val="002047AC"/>
    <w:rsid w:val="002053EC"/>
    <w:rsid w:val="0020556F"/>
    <w:rsid w:val="00205EFE"/>
    <w:rsid w:val="00205F0D"/>
    <w:rsid w:val="00206E80"/>
    <w:rsid w:val="002072AF"/>
    <w:rsid w:val="0020746F"/>
    <w:rsid w:val="00207711"/>
    <w:rsid w:val="00207916"/>
    <w:rsid w:val="0020793E"/>
    <w:rsid w:val="00210B45"/>
    <w:rsid w:val="00210F9C"/>
    <w:rsid w:val="00211A70"/>
    <w:rsid w:val="00211BB4"/>
    <w:rsid w:val="00212073"/>
    <w:rsid w:val="002132C5"/>
    <w:rsid w:val="0021342C"/>
    <w:rsid w:val="00213543"/>
    <w:rsid w:val="00213FE5"/>
    <w:rsid w:val="00213FE6"/>
    <w:rsid w:val="00214209"/>
    <w:rsid w:val="00214294"/>
    <w:rsid w:val="00214719"/>
    <w:rsid w:val="002149A1"/>
    <w:rsid w:val="00215A7C"/>
    <w:rsid w:val="00215E2F"/>
    <w:rsid w:val="00216DBC"/>
    <w:rsid w:val="00217849"/>
    <w:rsid w:val="00220F14"/>
    <w:rsid w:val="00220F46"/>
    <w:rsid w:val="00221666"/>
    <w:rsid w:val="002217DC"/>
    <w:rsid w:val="00221B81"/>
    <w:rsid w:val="0022324C"/>
    <w:rsid w:val="00224CBA"/>
    <w:rsid w:val="00225EDF"/>
    <w:rsid w:val="00226130"/>
    <w:rsid w:val="00226428"/>
    <w:rsid w:val="00226AA2"/>
    <w:rsid w:val="0022732E"/>
    <w:rsid w:val="002276F2"/>
    <w:rsid w:val="0022794F"/>
    <w:rsid w:val="00227E72"/>
    <w:rsid w:val="00230738"/>
    <w:rsid w:val="00230A19"/>
    <w:rsid w:val="00230A92"/>
    <w:rsid w:val="00230BA1"/>
    <w:rsid w:val="00230C04"/>
    <w:rsid w:val="0023140C"/>
    <w:rsid w:val="00231F4B"/>
    <w:rsid w:val="00233BAD"/>
    <w:rsid w:val="00234B8D"/>
    <w:rsid w:val="0023525A"/>
    <w:rsid w:val="002359F1"/>
    <w:rsid w:val="0023636D"/>
    <w:rsid w:val="00237A64"/>
    <w:rsid w:val="002400B2"/>
    <w:rsid w:val="00240178"/>
    <w:rsid w:val="00240469"/>
    <w:rsid w:val="0024274A"/>
    <w:rsid w:val="00242BB4"/>
    <w:rsid w:val="002434B5"/>
    <w:rsid w:val="00243A55"/>
    <w:rsid w:val="00243AF5"/>
    <w:rsid w:val="00243C81"/>
    <w:rsid w:val="00243D37"/>
    <w:rsid w:val="0024454B"/>
    <w:rsid w:val="00244847"/>
    <w:rsid w:val="00245B69"/>
    <w:rsid w:val="00245C7B"/>
    <w:rsid w:val="00245F7A"/>
    <w:rsid w:val="00246008"/>
    <w:rsid w:val="00246169"/>
    <w:rsid w:val="00246216"/>
    <w:rsid w:val="0024656C"/>
    <w:rsid w:val="00247403"/>
    <w:rsid w:val="00247E3C"/>
    <w:rsid w:val="002506F8"/>
    <w:rsid w:val="00250B00"/>
    <w:rsid w:val="00250DF8"/>
    <w:rsid w:val="0025148E"/>
    <w:rsid w:val="002526CE"/>
    <w:rsid w:val="00253113"/>
    <w:rsid w:val="0025357B"/>
    <w:rsid w:val="00254F4D"/>
    <w:rsid w:val="00256098"/>
    <w:rsid w:val="0025638B"/>
    <w:rsid w:val="002572C9"/>
    <w:rsid w:val="0025753B"/>
    <w:rsid w:val="002575EF"/>
    <w:rsid w:val="002611CB"/>
    <w:rsid w:val="002621B7"/>
    <w:rsid w:val="00262B27"/>
    <w:rsid w:val="002651CD"/>
    <w:rsid w:val="002656FA"/>
    <w:rsid w:val="00266149"/>
    <w:rsid w:val="00266B52"/>
    <w:rsid w:val="00267FA6"/>
    <w:rsid w:val="00271388"/>
    <w:rsid w:val="00271DF8"/>
    <w:rsid w:val="00271ED2"/>
    <w:rsid w:val="00274DDE"/>
    <w:rsid w:val="002750C9"/>
    <w:rsid w:val="0027518F"/>
    <w:rsid w:val="00275C83"/>
    <w:rsid w:val="00276477"/>
    <w:rsid w:val="00276A94"/>
    <w:rsid w:val="00277528"/>
    <w:rsid w:val="002802D4"/>
    <w:rsid w:val="00280A15"/>
    <w:rsid w:val="00280A3D"/>
    <w:rsid w:val="00282C6B"/>
    <w:rsid w:val="00282E62"/>
    <w:rsid w:val="0028325F"/>
    <w:rsid w:val="002841CA"/>
    <w:rsid w:val="00284EDA"/>
    <w:rsid w:val="0028518E"/>
    <w:rsid w:val="002853BE"/>
    <w:rsid w:val="002859D2"/>
    <w:rsid w:val="00286131"/>
    <w:rsid w:val="002865F7"/>
    <w:rsid w:val="00286BCA"/>
    <w:rsid w:val="00287264"/>
    <w:rsid w:val="002902FC"/>
    <w:rsid w:val="00290973"/>
    <w:rsid w:val="00291CF1"/>
    <w:rsid w:val="002927D3"/>
    <w:rsid w:val="00293ED5"/>
    <w:rsid w:val="00294835"/>
    <w:rsid w:val="00294F6D"/>
    <w:rsid w:val="00294FB1"/>
    <w:rsid w:val="002952F1"/>
    <w:rsid w:val="0029553D"/>
    <w:rsid w:val="0029598C"/>
    <w:rsid w:val="00295EF2"/>
    <w:rsid w:val="00296034"/>
    <w:rsid w:val="00296FEB"/>
    <w:rsid w:val="0029760D"/>
    <w:rsid w:val="002A0666"/>
    <w:rsid w:val="002A0D8A"/>
    <w:rsid w:val="002A0ED1"/>
    <w:rsid w:val="002A166A"/>
    <w:rsid w:val="002A370E"/>
    <w:rsid w:val="002A3B3E"/>
    <w:rsid w:val="002A3E1C"/>
    <w:rsid w:val="002A4923"/>
    <w:rsid w:val="002A5424"/>
    <w:rsid w:val="002A6129"/>
    <w:rsid w:val="002A6339"/>
    <w:rsid w:val="002A6B26"/>
    <w:rsid w:val="002A7EC8"/>
    <w:rsid w:val="002B0027"/>
    <w:rsid w:val="002B0A6A"/>
    <w:rsid w:val="002B0F17"/>
    <w:rsid w:val="002B150B"/>
    <w:rsid w:val="002B1750"/>
    <w:rsid w:val="002B1A6B"/>
    <w:rsid w:val="002B23EA"/>
    <w:rsid w:val="002B2898"/>
    <w:rsid w:val="002B2E6D"/>
    <w:rsid w:val="002B36FB"/>
    <w:rsid w:val="002B3FC2"/>
    <w:rsid w:val="002B4E25"/>
    <w:rsid w:val="002B4EE3"/>
    <w:rsid w:val="002B51BC"/>
    <w:rsid w:val="002B64C4"/>
    <w:rsid w:val="002B7084"/>
    <w:rsid w:val="002B7385"/>
    <w:rsid w:val="002C0EA7"/>
    <w:rsid w:val="002C115D"/>
    <w:rsid w:val="002C190E"/>
    <w:rsid w:val="002C2341"/>
    <w:rsid w:val="002C440B"/>
    <w:rsid w:val="002C4452"/>
    <w:rsid w:val="002C52A7"/>
    <w:rsid w:val="002C597D"/>
    <w:rsid w:val="002C5AC9"/>
    <w:rsid w:val="002C6F99"/>
    <w:rsid w:val="002C796F"/>
    <w:rsid w:val="002C7DF7"/>
    <w:rsid w:val="002D0702"/>
    <w:rsid w:val="002D1591"/>
    <w:rsid w:val="002D15C0"/>
    <w:rsid w:val="002D177E"/>
    <w:rsid w:val="002D1BE3"/>
    <w:rsid w:val="002D30B1"/>
    <w:rsid w:val="002D332D"/>
    <w:rsid w:val="002D3925"/>
    <w:rsid w:val="002D47B4"/>
    <w:rsid w:val="002D5766"/>
    <w:rsid w:val="002D6A9E"/>
    <w:rsid w:val="002D6DD6"/>
    <w:rsid w:val="002D737F"/>
    <w:rsid w:val="002E0650"/>
    <w:rsid w:val="002E0E8F"/>
    <w:rsid w:val="002E2146"/>
    <w:rsid w:val="002E2E5D"/>
    <w:rsid w:val="002E2F9C"/>
    <w:rsid w:val="002E2FA8"/>
    <w:rsid w:val="002E43DB"/>
    <w:rsid w:val="002E4826"/>
    <w:rsid w:val="002E4DCA"/>
    <w:rsid w:val="002E4E5F"/>
    <w:rsid w:val="002E4F1C"/>
    <w:rsid w:val="002E591A"/>
    <w:rsid w:val="002E5B57"/>
    <w:rsid w:val="002E7107"/>
    <w:rsid w:val="002E71AA"/>
    <w:rsid w:val="002E77E3"/>
    <w:rsid w:val="002F016A"/>
    <w:rsid w:val="002F0401"/>
    <w:rsid w:val="002F0AFB"/>
    <w:rsid w:val="002F0F50"/>
    <w:rsid w:val="002F17FB"/>
    <w:rsid w:val="002F2F42"/>
    <w:rsid w:val="002F3007"/>
    <w:rsid w:val="002F370F"/>
    <w:rsid w:val="002F373E"/>
    <w:rsid w:val="002F50A0"/>
    <w:rsid w:val="002F56E2"/>
    <w:rsid w:val="002F6124"/>
    <w:rsid w:val="002F6882"/>
    <w:rsid w:val="002F722A"/>
    <w:rsid w:val="00300383"/>
    <w:rsid w:val="003013B9"/>
    <w:rsid w:val="003037B3"/>
    <w:rsid w:val="00303D9D"/>
    <w:rsid w:val="00305AEB"/>
    <w:rsid w:val="0030605A"/>
    <w:rsid w:val="00306C81"/>
    <w:rsid w:val="003105D1"/>
    <w:rsid w:val="00310EFA"/>
    <w:rsid w:val="00311012"/>
    <w:rsid w:val="00311BED"/>
    <w:rsid w:val="00314D02"/>
    <w:rsid w:val="00315523"/>
    <w:rsid w:val="00315525"/>
    <w:rsid w:val="00315559"/>
    <w:rsid w:val="00315FB4"/>
    <w:rsid w:val="003160AE"/>
    <w:rsid w:val="0031652F"/>
    <w:rsid w:val="00316ADC"/>
    <w:rsid w:val="00317062"/>
    <w:rsid w:val="0032011A"/>
    <w:rsid w:val="0032033E"/>
    <w:rsid w:val="003203FA"/>
    <w:rsid w:val="00320881"/>
    <w:rsid w:val="00320BA7"/>
    <w:rsid w:val="00321569"/>
    <w:rsid w:val="00321A87"/>
    <w:rsid w:val="00322232"/>
    <w:rsid w:val="00323639"/>
    <w:rsid w:val="00323B61"/>
    <w:rsid w:val="00325B6B"/>
    <w:rsid w:val="00327824"/>
    <w:rsid w:val="00327D13"/>
    <w:rsid w:val="00330C75"/>
    <w:rsid w:val="00331486"/>
    <w:rsid w:val="0033195D"/>
    <w:rsid w:val="00331A21"/>
    <w:rsid w:val="0033323D"/>
    <w:rsid w:val="00333863"/>
    <w:rsid w:val="003338D6"/>
    <w:rsid w:val="00333AD2"/>
    <w:rsid w:val="00334612"/>
    <w:rsid w:val="00334871"/>
    <w:rsid w:val="00334F5A"/>
    <w:rsid w:val="0033657D"/>
    <w:rsid w:val="003373F8"/>
    <w:rsid w:val="0033784A"/>
    <w:rsid w:val="00337EC8"/>
    <w:rsid w:val="00337F86"/>
    <w:rsid w:val="00340F55"/>
    <w:rsid w:val="00341490"/>
    <w:rsid w:val="00341964"/>
    <w:rsid w:val="00341F70"/>
    <w:rsid w:val="00342994"/>
    <w:rsid w:val="003438C9"/>
    <w:rsid w:val="00343AB6"/>
    <w:rsid w:val="00343D0A"/>
    <w:rsid w:val="0034539A"/>
    <w:rsid w:val="00345AF9"/>
    <w:rsid w:val="00345AFB"/>
    <w:rsid w:val="00345D77"/>
    <w:rsid w:val="003466FF"/>
    <w:rsid w:val="00346A38"/>
    <w:rsid w:val="00346D11"/>
    <w:rsid w:val="00347D13"/>
    <w:rsid w:val="00347DA0"/>
    <w:rsid w:val="00350187"/>
    <w:rsid w:val="0035040C"/>
    <w:rsid w:val="00350C23"/>
    <w:rsid w:val="00352446"/>
    <w:rsid w:val="00352DD8"/>
    <w:rsid w:val="00352F6E"/>
    <w:rsid w:val="0035361F"/>
    <w:rsid w:val="00353F29"/>
    <w:rsid w:val="00355769"/>
    <w:rsid w:val="00356245"/>
    <w:rsid w:val="00356B17"/>
    <w:rsid w:val="00356F69"/>
    <w:rsid w:val="00357330"/>
    <w:rsid w:val="00361E99"/>
    <w:rsid w:val="00363274"/>
    <w:rsid w:val="00365364"/>
    <w:rsid w:val="0036547C"/>
    <w:rsid w:val="003654AE"/>
    <w:rsid w:val="00366008"/>
    <w:rsid w:val="003660DD"/>
    <w:rsid w:val="00366E92"/>
    <w:rsid w:val="0036714A"/>
    <w:rsid w:val="00367AD9"/>
    <w:rsid w:val="0037046A"/>
    <w:rsid w:val="00370B7D"/>
    <w:rsid w:val="00371224"/>
    <w:rsid w:val="003727FF"/>
    <w:rsid w:val="00373B83"/>
    <w:rsid w:val="00374BBA"/>
    <w:rsid w:val="00375B9D"/>
    <w:rsid w:val="00376D3C"/>
    <w:rsid w:val="003809C3"/>
    <w:rsid w:val="00381677"/>
    <w:rsid w:val="00382378"/>
    <w:rsid w:val="00382E09"/>
    <w:rsid w:val="00382E14"/>
    <w:rsid w:val="00383D68"/>
    <w:rsid w:val="00383EAD"/>
    <w:rsid w:val="00385D36"/>
    <w:rsid w:val="00386AA8"/>
    <w:rsid w:val="003872A7"/>
    <w:rsid w:val="003879B7"/>
    <w:rsid w:val="003903AD"/>
    <w:rsid w:val="003904A0"/>
    <w:rsid w:val="0039087B"/>
    <w:rsid w:val="00390E51"/>
    <w:rsid w:val="00391E0A"/>
    <w:rsid w:val="0039282D"/>
    <w:rsid w:val="00392B86"/>
    <w:rsid w:val="00392D93"/>
    <w:rsid w:val="00393C7A"/>
    <w:rsid w:val="00394553"/>
    <w:rsid w:val="00394572"/>
    <w:rsid w:val="0039470C"/>
    <w:rsid w:val="0039530B"/>
    <w:rsid w:val="00395708"/>
    <w:rsid w:val="003959C1"/>
    <w:rsid w:val="00395C72"/>
    <w:rsid w:val="003965FB"/>
    <w:rsid w:val="003A040B"/>
    <w:rsid w:val="003A1104"/>
    <w:rsid w:val="003A1E82"/>
    <w:rsid w:val="003A2AC0"/>
    <w:rsid w:val="003A2C2F"/>
    <w:rsid w:val="003A35BB"/>
    <w:rsid w:val="003A40C3"/>
    <w:rsid w:val="003A4C25"/>
    <w:rsid w:val="003A52F3"/>
    <w:rsid w:val="003A59FA"/>
    <w:rsid w:val="003A5E7C"/>
    <w:rsid w:val="003A68D0"/>
    <w:rsid w:val="003A6A7E"/>
    <w:rsid w:val="003A6D95"/>
    <w:rsid w:val="003A6F63"/>
    <w:rsid w:val="003B043B"/>
    <w:rsid w:val="003B04B8"/>
    <w:rsid w:val="003B07D2"/>
    <w:rsid w:val="003B085E"/>
    <w:rsid w:val="003B181C"/>
    <w:rsid w:val="003B1AA7"/>
    <w:rsid w:val="003B2235"/>
    <w:rsid w:val="003B2C20"/>
    <w:rsid w:val="003B3687"/>
    <w:rsid w:val="003B47D2"/>
    <w:rsid w:val="003B6553"/>
    <w:rsid w:val="003B6918"/>
    <w:rsid w:val="003B6ACB"/>
    <w:rsid w:val="003B7256"/>
    <w:rsid w:val="003C00A9"/>
    <w:rsid w:val="003C082F"/>
    <w:rsid w:val="003C0924"/>
    <w:rsid w:val="003C0A8F"/>
    <w:rsid w:val="003C14E8"/>
    <w:rsid w:val="003C188A"/>
    <w:rsid w:val="003C364B"/>
    <w:rsid w:val="003C37CC"/>
    <w:rsid w:val="003C3D67"/>
    <w:rsid w:val="003C3EF5"/>
    <w:rsid w:val="003C5603"/>
    <w:rsid w:val="003C58C7"/>
    <w:rsid w:val="003C6A43"/>
    <w:rsid w:val="003C6A9E"/>
    <w:rsid w:val="003C6D4E"/>
    <w:rsid w:val="003C78B3"/>
    <w:rsid w:val="003C78BB"/>
    <w:rsid w:val="003D02DA"/>
    <w:rsid w:val="003D0D9A"/>
    <w:rsid w:val="003D0DFB"/>
    <w:rsid w:val="003D192D"/>
    <w:rsid w:val="003D2843"/>
    <w:rsid w:val="003D3039"/>
    <w:rsid w:val="003D3155"/>
    <w:rsid w:val="003D370C"/>
    <w:rsid w:val="003D4ADC"/>
    <w:rsid w:val="003D4C75"/>
    <w:rsid w:val="003D4E5D"/>
    <w:rsid w:val="003D5341"/>
    <w:rsid w:val="003D5506"/>
    <w:rsid w:val="003D558F"/>
    <w:rsid w:val="003D569F"/>
    <w:rsid w:val="003D57DE"/>
    <w:rsid w:val="003D5D2C"/>
    <w:rsid w:val="003D74C5"/>
    <w:rsid w:val="003D76BC"/>
    <w:rsid w:val="003D7F59"/>
    <w:rsid w:val="003E044B"/>
    <w:rsid w:val="003E0CB6"/>
    <w:rsid w:val="003E1F9C"/>
    <w:rsid w:val="003E20C0"/>
    <w:rsid w:val="003E2226"/>
    <w:rsid w:val="003E2674"/>
    <w:rsid w:val="003E2CE7"/>
    <w:rsid w:val="003E3393"/>
    <w:rsid w:val="003E493E"/>
    <w:rsid w:val="003E6B64"/>
    <w:rsid w:val="003E6F27"/>
    <w:rsid w:val="003E7A87"/>
    <w:rsid w:val="003F034A"/>
    <w:rsid w:val="003F0448"/>
    <w:rsid w:val="003F04BA"/>
    <w:rsid w:val="003F0963"/>
    <w:rsid w:val="003F1C7E"/>
    <w:rsid w:val="003F1EA4"/>
    <w:rsid w:val="003F20A2"/>
    <w:rsid w:val="003F257F"/>
    <w:rsid w:val="003F26A5"/>
    <w:rsid w:val="003F2B46"/>
    <w:rsid w:val="003F357D"/>
    <w:rsid w:val="003F39F1"/>
    <w:rsid w:val="003F4402"/>
    <w:rsid w:val="003F64B1"/>
    <w:rsid w:val="003F69E5"/>
    <w:rsid w:val="003F7002"/>
    <w:rsid w:val="004000C5"/>
    <w:rsid w:val="004016EE"/>
    <w:rsid w:val="00401D9A"/>
    <w:rsid w:val="00401F3A"/>
    <w:rsid w:val="00402467"/>
    <w:rsid w:val="004024EB"/>
    <w:rsid w:val="0040250E"/>
    <w:rsid w:val="00402B93"/>
    <w:rsid w:val="00402C17"/>
    <w:rsid w:val="00402ECA"/>
    <w:rsid w:val="00402F7E"/>
    <w:rsid w:val="004043FB"/>
    <w:rsid w:val="0040469C"/>
    <w:rsid w:val="00404B57"/>
    <w:rsid w:val="00404EAB"/>
    <w:rsid w:val="004064F1"/>
    <w:rsid w:val="00410950"/>
    <w:rsid w:val="004113BA"/>
    <w:rsid w:val="00411437"/>
    <w:rsid w:val="0041221E"/>
    <w:rsid w:val="00412AA8"/>
    <w:rsid w:val="00413BCE"/>
    <w:rsid w:val="00413D05"/>
    <w:rsid w:val="00414702"/>
    <w:rsid w:val="00415065"/>
    <w:rsid w:val="00415157"/>
    <w:rsid w:val="004152F1"/>
    <w:rsid w:val="00415BE0"/>
    <w:rsid w:val="00416EAA"/>
    <w:rsid w:val="00416F38"/>
    <w:rsid w:val="0041714D"/>
    <w:rsid w:val="0041747A"/>
    <w:rsid w:val="00420815"/>
    <w:rsid w:val="00421494"/>
    <w:rsid w:val="00421797"/>
    <w:rsid w:val="0042180A"/>
    <w:rsid w:val="004218B3"/>
    <w:rsid w:val="00421B30"/>
    <w:rsid w:val="00422B95"/>
    <w:rsid w:val="00423C64"/>
    <w:rsid w:val="00425443"/>
    <w:rsid w:val="0042558A"/>
    <w:rsid w:val="0042580C"/>
    <w:rsid w:val="00425E8E"/>
    <w:rsid w:val="00426479"/>
    <w:rsid w:val="00427100"/>
    <w:rsid w:val="00427288"/>
    <w:rsid w:val="004276CD"/>
    <w:rsid w:val="004278A2"/>
    <w:rsid w:val="00430220"/>
    <w:rsid w:val="00430B2F"/>
    <w:rsid w:val="00430B5D"/>
    <w:rsid w:val="00430DC0"/>
    <w:rsid w:val="00431242"/>
    <w:rsid w:val="0043145C"/>
    <w:rsid w:val="00431F8B"/>
    <w:rsid w:val="0043292F"/>
    <w:rsid w:val="0043330E"/>
    <w:rsid w:val="00433F9B"/>
    <w:rsid w:val="004358B1"/>
    <w:rsid w:val="00436FDB"/>
    <w:rsid w:val="00437EB0"/>
    <w:rsid w:val="0044048E"/>
    <w:rsid w:val="00440AFF"/>
    <w:rsid w:val="004414C4"/>
    <w:rsid w:val="00442B4A"/>
    <w:rsid w:val="00444704"/>
    <w:rsid w:val="00445BE8"/>
    <w:rsid w:val="0045199D"/>
    <w:rsid w:val="00452208"/>
    <w:rsid w:val="004522CC"/>
    <w:rsid w:val="00452308"/>
    <w:rsid w:val="00453607"/>
    <w:rsid w:val="004538C9"/>
    <w:rsid w:val="00454B89"/>
    <w:rsid w:val="00455423"/>
    <w:rsid w:val="004558D5"/>
    <w:rsid w:val="00455997"/>
    <w:rsid w:val="00457A9B"/>
    <w:rsid w:val="00460002"/>
    <w:rsid w:val="0046100D"/>
    <w:rsid w:val="004613F1"/>
    <w:rsid w:val="004627E7"/>
    <w:rsid w:val="00462EA5"/>
    <w:rsid w:val="00463409"/>
    <w:rsid w:val="00466039"/>
    <w:rsid w:val="00466414"/>
    <w:rsid w:val="004703B5"/>
    <w:rsid w:val="004715A0"/>
    <w:rsid w:val="0047277E"/>
    <w:rsid w:val="0047390A"/>
    <w:rsid w:val="00476A9B"/>
    <w:rsid w:val="0047787D"/>
    <w:rsid w:val="0048190C"/>
    <w:rsid w:val="00481C0E"/>
    <w:rsid w:val="00481EB2"/>
    <w:rsid w:val="00482AAE"/>
    <w:rsid w:val="004833E1"/>
    <w:rsid w:val="00483B1C"/>
    <w:rsid w:val="0048405C"/>
    <w:rsid w:val="00484109"/>
    <w:rsid w:val="00486358"/>
    <w:rsid w:val="00486560"/>
    <w:rsid w:val="00486917"/>
    <w:rsid w:val="004903A1"/>
    <w:rsid w:val="0049083F"/>
    <w:rsid w:val="00490F3F"/>
    <w:rsid w:val="0049133A"/>
    <w:rsid w:val="00491D91"/>
    <w:rsid w:val="004923D2"/>
    <w:rsid w:val="00492598"/>
    <w:rsid w:val="0049389E"/>
    <w:rsid w:val="00493B8E"/>
    <w:rsid w:val="00493E9D"/>
    <w:rsid w:val="00494596"/>
    <w:rsid w:val="004948CE"/>
    <w:rsid w:val="00494E22"/>
    <w:rsid w:val="00495B35"/>
    <w:rsid w:val="00496522"/>
    <w:rsid w:val="0049725A"/>
    <w:rsid w:val="004A00D7"/>
    <w:rsid w:val="004A0540"/>
    <w:rsid w:val="004A06E3"/>
    <w:rsid w:val="004A146F"/>
    <w:rsid w:val="004A184E"/>
    <w:rsid w:val="004A1CCA"/>
    <w:rsid w:val="004A2E49"/>
    <w:rsid w:val="004A3CB2"/>
    <w:rsid w:val="004A3D02"/>
    <w:rsid w:val="004A42DC"/>
    <w:rsid w:val="004A44DF"/>
    <w:rsid w:val="004A4530"/>
    <w:rsid w:val="004A4A32"/>
    <w:rsid w:val="004A4D92"/>
    <w:rsid w:val="004A4E74"/>
    <w:rsid w:val="004A533A"/>
    <w:rsid w:val="004A5638"/>
    <w:rsid w:val="004A5A58"/>
    <w:rsid w:val="004A5C4D"/>
    <w:rsid w:val="004A722A"/>
    <w:rsid w:val="004A75E5"/>
    <w:rsid w:val="004A7F27"/>
    <w:rsid w:val="004B002D"/>
    <w:rsid w:val="004B00AE"/>
    <w:rsid w:val="004B083D"/>
    <w:rsid w:val="004B0A82"/>
    <w:rsid w:val="004B2953"/>
    <w:rsid w:val="004B592F"/>
    <w:rsid w:val="004B664B"/>
    <w:rsid w:val="004B6C99"/>
    <w:rsid w:val="004B7CD5"/>
    <w:rsid w:val="004C0084"/>
    <w:rsid w:val="004C0305"/>
    <w:rsid w:val="004C033A"/>
    <w:rsid w:val="004C03DD"/>
    <w:rsid w:val="004C1085"/>
    <w:rsid w:val="004C1840"/>
    <w:rsid w:val="004C212E"/>
    <w:rsid w:val="004C29F2"/>
    <w:rsid w:val="004C3389"/>
    <w:rsid w:val="004C3467"/>
    <w:rsid w:val="004C4622"/>
    <w:rsid w:val="004C47EC"/>
    <w:rsid w:val="004C7783"/>
    <w:rsid w:val="004C7865"/>
    <w:rsid w:val="004C7A7F"/>
    <w:rsid w:val="004D011C"/>
    <w:rsid w:val="004D1419"/>
    <w:rsid w:val="004D16F2"/>
    <w:rsid w:val="004D309D"/>
    <w:rsid w:val="004D3BBD"/>
    <w:rsid w:val="004D44E3"/>
    <w:rsid w:val="004D4586"/>
    <w:rsid w:val="004D4CF8"/>
    <w:rsid w:val="004D55F9"/>
    <w:rsid w:val="004D5AF4"/>
    <w:rsid w:val="004D610D"/>
    <w:rsid w:val="004D628A"/>
    <w:rsid w:val="004E0774"/>
    <w:rsid w:val="004E0C1C"/>
    <w:rsid w:val="004E0DD8"/>
    <w:rsid w:val="004E125B"/>
    <w:rsid w:val="004E1647"/>
    <w:rsid w:val="004E1DE3"/>
    <w:rsid w:val="004E264E"/>
    <w:rsid w:val="004E2741"/>
    <w:rsid w:val="004E33A9"/>
    <w:rsid w:val="004E3748"/>
    <w:rsid w:val="004E3B3B"/>
    <w:rsid w:val="004E3DAC"/>
    <w:rsid w:val="004E3E78"/>
    <w:rsid w:val="004E410B"/>
    <w:rsid w:val="004E4872"/>
    <w:rsid w:val="004E4F33"/>
    <w:rsid w:val="004E5135"/>
    <w:rsid w:val="004E52F0"/>
    <w:rsid w:val="004E61A0"/>
    <w:rsid w:val="004E66DD"/>
    <w:rsid w:val="004E73B5"/>
    <w:rsid w:val="004E7A60"/>
    <w:rsid w:val="004F0512"/>
    <w:rsid w:val="004F1DF3"/>
    <w:rsid w:val="004F27A0"/>
    <w:rsid w:val="004F321B"/>
    <w:rsid w:val="004F4C52"/>
    <w:rsid w:val="004F55B7"/>
    <w:rsid w:val="004F5A0F"/>
    <w:rsid w:val="004F676F"/>
    <w:rsid w:val="004F7651"/>
    <w:rsid w:val="004F7798"/>
    <w:rsid w:val="00500204"/>
    <w:rsid w:val="005007F2"/>
    <w:rsid w:val="00500F3A"/>
    <w:rsid w:val="00501127"/>
    <w:rsid w:val="00501E3C"/>
    <w:rsid w:val="00503AEF"/>
    <w:rsid w:val="00503D12"/>
    <w:rsid w:val="00504521"/>
    <w:rsid w:val="005060F2"/>
    <w:rsid w:val="00506381"/>
    <w:rsid w:val="00507124"/>
    <w:rsid w:val="00507A0E"/>
    <w:rsid w:val="005112AE"/>
    <w:rsid w:val="00511450"/>
    <w:rsid w:val="00511D73"/>
    <w:rsid w:val="00512927"/>
    <w:rsid w:val="00512FA4"/>
    <w:rsid w:val="00513E14"/>
    <w:rsid w:val="00513E29"/>
    <w:rsid w:val="005146E3"/>
    <w:rsid w:val="0051493F"/>
    <w:rsid w:val="00514C7C"/>
    <w:rsid w:val="00514CC6"/>
    <w:rsid w:val="00515805"/>
    <w:rsid w:val="00516429"/>
    <w:rsid w:val="005200C9"/>
    <w:rsid w:val="00520737"/>
    <w:rsid w:val="005218DB"/>
    <w:rsid w:val="005222C4"/>
    <w:rsid w:val="0052476B"/>
    <w:rsid w:val="00524D03"/>
    <w:rsid w:val="00525187"/>
    <w:rsid w:val="005251F0"/>
    <w:rsid w:val="0052584C"/>
    <w:rsid w:val="005266A1"/>
    <w:rsid w:val="00527211"/>
    <w:rsid w:val="005275DD"/>
    <w:rsid w:val="00530092"/>
    <w:rsid w:val="00530C77"/>
    <w:rsid w:val="005310FA"/>
    <w:rsid w:val="00531197"/>
    <w:rsid w:val="0053143D"/>
    <w:rsid w:val="005323BA"/>
    <w:rsid w:val="0053281D"/>
    <w:rsid w:val="00533048"/>
    <w:rsid w:val="005331DF"/>
    <w:rsid w:val="00533A77"/>
    <w:rsid w:val="00533BC6"/>
    <w:rsid w:val="00533D52"/>
    <w:rsid w:val="00535A05"/>
    <w:rsid w:val="00535F66"/>
    <w:rsid w:val="00535FB4"/>
    <w:rsid w:val="005360C9"/>
    <w:rsid w:val="00536533"/>
    <w:rsid w:val="0053738F"/>
    <w:rsid w:val="00540186"/>
    <w:rsid w:val="0054049D"/>
    <w:rsid w:val="00541229"/>
    <w:rsid w:val="00541D1C"/>
    <w:rsid w:val="005424CA"/>
    <w:rsid w:val="005429E4"/>
    <w:rsid w:val="00542B0E"/>
    <w:rsid w:val="00543A76"/>
    <w:rsid w:val="005445A8"/>
    <w:rsid w:val="00544762"/>
    <w:rsid w:val="005450E6"/>
    <w:rsid w:val="00545CBC"/>
    <w:rsid w:val="005463D0"/>
    <w:rsid w:val="00547A6D"/>
    <w:rsid w:val="00547C98"/>
    <w:rsid w:val="00550D83"/>
    <w:rsid w:val="005519C4"/>
    <w:rsid w:val="00552977"/>
    <w:rsid w:val="00552A3C"/>
    <w:rsid w:val="0055395E"/>
    <w:rsid w:val="00553EED"/>
    <w:rsid w:val="00555C13"/>
    <w:rsid w:val="005561CB"/>
    <w:rsid w:val="005564B7"/>
    <w:rsid w:val="00556618"/>
    <w:rsid w:val="0055727F"/>
    <w:rsid w:val="005573C3"/>
    <w:rsid w:val="00560618"/>
    <w:rsid w:val="005608DC"/>
    <w:rsid w:val="00560AB6"/>
    <w:rsid w:val="005613AA"/>
    <w:rsid w:val="00562D66"/>
    <w:rsid w:val="00563225"/>
    <w:rsid w:val="0056467D"/>
    <w:rsid w:val="00564A80"/>
    <w:rsid w:val="00564AD0"/>
    <w:rsid w:val="00564B5B"/>
    <w:rsid w:val="005650A0"/>
    <w:rsid w:val="005653FD"/>
    <w:rsid w:val="0056620C"/>
    <w:rsid w:val="0056682B"/>
    <w:rsid w:val="00566988"/>
    <w:rsid w:val="00566A19"/>
    <w:rsid w:val="005677A6"/>
    <w:rsid w:val="00567B3C"/>
    <w:rsid w:val="00567CE8"/>
    <w:rsid w:val="0057072D"/>
    <w:rsid w:val="005714BB"/>
    <w:rsid w:val="00571A70"/>
    <w:rsid w:val="00572067"/>
    <w:rsid w:val="00572EF5"/>
    <w:rsid w:val="00573109"/>
    <w:rsid w:val="00575091"/>
    <w:rsid w:val="00575CF0"/>
    <w:rsid w:val="00576030"/>
    <w:rsid w:val="005764D5"/>
    <w:rsid w:val="00576B1C"/>
    <w:rsid w:val="00577328"/>
    <w:rsid w:val="0057799F"/>
    <w:rsid w:val="00580D4D"/>
    <w:rsid w:val="0058130C"/>
    <w:rsid w:val="0058192E"/>
    <w:rsid w:val="00581B56"/>
    <w:rsid w:val="00581C2F"/>
    <w:rsid w:val="00581DAD"/>
    <w:rsid w:val="00582940"/>
    <w:rsid w:val="00582EFD"/>
    <w:rsid w:val="005831EC"/>
    <w:rsid w:val="0058370C"/>
    <w:rsid w:val="005837B1"/>
    <w:rsid w:val="0058394B"/>
    <w:rsid w:val="00583F54"/>
    <w:rsid w:val="00584774"/>
    <w:rsid w:val="00584AFB"/>
    <w:rsid w:val="00584E0F"/>
    <w:rsid w:val="005850A9"/>
    <w:rsid w:val="00585D33"/>
    <w:rsid w:val="005860F9"/>
    <w:rsid w:val="00586559"/>
    <w:rsid w:val="00586903"/>
    <w:rsid w:val="00586E3C"/>
    <w:rsid w:val="00587069"/>
    <w:rsid w:val="0059219A"/>
    <w:rsid w:val="00592B16"/>
    <w:rsid w:val="0059367B"/>
    <w:rsid w:val="00593ABC"/>
    <w:rsid w:val="00593F19"/>
    <w:rsid w:val="0059505D"/>
    <w:rsid w:val="00596075"/>
    <w:rsid w:val="005965E6"/>
    <w:rsid w:val="00596834"/>
    <w:rsid w:val="00597C6F"/>
    <w:rsid w:val="005A192C"/>
    <w:rsid w:val="005A1CB9"/>
    <w:rsid w:val="005A246B"/>
    <w:rsid w:val="005A3222"/>
    <w:rsid w:val="005A41EB"/>
    <w:rsid w:val="005A50E2"/>
    <w:rsid w:val="005A5128"/>
    <w:rsid w:val="005A5678"/>
    <w:rsid w:val="005A5EE8"/>
    <w:rsid w:val="005A6FC0"/>
    <w:rsid w:val="005A73EC"/>
    <w:rsid w:val="005A74BF"/>
    <w:rsid w:val="005A7D03"/>
    <w:rsid w:val="005B051E"/>
    <w:rsid w:val="005B0958"/>
    <w:rsid w:val="005B1BD3"/>
    <w:rsid w:val="005B1E34"/>
    <w:rsid w:val="005B2662"/>
    <w:rsid w:val="005B2AB1"/>
    <w:rsid w:val="005B2CAB"/>
    <w:rsid w:val="005B3D5A"/>
    <w:rsid w:val="005B45B9"/>
    <w:rsid w:val="005B60AC"/>
    <w:rsid w:val="005B64CB"/>
    <w:rsid w:val="005C0163"/>
    <w:rsid w:val="005C0218"/>
    <w:rsid w:val="005C041B"/>
    <w:rsid w:val="005C0651"/>
    <w:rsid w:val="005C19D8"/>
    <w:rsid w:val="005C24C8"/>
    <w:rsid w:val="005C2C03"/>
    <w:rsid w:val="005C2F7A"/>
    <w:rsid w:val="005C4BD1"/>
    <w:rsid w:val="005C5E0A"/>
    <w:rsid w:val="005C7AA1"/>
    <w:rsid w:val="005D0CA4"/>
    <w:rsid w:val="005D10D5"/>
    <w:rsid w:val="005D12E2"/>
    <w:rsid w:val="005D23AC"/>
    <w:rsid w:val="005D26A7"/>
    <w:rsid w:val="005D478A"/>
    <w:rsid w:val="005D59B1"/>
    <w:rsid w:val="005D5F83"/>
    <w:rsid w:val="005D73C6"/>
    <w:rsid w:val="005E087B"/>
    <w:rsid w:val="005E0CDB"/>
    <w:rsid w:val="005E258B"/>
    <w:rsid w:val="005E2673"/>
    <w:rsid w:val="005E3776"/>
    <w:rsid w:val="005E392B"/>
    <w:rsid w:val="005E3A0B"/>
    <w:rsid w:val="005E4493"/>
    <w:rsid w:val="005E4CDF"/>
    <w:rsid w:val="005E5BA9"/>
    <w:rsid w:val="005E5CFC"/>
    <w:rsid w:val="005E6219"/>
    <w:rsid w:val="005E6453"/>
    <w:rsid w:val="005E74E0"/>
    <w:rsid w:val="005E7AA9"/>
    <w:rsid w:val="005F05FA"/>
    <w:rsid w:val="005F08B7"/>
    <w:rsid w:val="005F0957"/>
    <w:rsid w:val="005F0995"/>
    <w:rsid w:val="005F132A"/>
    <w:rsid w:val="005F187B"/>
    <w:rsid w:val="005F226D"/>
    <w:rsid w:val="005F24EA"/>
    <w:rsid w:val="005F2D6E"/>
    <w:rsid w:val="005F2E27"/>
    <w:rsid w:val="005F33C9"/>
    <w:rsid w:val="005F3C7B"/>
    <w:rsid w:val="005F5329"/>
    <w:rsid w:val="005F6434"/>
    <w:rsid w:val="005F6C2F"/>
    <w:rsid w:val="005F7CF2"/>
    <w:rsid w:val="005F7F5F"/>
    <w:rsid w:val="0060125D"/>
    <w:rsid w:val="006014F8"/>
    <w:rsid w:val="00601D6D"/>
    <w:rsid w:val="00604720"/>
    <w:rsid w:val="00605536"/>
    <w:rsid w:val="00605577"/>
    <w:rsid w:val="006056C0"/>
    <w:rsid w:val="00605C33"/>
    <w:rsid w:val="00605FA7"/>
    <w:rsid w:val="0060620C"/>
    <w:rsid w:val="0060671E"/>
    <w:rsid w:val="00606C59"/>
    <w:rsid w:val="00607436"/>
    <w:rsid w:val="00607E83"/>
    <w:rsid w:val="00613953"/>
    <w:rsid w:val="00614546"/>
    <w:rsid w:val="00614954"/>
    <w:rsid w:val="00616B43"/>
    <w:rsid w:val="00616B78"/>
    <w:rsid w:val="00620600"/>
    <w:rsid w:val="006206CA"/>
    <w:rsid w:val="00620AE0"/>
    <w:rsid w:val="00621D7A"/>
    <w:rsid w:val="00623D57"/>
    <w:rsid w:val="0062460D"/>
    <w:rsid w:val="006255FB"/>
    <w:rsid w:val="00626F3F"/>
    <w:rsid w:val="00627855"/>
    <w:rsid w:val="00627E14"/>
    <w:rsid w:val="006306D6"/>
    <w:rsid w:val="00630F32"/>
    <w:rsid w:val="00630FAD"/>
    <w:rsid w:val="0063128A"/>
    <w:rsid w:val="0063144E"/>
    <w:rsid w:val="00631659"/>
    <w:rsid w:val="00631D71"/>
    <w:rsid w:val="0063387C"/>
    <w:rsid w:val="0063485C"/>
    <w:rsid w:val="00635B60"/>
    <w:rsid w:val="00635DCD"/>
    <w:rsid w:val="00635F04"/>
    <w:rsid w:val="00635FAF"/>
    <w:rsid w:val="00636648"/>
    <w:rsid w:val="00637011"/>
    <w:rsid w:val="006371E8"/>
    <w:rsid w:val="0063747F"/>
    <w:rsid w:val="00643A08"/>
    <w:rsid w:val="00643F40"/>
    <w:rsid w:val="00644CE4"/>
    <w:rsid w:val="00645CE8"/>
    <w:rsid w:val="006464E5"/>
    <w:rsid w:val="006474E4"/>
    <w:rsid w:val="00647A1A"/>
    <w:rsid w:val="00647CB3"/>
    <w:rsid w:val="0065048C"/>
    <w:rsid w:val="00651A36"/>
    <w:rsid w:val="00651E45"/>
    <w:rsid w:val="006520AB"/>
    <w:rsid w:val="006523FB"/>
    <w:rsid w:val="00652A1C"/>
    <w:rsid w:val="006530D4"/>
    <w:rsid w:val="00653501"/>
    <w:rsid w:val="00653C68"/>
    <w:rsid w:val="00654D60"/>
    <w:rsid w:val="00655C57"/>
    <w:rsid w:val="00655F56"/>
    <w:rsid w:val="00656215"/>
    <w:rsid w:val="006563DD"/>
    <w:rsid w:val="006565E8"/>
    <w:rsid w:val="00656EE4"/>
    <w:rsid w:val="00657392"/>
    <w:rsid w:val="00657EDD"/>
    <w:rsid w:val="00657F18"/>
    <w:rsid w:val="0066003F"/>
    <w:rsid w:val="00660866"/>
    <w:rsid w:val="0066136B"/>
    <w:rsid w:val="0066362C"/>
    <w:rsid w:val="00663AF1"/>
    <w:rsid w:val="00663E6E"/>
    <w:rsid w:val="00664112"/>
    <w:rsid w:val="00664297"/>
    <w:rsid w:val="00664C86"/>
    <w:rsid w:val="00664D3A"/>
    <w:rsid w:val="00665334"/>
    <w:rsid w:val="006662E4"/>
    <w:rsid w:val="0066724D"/>
    <w:rsid w:val="00667EF5"/>
    <w:rsid w:val="006707D8"/>
    <w:rsid w:val="0067115D"/>
    <w:rsid w:val="00671536"/>
    <w:rsid w:val="006724E0"/>
    <w:rsid w:val="00673135"/>
    <w:rsid w:val="00673907"/>
    <w:rsid w:val="00673CDE"/>
    <w:rsid w:val="00675095"/>
    <w:rsid w:val="00675933"/>
    <w:rsid w:val="00675C39"/>
    <w:rsid w:val="006764C7"/>
    <w:rsid w:val="0067653F"/>
    <w:rsid w:val="00677601"/>
    <w:rsid w:val="00677AB6"/>
    <w:rsid w:val="00677BA0"/>
    <w:rsid w:val="00680276"/>
    <w:rsid w:val="006805CD"/>
    <w:rsid w:val="00680B35"/>
    <w:rsid w:val="00680B48"/>
    <w:rsid w:val="006812F0"/>
    <w:rsid w:val="00681DB4"/>
    <w:rsid w:val="006821A7"/>
    <w:rsid w:val="0068231D"/>
    <w:rsid w:val="00682A76"/>
    <w:rsid w:val="00682B92"/>
    <w:rsid w:val="00683553"/>
    <w:rsid w:val="006841FA"/>
    <w:rsid w:val="00684377"/>
    <w:rsid w:val="00685F83"/>
    <w:rsid w:val="006867A1"/>
    <w:rsid w:val="00687ABC"/>
    <w:rsid w:val="00687D0C"/>
    <w:rsid w:val="00690020"/>
    <w:rsid w:val="0069083C"/>
    <w:rsid w:val="006937C2"/>
    <w:rsid w:val="00695299"/>
    <w:rsid w:val="00695C52"/>
    <w:rsid w:val="006964E6"/>
    <w:rsid w:val="006965D4"/>
    <w:rsid w:val="00696610"/>
    <w:rsid w:val="00696789"/>
    <w:rsid w:val="0069764C"/>
    <w:rsid w:val="006A1B2A"/>
    <w:rsid w:val="006A285F"/>
    <w:rsid w:val="006A358E"/>
    <w:rsid w:val="006A3A0A"/>
    <w:rsid w:val="006A3B58"/>
    <w:rsid w:val="006A43DF"/>
    <w:rsid w:val="006A7785"/>
    <w:rsid w:val="006A7AA0"/>
    <w:rsid w:val="006B0487"/>
    <w:rsid w:val="006B0E67"/>
    <w:rsid w:val="006B28A5"/>
    <w:rsid w:val="006B2BF9"/>
    <w:rsid w:val="006B2C0B"/>
    <w:rsid w:val="006B2C0D"/>
    <w:rsid w:val="006B2F6F"/>
    <w:rsid w:val="006B3873"/>
    <w:rsid w:val="006B50DC"/>
    <w:rsid w:val="006B527C"/>
    <w:rsid w:val="006B52A9"/>
    <w:rsid w:val="006B555C"/>
    <w:rsid w:val="006B591C"/>
    <w:rsid w:val="006B7FBE"/>
    <w:rsid w:val="006C003D"/>
    <w:rsid w:val="006C008B"/>
    <w:rsid w:val="006C1335"/>
    <w:rsid w:val="006C134B"/>
    <w:rsid w:val="006C14A8"/>
    <w:rsid w:val="006C185D"/>
    <w:rsid w:val="006C1AEB"/>
    <w:rsid w:val="006C206F"/>
    <w:rsid w:val="006C2104"/>
    <w:rsid w:val="006C32FB"/>
    <w:rsid w:val="006C36D7"/>
    <w:rsid w:val="006C37BF"/>
    <w:rsid w:val="006C4604"/>
    <w:rsid w:val="006C505C"/>
    <w:rsid w:val="006C5382"/>
    <w:rsid w:val="006C556C"/>
    <w:rsid w:val="006C6A16"/>
    <w:rsid w:val="006C6C8E"/>
    <w:rsid w:val="006C7DD1"/>
    <w:rsid w:val="006D023F"/>
    <w:rsid w:val="006D0C9A"/>
    <w:rsid w:val="006D0CD2"/>
    <w:rsid w:val="006D128A"/>
    <w:rsid w:val="006D1451"/>
    <w:rsid w:val="006D1CF2"/>
    <w:rsid w:val="006D1E1B"/>
    <w:rsid w:val="006D2562"/>
    <w:rsid w:val="006D4D64"/>
    <w:rsid w:val="006D50E6"/>
    <w:rsid w:val="006D56A5"/>
    <w:rsid w:val="006D5E72"/>
    <w:rsid w:val="006D5FCE"/>
    <w:rsid w:val="006D5FD7"/>
    <w:rsid w:val="006D61AA"/>
    <w:rsid w:val="006D73A2"/>
    <w:rsid w:val="006E02EB"/>
    <w:rsid w:val="006E05DF"/>
    <w:rsid w:val="006E0939"/>
    <w:rsid w:val="006E0F6C"/>
    <w:rsid w:val="006E21C4"/>
    <w:rsid w:val="006E3FAD"/>
    <w:rsid w:val="006E4CEF"/>
    <w:rsid w:val="006E5294"/>
    <w:rsid w:val="006E575C"/>
    <w:rsid w:val="006E57D9"/>
    <w:rsid w:val="006E5D58"/>
    <w:rsid w:val="006E68CB"/>
    <w:rsid w:val="006E6ABF"/>
    <w:rsid w:val="006E6E66"/>
    <w:rsid w:val="006E70C2"/>
    <w:rsid w:val="006E711B"/>
    <w:rsid w:val="006F0DF7"/>
    <w:rsid w:val="006F1E1E"/>
    <w:rsid w:val="006F2D8D"/>
    <w:rsid w:val="006F2F85"/>
    <w:rsid w:val="006F327B"/>
    <w:rsid w:val="006F3C6B"/>
    <w:rsid w:val="006F4229"/>
    <w:rsid w:val="006F4D3A"/>
    <w:rsid w:val="006F54DD"/>
    <w:rsid w:val="006F585D"/>
    <w:rsid w:val="006F5E61"/>
    <w:rsid w:val="006F6F1E"/>
    <w:rsid w:val="0070042F"/>
    <w:rsid w:val="007007B4"/>
    <w:rsid w:val="00700D61"/>
    <w:rsid w:val="00701B56"/>
    <w:rsid w:val="00701DAE"/>
    <w:rsid w:val="00701E44"/>
    <w:rsid w:val="00702F08"/>
    <w:rsid w:val="00702F7E"/>
    <w:rsid w:val="007030DA"/>
    <w:rsid w:val="0070326B"/>
    <w:rsid w:val="00705C1E"/>
    <w:rsid w:val="00706A16"/>
    <w:rsid w:val="00706C60"/>
    <w:rsid w:val="007104F3"/>
    <w:rsid w:val="00711582"/>
    <w:rsid w:val="00711BDA"/>
    <w:rsid w:val="00712183"/>
    <w:rsid w:val="00712230"/>
    <w:rsid w:val="00713001"/>
    <w:rsid w:val="007138B7"/>
    <w:rsid w:val="00713C92"/>
    <w:rsid w:val="00713DA1"/>
    <w:rsid w:val="00713FBB"/>
    <w:rsid w:val="0071482A"/>
    <w:rsid w:val="00714B17"/>
    <w:rsid w:val="00715C5B"/>
    <w:rsid w:val="0071694C"/>
    <w:rsid w:val="00717AE6"/>
    <w:rsid w:val="00720A93"/>
    <w:rsid w:val="00721C74"/>
    <w:rsid w:val="00721CCE"/>
    <w:rsid w:val="007223E2"/>
    <w:rsid w:val="007246FD"/>
    <w:rsid w:val="007259F5"/>
    <w:rsid w:val="00726679"/>
    <w:rsid w:val="00726AAC"/>
    <w:rsid w:val="00726C88"/>
    <w:rsid w:val="00726D55"/>
    <w:rsid w:val="007275FA"/>
    <w:rsid w:val="007276E4"/>
    <w:rsid w:val="00730042"/>
    <w:rsid w:val="007303EB"/>
    <w:rsid w:val="0073047A"/>
    <w:rsid w:val="00732939"/>
    <w:rsid w:val="00732D77"/>
    <w:rsid w:val="00734B06"/>
    <w:rsid w:val="00734BCA"/>
    <w:rsid w:val="00735659"/>
    <w:rsid w:val="007358D9"/>
    <w:rsid w:val="007413F1"/>
    <w:rsid w:val="007423D9"/>
    <w:rsid w:val="007426B3"/>
    <w:rsid w:val="007431C6"/>
    <w:rsid w:val="00744134"/>
    <w:rsid w:val="00744528"/>
    <w:rsid w:val="00744FA5"/>
    <w:rsid w:val="007469C1"/>
    <w:rsid w:val="00747189"/>
    <w:rsid w:val="00747AB8"/>
    <w:rsid w:val="00750915"/>
    <w:rsid w:val="00750E3F"/>
    <w:rsid w:val="007511FD"/>
    <w:rsid w:val="00751B47"/>
    <w:rsid w:val="00752882"/>
    <w:rsid w:val="00752B38"/>
    <w:rsid w:val="00752C99"/>
    <w:rsid w:val="007539D4"/>
    <w:rsid w:val="00754BDC"/>
    <w:rsid w:val="007562A4"/>
    <w:rsid w:val="00756926"/>
    <w:rsid w:val="00756FF7"/>
    <w:rsid w:val="00757850"/>
    <w:rsid w:val="00757CF9"/>
    <w:rsid w:val="00757E06"/>
    <w:rsid w:val="00757FF8"/>
    <w:rsid w:val="00760462"/>
    <w:rsid w:val="00760C1D"/>
    <w:rsid w:val="00760C4E"/>
    <w:rsid w:val="007612E7"/>
    <w:rsid w:val="00762021"/>
    <w:rsid w:val="007626CC"/>
    <w:rsid w:val="00762ED3"/>
    <w:rsid w:val="00763099"/>
    <w:rsid w:val="00763411"/>
    <w:rsid w:val="00763BBC"/>
    <w:rsid w:val="0076420D"/>
    <w:rsid w:val="00764258"/>
    <w:rsid w:val="00764480"/>
    <w:rsid w:val="007647FA"/>
    <w:rsid w:val="00764BB8"/>
    <w:rsid w:val="00766079"/>
    <w:rsid w:val="007665BF"/>
    <w:rsid w:val="00766708"/>
    <w:rsid w:val="00766738"/>
    <w:rsid w:val="00766A49"/>
    <w:rsid w:val="00767D50"/>
    <w:rsid w:val="00767F1C"/>
    <w:rsid w:val="0077193F"/>
    <w:rsid w:val="00772837"/>
    <w:rsid w:val="00773A37"/>
    <w:rsid w:val="00774C97"/>
    <w:rsid w:val="007758FD"/>
    <w:rsid w:val="00775B6F"/>
    <w:rsid w:val="0077632D"/>
    <w:rsid w:val="007768BC"/>
    <w:rsid w:val="00776D49"/>
    <w:rsid w:val="007779AF"/>
    <w:rsid w:val="00777A07"/>
    <w:rsid w:val="00780DE1"/>
    <w:rsid w:val="007812C7"/>
    <w:rsid w:val="007823A6"/>
    <w:rsid w:val="007834B2"/>
    <w:rsid w:val="00784042"/>
    <w:rsid w:val="00785BE3"/>
    <w:rsid w:val="007868D2"/>
    <w:rsid w:val="00787A73"/>
    <w:rsid w:val="007909AE"/>
    <w:rsid w:val="00790D74"/>
    <w:rsid w:val="00791178"/>
    <w:rsid w:val="007917B5"/>
    <w:rsid w:val="007920F4"/>
    <w:rsid w:val="00792563"/>
    <w:rsid w:val="00793090"/>
    <w:rsid w:val="007931F9"/>
    <w:rsid w:val="007932D6"/>
    <w:rsid w:val="00793B47"/>
    <w:rsid w:val="007942B0"/>
    <w:rsid w:val="0079485E"/>
    <w:rsid w:val="00794AAB"/>
    <w:rsid w:val="00794E3C"/>
    <w:rsid w:val="00794F04"/>
    <w:rsid w:val="0079562A"/>
    <w:rsid w:val="00795C99"/>
    <w:rsid w:val="0079646F"/>
    <w:rsid w:val="007964EC"/>
    <w:rsid w:val="00796836"/>
    <w:rsid w:val="0079766A"/>
    <w:rsid w:val="0079772D"/>
    <w:rsid w:val="00797CC9"/>
    <w:rsid w:val="007A057B"/>
    <w:rsid w:val="007A0C27"/>
    <w:rsid w:val="007A0EC4"/>
    <w:rsid w:val="007A1D81"/>
    <w:rsid w:val="007A21BD"/>
    <w:rsid w:val="007A2211"/>
    <w:rsid w:val="007A2795"/>
    <w:rsid w:val="007A2A47"/>
    <w:rsid w:val="007A2D08"/>
    <w:rsid w:val="007A2F02"/>
    <w:rsid w:val="007A3141"/>
    <w:rsid w:val="007A3579"/>
    <w:rsid w:val="007A362A"/>
    <w:rsid w:val="007A400B"/>
    <w:rsid w:val="007A61A9"/>
    <w:rsid w:val="007A6D65"/>
    <w:rsid w:val="007A7150"/>
    <w:rsid w:val="007A742C"/>
    <w:rsid w:val="007A76B4"/>
    <w:rsid w:val="007B1A82"/>
    <w:rsid w:val="007B2A36"/>
    <w:rsid w:val="007B2F13"/>
    <w:rsid w:val="007B2F23"/>
    <w:rsid w:val="007B37CB"/>
    <w:rsid w:val="007B4223"/>
    <w:rsid w:val="007B505A"/>
    <w:rsid w:val="007B70F1"/>
    <w:rsid w:val="007B71C6"/>
    <w:rsid w:val="007C04D0"/>
    <w:rsid w:val="007C06E5"/>
    <w:rsid w:val="007C0C03"/>
    <w:rsid w:val="007C1958"/>
    <w:rsid w:val="007C3ABB"/>
    <w:rsid w:val="007C4152"/>
    <w:rsid w:val="007C54AB"/>
    <w:rsid w:val="007C6034"/>
    <w:rsid w:val="007C675D"/>
    <w:rsid w:val="007C6785"/>
    <w:rsid w:val="007C67E3"/>
    <w:rsid w:val="007C6D90"/>
    <w:rsid w:val="007C6EE1"/>
    <w:rsid w:val="007C71EB"/>
    <w:rsid w:val="007C77BB"/>
    <w:rsid w:val="007D0121"/>
    <w:rsid w:val="007D0819"/>
    <w:rsid w:val="007D0AB2"/>
    <w:rsid w:val="007D12DD"/>
    <w:rsid w:val="007D19A9"/>
    <w:rsid w:val="007D1C5B"/>
    <w:rsid w:val="007D38DD"/>
    <w:rsid w:val="007D5406"/>
    <w:rsid w:val="007D550F"/>
    <w:rsid w:val="007D62ED"/>
    <w:rsid w:val="007D6646"/>
    <w:rsid w:val="007E00BA"/>
    <w:rsid w:val="007E0184"/>
    <w:rsid w:val="007E0B48"/>
    <w:rsid w:val="007E1493"/>
    <w:rsid w:val="007E187F"/>
    <w:rsid w:val="007E326D"/>
    <w:rsid w:val="007E3B5A"/>
    <w:rsid w:val="007E415C"/>
    <w:rsid w:val="007E4351"/>
    <w:rsid w:val="007E4C9F"/>
    <w:rsid w:val="007E4F81"/>
    <w:rsid w:val="007E5433"/>
    <w:rsid w:val="007E55FA"/>
    <w:rsid w:val="007E68FE"/>
    <w:rsid w:val="007E6FC6"/>
    <w:rsid w:val="007F002D"/>
    <w:rsid w:val="007F0740"/>
    <w:rsid w:val="007F0850"/>
    <w:rsid w:val="007F0E6E"/>
    <w:rsid w:val="007F1148"/>
    <w:rsid w:val="007F43C6"/>
    <w:rsid w:val="007F634D"/>
    <w:rsid w:val="007F6B42"/>
    <w:rsid w:val="007F6BD5"/>
    <w:rsid w:val="007F730E"/>
    <w:rsid w:val="007F7641"/>
    <w:rsid w:val="007F7F8A"/>
    <w:rsid w:val="00800145"/>
    <w:rsid w:val="00800EB5"/>
    <w:rsid w:val="00801CFA"/>
    <w:rsid w:val="00802095"/>
    <w:rsid w:val="008022B5"/>
    <w:rsid w:val="00802839"/>
    <w:rsid w:val="008034FC"/>
    <w:rsid w:val="00804D45"/>
    <w:rsid w:val="008051BF"/>
    <w:rsid w:val="0080521D"/>
    <w:rsid w:val="00805DBC"/>
    <w:rsid w:val="0080639B"/>
    <w:rsid w:val="00806A63"/>
    <w:rsid w:val="00807A09"/>
    <w:rsid w:val="00807D0C"/>
    <w:rsid w:val="00807FE0"/>
    <w:rsid w:val="008121D0"/>
    <w:rsid w:val="00813289"/>
    <w:rsid w:val="00813D87"/>
    <w:rsid w:val="00815DD1"/>
    <w:rsid w:val="008162CB"/>
    <w:rsid w:val="0081696E"/>
    <w:rsid w:val="00816D36"/>
    <w:rsid w:val="008177CD"/>
    <w:rsid w:val="0081799F"/>
    <w:rsid w:val="00820A6A"/>
    <w:rsid w:val="00820AA6"/>
    <w:rsid w:val="00820C56"/>
    <w:rsid w:val="0082120F"/>
    <w:rsid w:val="00822305"/>
    <w:rsid w:val="0082638A"/>
    <w:rsid w:val="008271C4"/>
    <w:rsid w:val="00830153"/>
    <w:rsid w:val="00830593"/>
    <w:rsid w:val="00830686"/>
    <w:rsid w:val="00831739"/>
    <w:rsid w:val="00831B50"/>
    <w:rsid w:val="0083240E"/>
    <w:rsid w:val="00833107"/>
    <w:rsid w:val="0083338D"/>
    <w:rsid w:val="008349E8"/>
    <w:rsid w:val="00835F99"/>
    <w:rsid w:val="008361A3"/>
    <w:rsid w:val="00837176"/>
    <w:rsid w:val="008371E8"/>
    <w:rsid w:val="00837976"/>
    <w:rsid w:val="00837A9B"/>
    <w:rsid w:val="00837E18"/>
    <w:rsid w:val="008402B6"/>
    <w:rsid w:val="0084114E"/>
    <w:rsid w:val="00841D9F"/>
    <w:rsid w:val="00842358"/>
    <w:rsid w:val="0084316D"/>
    <w:rsid w:val="00843939"/>
    <w:rsid w:val="00843E7F"/>
    <w:rsid w:val="00844889"/>
    <w:rsid w:val="008448AB"/>
    <w:rsid w:val="00844B3F"/>
    <w:rsid w:val="00844BDD"/>
    <w:rsid w:val="008453C8"/>
    <w:rsid w:val="008455F7"/>
    <w:rsid w:val="00845C08"/>
    <w:rsid w:val="008465CC"/>
    <w:rsid w:val="008467E6"/>
    <w:rsid w:val="00846F63"/>
    <w:rsid w:val="00846F7C"/>
    <w:rsid w:val="008508A6"/>
    <w:rsid w:val="00851B31"/>
    <w:rsid w:val="00851C27"/>
    <w:rsid w:val="00851EF2"/>
    <w:rsid w:val="00851F11"/>
    <w:rsid w:val="00852353"/>
    <w:rsid w:val="00852DC1"/>
    <w:rsid w:val="00852E55"/>
    <w:rsid w:val="0085312C"/>
    <w:rsid w:val="00855E06"/>
    <w:rsid w:val="00857469"/>
    <w:rsid w:val="00857970"/>
    <w:rsid w:val="00860A80"/>
    <w:rsid w:val="00860BA5"/>
    <w:rsid w:val="0086133C"/>
    <w:rsid w:val="00861644"/>
    <w:rsid w:val="00861E07"/>
    <w:rsid w:val="00861F31"/>
    <w:rsid w:val="00862EC0"/>
    <w:rsid w:val="0086390C"/>
    <w:rsid w:val="00863F16"/>
    <w:rsid w:val="00863FA5"/>
    <w:rsid w:val="00864987"/>
    <w:rsid w:val="00864B04"/>
    <w:rsid w:val="008652D8"/>
    <w:rsid w:val="00865597"/>
    <w:rsid w:val="00865CCA"/>
    <w:rsid w:val="00866044"/>
    <w:rsid w:val="00866169"/>
    <w:rsid w:val="0086633B"/>
    <w:rsid w:val="00866844"/>
    <w:rsid w:val="0086752F"/>
    <w:rsid w:val="008675E5"/>
    <w:rsid w:val="00867870"/>
    <w:rsid w:val="008709CE"/>
    <w:rsid w:val="008711EE"/>
    <w:rsid w:val="0087152C"/>
    <w:rsid w:val="00872097"/>
    <w:rsid w:val="008723C6"/>
    <w:rsid w:val="00872869"/>
    <w:rsid w:val="00872BA4"/>
    <w:rsid w:val="00872BD3"/>
    <w:rsid w:val="0087345D"/>
    <w:rsid w:val="008746C1"/>
    <w:rsid w:val="008747E9"/>
    <w:rsid w:val="00874C81"/>
    <w:rsid w:val="00875544"/>
    <w:rsid w:val="0087603F"/>
    <w:rsid w:val="00876527"/>
    <w:rsid w:val="0087689A"/>
    <w:rsid w:val="00877334"/>
    <w:rsid w:val="00877C42"/>
    <w:rsid w:val="00880A15"/>
    <w:rsid w:val="00881C40"/>
    <w:rsid w:val="008820B8"/>
    <w:rsid w:val="0088269A"/>
    <w:rsid w:val="008829A1"/>
    <w:rsid w:val="00882C04"/>
    <w:rsid w:val="00882FB0"/>
    <w:rsid w:val="008833BE"/>
    <w:rsid w:val="008840DD"/>
    <w:rsid w:val="00884597"/>
    <w:rsid w:val="008845D4"/>
    <w:rsid w:val="0088521B"/>
    <w:rsid w:val="008854CF"/>
    <w:rsid w:val="00885FD5"/>
    <w:rsid w:val="00886099"/>
    <w:rsid w:val="00886766"/>
    <w:rsid w:val="00886D21"/>
    <w:rsid w:val="008872EA"/>
    <w:rsid w:val="00887968"/>
    <w:rsid w:val="00890551"/>
    <w:rsid w:val="00890D27"/>
    <w:rsid w:val="008911B8"/>
    <w:rsid w:val="008912F7"/>
    <w:rsid w:val="008919D8"/>
    <w:rsid w:val="00891B83"/>
    <w:rsid w:val="00893419"/>
    <w:rsid w:val="00893D7F"/>
    <w:rsid w:val="00893E90"/>
    <w:rsid w:val="00894FE8"/>
    <w:rsid w:val="0089503C"/>
    <w:rsid w:val="00895EF4"/>
    <w:rsid w:val="00896E4B"/>
    <w:rsid w:val="0089747F"/>
    <w:rsid w:val="008A00A0"/>
    <w:rsid w:val="008A0EF9"/>
    <w:rsid w:val="008A12D4"/>
    <w:rsid w:val="008A16B0"/>
    <w:rsid w:val="008A1A77"/>
    <w:rsid w:val="008A220F"/>
    <w:rsid w:val="008A302C"/>
    <w:rsid w:val="008A30EE"/>
    <w:rsid w:val="008A3182"/>
    <w:rsid w:val="008A3BCA"/>
    <w:rsid w:val="008A41C4"/>
    <w:rsid w:val="008A435A"/>
    <w:rsid w:val="008A4471"/>
    <w:rsid w:val="008A48A6"/>
    <w:rsid w:val="008A52E4"/>
    <w:rsid w:val="008A6290"/>
    <w:rsid w:val="008A6674"/>
    <w:rsid w:val="008A669D"/>
    <w:rsid w:val="008A6ED2"/>
    <w:rsid w:val="008B00D2"/>
    <w:rsid w:val="008B16DC"/>
    <w:rsid w:val="008B2F46"/>
    <w:rsid w:val="008B3C1B"/>
    <w:rsid w:val="008B4004"/>
    <w:rsid w:val="008B4299"/>
    <w:rsid w:val="008B59B7"/>
    <w:rsid w:val="008B5CAF"/>
    <w:rsid w:val="008B6BFB"/>
    <w:rsid w:val="008B7C4A"/>
    <w:rsid w:val="008B7DA6"/>
    <w:rsid w:val="008C062B"/>
    <w:rsid w:val="008C0B1B"/>
    <w:rsid w:val="008C0E87"/>
    <w:rsid w:val="008C20D0"/>
    <w:rsid w:val="008C230F"/>
    <w:rsid w:val="008C2A18"/>
    <w:rsid w:val="008C2A6E"/>
    <w:rsid w:val="008C2BA8"/>
    <w:rsid w:val="008C2C97"/>
    <w:rsid w:val="008C304C"/>
    <w:rsid w:val="008C3134"/>
    <w:rsid w:val="008C32AA"/>
    <w:rsid w:val="008C399F"/>
    <w:rsid w:val="008C3DA7"/>
    <w:rsid w:val="008C5BD2"/>
    <w:rsid w:val="008C61B7"/>
    <w:rsid w:val="008C67B7"/>
    <w:rsid w:val="008C6BA7"/>
    <w:rsid w:val="008C7835"/>
    <w:rsid w:val="008D0241"/>
    <w:rsid w:val="008D0E52"/>
    <w:rsid w:val="008D1767"/>
    <w:rsid w:val="008D1EC1"/>
    <w:rsid w:val="008D1FAB"/>
    <w:rsid w:val="008D29A9"/>
    <w:rsid w:val="008D3869"/>
    <w:rsid w:val="008D3B72"/>
    <w:rsid w:val="008D4F5C"/>
    <w:rsid w:val="008D58E2"/>
    <w:rsid w:val="008D5B91"/>
    <w:rsid w:val="008D5DB7"/>
    <w:rsid w:val="008D7AC4"/>
    <w:rsid w:val="008E155C"/>
    <w:rsid w:val="008E1F6A"/>
    <w:rsid w:val="008E21DF"/>
    <w:rsid w:val="008E3060"/>
    <w:rsid w:val="008E3DEC"/>
    <w:rsid w:val="008E4E1C"/>
    <w:rsid w:val="008E6040"/>
    <w:rsid w:val="008E6A67"/>
    <w:rsid w:val="008E7439"/>
    <w:rsid w:val="008E74C3"/>
    <w:rsid w:val="008E75AF"/>
    <w:rsid w:val="008F0F86"/>
    <w:rsid w:val="008F0FF4"/>
    <w:rsid w:val="008F17FB"/>
    <w:rsid w:val="008F18BD"/>
    <w:rsid w:val="008F1BFB"/>
    <w:rsid w:val="008F3257"/>
    <w:rsid w:val="008F3D97"/>
    <w:rsid w:val="008F46C7"/>
    <w:rsid w:val="008F5307"/>
    <w:rsid w:val="008F576E"/>
    <w:rsid w:val="008F6458"/>
    <w:rsid w:val="008F6F84"/>
    <w:rsid w:val="008F7147"/>
    <w:rsid w:val="008F7793"/>
    <w:rsid w:val="008F7D9E"/>
    <w:rsid w:val="00900473"/>
    <w:rsid w:val="009004A1"/>
    <w:rsid w:val="00900CB8"/>
    <w:rsid w:val="00900D4F"/>
    <w:rsid w:val="00901877"/>
    <w:rsid w:val="00901A29"/>
    <w:rsid w:val="00901AF7"/>
    <w:rsid w:val="00901D29"/>
    <w:rsid w:val="00903095"/>
    <w:rsid w:val="009038B7"/>
    <w:rsid w:val="00903D79"/>
    <w:rsid w:val="009041F9"/>
    <w:rsid w:val="00904903"/>
    <w:rsid w:val="009049AC"/>
    <w:rsid w:val="00905056"/>
    <w:rsid w:val="0090530A"/>
    <w:rsid w:val="0090558F"/>
    <w:rsid w:val="009065C5"/>
    <w:rsid w:val="009069FE"/>
    <w:rsid w:val="00907506"/>
    <w:rsid w:val="00907BF1"/>
    <w:rsid w:val="00907E17"/>
    <w:rsid w:val="00910159"/>
    <w:rsid w:val="009101F6"/>
    <w:rsid w:val="0091095C"/>
    <w:rsid w:val="00911024"/>
    <w:rsid w:val="009149D9"/>
    <w:rsid w:val="00915086"/>
    <w:rsid w:val="00915101"/>
    <w:rsid w:val="00915C91"/>
    <w:rsid w:val="0091607A"/>
    <w:rsid w:val="009165E4"/>
    <w:rsid w:val="00916FED"/>
    <w:rsid w:val="00917557"/>
    <w:rsid w:val="00920544"/>
    <w:rsid w:val="00920E68"/>
    <w:rsid w:val="00921341"/>
    <w:rsid w:val="00921734"/>
    <w:rsid w:val="009224C9"/>
    <w:rsid w:val="0092283B"/>
    <w:rsid w:val="00922E70"/>
    <w:rsid w:val="00924053"/>
    <w:rsid w:val="0092476F"/>
    <w:rsid w:val="009248CB"/>
    <w:rsid w:val="00924AA1"/>
    <w:rsid w:val="00924D6A"/>
    <w:rsid w:val="00926313"/>
    <w:rsid w:val="009277F8"/>
    <w:rsid w:val="00927A2C"/>
    <w:rsid w:val="00930204"/>
    <w:rsid w:val="00931545"/>
    <w:rsid w:val="00932411"/>
    <w:rsid w:val="00932A59"/>
    <w:rsid w:val="00932C4F"/>
    <w:rsid w:val="0093346B"/>
    <w:rsid w:val="009336BB"/>
    <w:rsid w:val="009338C5"/>
    <w:rsid w:val="009342D7"/>
    <w:rsid w:val="009348E1"/>
    <w:rsid w:val="00935E77"/>
    <w:rsid w:val="00936440"/>
    <w:rsid w:val="009365A7"/>
    <w:rsid w:val="00936A9D"/>
    <w:rsid w:val="0094145A"/>
    <w:rsid w:val="00942083"/>
    <w:rsid w:val="00942FEE"/>
    <w:rsid w:val="00944237"/>
    <w:rsid w:val="00944E9E"/>
    <w:rsid w:val="0094590C"/>
    <w:rsid w:val="00946AFE"/>
    <w:rsid w:val="00946D77"/>
    <w:rsid w:val="00947232"/>
    <w:rsid w:val="00947342"/>
    <w:rsid w:val="00950066"/>
    <w:rsid w:val="009501FB"/>
    <w:rsid w:val="009503AA"/>
    <w:rsid w:val="00950702"/>
    <w:rsid w:val="00950C9F"/>
    <w:rsid w:val="009513B7"/>
    <w:rsid w:val="00952339"/>
    <w:rsid w:val="00952427"/>
    <w:rsid w:val="00952E3C"/>
    <w:rsid w:val="00953DAD"/>
    <w:rsid w:val="009551BD"/>
    <w:rsid w:val="0095547D"/>
    <w:rsid w:val="00956459"/>
    <w:rsid w:val="00957167"/>
    <w:rsid w:val="00957223"/>
    <w:rsid w:val="00957323"/>
    <w:rsid w:val="009576A0"/>
    <w:rsid w:val="009603AB"/>
    <w:rsid w:val="00961037"/>
    <w:rsid w:val="009624DC"/>
    <w:rsid w:val="00963952"/>
    <w:rsid w:val="00964226"/>
    <w:rsid w:val="009656E5"/>
    <w:rsid w:val="00965A24"/>
    <w:rsid w:val="00965C63"/>
    <w:rsid w:val="0097211F"/>
    <w:rsid w:val="0097221E"/>
    <w:rsid w:val="00973E24"/>
    <w:rsid w:val="0097401A"/>
    <w:rsid w:val="009755F8"/>
    <w:rsid w:val="0097590F"/>
    <w:rsid w:val="00975AF3"/>
    <w:rsid w:val="00976548"/>
    <w:rsid w:val="00976AF1"/>
    <w:rsid w:val="0097768F"/>
    <w:rsid w:val="00977D4F"/>
    <w:rsid w:val="00977F0B"/>
    <w:rsid w:val="0098079A"/>
    <w:rsid w:val="00981170"/>
    <w:rsid w:val="00981503"/>
    <w:rsid w:val="0098167B"/>
    <w:rsid w:val="00982141"/>
    <w:rsid w:val="0098255A"/>
    <w:rsid w:val="0098470F"/>
    <w:rsid w:val="00985499"/>
    <w:rsid w:val="00986347"/>
    <w:rsid w:val="0098730C"/>
    <w:rsid w:val="009873C4"/>
    <w:rsid w:val="00987AFD"/>
    <w:rsid w:val="00987B59"/>
    <w:rsid w:val="009900C7"/>
    <w:rsid w:val="00990664"/>
    <w:rsid w:val="00990F17"/>
    <w:rsid w:val="009914A6"/>
    <w:rsid w:val="009914C5"/>
    <w:rsid w:val="00991D6F"/>
    <w:rsid w:val="009920E1"/>
    <w:rsid w:val="00992550"/>
    <w:rsid w:val="009946AF"/>
    <w:rsid w:val="00995033"/>
    <w:rsid w:val="00996529"/>
    <w:rsid w:val="00996991"/>
    <w:rsid w:val="009A14D0"/>
    <w:rsid w:val="009A14FE"/>
    <w:rsid w:val="009A2124"/>
    <w:rsid w:val="009A2888"/>
    <w:rsid w:val="009A2E62"/>
    <w:rsid w:val="009A3F02"/>
    <w:rsid w:val="009A6110"/>
    <w:rsid w:val="009A632C"/>
    <w:rsid w:val="009A6C8E"/>
    <w:rsid w:val="009A7E96"/>
    <w:rsid w:val="009B009D"/>
    <w:rsid w:val="009B0649"/>
    <w:rsid w:val="009B191E"/>
    <w:rsid w:val="009B1D35"/>
    <w:rsid w:val="009B22E1"/>
    <w:rsid w:val="009B23F4"/>
    <w:rsid w:val="009B2BC2"/>
    <w:rsid w:val="009B30B2"/>
    <w:rsid w:val="009B53E9"/>
    <w:rsid w:val="009B57C0"/>
    <w:rsid w:val="009B582E"/>
    <w:rsid w:val="009B5BD0"/>
    <w:rsid w:val="009B5FCA"/>
    <w:rsid w:val="009B6949"/>
    <w:rsid w:val="009B7200"/>
    <w:rsid w:val="009B7906"/>
    <w:rsid w:val="009C00C9"/>
    <w:rsid w:val="009C029B"/>
    <w:rsid w:val="009C02F9"/>
    <w:rsid w:val="009C0805"/>
    <w:rsid w:val="009C0F44"/>
    <w:rsid w:val="009C10B6"/>
    <w:rsid w:val="009C1107"/>
    <w:rsid w:val="009C207D"/>
    <w:rsid w:val="009C2AC1"/>
    <w:rsid w:val="009C3417"/>
    <w:rsid w:val="009C3C2C"/>
    <w:rsid w:val="009C42BD"/>
    <w:rsid w:val="009C44AC"/>
    <w:rsid w:val="009C4855"/>
    <w:rsid w:val="009C48F7"/>
    <w:rsid w:val="009C4BB9"/>
    <w:rsid w:val="009C4BC9"/>
    <w:rsid w:val="009C533D"/>
    <w:rsid w:val="009C581D"/>
    <w:rsid w:val="009C5A3E"/>
    <w:rsid w:val="009C5BFC"/>
    <w:rsid w:val="009C6B98"/>
    <w:rsid w:val="009C6C37"/>
    <w:rsid w:val="009C6E92"/>
    <w:rsid w:val="009C6F63"/>
    <w:rsid w:val="009C75F9"/>
    <w:rsid w:val="009C77E6"/>
    <w:rsid w:val="009D07EE"/>
    <w:rsid w:val="009D2857"/>
    <w:rsid w:val="009D3903"/>
    <w:rsid w:val="009D40C4"/>
    <w:rsid w:val="009D45EB"/>
    <w:rsid w:val="009D47B5"/>
    <w:rsid w:val="009D493A"/>
    <w:rsid w:val="009D4A64"/>
    <w:rsid w:val="009D5B30"/>
    <w:rsid w:val="009D5EE6"/>
    <w:rsid w:val="009D71ED"/>
    <w:rsid w:val="009D727C"/>
    <w:rsid w:val="009E1846"/>
    <w:rsid w:val="009E1EB4"/>
    <w:rsid w:val="009E22F2"/>
    <w:rsid w:val="009E2D4D"/>
    <w:rsid w:val="009E2DD4"/>
    <w:rsid w:val="009E3428"/>
    <w:rsid w:val="009E3488"/>
    <w:rsid w:val="009E3587"/>
    <w:rsid w:val="009E3929"/>
    <w:rsid w:val="009E3991"/>
    <w:rsid w:val="009E408B"/>
    <w:rsid w:val="009E44F7"/>
    <w:rsid w:val="009E5C46"/>
    <w:rsid w:val="009E5C76"/>
    <w:rsid w:val="009E63B1"/>
    <w:rsid w:val="009E7926"/>
    <w:rsid w:val="009F0471"/>
    <w:rsid w:val="009F1544"/>
    <w:rsid w:val="009F334D"/>
    <w:rsid w:val="009F4894"/>
    <w:rsid w:val="009F4ECD"/>
    <w:rsid w:val="009F53F1"/>
    <w:rsid w:val="009F6537"/>
    <w:rsid w:val="009F6B1F"/>
    <w:rsid w:val="00A01A65"/>
    <w:rsid w:val="00A02533"/>
    <w:rsid w:val="00A02605"/>
    <w:rsid w:val="00A02946"/>
    <w:rsid w:val="00A041F9"/>
    <w:rsid w:val="00A04599"/>
    <w:rsid w:val="00A04C8F"/>
    <w:rsid w:val="00A05588"/>
    <w:rsid w:val="00A055DD"/>
    <w:rsid w:val="00A05821"/>
    <w:rsid w:val="00A06023"/>
    <w:rsid w:val="00A063E9"/>
    <w:rsid w:val="00A06426"/>
    <w:rsid w:val="00A06999"/>
    <w:rsid w:val="00A10668"/>
    <w:rsid w:val="00A111B2"/>
    <w:rsid w:val="00A11AD4"/>
    <w:rsid w:val="00A121C4"/>
    <w:rsid w:val="00A126E9"/>
    <w:rsid w:val="00A12F08"/>
    <w:rsid w:val="00A13344"/>
    <w:rsid w:val="00A13EFC"/>
    <w:rsid w:val="00A14E7B"/>
    <w:rsid w:val="00A155A3"/>
    <w:rsid w:val="00A17078"/>
    <w:rsid w:val="00A176BC"/>
    <w:rsid w:val="00A17750"/>
    <w:rsid w:val="00A17859"/>
    <w:rsid w:val="00A17BF8"/>
    <w:rsid w:val="00A202DF"/>
    <w:rsid w:val="00A20ABA"/>
    <w:rsid w:val="00A22500"/>
    <w:rsid w:val="00A22C3B"/>
    <w:rsid w:val="00A242FD"/>
    <w:rsid w:val="00A244BB"/>
    <w:rsid w:val="00A24E5A"/>
    <w:rsid w:val="00A253A8"/>
    <w:rsid w:val="00A25851"/>
    <w:rsid w:val="00A2631A"/>
    <w:rsid w:val="00A2732F"/>
    <w:rsid w:val="00A27736"/>
    <w:rsid w:val="00A2795F"/>
    <w:rsid w:val="00A30613"/>
    <w:rsid w:val="00A30974"/>
    <w:rsid w:val="00A30C21"/>
    <w:rsid w:val="00A315CF"/>
    <w:rsid w:val="00A3233E"/>
    <w:rsid w:val="00A33373"/>
    <w:rsid w:val="00A33B64"/>
    <w:rsid w:val="00A33F9F"/>
    <w:rsid w:val="00A35075"/>
    <w:rsid w:val="00A3651C"/>
    <w:rsid w:val="00A3664F"/>
    <w:rsid w:val="00A36839"/>
    <w:rsid w:val="00A36F8F"/>
    <w:rsid w:val="00A371C1"/>
    <w:rsid w:val="00A37F1C"/>
    <w:rsid w:val="00A406A7"/>
    <w:rsid w:val="00A407B0"/>
    <w:rsid w:val="00A40F6E"/>
    <w:rsid w:val="00A415A9"/>
    <w:rsid w:val="00A43115"/>
    <w:rsid w:val="00A43EEF"/>
    <w:rsid w:val="00A43F00"/>
    <w:rsid w:val="00A44EF5"/>
    <w:rsid w:val="00A45165"/>
    <w:rsid w:val="00A452C2"/>
    <w:rsid w:val="00A46062"/>
    <w:rsid w:val="00A461F6"/>
    <w:rsid w:val="00A465E7"/>
    <w:rsid w:val="00A46647"/>
    <w:rsid w:val="00A46738"/>
    <w:rsid w:val="00A46AB8"/>
    <w:rsid w:val="00A47124"/>
    <w:rsid w:val="00A4714C"/>
    <w:rsid w:val="00A50FE2"/>
    <w:rsid w:val="00A517FF"/>
    <w:rsid w:val="00A5219E"/>
    <w:rsid w:val="00A52B0B"/>
    <w:rsid w:val="00A52B42"/>
    <w:rsid w:val="00A52D6B"/>
    <w:rsid w:val="00A5312B"/>
    <w:rsid w:val="00A535D5"/>
    <w:rsid w:val="00A5418E"/>
    <w:rsid w:val="00A545D1"/>
    <w:rsid w:val="00A55281"/>
    <w:rsid w:val="00A554AA"/>
    <w:rsid w:val="00A557A2"/>
    <w:rsid w:val="00A56009"/>
    <w:rsid w:val="00A57153"/>
    <w:rsid w:val="00A57879"/>
    <w:rsid w:val="00A60A17"/>
    <w:rsid w:val="00A60B78"/>
    <w:rsid w:val="00A60D3C"/>
    <w:rsid w:val="00A60D72"/>
    <w:rsid w:val="00A61103"/>
    <w:rsid w:val="00A61480"/>
    <w:rsid w:val="00A616C7"/>
    <w:rsid w:val="00A6177C"/>
    <w:rsid w:val="00A61965"/>
    <w:rsid w:val="00A61FFA"/>
    <w:rsid w:val="00A62658"/>
    <w:rsid w:val="00A629C0"/>
    <w:rsid w:val="00A62A59"/>
    <w:rsid w:val="00A63AAE"/>
    <w:rsid w:val="00A65775"/>
    <w:rsid w:val="00A65B96"/>
    <w:rsid w:val="00A65FAC"/>
    <w:rsid w:val="00A662F9"/>
    <w:rsid w:val="00A6664F"/>
    <w:rsid w:val="00A678C2"/>
    <w:rsid w:val="00A679B4"/>
    <w:rsid w:val="00A67B5B"/>
    <w:rsid w:val="00A67D1F"/>
    <w:rsid w:val="00A717F6"/>
    <w:rsid w:val="00A71EB6"/>
    <w:rsid w:val="00A7581D"/>
    <w:rsid w:val="00A75C56"/>
    <w:rsid w:val="00A821F7"/>
    <w:rsid w:val="00A82514"/>
    <w:rsid w:val="00A82632"/>
    <w:rsid w:val="00A8263F"/>
    <w:rsid w:val="00A82C6C"/>
    <w:rsid w:val="00A837DF"/>
    <w:rsid w:val="00A83C55"/>
    <w:rsid w:val="00A83EEC"/>
    <w:rsid w:val="00A83FD2"/>
    <w:rsid w:val="00A8443C"/>
    <w:rsid w:val="00A851A5"/>
    <w:rsid w:val="00A85349"/>
    <w:rsid w:val="00A85D85"/>
    <w:rsid w:val="00A85F28"/>
    <w:rsid w:val="00A86289"/>
    <w:rsid w:val="00A8643B"/>
    <w:rsid w:val="00A86D97"/>
    <w:rsid w:val="00A87262"/>
    <w:rsid w:val="00A87267"/>
    <w:rsid w:val="00A90A5F"/>
    <w:rsid w:val="00A90B7A"/>
    <w:rsid w:val="00A93804"/>
    <w:rsid w:val="00A93CEB"/>
    <w:rsid w:val="00A94967"/>
    <w:rsid w:val="00A949E4"/>
    <w:rsid w:val="00A95085"/>
    <w:rsid w:val="00A95332"/>
    <w:rsid w:val="00A95682"/>
    <w:rsid w:val="00A961B3"/>
    <w:rsid w:val="00A96664"/>
    <w:rsid w:val="00A967D8"/>
    <w:rsid w:val="00A968C0"/>
    <w:rsid w:val="00A96F3D"/>
    <w:rsid w:val="00A9768F"/>
    <w:rsid w:val="00A97AC3"/>
    <w:rsid w:val="00AA0181"/>
    <w:rsid w:val="00AA018B"/>
    <w:rsid w:val="00AA03AA"/>
    <w:rsid w:val="00AA1649"/>
    <w:rsid w:val="00AA2AD1"/>
    <w:rsid w:val="00AA2D8F"/>
    <w:rsid w:val="00AA2FEF"/>
    <w:rsid w:val="00AA3C94"/>
    <w:rsid w:val="00AA4A65"/>
    <w:rsid w:val="00AA51A1"/>
    <w:rsid w:val="00AA54F0"/>
    <w:rsid w:val="00AA6883"/>
    <w:rsid w:val="00AA740F"/>
    <w:rsid w:val="00AA7EB1"/>
    <w:rsid w:val="00AB088B"/>
    <w:rsid w:val="00AB163A"/>
    <w:rsid w:val="00AB34A7"/>
    <w:rsid w:val="00AB3AA3"/>
    <w:rsid w:val="00AB4DE6"/>
    <w:rsid w:val="00AB586A"/>
    <w:rsid w:val="00AB5A2A"/>
    <w:rsid w:val="00AB61D4"/>
    <w:rsid w:val="00AB6CC6"/>
    <w:rsid w:val="00AB7A0E"/>
    <w:rsid w:val="00AC06C3"/>
    <w:rsid w:val="00AC0AA5"/>
    <w:rsid w:val="00AC0AA6"/>
    <w:rsid w:val="00AC15EF"/>
    <w:rsid w:val="00AC1625"/>
    <w:rsid w:val="00AC18ED"/>
    <w:rsid w:val="00AC1E95"/>
    <w:rsid w:val="00AC1F38"/>
    <w:rsid w:val="00AC3A36"/>
    <w:rsid w:val="00AC4308"/>
    <w:rsid w:val="00AC4EB7"/>
    <w:rsid w:val="00AC4F14"/>
    <w:rsid w:val="00AC502C"/>
    <w:rsid w:val="00AC5531"/>
    <w:rsid w:val="00AC63C7"/>
    <w:rsid w:val="00AC6549"/>
    <w:rsid w:val="00AC6576"/>
    <w:rsid w:val="00AC6D78"/>
    <w:rsid w:val="00AC75FF"/>
    <w:rsid w:val="00AC7F5E"/>
    <w:rsid w:val="00AD0726"/>
    <w:rsid w:val="00AD1B57"/>
    <w:rsid w:val="00AD2003"/>
    <w:rsid w:val="00AD2B03"/>
    <w:rsid w:val="00AD36A5"/>
    <w:rsid w:val="00AD3F69"/>
    <w:rsid w:val="00AD4322"/>
    <w:rsid w:val="00AD4554"/>
    <w:rsid w:val="00AD48E7"/>
    <w:rsid w:val="00AD4F1F"/>
    <w:rsid w:val="00AD5768"/>
    <w:rsid w:val="00AD6C43"/>
    <w:rsid w:val="00AD74B2"/>
    <w:rsid w:val="00AD76BA"/>
    <w:rsid w:val="00AD7E9D"/>
    <w:rsid w:val="00AE090C"/>
    <w:rsid w:val="00AE0EE5"/>
    <w:rsid w:val="00AE148A"/>
    <w:rsid w:val="00AE149A"/>
    <w:rsid w:val="00AE295A"/>
    <w:rsid w:val="00AE2C3B"/>
    <w:rsid w:val="00AE2EC3"/>
    <w:rsid w:val="00AE3EC7"/>
    <w:rsid w:val="00AE47C2"/>
    <w:rsid w:val="00AE4BFA"/>
    <w:rsid w:val="00AF0240"/>
    <w:rsid w:val="00AF24B8"/>
    <w:rsid w:val="00AF3EE9"/>
    <w:rsid w:val="00AF41E2"/>
    <w:rsid w:val="00AF44EA"/>
    <w:rsid w:val="00AF52C9"/>
    <w:rsid w:val="00AF6166"/>
    <w:rsid w:val="00AF64F1"/>
    <w:rsid w:val="00AF671E"/>
    <w:rsid w:val="00AF6B66"/>
    <w:rsid w:val="00AF72F8"/>
    <w:rsid w:val="00AF7450"/>
    <w:rsid w:val="00AF7753"/>
    <w:rsid w:val="00AF79CF"/>
    <w:rsid w:val="00AF7FEE"/>
    <w:rsid w:val="00B00BD1"/>
    <w:rsid w:val="00B0258B"/>
    <w:rsid w:val="00B02EE7"/>
    <w:rsid w:val="00B038E9"/>
    <w:rsid w:val="00B04C43"/>
    <w:rsid w:val="00B04E07"/>
    <w:rsid w:val="00B062B8"/>
    <w:rsid w:val="00B07763"/>
    <w:rsid w:val="00B0778E"/>
    <w:rsid w:val="00B07B03"/>
    <w:rsid w:val="00B07E30"/>
    <w:rsid w:val="00B10385"/>
    <w:rsid w:val="00B108B6"/>
    <w:rsid w:val="00B10B2C"/>
    <w:rsid w:val="00B10B45"/>
    <w:rsid w:val="00B10CCD"/>
    <w:rsid w:val="00B1133E"/>
    <w:rsid w:val="00B1183B"/>
    <w:rsid w:val="00B11F3D"/>
    <w:rsid w:val="00B129CE"/>
    <w:rsid w:val="00B12D3B"/>
    <w:rsid w:val="00B12DD9"/>
    <w:rsid w:val="00B14176"/>
    <w:rsid w:val="00B1463E"/>
    <w:rsid w:val="00B15786"/>
    <w:rsid w:val="00B15B23"/>
    <w:rsid w:val="00B16041"/>
    <w:rsid w:val="00B1605D"/>
    <w:rsid w:val="00B2120E"/>
    <w:rsid w:val="00B21562"/>
    <w:rsid w:val="00B21EA8"/>
    <w:rsid w:val="00B21F3E"/>
    <w:rsid w:val="00B22232"/>
    <w:rsid w:val="00B25888"/>
    <w:rsid w:val="00B27F46"/>
    <w:rsid w:val="00B31071"/>
    <w:rsid w:val="00B310F7"/>
    <w:rsid w:val="00B3282B"/>
    <w:rsid w:val="00B331C8"/>
    <w:rsid w:val="00B365DD"/>
    <w:rsid w:val="00B375F4"/>
    <w:rsid w:val="00B37C2D"/>
    <w:rsid w:val="00B4089C"/>
    <w:rsid w:val="00B40ABC"/>
    <w:rsid w:val="00B40CCD"/>
    <w:rsid w:val="00B414D4"/>
    <w:rsid w:val="00B41E48"/>
    <w:rsid w:val="00B42783"/>
    <w:rsid w:val="00B42AD7"/>
    <w:rsid w:val="00B43146"/>
    <w:rsid w:val="00B43F38"/>
    <w:rsid w:val="00B443A4"/>
    <w:rsid w:val="00B4460A"/>
    <w:rsid w:val="00B44C8C"/>
    <w:rsid w:val="00B44CD0"/>
    <w:rsid w:val="00B454AB"/>
    <w:rsid w:val="00B457D2"/>
    <w:rsid w:val="00B46D5A"/>
    <w:rsid w:val="00B46EB8"/>
    <w:rsid w:val="00B471B1"/>
    <w:rsid w:val="00B47B66"/>
    <w:rsid w:val="00B50367"/>
    <w:rsid w:val="00B50F7E"/>
    <w:rsid w:val="00B5126D"/>
    <w:rsid w:val="00B52671"/>
    <w:rsid w:val="00B52E28"/>
    <w:rsid w:val="00B52F48"/>
    <w:rsid w:val="00B5314F"/>
    <w:rsid w:val="00B53358"/>
    <w:rsid w:val="00B53FBF"/>
    <w:rsid w:val="00B54C06"/>
    <w:rsid w:val="00B56321"/>
    <w:rsid w:val="00B5634B"/>
    <w:rsid w:val="00B56658"/>
    <w:rsid w:val="00B56867"/>
    <w:rsid w:val="00B57210"/>
    <w:rsid w:val="00B574EB"/>
    <w:rsid w:val="00B575B1"/>
    <w:rsid w:val="00B60316"/>
    <w:rsid w:val="00B60A7F"/>
    <w:rsid w:val="00B61A73"/>
    <w:rsid w:val="00B61C74"/>
    <w:rsid w:val="00B624FA"/>
    <w:rsid w:val="00B626F8"/>
    <w:rsid w:val="00B62732"/>
    <w:rsid w:val="00B62B5A"/>
    <w:rsid w:val="00B62C28"/>
    <w:rsid w:val="00B63C77"/>
    <w:rsid w:val="00B64276"/>
    <w:rsid w:val="00B648D3"/>
    <w:rsid w:val="00B65E37"/>
    <w:rsid w:val="00B660E2"/>
    <w:rsid w:val="00B66AE8"/>
    <w:rsid w:val="00B7032E"/>
    <w:rsid w:val="00B70CEF"/>
    <w:rsid w:val="00B713AF"/>
    <w:rsid w:val="00B74301"/>
    <w:rsid w:val="00B7597F"/>
    <w:rsid w:val="00B75B96"/>
    <w:rsid w:val="00B75D16"/>
    <w:rsid w:val="00B769F6"/>
    <w:rsid w:val="00B76FF4"/>
    <w:rsid w:val="00B77E23"/>
    <w:rsid w:val="00B80411"/>
    <w:rsid w:val="00B80C31"/>
    <w:rsid w:val="00B80DA3"/>
    <w:rsid w:val="00B80E5C"/>
    <w:rsid w:val="00B80F77"/>
    <w:rsid w:val="00B80FED"/>
    <w:rsid w:val="00B839C7"/>
    <w:rsid w:val="00B84A63"/>
    <w:rsid w:val="00B84EFC"/>
    <w:rsid w:val="00B85FB3"/>
    <w:rsid w:val="00B86593"/>
    <w:rsid w:val="00B87B0F"/>
    <w:rsid w:val="00B87BE3"/>
    <w:rsid w:val="00B901AC"/>
    <w:rsid w:val="00B90963"/>
    <w:rsid w:val="00B917DB"/>
    <w:rsid w:val="00B91BE0"/>
    <w:rsid w:val="00B92401"/>
    <w:rsid w:val="00B92469"/>
    <w:rsid w:val="00B92744"/>
    <w:rsid w:val="00B928EC"/>
    <w:rsid w:val="00B92DEB"/>
    <w:rsid w:val="00B92FD8"/>
    <w:rsid w:val="00B93495"/>
    <w:rsid w:val="00B93727"/>
    <w:rsid w:val="00B945DB"/>
    <w:rsid w:val="00B94715"/>
    <w:rsid w:val="00B949C6"/>
    <w:rsid w:val="00B95523"/>
    <w:rsid w:val="00B975D8"/>
    <w:rsid w:val="00BA0128"/>
    <w:rsid w:val="00BA02BA"/>
    <w:rsid w:val="00BA0658"/>
    <w:rsid w:val="00BA08AC"/>
    <w:rsid w:val="00BA0B2F"/>
    <w:rsid w:val="00BA0D46"/>
    <w:rsid w:val="00BA16AF"/>
    <w:rsid w:val="00BA2B7A"/>
    <w:rsid w:val="00BA35B2"/>
    <w:rsid w:val="00BA390D"/>
    <w:rsid w:val="00BA4EF5"/>
    <w:rsid w:val="00BA5AA1"/>
    <w:rsid w:val="00BA6749"/>
    <w:rsid w:val="00BA6822"/>
    <w:rsid w:val="00BA6A05"/>
    <w:rsid w:val="00BB046B"/>
    <w:rsid w:val="00BB04B2"/>
    <w:rsid w:val="00BB083F"/>
    <w:rsid w:val="00BB1D1C"/>
    <w:rsid w:val="00BB2424"/>
    <w:rsid w:val="00BB2478"/>
    <w:rsid w:val="00BB2E90"/>
    <w:rsid w:val="00BB2EE0"/>
    <w:rsid w:val="00BB2F32"/>
    <w:rsid w:val="00BB31F4"/>
    <w:rsid w:val="00BB35C1"/>
    <w:rsid w:val="00BB3902"/>
    <w:rsid w:val="00BB4182"/>
    <w:rsid w:val="00BB4498"/>
    <w:rsid w:val="00BB4F42"/>
    <w:rsid w:val="00BB5167"/>
    <w:rsid w:val="00BB557F"/>
    <w:rsid w:val="00BB5927"/>
    <w:rsid w:val="00BB7091"/>
    <w:rsid w:val="00BB7230"/>
    <w:rsid w:val="00BB757E"/>
    <w:rsid w:val="00BC03C8"/>
    <w:rsid w:val="00BC0641"/>
    <w:rsid w:val="00BC072C"/>
    <w:rsid w:val="00BC1A16"/>
    <w:rsid w:val="00BC3DA3"/>
    <w:rsid w:val="00BC48CE"/>
    <w:rsid w:val="00BC630E"/>
    <w:rsid w:val="00BD35EE"/>
    <w:rsid w:val="00BD4925"/>
    <w:rsid w:val="00BD603C"/>
    <w:rsid w:val="00BD6214"/>
    <w:rsid w:val="00BD7131"/>
    <w:rsid w:val="00BD750C"/>
    <w:rsid w:val="00BD7FAE"/>
    <w:rsid w:val="00BD7FBB"/>
    <w:rsid w:val="00BE042F"/>
    <w:rsid w:val="00BE0A03"/>
    <w:rsid w:val="00BE20D6"/>
    <w:rsid w:val="00BE275A"/>
    <w:rsid w:val="00BE4548"/>
    <w:rsid w:val="00BE45E1"/>
    <w:rsid w:val="00BE6563"/>
    <w:rsid w:val="00BE717E"/>
    <w:rsid w:val="00BE7398"/>
    <w:rsid w:val="00BF043E"/>
    <w:rsid w:val="00BF1572"/>
    <w:rsid w:val="00BF22CF"/>
    <w:rsid w:val="00BF24FD"/>
    <w:rsid w:val="00BF294D"/>
    <w:rsid w:val="00BF3174"/>
    <w:rsid w:val="00BF351E"/>
    <w:rsid w:val="00BF428B"/>
    <w:rsid w:val="00BF5128"/>
    <w:rsid w:val="00BF6389"/>
    <w:rsid w:val="00BF6754"/>
    <w:rsid w:val="00BF6906"/>
    <w:rsid w:val="00BF6F94"/>
    <w:rsid w:val="00BF7184"/>
    <w:rsid w:val="00C014E1"/>
    <w:rsid w:val="00C01853"/>
    <w:rsid w:val="00C02549"/>
    <w:rsid w:val="00C0301A"/>
    <w:rsid w:val="00C042E6"/>
    <w:rsid w:val="00C04A40"/>
    <w:rsid w:val="00C05B22"/>
    <w:rsid w:val="00C060FA"/>
    <w:rsid w:val="00C0615C"/>
    <w:rsid w:val="00C0649B"/>
    <w:rsid w:val="00C06BB9"/>
    <w:rsid w:val="00C06CA0"/>
    <w:rsid w:val="00C07327"/>
    <w:rsid w:val="00C106C6"/>
    <w:rsid w:val="00C112C2"/>
    <w:rsid w:val="00C11E6D"/>
    <w:rsid w:val="00C1227D"/>
    <w:rsid w:val="00C12D65"/>
    <w:rsid w:val="00C17D16"/>
    <w:rsid w:val="00C20381"/>
    <w:rsid w:val="00C216CE"/>
    <w:rsid w:val="00C221A1"/>
    <w:rsid w:val="00C2231E"/>
    <w:rsid w:val="00C22963"/>
    <w:rsid w:val="00C2331F"/>
    <w:rsid w:val="00C233F6"/>
    <w:rsid w:val="00C245FB"/>
    <w:rsid w:val="00C250FC"/>
    <w:rsid w:val="00C25623"/>
    <w:rsid w:val="00C267D1"/>
    <w:rsid w:val="00C26927"/>
    <w:rsid w:val="00C2706E"/>
    <w:rsid w:val="00C272F0"/>
    <w:rsid w:val="00C27CD6"/>
    <w:rsid w:val="00C3027E"/>
    <w:rsid w:val="00C30746"/>
    <w:rsid w:val="00C30747"/>
    <w:rsid w:val="00C30FE8"/>
    <w:rsid w:val="00C3134C"/>
    <w:rsid w:val="00C31389"/>
    <w:rsid w:val="00C3172E"/>
    <w:rsid w:val="00C31DBF"/>
    <w:rsid w:val="00C32FFF"/>
    <w:rsid w:val="00C33B76"/>
    <w:rsid w:val="00C34283"/>
    <w:rsid w:val="00C35D4C"/>
    <w:rsid w:val="00C36150"/>
    <w:rsid w:val="00C3668F"/>
    <w:rsid w:val="00C36CC3"/>
    <w:rsid w:val="00C3723B"/>
    <w:rsid w:val="00C41709"/>
    <w:rsid w:val="00C4253C"/>
    <w:rsid w:val="00C42F0B"/>
    <w:rsid w:val="00C4318A"/>
    <w:rsid w:val="00C433C5"/>
    <w:rsid w:val="00C44B15"/>
    <w:rsid w:val="00C44CB3"/>
    <w:rsid w:val="00C44EA4"/>
    <w:rsid w:val="00C46B5D"/>
    <w:rsid w:val="00C471D3"/>
    <w:rsid w:val="00C4775C"/>
    <w:rsid w:val="00C47BCA"/>
    <w:rsid w:val="00C50E3E"/>
    <w:rsid w:val="00C50E88"/>
    <w:rsid w:val="00C50FE7"/>
    <w:rsid w:val="00C51A55"/>
    <w:rsid w:val="00C5218D"/>
    <w:rsid w:val="00C53970"/>
    <w:rsid w:val="00C53CBB"/>
    <w:rsid w:val="00C549F4"/>
    <w:rsid w:val="00C55FE5"/>
    <w:rsid w:val="00C56410"/>
    <w:rsid w:val="00C56AAC"/>
    <w:rsid w:val="00C56D3C"/>
    <w:rsid w:val="00C57575"/>
    <w:rsid w:val="00C57723"/>
    <w:rsid w:val="00C60405"/>
    <w:rsid w:val="00C60583"/>
    <w:rsid w:val="00C60812"/>
    <w:rsid w:val="00C61335"/>
    <w:rsid w:val="00C61E10"/>
    <w:rsid w:val="00C61E78"/>
    <w:rsid w:val="00C61F0F"/>
    <w:rsid w:val="00C6223A"/>
    <w:rsid w:val="00C62573"/>
    <w:rsid w:val="00C6276A"/>
    <w:rsid w:val="00C62DA7"/>
    <w:rsid w:val="00C64AAB"/>
    <w:rsid w:val="00C64E10"/>
    <w:rsid w:val="00C65DC2"/>
    <w:rsid w:val="00C65DDD"/>
    <w:rsid w:val="00C66B06"/>
    <w:rsid w:val="00C70A04"/>
    <w:rsid w:val="00C70CAE"/>
    <w:rsid w:val="00C71AB5"/>
    <w:rsid w:val="00C71B98"/>
    <w:rsid w:val="00C72675"/>
    <w:rsid w:val="00C729B8"/>
    <w:rsid w:val="00C72D76"/>
    <w:rsid w:val="00C73B57"/>
    <w:rsid w:val="00C73EFB"/>
    <w:rsid w:val="00C7504A"/>
    <w:rsid w:val="00C76481"/>
    <w:rsid w:val="00C76772"/>
    <w:rsid w:val="00C76EC7"/>
    <w:rsid w:val="00C77068"/>
    <w:rsid w:val="00C77887"/>
    <w:rsid w:val="00C80BBE"/>
    <w:rsid w:val="00C821E7"/>
    <w:rsid w:val="00C82555"/>
    <w:rsid w:val="00C826B1"/>
    <w:rsid w:val="00C828F8"/>
    <w:rsid w:val="00C82BB8"/>
    <w:rsid w:val="00C8308B"/>
    <w:rsid w:val="00C83DC8"/>
    <w:rsid w:val="00C84DB1"/>
    <w:rsid w:val="00C85D64"/>
    <w:rsid w:val="00C865E2"/>
    <w:rsid w:val="00C87181"/>
    <w:rsid w:val="00C871B2"/>
    <w:rsid w:val="00C90DC0"/>
    <w:rsid w:val="00C90FE8"/>
    <w:rsid w:val="00C91324"/>
    <w:rsid w:val="00C92375"/>
    <w:rsid w:val="00C92448"/>
    <w:rsid w:val="00C92A12"/>
    <w:rsid w:val="00C93476"/>
    <w:rsid w:val="00C9403F"/>
    <w:rsid w:val="00C94989"/>
    <w:rsid w:val="00C94ACD"/>
    <w:rsid w:val="00C94BC6"/>
    <w:rsid w:val="00C94E59"/>
    <w:rsid w:val="00C94ECC"/>
    <w:rsid w:val="00C957D5"/>
    <w:rsid w:val="00C95803"/>
    <w:rsid w:val="00C95C74"/>
    <w:rsid w:val="00C96BED"/>
    <w:rsid w:val="00C978B7"/>
    <w:rsid w:val="00C99C4F"/>
    <w:rsid w:val="00CA0A86"/>
    <w:rsid w:val="00CA1087"/>
    <w:rsid w:val="00CA17A8"/>
    <w:rsid w:val="00CA2553"/>
    <w:rsid w:val="00CA2730"/>
    <w:rsid w:val="00CA29B2"/>
    <w:rsid w:val="00CA2F15"/>
    <w:rsid w:val="00CA33D8"/>
    <w:rsid w:val="00CA3DF4"/>
    <w:rsid w:val="00CA4B84"/>
    <w:rsid w:val="00CA57D0"/>
    <w:rsid w:val="00CA5BD9"/>
    <w:rsid w:val="00CA5C2A"/>
    <w:rsid w:val="00CA6AD4"/>
    <w:rsid w:val="00CA7499"/>
    <w:rsid w:val="00CA75EF"/>
    <w:rsid w:val="00CA79C7"/>
    <w:rsid w:val="00CB1825"/>
    <w:rsid w:val="00CB36E7"/>
    <w:rsid w:val="00CB4030"/>
    <w:rsid w:val="00CB4094"/>
    <w:rsid w:val="00CB4119"/>
    <w:rsid w:val="00CB433B"/>
    <w:rsid w:val="00CB4B97"/>
    <w:rsid w:val="00CB551E"/>
    <w:rsid w:val="00CB6307"/>
    <w:rsid w:val="00CB6531"/>
    <w:rsid w:val="00CB6B9F"/>
    <w:rsid w:val="00CB6DEA"/>
    <w:rsid w:val="00CB6F9C"/>
    <w:rsid w:val="00CB7B10"/>
    <w:rsid w:val="00CB7D4B"/>
    <w:rsid w:val="00CB7F52"/>
    <w:rsid w:val="00CC0011"/>
    <w:rsid w:val="00CC028E"/>
    <w:rsid w:val="00CC07B8"/>
    <w:rsid w:val="00CC0904"/>
    <w:rsid w:val="00CC0916"/>
    <w:rsid w:val="00CC1060"/>
    <w:rsid w:val="00CC14BE"/>
    <w:rsid w:val="00CC4296"/>
    <w:rsid w:val="00CC61DC"/>
    <w:rsid w:val="00CC7FAF"/>
    <w:rsid w:val="00CD0E42"/>
    <w:rsid w:val="00CD104E"/>
    <w:rsid w:val="00CD2139"/>
    <w:rsid w:val="00CD2799"/>
    <w:rsid w:val="00CD2CC2"/>
    <w:rsid w:val="00CD30F5"/>
    <w:rsid w:val="00CD37A9"/>
    <w:rsid w:val="00CD56D7"/>
    <w:rsid w:val="00CD61E1"/>
    <w:rsid w:val="00CD6696"/>
    <w:rsid w:val="00CD76E5"/>
    <w:rsid w:val="00CE0E8B"/>
    <w:rsid w:val="00CE1263"/>
    <w:rsid w:val="00CE2126"/>
    <w:rsid w:val="00CE23F2"/>
    <w:rsid w:val="00CE24A6"/>
    <w:rsid w:val="00CE262D"/>
    <w:rsid w:val="00CE3B9F"/>
    <w:rsid w:val="00CE3E7A"/>
    <w:rsid w:val="00CE5221"/>
    <w:rsid w:val="00CE5E83"/>
    <w:rsid w:val="00CE6FC0"/>
    <w:rsid w:val="00CE70B1"/>
    <w:rsid w:val="00CE773F"/>
    <w:rsid w:val="00CF01A7"/>
    <w:rsid w:val="00CF0740"/>
    <w:rsid w:val="00CF1625"/>
    <w:rsid w:val="00CF19C7"/>
    <w:rsid w:val="00CF278F"/>
    <w:rsid w:val="00CF319B"/>
    <w:rsid w:val="00CF3C2F"/>
    <w:rsid w:val="00CF4106"/>
    <w:rsid w:val="00CF6308"/>
    <w:rsid w:val="00CF6309"/>
    <w:rsid w:val="00CF65A2"/>
    <w:rsid w:val="00CF6DD6"/>
    <w:rsid w:val="00CF7191"/>
    <w:rsid w:val="00CF768B"/>
    <w:rsid w:val="00D0019E"/>
    <w:rsid w:val="00D009F2"/>
    <w:rsid w:val="00D00FC7"/>
    <w:rsid w:val="00D015D5"/>
    <w:rsid w:val="00D031F3"/>
    <w:rsid w:val="00D042B7"/>
    <w:rsid w:val="00D05460"/>
    <w:rsid w:val="00D05F40"/>
    <w:rsid w:val="00D05F94"/>
    <w:rsid w:val="00D0616A"/>
    <w:rsid w:val="00D06601"/>
    <w:rsid w:val="00D06DCA"/>
    <w:rsid w:val="00D1089D"/>
    <w:rsid w:val="00D114D6"/>
    <w:rsid w:val="00D14475"/>
    <w:rsid w:val="00D1636D"/>
    <w:rsid w:val="00D163B4"/>
    <w:rsid w:val="00D1680F"/>
    <w:rsid w:val="00D20232"/>
    <w:rsid w:val="00D217DA"/>
    <w:rsid w:val="00D22191"/>
    <w:rsid w:val="00D22A14"/>
    <w:rsid w:val="00D23BA4"/>
    <w:rsid w:val="00D258D8"/>
    <w:rsid w:val="00D2704B"/>
    <w:rsid w:val="00D27A53"/>
    <w:rsid w:val="00D27F19"/>
    <w:rsid w:val="00D319E7"/>
    <w:rsid w:val="00D3285F"/>
    <w:rsid w:val="00D33512"/>
    <w:rsid w:val="00D338A2"/>
    <w:rsid w:val="00D33B14"/>
    <w:rsid w:val="00D34AF0"/>
    <w:rsid w:val="00D34BB1"/>
    <w:rsid w:val="00D35185"/>
    <w:rsid w:val="00D35D90"/>
    <w:rsid w:val="00D35F3A"/>
    <w:rsid w:val="00D36542"/>
    <w:rsid w:val="00D36A85"/>
    <w:rsid w:val="00D36D1B"/>
    <w:rsid w:val="00D3708C"/>
    <w:rsid w:val="00D370A4"/>
    <w:rsid w:val="00D370B5"/>
    <w:rsid w:val="00D37317"/>
    <w:rsid w:val="00D37E28"/>
    <w:rsid w:val="00D402E0"/>
    <w:rsid w:val="00D40E2E"/>
    <w:rsid w:val="00D41158"/>
    <w:rsid w:val="00D41190"/>
    <w:rsid w:val="00D419AB"/>
    <w:rsid w:val="00D41CBA"/>
    <w:rsid w:val="00D42696"/>
    <w:rsid w:val="00D43FDB"/>
    <w:rsid w:val="00D445BA"/>
    <w:rsid w:val="00D44887"/>
    <w:rsid w:val="00D44F88"/>
    <w:rsid w:val="00D46AFE"/>
    <w:rsid w:val="00D50554"/>
    <w:rsid w:val="00D53531"/>
    <w:rsid w:val="00D53687"/>
    <w:rsid w:val="00D5378E"/>
    <w:rsid w:val="00D53CC7"/>
    <w:rsid w:val="00D54164"/>
    <w:rsid w:val="00D54910"/>
    <w:rsid w:val="00D5497E"/>
    <w:rsid w:val="00D553A3"/>
    <w:rsid w:val="00D557DA"/>
    <w:rsid w:val="00D56064"/>
    <w:rsid w:val="00D563E3"/>
    <w:rsid w:val="00D56B52"/>
    <w:rsid w:val="00D574E1"/>
    <w:rsid w:val="00D57AEA"/>
    <w:rsid w:val="00D57BBF"/>
    <w:rsid w:val="00D57EAE"/>
    <w:rsid w:val="00D601E6"/>
    <w:rsid w:val="00D60ACB"/>
    <w:rsid w:val="00D60FC9"/>
    <w:rsid w:val="00D61028"/>
    <w:rsid w:val="00D62DB6"/>
    <w:rsid w:val="00D631BB"/>
    <w:rsid w:val="00D63EA4"/>
    <w:rsid w:val="00D648E5"/>
    <w:rsid w:val="00D6574C"/>
    <w:rsid w:val="00D65D21"/>
    <w:rsid w:val="00D66289"/>
    <w:rsid w:val="00D675B5"/>
    <w:rsid w:val="00D675EB"/>
    <w:rsid w:val="00D67646"/>
    <w:rsid w:val="00D67E5D"/>
    <w:rsid w:val="00D70B1F"/>
    <w:rsid w:val="00D71082"/>
    <w:rsid w:val="00D71185"/>
    <w:rsid w:val="00D72015"/>
    <w:rsid w:val="00D73727"/>
    <w:rsid w:val="00D73873"/>
    <w:rsid w:val="00D73D15"/>
    <w:rsid w:val="00D749D7"/>
    <w:rsid w:val="00D762B1"/>
    <w:rsid w:val="00D76659"/>
    <w:rsid w:val="00D77808"/>
    <w:rsid w:val="00D8146D"/>
    <w:rsid w:val="00D824E0"/>
    <w:rsid w:val="00D824F1"/>
    <w:rsid w:val="00D831E7"/>
    <w:rsid w:val="00D83CF1"/>
    <w:rsid w:val="00D8445E"/>
    <w:rsid w:val="00D84476"/>
    <w:rsid w:val="00D872C0"/>
    <w:rsid w:val="00D87352"/>
    <w:rsid w:val="00D87575"/>
    <w:rsid w:val="00D877F0"/>
    <w:rsid w:val="00D87A00"/>
    <w:rsid w:val="00D87F2D"/>
    <w:rsid w:val="00D9105F"/>
    <w:rsid w:val="00D92C60"/>
    <w:rsid w:val="00D93879"/>
    <w:rsid w:val="00D94875"/>
    <w:rsid w:val="00D953F4"/>
    <w:rsid w:val="00D9589C"/>
    <w:rsid w:val="00D963AF"/>
    <w:rsid w:val="00D969B9"/>
    <w:rsid w:val="00D96EF6"/>
    <w:rsid w:val="00D97430"/>
    <w:rsid w:val="00D9767B"/>
    <w:rsid w:val="00DA113B"/>
    <w:rsid w:val="00DA24A8"/>
    <w:rsid w:val="00DA276F"/>
    <w:rsid w:val="00DA2B42"/>
    <w:rsid w:val="00DA2D17"/>
    <w:rsid w:val="00DA3456"/>
    <w:rsid w:val="00DA3885"/>
    <w:rsid w:val="00DA3C12"/>
    <w:rsid w:val="00DA3CC4"/>
    <w:rsid w:val="00DA4133"/>
    <w:rsid w:val="00DA4336"/>
    <w:rsid w:val="00DA6623"/>
    <w:rsid w:val="00DA680D"/>
    <w:rsid w:val="00DA6F6A"/>
    <w:rsid w:val="00DA7E0E"/>
    <w:rsid w:val="00DA7E2A"/>
    <w:rsid w:val="00DB2A3B"/>
    <w:rsid w:val="00DB2FAA"/>
    <w:rsid w:val="00DB3314"/>
    <w:rsid w:val="00DB36B4"/>
    <w:rsid w:val="00DB42D9"/>
    <w:rsid w:val="00DB6771"/>
    <w:rsid w:val="00DB6D50"/>
    <w:rsid w:val="00DB75B8"/>
    <w:rsid w:val="00DC0AD8"/>
    <w:rsid w:val="00DC1181"/>
    <w:rsid w:val="00DC1B2F"/>
    <w:rsid w:val="00DC206D"/>
    <w:rsid w:val="00DC51F4"/>
    <w:rsid w:val="00DC5480"/>
    <w:rsid w:val="00DC6078"/>
    <w:rsid w:val="00DC649C"/>
    <w:rsid w:val="00DC6E9B"/>
    <w:rsid w:val="00DC7379"/>
    <w:rsid w:val="00DC79E1"/>
    <w:rsid w:val="00DD1827"/>
    <w:rsid w:val="00DD1E58"/>
    <w:rsid w:val="00DD2367"/>
    <w:rsid w:val="00DD30A4"/>
    <w:rsid w:val="00DD450D"/>
    <w:rsid w:val="00DD4DD7"/>
    <w:rsid w:val="00DD5240"/>
    <w:rsid w:val="00DD6036"/>
    <w:rsid w:val="00DD6750"/>
    <w:rsid w:val="00DD688C"/>
    <w:rsid w:val="00DD6CBC"/>
    <w:rsid w:val="00DD6E50"/>
    <w:rsid w:val="00DD7E07"/>
    <w:rsid w:val="00DD7E30"/>
    <w:rsid w:val="00DE04B1"/>
    <w:rsid w:val="00DE05B5"/>
    <w:rsid w:val="00DE09DC"/>
    <w:rsid w:val="00DE0B1C"/>
    <w:rsid w:val="00DE0E6F"/>
    <w:rsid w:val="00DE1034"/>
    <w:rsid w:val="00DE37C9"/>
    <w:rsid w:val="00DE3A45"/>
    <w:rsid w:val="00DE4044"/>
    <w:rsid w:val="00DE43F2"/>
    <w:rsid w:val="00DE477B"/>
    <w:rsid w:val="00DE56F0"/>
    <w:rsid w:val="00DE598F"/>
    <w:rsid w:val="00DE68AA"/>
    <w:rsid w:val="00DE6C1D"/>
    <w:rsid w:val="00DE731F"/>
    <w:rsid w:val="00DE757A"/>
    <w:rsid w:val="00DF041D"/>
    <w:rsid w:val="00DF0AE5"/>
    <w:rsid w:val="00DF17A0"/>
    <w:rsid w:val="00DF249E"/>
    <w:rsid w:val="00DF3751"/>
    <w:rsid w:val="00DF437E"/>
    <w:rsid w:val="00DF4816"/>
    <w:rsid w:val="00DF5B0D"/>
    <w:rsid w:val="00DF5E69"/>
    <w:rsid w:val="00DF6665"/>
    <w:rsid w:val="00DF68FC"/>
    <w:rsid w:val="00DF69E3"/>
    <w:rsid w:val="00DF6E79"/>
    <w:rsid w:val="00E01422"/>
    <w:rsid w:val="00E02046"/>
    <w:rsid w:val="00E028E1"/>
    <w:rsid w:val="00E03C43"/>
    <w:rsid w:val="00E04E35"/>
    <w:rsid w:val="00E05488"/>
    <w:rsid w:val="00E073DB"/>
    <w:rsid w:val="00E075F4"/>
    <w:rsid w:val="00E105AD"/>
    <w:rsid w:val="00E10E76"/>
    <w:rsid w:val="00E12071"/>
    <w:rsid w:val="00E12088"/>
    <w:rsid w:val="00E12201"/>
    <w:rsid w:val="00E12B68"/>
    <w:rsid w:val="00E134BB"/>
    <w:rsid w:val="00E13C56"/>
    <w:rsid w:val="00E14014"/>
    <w:rsid w:val="00E14540"/>
    <w:rsid w:val="00E14E32"/>
    <w:rsid w:val="00E151FF"/>
    <w:rsid w:val="00E15439"/>
    <w:rsid w:val="00E15A01"/>
    <w:rsid w:val="00E16B71"/>
    <w:rsid w:val="00E17840"/>
    <w:rsid w:val="00E17BDE"/>
    <w:rsid w:val="00E2222C"/>
    <w:rsid w:val="00E225EA"/>
    <w:rsid w:val="00E22F9A"/>
    <w:rsid w:val="00E23348"/>
    <w:rsid w:val="00E233A5"/>
    <w:rsid w:val="00E23A96"/>
    <w:rsid w:val="00E23AC6"/>
    <w:rsid w:val="00E25613"/>
    <w:rsid w:val="00E261F3"/>
    <w:rsid w:val="00E2726F"/>
    <w:rsid w:val="00E27FB7"/>
    <w:rsid w:val="00E30AE2"/>
    <w:rsid w:val="00E30EDC"/>
    <w:rsid w:val="00E310CA"/>
    <w:rsid w:val="00E316D3"/>
    <w:rsid w:val="00E324A3"/>
    <w:rsid w:val="00E330F2"/>
    <w:rsid w:val="00E33370"/>
    <w:rsid w:val="00E337C8"/>
    <w:rsid w:val="00E34CE4"/>
    <w:rsid w:val="00E351DE"/>
    <w:rsid w:val="00E36339"/>
    <w:rsid w:val="00E36EEA"/>
    <w:rsid w:val="00E37169"/>
    <w:rsid w:val="00E37EB2"/>
    <w:rsid w:val="00E40388"/>
    <w:rsid w:val="00E4051B"/>
    <w:rsid w:val="00E40F26"/>
    <w:rsid w:val="00E425C8"/>
    <w:rsid w:val="00E43729"/>
    <w:rsid w:val="00E43BCA"/>
    <w:rsid w:val="00E43D7D"/>
    <w:rsid w:val="00E444DB"/>
    <w:rsid w:val="00E44BE5"/>
    <w:rsid w:val="00E467B6"/>
    <w:rsid w:val="00E46DBE"/>
    <w:rsid w:val="00E47078"/>
    <w:rsid w:val="00E473B7"/>
    <w:rsid w:val="00E50450"/>
    <w:rsid w:val="00E51025"/>
    <w:rsid w:val="00E517E1"/>
    <w:rsid w:val="00E52A81"/>
    <w:rsid w:val="00E536B4"/>
    <w:rsid w:val="00E544EA"/>
    <w:rsid w:val="00E5485B"/>
    <w:rsid w:val="00E548A5"/>
    <w:rsid w:val="00E55624"/>
    <w:rsid w:val="00E5685C"/>
    <w:rsid w:val="00E56D0E"/>
    <w:rsid w:val="00E570C8"/>
    <w:rsid w:val="00E57265"/>
    <w:rsid w:val="00E604F0"/>
    <w:rsid w:val="00E61421"/>
    <w:rsid w:val="00E6234B"/>
    <w:rsid w:val="00E62366"/>
    <w:rsid w:val="00E624BA"/>
    <w:rsid w:val="00E62F06"/>
    <w:rsid w:val="00E63645"/>
    <w:rsid w:val="00E645F2"/>
    <w:rsid w:val="00E64889"/>
    <w:rsid w:val="00E648E6"/>
    <w:rsid w:val="00E653D5"/>
    <w:rsid w:val="00E67961"/>
    <w:rsid w:val="00E67CCA"/>
    <w:rsid w:val="00E67F69"/>
    <w:rsid w:val="00E70362"/>
    <w:rsid w:val="00E70459"/>
    <w:rsid w:val="00E71977"/>
    <w:rsid w:val="00E71A2A"/>
    <w:rsid w:val="00E71A4C"/>
    <w:rsid w:val="00E729A9"/>
    <w:rsid w:val="00E729D0"/>
    <w:rsid w:val="00E72E70"/>
    <w:rsid w:val="00E73193"/>
    <w:rsid w:val="00E737AA"/>
    <w:rsid w:val="00E73B96"/>
    <w:rsid w:val="00E73C39"/>
    <w:rsid w:val="00E744C3"/>
    <w:rsid w:val="00E74674"/>
    <w:rsid w:val="00E74A2F"/>
    <w:rsid w:val="00E75598"/>
    <w:rsid w:val="00E757EE"/>
    <w:rsid w:val="00E771CF"/>
    <w:rsid w:val="00E801DD"/>
    <w:rsid w:val="00E80C81"/>
    <w:rsid w:val="00E80DEE"/>
    <w:rsid w:val="00E81469"/>
    <w:rsid w:val="00E8191A"/>
    <w:rsid w:val="00E81AA3"/>
    <w:rsid w:val="00E82F75"/>
    <w:rsid w:val="00E84451"/>
    <w:rsid w:val="00E85899"/>
    <w:rsid w:val="00E87198"/>
    <w:rsid w:val="00E876A2"/>
    <w:rsid w:val="00E90969"/>
    <w:rsid w:val="00E90A1F"/>
    <w:rsid w:val="00E90A87"/>
    <w:rsid w:val="00E90C39"/>
    <w:rsid w:val="00E915AF"/>
    <w:rsid w:val="00E92BC7"/>
    <w:rsid w:val="00E93961"/>
    <w:rsid w:val="00E94A27"/>
    <w:rsid w:val="00E968B3"/>
    <w:rsid w:val="00E96B02"/>
    <w:rsid w:val="00E975C6"/>
    <w:rsid w:val="00E9771E"/>
    <w:rsid w:val="00E97EEE"/>
    <w:rsid w:val="00EA03DD"/>
    <w:rsid w:val="00EA06C8"/>
    <w:rsid w:val="00EA08B1"/>
    <w:rsid w:val="00EA0909"/>
    <w:rsid w:val="00EA0F35"/>
    <w:rsid w:val="00EA1850"/>
    <w:rsid w:val="00EA1DD2"/>
    <w:rsid w:val="00EA3374"/>
    <w:rsid w:val="00EA3F43"/>
    <w:rsid w:val="00EA41B5"/>
    <w:rsid w:val="00EA43D0"/>
    <w:rsid w:val="00EA441E"/>
    <w:rsid w:val="00EA4AF3"/>
    <w:rsid w:val="00EA4C2F"/>
    <w:rsid w:val="00EA551F"/>
    <w:rsid w:val="00EA5B4B"/>
    <w:rsid w:val="00EA5E89"/>
    <w:rsid w:val="00EA6D68"/>
    <w:rsid w:val="00EB0ABD"/>
    <w:rsid w:val="00EB0C4C"/>
    <w:rsid w:val="00EB1084"/>
    <w:rsid w:val="00EB149B"/>
    <w:rsid w:val="00EB17F9"/>
    <w:rsid w:val="00EB28CD"/>
    <w:rsid w:val="00EB2A1D"/>
    <w:rsid w:val="00EB42D7"/>
    <w:rsid w:val="00EB4817"/>
    <w:rsid w:val="00EB4F8B"/>
    <w:rsid w:val="00EB5455"/>
    <w:rsid w:val="00EB57AD"/>
    <w:rsid w:val="00EB7973"/>
    <w:rsid w:val="00EC0A4E"/>
    <w:rsid w:val="00EC3998"/>
    <w:rsid w:val="00EC3C81"/>
    <w:rsid w:val="00EC402D"/>
    <w:rsid w:val="00EC49EE"/>
    <w:rsid w:val="00EC58BC"/>
    <w:rsid w:val="00ED070C"/>
    <w:rsid w:val="00ED0A34"/>
    <w:rsid w:val="00ED11B3"/>
    <w:rsid w:val="00ED29FE"/>
    <w:rsid w:val="00ED3123"/>
    <w:rsid w:val="00ED3A3D"/>
    <w:rsid w:val="00ED4E1F"/>
    <w:rsid w:val="00ED515F"/>
    <w:rsid w:val="00ED5C0A"/>
    <w:rsid w:val="00ED62BD"/>
    <w:rsid w:val="00ED6A01"/>
    <w:rsid w:val="00ED7112"/>
    <w:rsid w:val="00ED7298"/>
    <w:rsid w:val="00ED72C3"/>
    <w:rsid w:val="00ED77BB"/>
    <w:rsid w:val="00EE1F2B"/>
    <w:rsid w:val="00EE233D"/>
    <w:rsid w:val="00EE244E"/>
    <w:rsid w:val="00EE3149"/>
    <w:rsid w:val="00EE33AC"/>
    <w:rsid w:val="00EE498A"/>
    <w:rsid w:val="00EE4A50"/>
    <w:rsid w:val="00EE4B2C"/>
    <w:rsid w:val="00EE4CBA"/>
    <w:rsid w:val="00EE64FB"/>
    <w:rsid w:val="00EE6F9D"/>
    <w:rsid w:val="00EE7C93"/>
    <w:rsid w:val="00EF04F1"/>
    <w:rsid w:val="00EF2285"/>
    <w:rsid w:val="00EF25FD"/>
    <w:rsid w:val="00EF35B5"/>
    <w:rsid w:val="00EF3FCD"/>
    <w:rsid w:val="00EF491C"/>
    <w:rsid w:val="00EF62FD"/>
    <w:rsid w:val="00EF6363"/>
    <w:rsid w:val="00EF658F"/>
    <w:rsid w:val="00EF67FD"/>
    <w:rsid w:val="00EF6E73"/>
    <w:rsid w:val="00EF6ED9"/>
    <w:rsid w:val="00EF7080"/>
    <w:rsid w:val="00EF7D32"/>
    <w:rsid w:val="00F003CA"/>
    <w:rsid w:val="00F01595"/>
    <w:rsid w:val="00F01602"/>
    <w:rsid w:val="00F03821"/>
    <w:rsid w:val="00F0414D"/>
    <w:rsid w:val="00F0417E"/>
    <w:rsid w:val="00F04505"/>
    <w:rsid w:val="00F047EC"/>
    <w:rsid w:val="00F04BCA"/>
    <w:rsid w:val="00F04D51"/>
    <w:rsid w:val="00F057E8"/>
    <w:rsid w:val="00F05827"/>
    <w:rsid w:val="00F061DC"/>
    <w:rsid w:val="00F064D1"/>
    <w:rsid w:val="00F06722"/>
    <w:rsid w:val="00F06A86"/>
    <w:rsid w:val="00F100CF"/>
    <w:rsid w:val="00F103A9"/>
    <w:rsid w:val="00F11D69"/>
    <w:rsid w:val="00F1269E"/>
    <w:rsid w:val="00F136A9"/>
    <w:rsid w:val="00F14868"/>
    <w:rsid w:val="00F14B4E"/>
    <w:rsid w:val="00F15C99"/>
    <w:rsid w:val="00F164DA"/>
    <w:rsid w:val="00F16696"/>
    <w:rsid w:val="00F1781C"/>
    <w:rsid w:val="00F200C9"/>
    <w:rsid w:val="00F205D4"/>
    <w:rsid w:val="00F20C8B"/>
    <w:rsid w:val="00F2147F"/>
    <w:rsid w:val="00F214B4"/>
    <w:rsid w:val="00F217A1"/>
    <w:rsid w:val="00F219F5"/>
    <w:rsid w:val="00F22A1D"/>
    <w:rsid w:val="00F23220"/>
    <w:rsid w:val="00F2572D"/>
    <w:rsid w:val="00F25AE7"/>
    <w:rsid w:val="00F26C35"/>
    <w:rsid w:val="00F26EA7"/>
    <w:rsid w:val="00F2714C"/>
    <w:rsid w:val="00F271DC"/>
    <w:rsid w:val="00F27DDE"/>
    <w:rsid w:val="00F30A61"/>
    <w:rsid w:val="00F31922"/>
    <w:rsid w:val="00F32071"/>
    <w:rsid w:val="00F322B1"/>
    <w:rsid w:val="00F328E8"/>
    <w:rsid w:val="00F32C44"/>
    <w:rsid w:val="00F32EC0"/>
    <w:rsid w:val="00F330D9"/>
    <w:rsid w:val="00F337EC"/>
    <w:rsid w:val="00F33AE4"/>
    <w:rsid w:val="00F33B8A"/>
    <w:rsid w:val="00F33D86"/>
    <w:rsid w:val="00F34688"/>
    <w:rsid w:val="00F353D3"/>
    <w:rsid w:val="00F35408"/>
    <w:rsid w:val="00F35A49"/>
    <w:rsid w:val="00F37CA4"/>
    <w:rsid w:val="00F37F6D"/>
    <w:rsid w:val="00F40682"/>
    <w:rsid w:val="00F40E82"/>
    <w:rsid w:val="00F4155C"/>
    <w:rsid w:val="00F41678"/>
    <w:rsid w:val="00F41801"/>
    <w:rsid w:val="00F42E9B"/>
    <w:rsid w:val="00F436EF"/>
    <w:rsid w:val="00F4385D"/>
    <w:rsid w:val="00F438C2"/>
    <w:rsid w:val="00F44132"/>
    <w:rsid w:val="00F44F31"/>
    <w:rsid w:val="00F45ED1"/>
    <w:rsid w:val="00F46215"/>
    <w:rsid w:val="00F46C89"/>
    <w:rsid w:val="00F47880"/>
    <w:rsid w:val="00F500D0"/>
    <w:rsid w:val="00F50508"/>
    <w:rsid w:val="00F51683"/>
    <w:rsid w:val="00F51699"/>
    <w:rsid w:val="00F528B4"/>
    <w:rsid w:val="00F529F6"/>
    <w:rsid w:val="00F5666F"/>
    <w:rsid w:val="00F566D6"/>
    <w:rsid w:val="00F5798E"/>
    <w:rsid w:val="00F57CFE"/>
    <w:rsid w:val="00F60B29"/>
    <w:rsid w:val="00F60C2D"/>
    <w:rsid w:val="00F62E22"/>
    <w:rsid w:val="00F66870"/>
    <w:rsid w:val="00F66A0E"/>
    <w:rsid w:val="00F670BA"/>
    <w:rsid w:val="00F67E5F"/>
    <w:rsid w:val="00F712ED"/>
    <w:rsid w:val="00F71E63"/>
    <w:rsid w:val="00F738B7"/>
    <w:rsid w:val="00F74773"/>
    <w:rsid w:val="00F74B79"/>
    <w:rsid w:val="00F763F7"/>
    <w:rsid w:val="00F80683"/>
    <w:rsid w:val="00F808CA"/>
    <w:rsid w:val="00F8094A"/>
    <w:rsid w:val="00F81DA4"/>
    <w:rsid w:val="00F82B55"/>
    <w:rsid w:val="00F83054"/>
    <w:rsid w:val="00F83E0E"/>
    <w:rsid w:val="00F858B0"/>
    <w:rsid w:val="00F8649B"/>
    <w:rsid w:val="00F873A5"/>
    <w:rsid w:val="00F908CC"/>
    <w:rsid w:val="00F918BB"/>
    <w:rsid w:val="00F91CF1"/>
    <w:rsid w:val="00F91EFD"/>
    <w:rsid w:val="00F92612"/>
    <w:rsid w:val="00F9275D"/>
    <w:rsid w:val="00F92772"/>
    <w:rsid w:val="00F93BB8"/>
    <w:rsid w:val="00F957F2"/>
    <w:rsid w:val="00F96067"/>
    <w:rsid w:val="00F96411"/>
    <w:rsid w:val="00F96843"/>
    <w:rsid w:val="00F96FD9"/>
    <w:rsid w:val="00F97732"/>
    <w:rsid w:val="00F97FEC"/>
    <w:rsid w:val="00F97FF4"/>
    <w:rsid w:val="00FA03A5"/>
    <w:rsid w:val="00FA0D13"/>
    <w:rsid w:val="00FA12C1"/>
    <w:rsid w:val="00FA2889"/>
    <w:rsid w:val="00FA2B00"/>
    <w:rsid w:val="00FA3230"/>
    <w:rsid w:val="00FA3641"/>
    <w:rsid w:val="00FA5569"/>
    <w:rsid w:val="00FA594F"/>
    <w:rsid w:val="00FA7214"/>
    <w:rsid w:val="00FA76DD"/>
    <w:rsid w:val="00FA7800"/>
    <w:rsid w:val="00FA79FB"/>
    <w:rsid w:val="00FA7DEF"/>
    <w:rsid w:val="00FB0CA7"/>
    <w:rsid w:val="00FB14F6"/>
    <w:rsid w:val="00FB1A96"/>
    <w:rsid w:val="00FB231E"/>
    <w:rsid w:val="00FB2DCF"/>
    <w:rsid w:val="00FB3537"/>
    <w:rsid w:val="00FB359C"/>
    <w:rsid w:val="00FB4826"/>
    <w:rsid w:val="00FB4847"/>
    <w:rsid w:val="00FB4904"/>
    <w:rsid w:val="00FB4AB5"/>
    <w:rsid w:val="00FB5DC6"/>
    <w:rsid w:val="00FB6118"/>
    <w:rsid w:val="00FB6334"/>
    <w:rsid w:val="00FB64FE"/>
    <w:rsid w:val="00FB6779"/>
    <w:rsid w:val="00FC04C7"/>
    <w:rsid w:val="00FC0D4B"/>
    <w:rsid w:val="00FC1430"/>
    <w:rsid w:val="00FC2BBF"/>
    <w:rsid w:val="00FC6AD6"/>
    <w:rsid w:val="00FC6C64"/>
    <w:rsid w:val="00FC714A"/>
    <w:rsid w:val="00FC7C41"/>
    <w:rsid w:val="00FC7D2F"/>
    <w:rsid w:val="00FD0C3C"/>
    <w:rsid w:val="00FD20A3"/>
    <w:rsid w:val="00FD2BE6"/>
    <w:rsid w:val="00FD2D5B"/>
    <w:rsid w:val="00FD3162"/>
    <w:rsid w:val="00FD34A5"/>
    <w:rsid w:val="00FD369F"/>
    <w:rsid w:val="00FD40D2"/>
    <w:rsid w:val="00FD45C0"/>
    <w:rsid w:val="00FD52E8"/>
    <w:rsid w:val="00FD5766"/>
    <w:rsid w:val="00FD67DD"/>
    <w:rsid w:val="00FD6E33"/>
    <w:rsid w:val="00FD72BA"/>
    <w:rsid w:val="00FD73E6"/>
    <w:rsid w:val="00FD7A3C"/>
    <w:rsid w:val="00FD7FE2"/>
    <w:rsid w:val="00FE0B47"/>
    <w:rsid w:val="00FE0BB4"/>
    <w:rsid w:val="00FE0EF8"/>
    <w:rsid w:val="00FE2308"/>
    <w:rsid w:val="00FE2E81"/>
    <w:rsid w:val="00FE392F"/>
    <w:rsid w:val="00FE3A9C"/>
    <w:rsid w:val="00FE4A74"/>
    <w:rsid w:val="00FE5C9D"/>
    <w:rsid w:val="00FE5D82"/>
    <w:rsid w:val="00FE5FB4"/>
    <w:rsid w:val="00FE6698"/>
    <w:rsid w:val="00FE6EE6"/>
    <w:rsid w:val="00FE7AC3"/>
    <w:rsid w:val="00FF00BD"/>
    <w:rsid w:val="00FF030C"/>
    <w:rsid w:val="00FF0353"/>
    <w:rsid w:val="00FF077A"/>
    <w:rsid w:val="00FF099E"/>
    <w:rsid w:val="00FF0A93"/>
    <w:rsid w:val="00FF180E"/>
    <w:rsid w:val="00FF1D20"/>
    <w:rsid w:val="00FF2F79"/>
    <w:rsid w:val="00FF3D00"/>
    <w:rsid w:val="00FF48B3"/>
    <w:rsid w:val="00FF4F1A"/>
    <w:rsid w:val="00FF5CC6"/>
    <w:rsid w:val="00FF5FAC"/>
    <w:rsid w:val="00FF679E"/>
    <w:rsid w:val="00FF6D8B"/>
    <w:rsid w:val="00FF70F1"/>
    <w:rsid w:val="00FF72D9"/>
    <w:rsid w:val="00FF7CA2"/>
    <w:rsid w:val="00FF7D0F"/>
    <w:rsid w:val="0104A3A6"/>
    <w:rsid w:val="013A6FB1"/>
    <w:rsid w:val="020E7757"/>
    <w:rsid w:val="032CDAB5"/>
    <w:rsid w:val="0381D405"/>
    <w:rsid w:val="03AB6230"/>
    <w:rsid w:val="04542299"/>
    <w:rsid w:val="083F5E28"/>
    <w:rsid w:val="08B9F1D3"/>
    <w:rsid w:val="0A0CD102"/>
    <w:rsid w:val="0A62A092"/>
    <w:rsid w:val="0CE0CD79"/>
    <w:rsid w:val="11F2C270"/>
    <w:rsid w:val="1587CA5E"/>
    <w:rsid w:val="1656FA64"/>
    <w:rsid w:val="16E4F5F1"/>
    <w:rsid w:val="1729483B"/>
    <w:rsid w:val="183E9F57"/>
    <w:rsid w:val="18550D3B"/>
    <w:rsid w:val="18D694F2"/>
    <w:rsid w:val="1F6E50CF"/>
    <w:rsid w:val="20B41A0D"/>
    <w:rsid w:val="211E060D"/>
    <w:rsid w:val="21A466EC"/>
    <w:rsid w:val="21E9AE2A"/>
    <w:rsid w:val="2245FCAA"/>
    <w:rsid w:val="22CA61AD"/>
    <w:rsid w:val="2451F355"/>
    <w:rsid w:val="245899E7"/>
    <w:rsid w:val="25DD7824"/>
    <w:rsid w:val="277B38E0"/>
    <w:rsid w:val="29E27446"/>
    <w:rsid w:val="2A28B6B5"/>
    <w:rsid w:val="2B54FDC2"/>
    <w:rsid w:val="2B989736"/>
    <w:rsid w:val="2C3FC7B5"/>
    <w:rsid w:val="2CBBD493"/>
    <w:rsid w:val="2E13EEFD"/>
    <w:rsid w:val="2F71850F"/>
    <w:rsid w:val="3059875E"/>
    <w:rsid w:val="313BD546"/>
    <w:rsid w:val="324C49EA"/>
    <w:rsid w:val="332DFF4F"/>
    <w:rsid w:val="3415F3A1"/>
    <w:rsid w:val="3424F65F"/>
    <w:rsid w:val="350C44EB"/>
    <w:rsid w:val="35CC6C52"/>
    <w:rsid w:val="36910BF2"/>
    <w:rsid w:val="3734C429"/>
    <w:rsid w:val="38FBC2B0"/>
    <w:rsid w:val="39BDED53"/>
    <w:rsid w:val="3A12062B"/>
    <w:rsid w:val="3A15DA6F"/>
    <w:rsid w:val="3A534B19"/>
    <w:rsid w:val="3CDBD62F"/>
    <w:rsid w:val="3D543EAB"/>
    <w:rsid w:val="3DB5CEF2"/>
    <w:rsid w:val="3E0A6F55"/>
    <w:rsid w:val="3FA41D16"/>
    <w:rsid w:val="40FEFD60"/>
    <w:rsid w:val="42882108"/>
    <w:rsid w:val="42DFDFD8"/>
    <w:rsid w:val="45AF8030"/>
    <w:rsid w:val="46CE14B8"/>
    <w:rsid w:val="478DB5B6"/>
    <w:rsid w:val="4A25ACEE"/>
    <w:rsid w:val="4B70D50E"/>
    <w:rsid w:val="4EA4F493"/>
    <w:rsid w:val="51304712"/>
    <w:rsid w:val="5146A365"/>
    <w:rsid w:val="514919CD"/>
    <w:rsid w:val="521F6B44"/>
    <w:rsid w:val="5368A1A5"/>
    <w:rsid w:val="5467CEC3"/>
    <w:rsid w:val="55B7DDD4"/>
    <w:rsid w:val="56208F6F"/>
    <w:rsid w:val="56360195"/>
    <w:rsid w:val="57E99A04"/>
    <w:rsid w:val="591BECF7"/>
    <w:rsid w:val="59D4D0BD"/>
    <w:rsid w:val="5B2EA4E0"/>
    <w:rsid w:val="5B8B3F8B"/>
    <w:rsid w:val="5BAF76C7"/>
    <w:rsid w:val="5D66DB93"/>
    <w:rsid w:val="5D91FADF"/>
    <w:rsid w:val="5E151C29"/>
    <w:rsid w:val="604B80FF"/>
    <w:rsid w:val="605D28D4"/>
    <w:rsid w:val="61E9ADE0"/>
    <w:rsid w:val="62F51D70"/>
    <w:rsid w:val="645826DC"/>
    <w:rsid w:val="652A3C1C"/>
    <w:rsid w:val="65C00119"/>
    <w:rsid w:val="6600B5FE"/>
    <w:rsid w:val="68499F2B"/>
    <w:rsid w:val="6888B210"/>
    <w:rsid w:val="6A6EE477"/>
    <w:rsid w:val="6AEF65CE"/>
    <w:rsid w:val="6EAD3CC6"/>
    <w:rsid w:val="6ED524E1"/>
    <w:rsid w:val="70710362"/>
    <w:rsid w:val="708ED71A"/>
    <w:rsid w:val="71701025"/>
    <w:rsid w:val="75591F38"/>
    <w:rsid w:val="76B71A69"/>
    <w:rsid w:val="77BA637C"/>
    <w:rsid w:val="789C91E9"/>
    <w:rsid w:val="7965E16A"/>
    <w:rsid w:val="7980B043"/>
    <w:rsid w:val="79C08585"/>
    <w:rsid w:val="7A360839"/>
    <w:rsid w:val="7A65D606"/>
    <w:rsid w:val="7C561C04"/>
    <w:rsid w:val="7DA4C46F"/>
    <w:rsid w:val="7EF11756"/>
    <w:rsid w:val="7F09E006"/>
    <w:rsid w:val="7F6C7813"/>
    <w:rsid w:val="7FD8A74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30F2F1"/>
  <w15:chartTrackingRefBased/>
  <w15:docId w15:val="{742CA57E-3575-4788-9CBC-C68F86507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Arial"/>
        <w:lang w:val="es-419"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9E7"/>
    <w:pPr>
      <w:spacing w:before="120" w:after="120"/>
    </w:pPr>
    <w:rPr>
      <w:rFonts w:ascii="Franklin Gothic Book" w:hAnsi="Franklin Gothic Book"/>
      <w:szCs w:val="24"/>
    </w:rPr>
  </w:style>
  <w:style w:type="paragraph" w:styleId="Heading1">
    <w:name w:val="heading 1"/>
    <w:basedOn w:val="Normal"/>
    <w:next w:val="Normal"/>
    <w:link w:val="Heading1Char"/>
    <w:uiPriority w:val="9"/>
    <w:qFormat/>
    <w:rsid w:val="00FF3D00"/>
    <w:pPr>
      <w:keepNext/>
      <w:keepLines/>
      <w:spacing w:line="276" w:lineRule="auto"/>
      <w:outlineLvl w:val="0"/>
    </w:pPr>
    <w:rPr>
      <w:rFonts w:ascii="Franklin Gothic Medium" w:eastAsia="MS Gothic" w:hAnsi="Franklin Gothic Medium" w:cs="Times New Roman"/>
      <w:color w:val="1A4066"/>
      <w:sz w:val="36"/>
      <w:szCs w:val="44"/>
    </w:rPr>
  </w:style>
  <w:style w:type="paragraph" w:styleId="Heading2">
    <w:name w:val="heading 2"/>
    <w:basedOn w:val="Normal"/>
    <w:next w:val="Normal"/>
    <w:link w:val="Heading2Char"/>
    <w:autoRedefine/>
    <w:uiPriority w:val="99"/>
    <w:qFormat/>
    <w:rsid w:val="00E67961"/>
    <w:pPr>
      <w:keepNext/>
      <w:keepLines/>
      <w:widowControl w:val="0"/>
      <w:numPr>
        <w:numId w:val="13"/>
      </w:numPr>
      <w:suppressAutoHyphens/>
      <w:spacing w:before="480" w:line="264" w:lineRule="auto"/>
      <w:outlineLvl w:val="1"/>
    </w:pPr>
    <w:rPr>
      <w:rFonts w:cs="Calibri"/>
      <w:bCs/>
      <w:color w:val="165B89"/>
      <w:sz w:val="28"/>
      <w:szCs w:val="26"/>
    </w:rPr>
  </w:style>
  <w:style w:type="paragraph" w:styleId="Heading3">
    <w:name w:val="heading 3"/>
    <w:basedOn w:val="Normal"/>
    <w:next w:val="Normal"/>
    <w:link w:val="Heading3Char"/>
    <w:uiPriority w:val="9"/>
    <w:rsid w:val="009513B7"/>
    <w:pPr>
      <w:keepNext/>
      <w:keepLines/>
      <w:spacing w:before="40"/>
      <w:outlineLvl w:val="2"/>
    </w:pPr>
    <w:rPr>
      <w:rFonts w:eastAsia="MS Gothic" w:cs="Times New Roman"/>
      <w:color w:val="243F60"/>
      <w:sz w:val="24"/>
    </w:rPr>
  </w:style>
  <w:style w:type="paragraph" w:styleId="Heading4">
    <w:name w:val="heading 4"/>
    <w:basedOn w:val="Normal"/>
    <w:next w:val="Normal"/>
    <w:link w:val="Heading4Char"/>
    <w:uiPriority w:val="9"/>
    <w:rsid w:val="00865597"/>
    <w:pPr>
      <w:keepNext/>
      <w:keepLines/>
      <w:spacing w:before="40"/>
      <w:outlineLvl w:val="3"/>
    </w:pPr>
    <w:rPr>
      <w:rFonts w:eastAsia="MS Gothic" w:cs="Times New Roman"/>
      <w:i/>
      <w:iCs/>
      <w:color w:val="365F91"/>
    </w:rPr>
  </w:style>
  <w:style w:type="paragraph" w:styleId="Heading5">
    <w:name w:val="heading 5"/>
    <w:basedOn w:val="Normal"/>
    <w:next w:val="Normal"/>
    <w:link w:val="Heading5Char"/>
    <w:uiPriority w:val="9"/>
    <w:rsid w:val="005860F9"/>
    <w:pPr>
      <w:keepNext/>
      <w:keepLines/>
      <w:spacing w:before="40"/>
      <w:outlineLvl w:val="4"/>
    </w:pPr>
    <w:rPr>
      <w:rFonts w:ascii="Calibri" w:eastAsia="MS Gothic" w:hAnsi="Calibri" w:cs="Times New Roman"/>
      <w:color w:val="365F91"/>
    </w:rPr>
  </w:style>
  <w:style w:type="paragraph" w:styleId="Heading6">
    <w:name w:val="heading 6"/>
    <w:basedOn w:val="Normal"/>
    <w:next w:val="Normal"/>
    <w:link w:val="Heading6Char"/>
    <w:uiPriority w:val="9"/>
    <w:rsid w:val="005860F9"/>
    <w:pPr>
      <w:keepNext/>
      <w:keepLines/>
      <w:spacing w:before="40"/>
      <w:outlineLvl w:val="5"/>
    </w:pPr>
    <w:rPr>
      <w:rFonts w:ascii="Calibri" w:eastAsia="MS Gothic" w:hAnsi="Calibri" w:cs="Times New Roman"/>
      <w:color w:val="243F60"/>
    </w:rPr>
  </w:style>
  <w:style w:type="paragraph" w:styleId="Heading7">
    <w:name w:val="heading 7"/>
    <w:basedOn w:val="Normal"/>
    <w:next w:val="Normal"/>
    <w:link w:val="Heading7Char"/>
    <w:uiPriority w:val="9"/>
    <w:rsid w:val="005860F9"/>
    <w:pPr>
      <w:keepNext/>
      <w:keepLines/>
      <w:spacing w:before="40"/>
      <w:outlineLvl w:val="6"/>
    </w:pPr>
    <w:rPr>
      <w:rFonts w:ascii="Calibri" w:eastAsia="MS Gothic" w:hAnsi="Calibri" w:cs="Times New Roman"/>
      <w:i/>
      <w:iCs/>
      <w:color w:val="243F60"/>
    </w:rPr>
  </w:style>
  <w:style w:type="paragraph" w:styleId="Heading8">
    <w:name w:val="heading 8"/>
    <w:basedOn w:val="Normal"/>
    <w:next w:val="Normal"/>
    <w:link w:val="Heading8Char"/>
    <w:uiPriority w:val="9"/>
    <w:rsid w:val="005860F9"/>
    <w:pPr>
      <w:keepNext/>
      <w:keepLines/>
      <w:spacing w:before="40"/>
      <w:outlineLvl w:val="7"/>
    </w:pPr>
    <w:rPr>
      <w:rFonts w:ascii="Calibri" w:eastAsia="MS Gothic" w:hAnsi="Calibri" w:cs="Times New Roman"/>
      <w:color w:val="272727"/>
      <w:sz w:val="21"/>
      <w:szCs w:val="21"/>
    </w:rPr>
  </w:style>
  <w:style w:type="paragraph" w:styleId="Heading9">
    <w:name w:val="heading 9"/>
    <w:basedOn w:val="Normal"/>
    <w:next w:val="Normal"/>
    <w:link w:val="Heading9Char"/>
    <w:uiPriority w:val="9"/>
    <w:rsid w:val="005860F9"/>
    <w:pPr>
      <w:keepNext/>
      <w:keepLines/>
      <w:spacing w:before="40"/>
      <w:outlineLvl w:val="8"/>
    </w:pPr>
    <w:rPr>
      <w:rFonts w:ascii="Calibri" w:eastAsia="MS Gothic" w:hAnsi="Calibri"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7D13"/>
    <w:pPr>
      <w:tabs>
        <w:tab w:val="center" w:pos="4320"/>
        <w:tab w:val="right" w:pos="8640"/>
      </w:tabs>
    </w:pPr>
  </w:style>
  <w:style w:type="character" w:customStyle="1" w:styleId="HeaderChar">
    <w:name w:val="Header Char"/>
    <w:link w:val="Header"/>
    <w:uiPriority w:val="99"/>
    <w:rsid w:val="00347D13"/>
    <w:rPr>
      <w:rFonts w:ascii="Myriad Pro SemiCond" w:eastAsia="Times New Roman" w:hAnsi="Myriad Pro SemiCond" w:cs="Times New Roman"/>
      <w:sz w:val="22"/>
      <w:szCs w:val="22"/>
      <w:lang w:val="es-419" w:bidi="en-US"/>
    </w:rPr>
  </w:style>
  <w:style w:type="paragraph" w:styleId="Footer">
    <w:name w:val="footer"/>
    <w:basedOn w:val="Normal"/>
    <w:link w:val="FooterChar"/>
    <w:rsid w:val="00347D13"/>
    <w:pPr>
      <w:tabs>
        <w:tab w:val="center" w:pos="4320"/>
        <w:tab w:val="right" w:pos="8640"/>
      </w:tabs>
    </w:pPr>
  </w:style>
  <w:style w:type="character" w:customStyle="1" w:styleId="FooterChar">
    <w:name w:val="Footer Char"/>
    <w:link w:val="Footer"/>
    <w:rsid w:val="00347D13"/>
    <w:rPr>
      <w:rFonts w:ascii="Myriad Pro SemiCond" w:eastAsia="Times New Roman" w:hAnsi="Myriad Pro SemiCond" w:cs="Times New Roman"/>
      <w:sz w:val="22"/>
      <w:szCs w:val="22"/>
      <w:lang w:val="es-419" w:bidi="en-US"/>
    </w:rPr>
  </w:style>
  <w:style w:type="paragraph" w:styleId="Title">
    <w:name w:val="Title"/>
    <w:next w:val="Normal"/>
    <w:link w:val="TitleChar"/>
    <w:uiPriority w:val="10"/>
    <w:qFormat/>
    <w:rsid w:val="00921734"/>
    <w:pPr>
      <w:pBdr>
        <w:bottom w:val="single" w:sz="8" w:space="4" w:color="4F81BD"/>
      </w:pBdr>
      <w:spacing w:before="240" w:after="120" w:line="276" w:lineRule="auto"/>
      <w:contextualSpacing/>
    </w:pPr>
    <w:rPr>
      <w:rFonts w:ascii="Franklin Gothic Medium" w:eastAsia="MS Gothic" w:hAnsi="Franklin Gothic Medium" w:cs="Times New Roman"/>
      <w:spacing w:val="-10"/>
      <w:kern w:val="28"/>
      <w:sz w:val="40"/>
      <w:szCs w:val="52"/>
    </w:rPr>
  </w:style>
  <w:style w:type="character" w:customStyle="1" w:styleId="TitleChar">
    <w:name w:val="Title Char"/>
    <w:link w:val="Title"/>
    <w:uiPriority w:val="10"/>
    <w:rsid w:val="00921734"/>
    <w:rPr>
      <w:rFonts w:ascii="Franklin Gothic Medium" w:eastAsia="MS Gothic" w:hAnsi="Franklin Gothic Medium" w:cs="Times New Roman"/>
      <w:spacing w:val="-10"/>
      <w:kern w:val="28"/>
      <w:sz w:val="40"/>
      <w:szCs w:val="52"/>
    </w:rPr>
  </w:style>
  <w:style w:type="paragraph" w:customStyle="1" w:styleId="MediumGrid21">
    <w:name w:val="Medium Grid 21"/>
    <w:basedOn w:val="Title"/>
    <w:link w:val="MediumGrid2Char"/>
    <w:uiPriority w:val="1"/>
    <w:qFormat/>
    <w:rsid w:val="00E90C39"/>
    <w:pPr>
      <w:pBdr>
        <w:bottom w:val="single" w:sz="8" w:space="4" w:color="4EB7E2"/>
      </w:pBdr>
      <w:spacing w:before="360"/>
    </w:pPr>
    <w:rPr>
      <w:sz w:val="44"/>
      <w:szCs w:val="44"/>
    </w:rPr>
  </w:style>
  <w:style w:type="character" w:customStyle="1" w:styleId="MediumGrid2Char">
    <w:name w:val="Medium Grid 2 Char"/>
    <w:link w:val="MediumGrid21"/>
    <w:uiPriority w:val="1"/>
    <w:rsid w:val="00E90C39"/>
    <w:rPr>
      <w:rFonts w:ascii="Franklin Gothic Medium" w:eastAsia="MS Gothic" w:hAnsi="Franklin Gothic Medium" w:cs="Times New Roman"/>
      <w:spacing w:val="-10"/>
      <w:kern w:val="28"/>
      <w:sz w:val="44"/>
      <w:szCs w:val="44"/>
      <w:lang w:val="es-419"/>
    </w:rPr>
  </w:style>
  <w:style w:type="paragraph" w:styleId="BalloonText">
    <w:name w:val="Balloon Text"/>
    <w:basedOn w:val="Normal"/>
    <w:link w:val="BalloonTextChar"/>
    <w:uiPriority w:val="99"/>
    <w:semiHidden/>
    <w:unhideWhenUsed/>
    <w:rsid w:val="00347D13"/>
    <w:rPr>
      <w:rFonts w:ascii="Lucida Grande" w:hAnsi="Lucida Grande" w:cs="Lucida Grande"/>
      <w:sz w:val="18"/>
      <w:szCs w:val="18"/>
    </w:rPr>
  </w:style>
  <w:style w:type="character" w:customStyle="1" w:styleId="BalloonTextChar">
    <w:name w:val="Balloon Text Char"/>
    <w:link w:val="BalloonText"/>
    <w:uiPriority w:val="99"/>
    <w:semiHidden/>
    <w:rsid w:val="00347D13"/>
    <w:rPr>
      <w:rFonts w:ascii="Lucida Grande" w:eastAsia="Times New Roman" w:hAnsi="Lucida Grande" w:cs="Lucida Grande"/>
      <w:sz w:val="18"/>
      <w:szCs w:val="18"/>
      <w:lang w:val="es-419" w:bidi="en-US"/>
    </w:rPr>
  </w:style>
  <w:style w:type="character" w:styleId="Hyperlink">
    <w:name w:val="Hyperlink"/>
    <w:uiPriority w:val="99"/>
    <w:unhideWhenUsed/>
    <w:rsid w:val="001D605F"/>
    <w:rPr>
      <w:color w:val="0000FF"/>
      <w:u w:val="single"/>
    </w:rPr>
  </w:style>
  <w:style w:type="character" w:customStyle="1" w:styleId="apple-converted-space">
    <w:name w:val="apple-converted-space"/>
    <w:rsid w:val="001D605F"/>
  </w:style>
  <w:style w:type="character" w:customStyle="1" w:styleId="Heading2Char">
    <w:name w:val="Heading 2 Char"/>
    <w:link w:val="Heading2"/>
    <w:uiPriority w:val="99"/>
    <w:rsid w:val="00E67961"/>
    <w:rPr>
      <w:rFonts w:ascii="Franklin Gothic Book" w:hAnsi="Franklin Gothic Book" w:cs="Calibri"/>
      <w:bCs/>
      <w:color w:val="165B89"/>
      <w:sz w:val="28"/>
      <w:szCs w:val="26"/>
      <w:lang w:val="es-419"/>
    </w:rPr>
  </w:style>
  <w:style w:type="paragraph" w:customStyle="1" w:styleId="ColorfulList-Accent11">
    <w:name w:val="Colorful List - Accent 11"/>
    <w:basedOn w:val="Normal"/>
    <w:uiPriority w:val="34"/>
    <w:rsid w:val="005860F9"/>
    <w:pPr>
      <w:ind w:left="720"/>
      <w:contextualSpacing/>
    </w:pPr>
  </w:style>
  <w:style w:type="character" w:styleId="CommentReference">
    <w:name w:val="annotation reference"/>
    <w:uiPriority w:val="99"/>
    <w:semiHidden/>
    <w:unhideWhenUsed/>
    <w:rsid w:val="008C32AA"/>
    <w:rPr>
      <w:sz w:val="16"/>
      <w:szCs w:val="16"/>
    </w:rPr>
  </w:style>
  <w:style w:type="paragraph" w:styleId="CommentText">
    <w:name w:val="annotation text"/>
    <w:basedOn w:val="Normal"/>
    <w:link w:val="CommentTextChar"/>
    <w:uiPriority w:val="99"/>
    <w:unhideWhenUsed/>
    <w:rsid w:val="008C32AA"/>
    <w:rPr>
      <w:szCs w:val="20"/>
    </w:rPr>
  </w:style>
  <w:style w:type="character" w:customStyle="1" w:styleId="CommentTextChar">
    <w:name w:val="Comment Text Char"/>
    <w:link w:val="CommentText"/>
    <w:uiPriority w:val="99"/>
    <w:rsid w:val="008C32AA"/>
    <w:rPr>
      <w:rFonts w:ascii="Myriad Pro SemiCond" w:eastAsia="Times New Roman" w:hAnsi="Myriad Pro SemiCond" w:cs="Times New Roman"/>
      <w:sz w:val="20"/>
      <w:szCs w:val="20"/>
      <w:lang w:val="es-419" w:bidi="en-US"/>
    </w:rPr>
  </w:style>
  <w:style w:type="paragraph" w:styleId="CommentSubject">
    <w:name w:val="annotation subject"/>
    <w:basedOn w:val="CommentText"/>
    <w:next w:val="CommentText"/>
    <w:link w:val="CommentSubjectChar"/>
    <w:uiPriority w:val="99"/>
    <w:semiHidden/>
    <w:unhideWhenUsed/>
    <w:rsid w:val="008C32AA"/>
    <w:rPr>
      <w:b/>
      <w:bCs/>
    </w:rPr>
  </w:style>
  <w:style w:type="character" w:customStyle="1" w:styleId="CommentSubjectChar">
    <w:name w:val="Comment Subject Char"/>
    <w:link w:val="CommentSubject"/>
    <w:uiPriority w:val="99"/>
    <w:semiHidden/>
    <w:rsid w:val="008C32AA"/>
    <w:rPr>
      <w:rFonts w:ascii="Myriad Pro SemiCond" w:eastAsia="Times New Roman" w:hAnsi="Myriad Pro SemiCond" w:cs="Times New Roman"/>
      <w:b/>
      <w:bCs/>
      <w:sz w:val="20"/>
      <w:szCs w:val="20"/>
      <w:lang w:val="es-419" w:bidi="en-US"/>
    </w:rPr>
  </w:style>
  <w:style w:type="paragraph" w:customStyle="1" w:styleId="ColorfulShading-Accent11">
    <w:name w:val="Colorful Shading - Accent 11"/>
    <w:hidden/>
    <w:uiPriority w:val="99"/>
    <w:semiHidden/>
    <w:rsid w:val="00B129CE"/>
    <w:rPr>
      <w:rFonts w:ascii="Myriad Pro SemiCond" w:eastAsia="Times New Roman" w:hAnsi="Myriad Pro SemiCond" w:cs="Times New Roman"/>
      <w:sz w:val="22"/>
      <w:szCs w:val="22"/>
      <w:lang w:bidi="en-US"/>
    </w:rPr>
  </w:style>
  <w:style w:type="character" w:customStyle="1" w:styleId="Heading1Char">
    <w:name w:val="Heading 1 Char"/>
    <w:link w:val="Heading1"/>
    <w:uiPriority w:val="9"/>
    <w:rsid w:val="00FF3D00"/>
    <w:rPr>
      <w:rFonts w:ascii="Franklin Gothic Medium" w:eastAsia="MS Gothic" w:hAnsi="Franklin Gothic Medium" w:cs="Times New Roman"/>
      <w:color w:val="1A4066"/>
      <w:sz w:val="36"/>
      <w:szCs w:val="44"/>
      <w:lang w:val="es-419"/>
    </w:rPr>
  </w:style>
  <w:style w:type="paragraph" w:styleId="Caption">
    <w:name w:val="caption"/>
    <w:basedOn w:val="Normal"/>
    <w:next w:val="Normal"/>
    <w:uiPriority w:val="35"/>
    <w:rsid w:val="005860F9"/>
    <w:pPr>
      <w:spacing w:after="200"/>
    </w:pPr>
    <w:rPr>
      <w:i/>
      <w:iCs/>
      <w:color w:val="1F497D"/>
      <w:sz w:val="18"/>
      <w:szCs w:val="18"/>
    </w:rPr>
  </w:style>
  <w:style w:type="character" w:styleId="PageNumber">
    <w:name w:val="page number"/>
    <w:basedOn w:val="DefaultParagraphFont"/>
    <w:uiPriority w:val="99"/>
    <w:semiHidden/>
    <w:unhideWhenUsed/>
    <w:rsid w:val="002072AF"/>
  </w:style>
  <w:style w:type="character" w:styleId="FollowedHyperlink">
    <w:name w:val="FollowedHyperlink"/>
    <w:uiPriority w:val="99"/>
    <w:semiHidden/>
    <w:unhideWhenUsed/>
    <w:rsid w:val="00664C86"/>
    <w:rPr>
      <w:color w:val="800080"/>
      <w:u w:val="single"/>
    </w:rPr>
  </w:style>
  <w:style w:type="character" w:styleId="UnresolvedMention">
    <w:name w:val="Unresolved Mention"/>
    <w:uiPriority w:val="99"/>
    <w:semiHidden/>
    <w:unhideWhenUsed/>
    <w:rsid w:val="00664C86"/>
    <w:rPr>
      <w:color w:val="605E5C"/>
      <w:shd w:val="clear" w:color="auto" w:fill="E1DFDD"/>
    </w:rPr>
  </w:style>
  <w:style w:type="character" w:customStyle="1" w:styleId="Heading3Char">
    <w:name w:val="Heading 3 Char"/>
    <w:link w:val="Heading3"/>
    <w:uiPriority w:val="9"/>
    <w:rsid w:val="009513B7"/>
    <w:rPr>
      <w:rFonts w:ascii="Franklin Gothic Book" w:eastAsia="MS Gothic" w:hAnsi="Franklin Gothic Book" w:cs="Times New Roman"/>
      <w:color w:val="243F60"/>
      <w:sz w:val="24"/>
      <w:szCs w:val="24"/>
      <w:lang w:val="es-419"/>
    </w:rPr>
  </w:style>
  <w:style w:type="character" w:customStyle="1" w:styleId="Heading4Char">
    <w:name w:val="Heading 4 Char"/>
    <w:link w:val="Heading4"/>
    <w:uiPriority w:val="9"/>
    <w:rsid w:val="00865597"/>
    <w:rPr>
      <w:rFonts w:ascii="Franklin Gothic Book" w:eastAsia="MS Gothic" w:hAnsi="Franklin Gothic Book" w:cs="Times New Roman"/>
      <w:i/>
      <w:iCs/>
      <w:color w:val="365F91"/>
      <w:szCs w:val="24"/>
      <w:lang w:val="es-419"/>
    </w:rPr>
  </w:style>
  <w:style w:type="character" w:customStyle="1" w:styleId="Heading5Char">
    <w:name w:val="Heading 5 Char"/>
    <w:link w:val="Heading5"/>
    <w:uiPriority w:val="9"/>
    <w:semiHidden/>
    <w:rsid w:val="005860F9"/>
    <w:rPr>
      <w:rFonts w:ascii="Calibri" w:eastAsia="MS Gothic" w:hAnsi="Calibri" w:cs="Times New Roman"/>
      <w:color w:val="365F91"/>
    </w:rPr>
  </w:style>
  <w:style w:type="character" w:customStyle="1" w:styleId="Heading6Char">
    <w:name w:val="Heading 6 Char"/>
    <w:link w:val="Heading6"/>
    <w:uiPriority w:val="9"/>
    <w:semiHidden/>
    <w:rsid w:val="005860F9"/>
    <w:rPr>
      <w:rFonts w:ascii="Calibri" w:eastAsia="MS Gothic" w:hAnsi="Calibri" w:cs="Times New Roman"/>
      <w:color w:val="243F60"/>
    </w:rPr>
  </w:style>
  <w:style w:type="character" w:customStyle="1" w:styleId="Heading7Char">
    <w:name w:val="Heading 7 Char"/>
    <w:link w:val="Heading7"/>
    <w:uiPriority w:val="9"/>
    <w:semiHidden/>
    <w:rsid w:val="005860F9"/>
    <w:rPr>
      <w:rFonts w:ascii="Calibri" w:eastAsia="MS Gothic" w:hAnsi="Calibri" w:cs="Times New Roman"/>
      <w:i/>
      <w:iCs/>
      <w:color w:val="243F60"/>
    </w:rPr>
  </w:style>
  <w:style w:type="character" w:customStyle="1" w:styleId="Heading8Char">
    <w:name w:val="Heading 8 Char"/>
    <w:link w:val="Heading8"/>
    <w:uiPriority w:val="9"/>
    <w:semiHidden/>
    <w:rsid w:val="005860F9"/>
    <w:rPr>
      <w:rFonts w:ascii="Calibri" w:eastAsia="MS Gothic" w:hAnsi="Calibri" w:cs="Times New Roman"/>
      <w:color w:val="272727"/>
      <w:sz w:val="21"/>
      <w:szCs w:val="21"/>
    </w:rPr>
  </w:style>
  <w:style w:type="character" w:customStyle="1" w:styleId="Heading9Char">
    <w:name w:val="Heading 9 Char"/>
    <w:link w:val="Heading9"/>
    <w:uiPriority w:val="9"/>
    <w:semiHidden/>
    <w:rsid w:val="005860F9"/>
    <w:rPr>
      <w:rFonts w:ascii="Calibri" w:eastAsia="MS Gothic" w:hAnsi="Calibri" w:cs="Times New Roman"/>
      <w:i/>
      <w:iCs/>
      <w:color w:val="272727"/>
      <w:sz w:val="21"/>
      <w:szCs w:val="21"/>
    </w:rPr>
  </w:style>
  <w:style w:type="paragraph" w:styleId="Subtitle">
    <w:name w:val="Subtitle"/>
    <w:next w:val="Normal"/>
    <w:link w:val="SubtitleChar"/>
    <w:uiPriority w:val="11"/>
    <w:rsid w:val="005860F9"/>
    <w:pPr>
      <w:numPr>
        <w:ilvl w:val="1"/>
      </w:numPr>
      <w:spacing w:after="160"/>
    </w:pPr>
    <w:rPr>
      <w:rFonts w:eastAsia="MS Mincho"/>
      <w:color w:val="5A5A5A"/>
      <w:spacing w:val="15"/>
      <w:sz w:val="22"/>
      <w:szCs w:val="22"/>
    </w:rPr>
  </w:style>
  <w:style w:type="character" w:customStyle="1" w:styleId="SubtitleChar">
    <w:name w:val="Subtitle Char"/>
    <w:link w:val="Subtitle"/>
    <w:uiPriority w:val="11"/>
    <w:rsid w:val="005860F9"/>
    <w:rPr>
      <w:rFonts w:eastAsia="MS Mincho"/>
      <w:color w:val="5A5A5A"/>
      <w:spacing w:val="15"/>
      <w:sz w:val="22"/>
      <w:szCs w:val="22"/>
    </w:rPr>
  </w:style>
  <w:style w:type="character" w:styleId="Strong">
    <w:name w:val="Strong"/>
    <w:uiPriority w:val="22"/>
    <w:rsid w:val="005860F9"/>
    <w:rPr>
      <w:b/>
      <w:bCs/>
    </w:rPr>
  </w:style>
  <w:style w:type="character" w:styleId="Emphasis">
    <w:name w:val="Emphasis"/>
    <w:uiPriority w:val="20"/>
    <w:rsid w:val="005860F9"/>
    <w:rPr>
      <w:i/>
      <w:iCs/>
    </w:rPr>
  </w:style>
  <w:style w:type="paragraph" w:customStyle="1" w:styleId="ColorfulGrid-Accent11">
    <w:name w:val="Colorful Grid - Accent 11"/>
    <w:basedOn w:val="Normal"/>
    <w:next w:val="Normal"/>
    <w:link w:val="ColorfulGrid-Accent1Char"/>
    <w:uiPriority w:val="29"/>
    <w:rsid w:val="005860F9"/>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5860F9"/>
    <w:rPr>
      <w:i/>
      <w:iCs/>
      <w:color w:val="404040"/>
    </w:rPr>
  </w:style>
  <w:style w:type="paragraph" w:customStyle="1" w:styleId="LightShading-Accent21">
    <w:name w:val="Light Shading - Accent 21"/>
    <w:basedOn w:val="Normal"/>
    <w:next w:val="Normal"/>
    <w:link w:val="LightShading-Accent2Char"/>
    <w:uiPriority w:val="30"/>
    <w:rsid w:val="005860F9"/>
    <w:pPr>
      <w:pBdr>
        <w:top w:val="single" w:sz="4" w:space="10" w:color="4F81BD"/>
        <w:bottom w:val="single" w:sz="4" w:space="10" w:color="4F81BD"/>
      </w:pBdr>
      <w:spacing w:before="360" w:after="360"/>
      <w:ind w:left="864" w:right="864"/>
      <w:jc w:val="center"/>
    </w:pPr>
    <w:rPr>
      <w:i/>
      <w:iCs/>
      <w:color w:val="4F81BD"/>
    </w:rPr>
  </w:style>
  <w:style w:type="character" w:customStyle="1" w:styleId="LightShading-Accent2Char">
    <w:name w:val="Light Shading - Accent 2 Char"/>
    <w:link w:val="LightShading-Accent21"/>
    <w:uiPriority w:val="30"/>
    <w:rsid w:val="005860F9"/>
    <w:rPr>
      <w:i/>
      <w:iCs/>
      <w:color w:val="4F81BD"/>
    </w:rPr>
  </w:style>
  <w:style w:type="character" w:customStyle="1" w:styleId="PlainTable31">
    <w:name w:val="Plain Table 31"/>
    <w:uiPriority w:val="19"/>
    <w:rsid w:val="005860F9"/>
    <w:rPr>
      <w:i/>
      <w:iCs/>
      <w:color w:val="404040"/>
    </w:rPr>
  </w:style>
  <w:style w:type="character" w:customStyle="1" w:styleId="PlainTable41">
    <w:name w:val="Plain Table 41"/>
    <w:uiPriority w:val="21"/>
    <w:rsid w:val="005860F9"/>
    <w:rPr>
      <w:i/>
      <w:iCs/>
      <w:color w:val="4F81BD"/>
    </w:rPr>
  </w:style>
  <w:style w:type="character" w:customStyle="1" w:styleId="PlainTable51">
    <w:name w:val="Plain Table 51"/>
    <w:uiPriority w:val="31"/>
    <w:rsid w:val="005860F9"/>
    <w:rPr>
      <w:smallCaps/>
      <w:color w:val="5A5A5A"/>
    </w:rPr>
  </w:style>
  <w:style w:type="character" w:customStyle="1" w:styleId="TableGridLight1">
    <w:name w:val="Table Grid Light1"/>
    <w:uiPriority w:val="32"/>
    <w:rsid w:val="005860F9"/>
    <w:rPr>
      <w:b/>
      <w:bCs/>
      <w:smallCaps/>
      <w:color w:val="4F81BD"/>
      <w:spacing w:val="5"/>
    </w:rPr>
  </w:style>
  <w:style w:type="character" w:customStyle="1" w:styleId="GridTable1Light1">
    <w:name w:val="Grid Table 1 Light1"/>
    <w:uiPriority w:val="33"/>
    <w:rsid w:val="005860F9"/>
    <w:rPr>
      <w:b/>
      <w:bCs/>
      <w:i/>
      <w:iCs/>
      <w:spacing w:val="5"/>
    </w:rPr>
  </w:style>
  <w:style w:type="paragraph" w:customStyle="1" w:styleId="GridTable31">
    <w:name w:val="Grid Table 31"/>
    <w:basedOn w:val="Heading1"/>
    <w:next w:val="Normal"/>
    <w:uiPriority w:val="39"/>
    <w:semiHidden/>
    <w:unhideWhenUsed/>
    <w:qFormat/>
    <w:rsid w:val="005860F9"/>
    <w:pPr>
      <w:outlineLvl w:val="9"/>
    </w:pPr>
  </w:style>
  <w:style w:type="paragraph" w:customStyle="1" w:styleId="Header2">
    <w:name w:val="Header 2"/>
    <w:rsid w:val="008820B8"/>
    <w:pPr>
      <w:jc w:val="right"/>
    </w:pPr>
    <w:rPr>
      <w:rFonts w:ascii="Franklin Gothic Book" w:hAnsi="Franklin Gothic Book"/>
      <w:noProof/>
    </w:rPr>
  </w:style>
  <w:style w:type="paragraph" w:customStyle="1" w:styleId="Headerbyline">
    <w:name w:val="Header byline"/>
    <w:basedOn w:val="Normal"/>
    <w:rsid w:val="003C37CC"/>
    <w:pPr>
      <w:jc w:val="right"/>
    </w:pPr>
    <w:rPr>
      <w:noProof/>
      <w:szCs w:val="20"/>
    </w:rPr>
  </w:style>
  <w:style w:type="paragraph" w:customStyle="1" w:styleId="Style1">
    <w:name w:val="Style1"/>
    <w:basedOn w:val="Normal"/>
    <w:autoRedefine/>
    <w:qFormat/>
    <w:rsid w:val="006867A1"/>
    <w:pPr>
      <w:jc w:val="right"/>
    </w:pPr>
    <w:rPr>
      <w:rFonts w:ascii="Franklin Gothic Medium" w:hAnsi="Franklin Gothic Medium"/>
      <w:noProof/>
      <w:szCs w:val="20"/>
    </w:rPr>
  </w:style>
  <w:style w:type="paragraph" w:styleId="NoSpacing">
    <w:name w:val="No Spacing"/>
    <w:uiPriority w:val="99"/>
    <w:rsid w:val="008820B8"/>
    <w:rPr>
      <w:sz w:val="24"/>
      <w:szCs w:val="24"/>
    </w:rPr>
  </w:style>
  <w:style w:type="character" w:styleId="BookTitle">
    <w:name w:val="Book Title"/>
    <w:uiPriority w:val="69"/>
    <w:rsid w:val="008820B8"/>
    <w:rPr>
      <w:b/>
      <w:bCs/>
      <w:i/>
      <w:iCs/>
      <w:spacing w:val="5"/>
    </w:rPr>
  </w:style>
  <w:style w:type="paragraph" w:styleId="IntenseQuote">
    <w:name w:val="Intense Quote"/>
    <w:basedOn w:val="Normal"/>
    <w:next w:val="Normal"/>
    <w:link w:val="IntenseQuoteChar"/>
    <w:uiPriority w:val="60"/>
    <w:rsid w:val="008820B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60"/>
    <w:rsid w:val="008820B8"/>
    <w:rPr>
      <w:i/>
      <w:iCs/>
      <w:color w:val="4472C4"/>
      <w:sz w:val="24"/>
      <w:szCs w:val="24"/>
      <w:lang w:val="es-419"/>
    </w:rPr>
  </w:style>
  <w:style w:type="character" w:styleId="SubtleEmphasis">
    <w:name w:val="Subtle Emphasis"/>
    <w:uiPriority w:val="65"/>
    <w:rsid w:val="008820B8"/>
    <w:rPr>
      <w:i/>
      <w:iCs/>
      <w:color w:val="404040"/>
    </w:rPr>
  </w:style>
  <w:style w:type="character" w:styleId="IntenseEmphasis">
    <w:name w:val="Intense Emphasis"/>
    <w:uiPriority w:val="66"/>
    <w:rsid w:val="008820B8"/>
    <w:rPr>
      <w:i/>
      <w:iCs/>
      <w:color w:val="4472C4"/>
    </w:rPr>
  </w:style>
  <w:style w:type="character" w:styleId="SubtleReference">
    <w:name w:val="Subtle Reference"/>
    <w:uiPriority w:val="67"/>
    <w:rsid w:val="008820B8"/>
    <w:rPr>
      <w:smallCaps/>
      <w:color w:val="5A5A5A"/>
    </w:rPr>
  </w:style>
  <w:style w:type="character" w:styleId="IntenseReference">
    <w:name w:val="Intense Reference"/>
    <w:uiPriority w:val="68"/>
    <w:rsid w:val="008820B8"/>
    <w:rPr>
      <w:b/>
      <w:bCs/>
      <w:smallCaps/>
      <w:color w:val="4472C4"/>
      <w:spacing w:val="5"/>
    </w:rPr>
  </w:style>
  <w:style w:type="paragraph" w:styleId="ListParagraph">
    <w:name w:val="List Paragraph"/>
    <w:basedOn w:val="Normal"/>
    <w:uiPriority w:val="72"/>
    <w:qFormat/>
    <w:rsid w:val="008820B8"/>
    <w:pPr>
      <w:ind w:left="720"/>
    </w:pPr>
  </w:style>
  <w:style w:type="paragraph" w:styleId="Quote">
    <w:name w:val="Quote"/>
    <w:basedOn w:val="Normal"/>
    <w:next w:val="Normal"/>
    <w:link w:val="QuoteChar"/>
    <w:uiPriority w:val="73"/>
    <w:rsid w:val="008820B8"/>
    <w:pPr>
      <w:spacing w:before="200" w:after="160"/>
      <w:ind w:left="864" w:right="864"/>
      <w:jc w:val="center"/>
    </w:pPr>
    <w:rPr>
      <w:i/>
      <w:iCs/>
      <w:color w:val="404040"/>
    </w:rPr>
  </w:style>
  <w:style w:type="character" w:customStyle="1" w:styleId="QuoteChar">
    <w:name w:val="Quote Char"/>
    <w:link w:val="Quote"/>
    <w:uiPriority w:val="73"/>
    <w:rsid w:val="008820B8"/>
    <w:rPr>
      <w:i/>
      <w:iCs/>
      <w:color w:val="404040"/>
      <w:sz w:val="24"/>
      <w:szCs w:val="24"/>
      <w:lang w:val="es-419"/>
    </w:rPr>
  </w:style>
  <w:style w:type="paragraph" w:customStyle="1" w:styleId="MainTitle">
    <w:name w:val="Main Title"/>
    <w:basedOn w:val="MediumGrid21"/>
    <w:qFormat/>
    <w:rsid w:val="006867A1"/>
    <w:pPr>
      <w:pBdr>
        <w:bottom w:val="single" w:sz="8" w:space="4" w:color="1A4066"/>
      </w:pBdr>
    </w:pPr>
  </w:style>
  <w:style w:type="paragraph" w:customStyle="1" w:styleId="SubTitle0">
    <w:name w:val="Sub Title"/>
    <w:basedOn w:val="Heading1"/>
    <w:qFormat/>
    <w:rsid w:val="006867A1"/>
    <w:rPr>
      <w:rFonts w:ascii="Franklin Gothic Book" w:hAnsi="Franklin Gothic Book"/>
      <w:b/>
    </w:rPr>
  </w:style>
  <w:style w:type="paragraph" w:customStyle="1" w:styleId="HeaderDate">
    <w:name w:val="Header – Date"/>
    <w:basedOn w:val="Style1"/>
    <w:qFormat/>
    <w:rsid w:val="00F271DC"/>
    <w:pPr>
      <w:spacing w:before="0" w:after="0" w:line="276" w:lineRule="auto"/>
    </w:pPr>
    <w:rPr>
      <w:rFonts w:ascii="Franklin Gothic Book" w:hAnsi="Franklin Gothic Book"/>
      <w:sz w:val="18"/>
      <w:szCs w:val="18"/>
    </w:rPr>
  </w:style>
  <w:style w:type="paragraph" w:customStyle="1" w:styleId="Text">
    <w:name w:val="Text"/>
    <w:basedOn w:val="Normal"/>
    <w:qFormat/>
    <w:rsid w:val="006867A1"/>
    <w:pPr>
      <w:spacing w:line="276" w:lineRule="auto"/>
    </w:pPr>
  </w:style>
  <w:style w:type="paragraph" w:customStyle="1" w:styleId="Quoteinbox">
    <w:name w:val="Quote in box"/>
    <w:basedOn w:val="Text"/>
    <w:qFormat/>
    <w:rsid w:val="006867A1"/>
    <w:pPr>
      <w:spacing w:after="240"/>
      <w:ind w:left="113" w:right="113"/>
    </w:pPr>
    <w:rPr>
      <w:i/>
    </w:rPr>
  </w:style>
  <w:style w:type="paragraph" w:customStyle="1" w:styleId="Captiontext">
    <w:name w:val="Caption text"/>
    <w:basedOn w:val="Normal"/>
    <w:qFormat/>
    <w:rsid w:val="008D1767"/>
    <w:pPr>
      <w:spacing w:before="0" w:after="0" w:line="276" w:lineRule="auto"/>
    </w:pPr>
    <w:rPr>
      <w:i/>
      <w:iCs/>
      <w:color w:val="595959"/>
      <w:sz w:val="18"/>
      <w:szCs w:val="18"/>
    </w:rPr>
  </w:style>
  <w:style w:type="paragraph" w:customStyle="1" w:styleId="TextBold">
    <w:name w:val="Text Bold"/>
    <w:basedOn w:val="Normal"/>
    <w:qFormat/>
    <w:rsid w:val="00315525"/>
    <w:pPr>
      <w:spacing w:line="276" w:lineRule="auto"/>
    </w:pPr>
    <w:rPr>
      <w:b/>
      <w:noProof/>
    </w:rPr>
  </w:style>
  <w:style w:type="table" w:styleId="TableGrid">
    <w:name w:val="Table Grid"/>
    <w:basedOn w:val="TableNormal"/>
    <w:uiPriority w:val="39"/>
    <w:rsid w:val="00383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75CF0"/>
    <w:pPr>
      <w:spacing w:after="0" w:line="259" w:lineRule="auto"/>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245FB"/>
    <w:pPr>
      <w:tabs>
        <w:tab w:val="right" w:leader="dot" w:pos="9062"/>
      </w:tabs>
      <w:spacing w:before="60" w:after="60"/>
    </w:pPr>
    <w:rPr>
      <w:b/>
      <w:bCs/>
      <w:noProof/>
    </w:rPr>
  </w:style>
  <w:style w:type="paragraph" w:styleId="TOC3">
    <w:name w:val="toc 3"/>
    <w:basedOn w:val="Normal"/>
    <w:next w:val="Normal"/>
    <w:autoRedefine/>
    <w:uiPriority w:val="39"/>
    <w:unhideWhenUsed/>
    <w:rsid w:val="00575CF0"/>
    <w:pPr>
      <w:spacing w:after="100"/>
      <w:ind w:left="440"/>
    </w:pPr>
  </w:style>
  <w:style w:type="paragraph" w:styleId="TOC2">
    <w:name w:val="toc 2"/>
    <w:basedOn w:val="Normal"/>
    <w:next w:val="Normal"/>
    <w:autoRedefine/>
    <w:uiPriority w:val="39"/>
    <w:unhideWhenUsed/>
    <w:rsid w:val="00575CF0"/>
    <w:pPr>
      <w:spacing w:after="100"/>
      <w:ind w:left="220"/>
    </w:pPr>
  </w:style>
  <w:style w:type="paragraph" w:customStyle="1" w:styleId="c-text-blockaside-link-item">
    <w:name w:val="c-text-block__aside-link-item"/>
    <w:basedOn w:val="Normal"/>
    <w:rsid w:val="00842358"/>
    <w:pPr>
      <w:spacing w:before="100" w:beforeAutospacing="1" w:after="100" w:afterAutospacing="1"/>
    </w:pPr>
    <w:rPr>
      <w:rFonts w:ascii="Times New Roman" w:eastAsia="Times New Roman" w:hAnsi="Times New Roman" w:cs="Times New Roman"/>
      <w:sz w:val="24"/>
      <w:lang w:eastAsia="en-GB"/>
    </w:rPr>
  </w:style>
  <w:style w:type="character" w:styleId="PlaceholderText">
    <w:name w:val="Placeholder Text"/>
    <w:basedOn w:val="DefaultParagraphFont"/>
    <w:uiPriority w:val="99"/>
    <w:rsid w:val="004B7CD5"/>
    <w:rPr>
      <w:color w:val="808080"/>
    </w:rPr>
  </w:style>
  <w:style w:type="table" w:styleId="PlainTable5">
    <w:name w:val="Plain Table 5"/>
    <w:basedOn w:val="TableNormal"/>
    <w:uiPriority w:val="31"/>
    <w:rsid w:val="00A821F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21"/>
    <w:rsid w:val="00687D0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AB4DE6"/>
  </w:style>
  <w:style w:type="character" w:customStyle="1" w:styleId="eop">
    <w:name w:val="eop"/>
    <w:basedOn w:val="DefaultParagraphFont"/>
    <w:rsid w:val="00AB4DE6"/>
  </w:style>
  <w:style w:type="paragraph" w:styleId="Revision">
    <w:name w:val="Revision"/>
    <w:hidden/>
    <w:uiPriority w:val="71"/>
    <w:rsid w:val="00E51025"/>
    <w:rPr>
      <w:rFonts w:ascii="Franklin Gothic Book" w:hAnsi="Franklin Gothic Book"/>
      <w:szCs w:val="24"/>
    </w:rPr>
  </w:style>
  <w:style w:type="paragraph" w:styleId="FootnoteText">
    <w:name w:val="footnote text"/>
    <w:basedOn w:val="Normal"/>
    <w:link w:val="FootnoteTextChar"/>
    <w:uiPriority w:val="99"/>
    <w:semiHidden/>
    <w:unhideWhenUsed/>
    <w:rsid w:val="00B66AE8"/>
    <w:pPr>
      <w:spacing w:before="0" w:after="0"/>
    </w:pPr>
    <w:rPr>
      <w:szCs w:val="20"/>
    </w:rPr>
  </w:style>
  <w:style w:type="character" w:customStyle="1" w:styleId="FootnoteTextChar">
    <w:name w:val="Footnote Text Char"/>
    <w:basedOn w:val="DefaultParagraphFont"/>
    <w:link w:val="FootnoteText"/>
    <w:uiPriority w:val="99"/>
    <w:semiHidden/>
    <w:rsid w:val="00B66AE8"/>
    <w:rPr>
      <w:rFonts w:ascii="Franklin Gothic Book" w:hAnsi="Franklin Gothic Book"/>
      <w:lang w:val="es-419"/>
    </w:rPr>
  </w:style>
  <w:style w:type="character" w:styleId="FootnoteReference">
    <w:name w:val="footnote reference"/>
    <w:basedOn w:val="DefaultParagraphFont"/>
    <w:uiPriority w:val="99"/>
    <w:semiHidden/>
    <w:unhideWhenUsed/>
    <w:rsid w:val="00B66AE8"/>
    <w:rPr>
      <w:vertAlign w:val="superscript"/>
    </w:rPr>
  </w:style>
  <w:style w:type="paragraph" w:customStyle="1" w:styleId="paragraph">
    <w:name w:val="paragraph"/>
    <w:basedOn w:val="Normal"/>
    <w:rsid w:val="00E4051B"/>
    <w:pPr>
      <w:spacing w:before="100" w:beforeAutospacing="1" w:after="100" w:afterAutospacing="1"/>
    </w:pPr>
    <w:rPr>
      <w:rFonts w:ascii="Times New Roman" w:eastAsia="Times New Roman" w:hAnsi="Times New Roman" w:cs="Times New Roman"/>
      <w:sz w:val="24"/>
    </w:rPr>
  </w:style>
  <w:style w:type="character" w:styleId="Mention">
    <w:name w:val="Mention"/>
    <w:basedOn w:val="DefaultParagraphFont"/>
    <w:uiPriority w:val="99"/>
    <w:unhideWhenUsed/>
    <w:rsid w:val="002D6A9E"/>
    <w:rPr>
      <w:color w:val="2B579A"/>
      <w:shd w:val="clear" w:color="auto" w:fill="E1DFDD"/>
    </w:rPr>
  </w:style>
  <w:style w:type="character" w:customStyle="1" w:styleId="Style2">
    <w:name w:val="Style2"/>
    <w:basedOn w:val="DefaultParagraphFont"/>
    <w:uiPriority w:val="1"/>
    <w:rsid w:val="00CB1825"/>
    <w:rPr>
      <w:rFonts w:ascii="Franklin Gothic Book" w:hAnsi="Franklin Gothic Book"/>
      <w:b/>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3713">
      <w:bodyDiv w:val="1"/>
      <w:marLeft w:val="0"/>
      <w:marRight w:val="0"/>
      <w:marTop w:val="0"/>
      <w:marBottom w:val="0"/>
      <w:divBdr>
        <w:top w:val="none" w:sz="0" w:space="0" w:color="auto"/>
        <w:left w:val="none" w:sz="0" w:space="0" w:color="auto"/>
        <w:bottom w:val="none" w:sz="0" w:space="0" w:color="auto"/>
        <w:right w:val="none" w:sz="0" w:space="0" w:color="auto"/>
      </w:divBdr>
    </w:div>
    <w:div w:id="47001447">
      <w:bodyDiv w:val="1"/>
      <w:marLeft w:val="0"/>
      <w:marRight w:val="0"/>
      <w:marTop w:val="0"/>
      <w:marBottom w:val="0"/>
      <w:divBdr>
        <w:top w:val="none" w:sz="0" w:space="0" w:color="auto"/>
        <w:left w:val="none" w:sz="0" w:space="0" w:color="auto"/>
        <w:bottom w:val="none" w:sz="0" w:space="0" w:color="auto"/>
        <w:right w:val="none" w:sz="0" w:space="0" w:color="auto"/>
      </w:divBdr>
    </w:div>
    <w:div w:id="50660088">
      <w:bodyDiv w:val="1"/>
      <w:marLeft w:val="0"/>
      <w:marRight w:val="0"/>
      <w:marTop w:val="0"/>
      <w:marBottom w:val="0"/>
      <w:divBdr>
        <w:top w:val="none" w:sz="0" w:space="0" w:color="auto"/>
        <w:left w:val="none" w:sz="0" w:space="0" w:color="auto"/>
        <w:bottom w:val="none" w:sz="0" w:space="0" w:color="auto"/>
        <w:right w:val="none" w:sz="0" w:space="0" w:color="auto"/>
      </w:divBdr>
      <w:divsChild>
        <w:div w:id="239952406">
          <w:marLeft w:val="0"/>
          <w:marRight w:val="0"/>
          <w:marTop w:val="0"/>
          <w:marBottom w:val="0"/>
          <w:divBdr>
            <w:top w:val="none" w:sz="0" w:space="0" w:color="auto"/>
            <w:left w:val="none" w:sz="0" w:space="0" w:color="auto"/>
            <w:bottom w:val="none" w:sz="0" w:space="0" w:color="auto"/>
            <w:right w:val="none" w:sz="0" w:space="0" w:color="auto"/>
          </w:divBdr>
        </w:div>
        <w:div w:id="568733656">
          <w:marLeft w:val="0"/>
          <w:marRight w:val="0"/>
          <w:marTop w:val="0"/>
          <w:marBottom w:val="0"/>
          <w:divBdr>
            <w:top w:val="none" w:sz="0" w:space="0" w:color="auto"/>
            <w:left w:val="none" w:sz="0" w:space="0" w:color="auto"/>
            <w:bottom w:val="none" w:sz="0" w:space="0" w:color="auto"/>
            <w:right w:val="none" w:sz="0" w:space="0" w:color="auto"/>
          </w:divBdr>
        </w:div>
      </w:divsChild>
    </w:div>
    <w:div w:id="158039396">
      <w:bodyDiv w:val="1"/>
      <w:marLeft w:val="0"/>
      <w:marRight w:val="0"/>
      <w:marTop w:val="0"/>
      <w:marBottom w:val="0"/>
      <w:divBdr>
        <w:top w:val="none" w:sz="0" w:space="0" w:color="auto"/>
        <w:left w:val="none" w:sz="0" w:space="0" w:color="auto"/>
        <w:bottom w:val="none" w:sz="0" w:space="0" w:color="auto"/>
        <w:right w:val="none" w:sz="0" w:space="0" w:color="auto"/>
      </w:divBdr>
    </w:div>
    <w:div w:id="231694829">
      <w:bodyDiv w:val="1"/>
      <w:marLeft w:val="0"/>
      <w:marRight w:val="0"/>
      <w:marTop w:val="0"/>
      <w:marBottom w:val="0"/>
      <w:divBdr>
        <w:top w:val="none" w:sz="0" w:space="0" w:color="auto"/>
        <w:left w:val="none" w:sz="0" w:space="0" w:color="auto"/>
        <w:bottom w:val="none" w:sz="0" w:space="0" w:color="auto"/>
        <w:right w:val="none" w:sz="0" w:space="0" w:color="auto"/>
      </w:divBdr>
    </w:div>
    <w:div w:id="239802027">
      <w:bodyDiv w:val="1"/>
      <w:marLeft w:val="0"/>
      <w:marRight w:val="0"/>
      <w:marTop w:val="0"/>
      <w:marBottom w:val="0"/>
      <w:divBdr>
        <w:top w:val="none" w:sz="0" w:space="0" w:color="auto"/>
        <w:left w:val="none" w:sz="0" w:space="0" w:color="auto"/>
        <w:bottom w:val="none" w:sz="0" w:space="0" w:color="auto"/>
        <w:right w:val="none" w:sz="0" w:space="0" w:color="auto"/>
      </w:divBdr>
    </w:div>
    <w:div w:id="242033792">
      <w:bodyDiv w:val="1"/>
      <w:marLeft w:val="0"/>
      <w:marRight w:val="0"/>
      <w:marTop w:val="0"/>
      <w:marBottom w:val="0"/>
      <w:divBdr>
        <w:top w:val="none" w:sz="0" w:space="0" w:color="auto"/>
        <w:left w:val="none" w:sz="0" w:space="0" w:color="auto"/>
        <w:bottom w:val="none" w:sz="0" w:space="0" w:color="auto"/>
        <w:right w:val="none" w:sz="0" w:space="0" w:color="auto"/>
      </w:divBdr>
      <w:divsChild>
        <w:div w:id="1597012777">
          <w:marLeft w:val="0"/>
          <w:marRight w:val="0"/>
          <w:marTop w:val="0"/>
          <w:marBottom w:val="0"/>
          <w:divBdr>
            <w:top w:val="none" w:sz="0" w:space="0" w:color="auto"/>
            <w:left w:val="none" w:sz="0" w:space="0" w:color="auto"/>
            <w:bottom w:val="none" w:sz="0" w:space="0" w:color="auto"/>
            <w:right w:val="none" w:sz="0" w:space="0" w:color="auto"/>
          </w:divBdr>
        </w:div>
        <w:div w:id="1979990908">
          <w:marLeft w:val="0"/>
          <w:marRight w:val="0"/>
          <w:marTop w:val="0"/>
          <w:marBottom w:val="0"/>
          <w:divBdr>
            <w:top w:val="none" w:sz="0" w:space="0" w:color="auto"/>
            <w:left w:val="none" w:sz="0" w:space="0" w:color="auto"/>
            <w:bottom w:val="none" w:sz="0" w:space="0" w:color="auto"/>
            <w:right w:val="none" w:sz="0" w:space="0" w:color="auto"/>
          </w:divBdr>
          <w:divsChild>
            <w:div w:id="1364868270">
              <w:marLeft w:val="0"/>
              <w:marRight w:val="0"/>
              <w:marTop w:val="30"/>
              <w:marBottom w:val="30"/>
              <w:divBdr>
                <w:top w:val="none" w:sz="0" w:space="0" w:color="auto"/>
                <w:left w:val="none" w:sz="0" w:space="0" w:color="auto"/>
                <w:bottom w:val="none" w:sz="0" w:space="0" w:color="auto"/>
                <w:right w:val="none" w:sz="0" w:space="0" w:color="auto"/>
              </w:divBdr>
              <w:divsChild>
                <w:div w:id="259458746">
                  <w:marLeft w:val="0"/>
                  <w:marRight w:val="0"/>
                  <w:marTop w:val="0"/>
                  <w:marBottom w:val="0"/>
                  <w:divBdr>
                    <w:top w:val="none" w:sz="0" w:space="0" w:color="auto"/>
                    <w:left w:val="none" w:sz="0" w:space="0" w:color="auto"/>
                    <w:bottom w:val="none" w:sz="0" w:space="0" w:color="auto"/>
                    <w:right w:val="none" w:sz="0" w:space="0" w:color="auto"/>
                  </w:divBdr>
                  <w:divsChild>
                    <w:div w:id="2090617164">
                      <w:marLeft w:val="0"/>
                      <w:marRight w:val="0"/>
                      <w:marTop w:val="0"/>
                      <w:marBottom w:val="0"/>
                      <w:divBdr>
                        <w:top w:val="none" w:sz="0" w:space="0" w:color="auto"/>
                        <w:left w:val="none" w:sz="0" w:space="0" w:color="auto"/>
                        <w:bottom w:val="none" w:sz="0" w:space="0" w:color="auto"/>
                        <w:right w:val="none" w:sz="0" w:space="0" w:color="auto"/>
                      </w:divBdr>
                    </w:div>
                  </w:divsChild>
                </w:div>
                <w:div w:id="479808799">
                  <w:marLeft w:val="0"/>
                  <w:marRight w:val="0"/>
                  <w:marTop w:val="0"/>
                  <w:marBottom w:val="0"/>
                  <w:divBdr>
                    <w:top w:val="none" w:sz="0" w:space="0" w:color="auto"/>
                    <w:left w:val="none" w:sz="0" w:space="0" w:color="auto"/>
                    <w:bottom w:val="none" w:sz="0" w:space="0" w:color="auto"/>
                    <w:right w:val="none" w:sz="0" w:space="0" w:color="auto"/>
                  </w:divBdr>
                  <w:divsChild>
                    <w:div w:id="2036466405">
                      <w:marLeft w:val="0"/>
                      <w:marRight w:val="0"/>
                      <w:marTop w:val="0"/>
                      <w:marBottom w:val="0"/>
                      <w:divBdr>
                        <w:top w:val="none" w:sz="0" w:space="0" w:color="auto"/>
                        <w:left w:val="none" w:sz="0" w:space="0" w:color="auto"/>
                        <w:bottom w:val="none" w:sz="0" w:space="0" w:color="auto"/>
                        <w:right w:val="none" w:sz="0" w:space="0" w:color="auto"/>
                      </w:divBdr>
                    </w:div>
                  </w:divsChild>
                </w:div>
                <w:div w:id="523517320">
                  <w:marLeft w:val="0"/>
                  <w:marRight w:val="0"/>
                  <w:marTop w:val="0"/>
                  <w:marBottom w:val="0"/>
                  <w:divBdr>
                    <w:top w:val="none" w:sz="0" w:space="0" w:color="auto"/>
                    <w:left w:val="none" w:sz="0" w:space="0" w:color="auto"/>
                    <w:bottom w:val="none" w:sz="0" w:space="0" w:color="auto"/>
                    <w:right w:val="none" w:sz="0" w:space="0" w:color="auto"/>
                  </w:divBdr>
                  <w:divsChild>
                    <w:div w:id="823854048">
                      <w:marLeft w:val="0"/>
                      <w:marRight w:val="0"/>
                      <w:marTop w:val="0"/>
                      <w:marBottom w:val="0"/>
                      <w:divBdr>
                        <w:top w:val="none" w:sz="0" w:space="0" w:color="auto"/>
                        <w:left w:val="none" w:sz="0" w:space="0" w:color="auto"/>
                        <w:bottom w:val="none" w:sz="0" w:space="0" w:color="auto"/>
                        <w:right w:val="none" w:sz="0" w:space="0" w:color="auto"/>
                      </w:divBdr>
                    </w:div>
                  </w:divsChild>
                </w:div>
                <w:div w:id="618613431">
                  <w:marLeft w:val="0"/>
                  <w:marRight w:val="0"/>
                  <w:marTop w:val="0"/>
                  <w:marBottom w:val="0"/>
                  <w:divBdr>
                    <w:top w:val="none" w:sz="0" w:space="0" w:color="auto"/>
                    <w:left w:val="none" w:sz="0" w:space="0" w:color="auto"/>
                    <w:bottom w:val="none" w:sz="0" w:space="0" w:color="auto"/>
                    <w:right w:val="none" w:sz="0" w:space="0" w:color="auto"/>
                  </w:divBdr>
                  <w:divsChild>
                    <w:div w:id="76825509">
                      <w:marLeft w:val="0"/>
                      <w:marRight w:val="0"/>
                      <w:marTop w:val="0"/>
                      <w:marBottom w:val="0"/>
                      <w:divBdr>
                        <w:top w:val="none" w:sz="0" w:space="0" w:color="auto"/>
                        <w:left w:val="none" w:sz="0" w:space="0" w:color="auto"/>
                        <w:bottom w:val="none" w:sz="0" w:space="0" w:color="auto"/>
                        <w:right w:val="none" w:sz="0" w:space="0" w:color="auto"/>
                      </w:divBdr>
                    </w:div>
                  </w:divsChild>
                </w:div>
                <w:div w:id="698162584">
                  <w:marLeft w:val="0"/>
                  <w:marRight w:val="0"/>
                  <w:marTop w:val="0"/>
                  <w:marBottom w:val="0"/>
                  <w:divBdr>
                    <w:top w:val="none" w:sz="0" w:space="0" w:color="auto"/>
                    <w:left w:val="none" w:sz="0" w:space="0" w:color="auto"/>
                    <w:bottom w:val="none" w:sz="0" w:space="0" w:color="auto"/>
                    <w:right w:val="none" w:sz="0" w:space="0" w:color="auto"/>
                  </w:divBdr>
                  <w:divsChild>
                    <w:div w:id="1691832210">
                      <w:marLeft w:val="0"/>
                      <w:marRight w:val="0"/>
                      <w:marTop w:val="0"/>
                      <w:marBottom w:val="0"/>
                      <w:divBdr>
                        <w:top w:val="none" w:sz="0" w:space="0" w:color="auto"/>
                        <w:left w:val="none" w:sz="0" w:space="0" w:color="auto"/>
                        <w:bottom w:val="none" w:sz="0" w:space="0" w:color="auto"/>
                        <w:right w:val="none" w:sz="0" w:space="0" w:color="auto"/>
                      </w:divBdr>
                    </w:div>
                  </w:divsChild>
                </w:div>
                <w:div w:id="710764187">
                  <w:marLeft w:val="0"/>
                  <w:marRight w:val="0"/>
                  <w:marTop w:val="0"/>
                  <w:marBottom w:val="0"/>
                  <w:divBdr>
                    <w:top w:val="none" w:sz="0" w:space="0" w:color="auto"/>
                    <w:left w:val="none" w:sz="0" w:space="0" w:color="auto"/>
                    <w:bottom w:val="none" w:sz="0" w:space="0" w:color="auto"/>
                    <w:right w:val="none" w:sz="0" w:space="0" w:color="auto"/>
                  </w:divBdr>
                  <w:divsChild>
                    <w:div w:id="2049797569">
                      <w:marLeft w:val="0"/>
                      <w:marRight w:val="0"/>
                      <w:marTop w:val="0"/>
                      <w:marBottom w:val="0"/>
                      <w:divBdr>
                        <w:top w:val="none" w:sz="0" w:space="0" w:color="auto"/>
                        <w:left w:val="none" w:sz="0" w:space="0" w:color="auto"/>
                        <w:bottom w:val="none" w:sz="0" w:space="0" w:color="auto"/>
                        <w:right w:val="none" w:sz="0" w:space="0" w:color="auto"/>
                      </w:divBdr>
                    </w:div>
                  </w:divsChild>
                </w:div>
                <w:div w:id="1004288220">
                  <w:marLeft w:val="0"/>
                  <w:marRight w:val="0"/>
                  <w:marTop w:val="0"/>
                  <w:marBottom w:val="0"/>
                  <w:divBdr>
                    <w:top w:val="none" w:sz="0" w:space="0" w:color="auto"/>
                    <w:left w:val="none" w:sz="0" w:space="0" w:color="auto"/>
                    <w:bottom w:val="none" w:sz="0" w:space="0" w:color="auto"/>
                    <w:right w:val="none" w:sz="0" w:space="0" w:color="auto"/>
                  </w:divBdr>
                  <w:divsChild>
                    <w:div w:id="526140879">
                      <w:marLeft w:val="0"/>
                      <w:marRight w:val="0"/>
                      <w:marTop w:val="0"/>
                      <w:marBottom w:val="0"/>
                      <w:divBdr>
                        <w:top w:val="none" w:sz="0" w:space="0" w:color="auto"/>
                        <w:left w:val="none" w:sz="0" w:space="0" w:color="auto"/>
                        <w:bottom w:val="none" w:sz="0" w:space="0" w:color="auto"/>
                        <w:right w:val="none" w:sz="0" w:space="0" w:color="auto"/>
                      </w:divBdr>
                    </w:div>
                  </w:divsChild>
                </w:div>
                <w:div w:id="1098913833">
                  <w:marLeft w:val="0"/>
                  <w:marRight w:val="0"/>
                  <w:marTop w:val="0"/>
                  <w:marBottom w:val="0"/>
                  <w:divBdr>
                    <w:top w:val="none" w:sz="0" w:space="0" w:color="auto"/>
                    <w:left w:val="none" w:sz="0" w:space="0" w:color="auto"/>
                    <w:bottom w:val="none" w:sz="0" w:space="0" w:color="auto"/>
                    <w:right w:val="none" w:sz="0" w:space="0" w:color="auto"/>
                  </w:divBdr>
                  <w:divsChild>
                    <w:div w:id="1911426711">
                      <w:marLeft w:val="0"/>
                      <w:marRight w:val="0"/>
                      <w:marTop w:val="0"/>
                      <w:marBottom w:val="0"/>
                      <w:divBdr>
                        <w:top w:val="none" w:sz="0" w:space="0" w:color="auto"/>
                        <w:left w:val="none" w:sz="0" w:space="0" w:color="auto"/>
                        <w:bottom w:val="none" w:sz="0" w:space="0" w:color="auto"/>
                        <w:right w:val="none" w:sz="0" w:space="0" w:color="auto"/>
                      </w:divBdr>
                    </w:div>
                  </w:divsChild>
                </w:div>
                <w:div w:id="1271477635">
                  <w:marLeft w:val="0"/>
                  <w:marRight w:val="0"/>
                  <w:marTop w:val="0"/>
                  <w:marBottom w:val="0"/>
                  <w:divBdr>
                    <w:top w:val="none" w:sz="0" w:space="0" w:color="auto"/>
                    <w:left w:val="none" w:sz="0" w:space="0" w:color="auto"/>
                    <w:bottom w:val="none" w:sz="0" w:space="0" w:color="auto"/>
                    <w:right w:val="none" w:sz="0" w:space="0" w:color="auto"/>
                  </w:divBdr>
                  <w:divsChild>
                    <w:div w:id="1442915876">
                      <w:marLeft w:val="0"/>
                      <w:marRight w:val="0"/>
                      <w:marTop w:val="0"/>
                      <w:marBottom w:val="0"/>
                      <w:divBdr>
                        <w:top w:val="none" w:sz="0" w:space="0" w:color="auto"/>
                        <w:left w:val="none" w:sz="0" w:space="0" w:color="auto"/>
                        <w:bottom w:val="none" w:sz="0" w:space="0" w:color="auto"/>
                        <w:right w:val="none" w:sz="0" w:space="0" w:color="auto"/>
                      </w:divBdr>
                    </w:div>
                  </w:divsChild>
                </w:div>
                <w:div w:id="1552115587">
                  <w:marLeft w:val="0"/>
                  <w:marRight w:val="0"/>
                  <w:marTop w:val="0"/>
                  <w:marBottom w:val="0"/>
                  <w:divBdr>
                    <w:top w:val="none" w:sz="0" w:space="0" w:color="auto"/>
                    <w:left w:val="none" w:sz="0" w:space="0" w:color="auto"/>
                    <w:bottom w:val="none" w:sz="0" w:space="0" w:color="auto"/>
                    <w:right w:val="none" w:sz="0" w:space="0" w:color="auto"/>
                  </w:divBdr>
                  <w:divsChild>
                    <w:div w:id="1890803267">
                      <w:marLeft w:val="0"/>
                      <w:marRight w:val="0"/>
                      <w:marTop w:val="0"/>
                      <w:marBottom w:val="0"/>
                      <w:divBdr>
                        <w:top w:val="none" w:sz="0" w:space="0" w:color="auto"/>
                        <w:left w:val="none" w:sz="0" w:space="0" w:color="auto"/>
                        <w:bottom w:val="none" w:sz="0" w:space="0" w:color="auto"/>
                        <w:right w:val="none" w:sz="0" w:space="0" w:color="auto"/>
                      </w:divBdr>
                    </w:div>
                  </w:divsChild>
                </w:div>
                <w:div w:id="1736588546">
                  <w:marLeft w:val="0"/>
                  <w:marRight w:val="0"/>
                  <w:marTop w:val="0"/>
                  <w:marBottom w:val="0"/>
                  <w:divBdr>
                    <w:top w:val="none" w:sz="0" w:space="0" w:color="auto"/>
                    <w:left w:val="none" w:sz="0" w:space="0" w:color="auto"/>
                    <w:bottom w:val="none" w:sz="0" w:space="0" w:color="auto"/>
                    <w:right w:val="none" w:sz="0" w:space="0" w:color="auto"/>
                  </w:divBdr>
                  <w:divsChild>
                    <w:div w:id="957374226">
                      <w:marLeft w:val="0"/>
                      <w:marRight w:val="0"/>
                      <w:marTop w:val="0"/>
                      <w:marBottom w:val="0"/>
                      <w:divBdr>
                        <w:top w:val="none" w:sz="0" w:space="0" w:color="auto"/>
                        <w:left w:val="none" w:sz="0" w:space="0" w:color="auto"/>
                        <w:bottom w:val="none" w:sz="0" w:space="0" w:color="auto"/>
                        <w:right w:val="none" w:sz="0" w:space="0" w:color="auto"/>
                      </w:divBdr>
                    </w:div>
                  </w:divsChild>
                </w:div>
                <w:div w:id="1934512314">
                  <w:marLeft w:val="0"/>
                  <w:marRight w:val="0"/>
                  <w:marTop w:val="0"/>
                  <w:marBottom w:val="0"/>
                  <w:divBdr>
                    <w:top w:val="none" w:sz="0" w:space="0" w:color="auto"/>
                    <w:left w:val="none" w:sz="0" w:space="0" w:color="auto"/>
                    <w:bottom w:val="none" w:sz="0" w:space="0" w:color="auto"/>
                    <w:right w:val="none" w:sz="0" w:space="0" w:color="auto"/>
                  </w:divBdr>
                  <w:divsChild>
                    <w:div w:id="21018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888400">
      <w:bodyDiv w:val="1"/>
      <w:marLeft w:val="0"/>
      <w:marRight w:val="0"/>
      <w:marTop w:val="0"/>
      <w:marBottom w:val="0"/>
      <w:divBdr>
        <w:top w:val="none" w:sz="0" w:space="0" w:color="auto"/>
        <w:left w:val="none" w:sz="0" w:space="0" w:color="auto"/>
        <w:bottom w:val="none" w:sz="0" w:space="0" w:color="auto"/>
        <w:right w:val="none" w:sz="0" w:space="0" w:color="auto"/>
      </w:divBdr>
    </w:div>
    <w:div w:id="272129844">
      <w:bodyDiv w:val="1"/>
      <w:marLeft w:val="0"/>
      <w:marRight w:val="0"/>
      <w:marTop w:val="0"/>
      <w:marBottom w:val="0"/>
      <w:divBdr>
        <w:top w:val="none" w:sz="0" w:space="0" w:color="auto"/>
        <w:left w:val="none" w:sz="0" w:space="0" w:color="auto"/>
        <w:bottom w:val="none" w:sz="0" w:space="0" w:color="auto"/>
        <w:right w:val="none" w:sz="0" w:space="0" w:color="auto"/>
      </w:divBdr>
    </w:div>
    <w:div w:id="292755008">
      <w:bodyDiv w:val="1"/>
      <w:marLeft w:val="0"/>
      <w:marRight w:val="0"/>
      <w:marTop w:val="0"/>
      <w:marBottom w:val="0"/>
      <w:divBdr>
        <w:top w:val="none" w:sz="0" w:space="0" w:color="auto"/>
        <w:left w:val="none" w:sz="0" w:space="0" w:color="auto"/>
        <w:bottom w:val="none" w:sz="0" w:space="0" w:color="auto"/>
        <w:right w:val="none" w:sz="0" w:space="0" w:color="auto"/>
      </w:divBdr>
    </w:div>
    <w:div w:id="454786596">
      <w:bodyDiv w:val="1"/>
      <w:marLeft w:val="0"/>
      <w:marRight w:val="0"/>
      <w:marTop w:val="0"/>
      <w:marBottom w:val="0"/>
      <w:divBdr>
        <w:top w:val="none" w:sz="0" w:space="0" w:color="auto"/>
        <w:left w:val="none" w:sz="0" w:space="0" w:color="auto"/>
        <w:bottom w:val="none" w:sz="0" w:space="0" w:color="auto"/>
        <w:right w:val="none" w:sz="0" w:space="0" w:color="auto"/>
      </w:divBdr>
    </w:div>
    <w:div w:id="503709843">
      <w:bodyDiv w:val="1"/>
      <w:marLeft w:val="0"/>
      <w:marRight w:val="0"/>
      <w:marTop w:val="0"/>
      <w:marBottom w:val="0"/>
      <w:divBdr>
        <w:top w:val="none" w:sz="0" w:space="0" w:color="auto"/>
        <w:left w:val="none" w:sz="0" w:space="0" w:color="auto"/>
        <w:bottom w:val="none" w:sz="0" w:space="0" w:color="auto"/>
        <w:right w:val="none" w:sz="0" w:space="0" w:color="auto"/>
      </w:divBdr>
    </w:div>
    <w:div w:id="537134053">
      <w:bodyDiv w:val="1"/>
      <w:marLeft w:val="0"/>
      <w:marRight w:val="0"/>
      <w:marTop w:val="0"/>
      <w:marBottom w:val="0"/>
      <w:divBdr>
        <w:top w:val="none" w:sz="0" w:space="0" w:color="auto"/>
        <w:left w:val="none" w:sz="0" w:space="0" w:color="auto"/>
        <w:bottom w:val="none" w:sz="0" w:space="0" w:color="auto"/>
        <w:right w:val="none" w:sz="0" w:space="0" w:color="auto"/>
      </w:divBdr>
    </w:div>
    <w:div w:id="676351486">
      <w:bodyDiv w:val="1"/>
      <w:marLeft w:val="0"/>
      <w:marRight w:val="0"/>
      <w:marTop w:val="0"/>
      <w:marBottom w:val="0"/>
      <w:divBdr>
        <w:top w:val="none" w:sz="0" w:space="0" w:color="auto"/>
        <w:left w:val="none" w:sz="0" w:space="0" w:color="auto"/>
        <w:bottom w:val="none" w:sz="0" w:space="0" w:color="auto"/>
        <w:right w:val="none" w:sz="0" w:space="0" w:color="auto"/>
      </w:divBdr>
    </w:div>
    <w:div w:id="829710605">
      <w:bodyDiv w:val="1"/>
      <w:marLeft w:val="0"/>
      <w:marRight w:val="0"/>
      <w:marTop w:val="0"/>
      <w:marBottom w:val="0"/>
      <w:divBdr>
        <w:top w:val="none" w:sz="0" w:space="0" w:color="auto"/>
        <w:left w:val="none" w:sz="0" w:space="0" w:color="auto"/>
        <w:bottom w:val="none" w:sz="0" w:space="0" w:color="auto"/>
        <w:right w:val="none" w:sz="0" w:space="0" w:color="auto"/>
      </w:divBdr>
    </w:div>
    <w:div w:id="899289960">
      <w:bodyDiv w:val="1"/>
      <w:marLeft w:val="0"/>
      <w:marRight w:val="0"/>
      <w:marTop w:val="0"/>
      <w:marBottom w:val="0"/>
      <w:divBdr>
        <w:top w:val="none" w:sz="0" w:space="0" w:color="auto"/>
        <w:left w:val="none" w:sz="0" w:space="0" w:color="auto"/>
        <w:bottom w:val="none" w:sz="0" w:space="0" w:color="auto"/>
        <w:right w:val="none" w:sz="0" w:space="0" w:color="auto"/>
      </w:divBdr>
      <w:divsChild>
        <w:div w:id="1024208056">
          <w:marLeft w:val="0"/>
          <w:marRight w:val="0"/>
          <w:marTop w:val="0"/>
          <w:marBottom w:val="0"/>
          <w:divBdr>
            <w:top w:val="none" w:sz="0" w:space="0" w:color="auto"/>
            <w:left w:val="none" w:sz="0" w:space="0" w:color="auto"/>
            <w:bottom w:val="none" w:sz="0" w:space="0" w:color="auto"/>
            <w:right w:val="none" w:sz="0" w:space="0" w:color="auto"/>
          </w:divBdr>
        </w:div>
        <w:div w:id="2129157742">
          <w:marLeft w:val="0"/>
          <w:marRight w:val="0"/>
          <w:marTop w:val="0"/>
          <w:marBottom w:val="0"/>
          <w:divBdr>
            <w:top w:val="none" w:sz="0" w:space="0" w:color="auto"/>
            <w:left w:val="none" w:sz="0" w:space="0" w:color="auto"/>
            <w:bottom w:val="none" w:sz="0" w:space="0" w:color="auto"/>
            <w:right w:val="none" w:sz="0" w:space="0" w:color="auto"/>
          </w:divBdr>
        </w:div>
      </w:divsChild>
    </w:div>
    <w:div w:id="930310941">
      <w:bodyDiv w:val="1"/>
      <w:marLeft w:val="0"/>
      <w:marRight w:val="0"/>
      <w:marTop w:val="0"/>
      <w:marBottom w:val="0"/>
      <w:divBdr>
        <w:top w:val="none" w:sz="0" w:space="0" w:color="auto"/>
        <w:left w:val="none" w:sz="0" w:space="0" w:color="auto"/>
        <w:bottom w:val="none" w:sz="0" w:space="0" w:color="auto"/>
        <w:right w:val="none" w:sz="0" w:space="0" w:color="auto"/>
      </w:divBdr>
      <w:divsChild>
        <w:div w:id="696853361">
          <w:marLeft w:val="0"/>
          <w:marRight w:val="0"/>
          <w:marTop w:val="0"/>
          <w:marBottom w:val="0"/>
          <w:divBdr>
            <w:top w:val="none" w:sz="0" w:space="0" w:color="auto"/>
            <w:left w:val="none" w:sz="0" w:space="0" w:color="auto"/>
            <w:bottom w:val="none" w:sz="0" w:space="0" w:color="auto"/>
            <w:right w:val="none" w:sz="0" w:space="0" w:color="auto"/>
          </w:divBdr>
        </w:div>
        <w:div w:id="1843398477">
          <w:marLeft w:val="0"/>
          <w:marRight w:val="0"/>
          <w:marTop w:val="0"/>
          <w:marBottom w:val="0"/>
          <w:divBdr>
            <w:top w:val="none" w:sz="0" w:space="0" w:color="auto"/>
            <w:left w:val="none" w:sz="0" w:space="0" w:color="auto"/>
            <w:bottom w:val="none" w:sz="0" w:space="0" w:color="auto"/>
            <w:right w:val="none" w:sz="0" w:space="0" w:color="auto"/>
          </w:divBdr>
        </w:div>
      </w:divsChild>
    </w:div>
    <w:div w:id="1247691578">
      <w:bodyDiv w:val="1"/>
      <w:marLeft w:val="0"/>
      <w:marRight w:val="0"/>
      <w:marTop w:val="0"/>
      <w:marBottom w:val="0"/>
      <w:divBdr>
        <w:top w:val="none" w:sz="0" w:space="0" w:color="auto"/>
        <w:left w:val="none" w:sz="0" w:space="0" w:color="auto"/>
        <w:bottom w:val="none" w:sz="0" w:space="0" w:color="auto"/>
        <w:right w:val="none" w:sz="0" w:space="0" w:color="auto"/>
      </w:divBdr>
    </w:div>
    <w:div w:id="1380471174">
      <w:bodyDiv w:val="1"/>
      <w:marLeft w:val="0"/>
      <w:marRight w:val="0"/>
      <w:marTop w:val="0"/>
      <w:marBottom w:val="0"/>
      <w:divBdr>
        <w:top w:val="none" w:sz="0" w:space="0" w:color="auto"/>
        <w:left w:val="none" w:sz="0" w:space="0" w:color="auto"/>
        <w:bottom w:val="none" w:sz="0" w:space="0" w:color="auto"/>
        <w:right w:val="none" w:sz="0" w:space="0" w:color="auto"/>
      </w:divBdr>
      <w:divsChild>
        <w:div w:id="1830948243">
          <w:marLeft w:val="0"/>
          <w:marRight w:val="0"/>
          <w:marTop w:val="0"/>
          <w:marBottom w:val="0"/>
          <w:divBdr>
            <w:top w:val="none" w:sz="0" w:space="0" w:color="auto"/>
            <w:left w:val="none" w:sz="0" w:space="0" w:color="auto"/>
            <w:bottom w:val="none" w:sz="0" w:space="0" w:color="auto"/>
            <w:right w:val="none" w:sz="0" w:space="0" w:color="auto"/>
          </w:divBdr>
          <w:divsChild>
            <w:div w:id="1488859289">
              <w:marLeft w:val="0"/>
              <w:marRight w:val="0"/>
              <w:marTop w:val="30"/>
              <w:marBottom w:val="30"/>
              <w:divBdr>
                <w:top w:val="none" w:sz="0" w:space="0" w:color="auto"/>
                <w:left w:val="none" w:sz="0" w:space="0" w:color="auto"/>
                <w:bottom w:val="none" w:sz="0" w:space="0" w:color="auto"/>
                <w:right w:val="none" w:sz="0" w:space="0" w:color="auto"/>
              </w:divBdr>
              <w:divsChild>
                <w:div w:id="168954333">
                  <w:marLeft w:val="0"/>
                  <w:marRight w:val="0"/>
                  <w:marTop w:val="0"/>
                  <w:marBottom w:val="0"/>
                  <w:divBdr>
                    <w:top w:val="none" w:sz="0" w:space="0" w:color="auto"/>
                    <w:left w:val="none" w:sz="0" w:space="0" w:color="auto"/>
                    <w:bottom w:val="none" w:sz="0" w:space="0" w:color="auto"/>
                    <w:right w:val="none" w:sz="0" w:space="0" w:color="auto"/>
                  </w:divBdr>
                  <w:divsChild>
                    <w:div w:id="959652016">
                      <w:marLeft w:val="0"/>
                      <w:marRight w:val="0"/>
                      <w:marTop w:val="0"/>
                      <w:marBottom w:val="0"/>
                      <w:divBdr>
                        <w:top w:val="none" w:sz="0" w:space="0" w:color="auto"/>
                        <w:left w:val="none" w:sz="0" w:space="0" w:color="auto"/>
                        <w:bottom w:val="none" w:sz="0" w:space="0" w:color="auto"/>
                        <w:right w:val="none" w:sz="0" w:space="0" w:color="auto"/>
                      </w:divBdr>
                    </w:div>
                  </w:divsChild>
                </w:div>
                <w:div w:id="192380721">
                  <w:marLeft w:val="0"/>
                  <w:marRight w:val="0"/>
                  <w:marTop w:val="0"/>
                  <w:marBottom w:val="0"/>
                  <w:divBdr>
                    <w:top w:val="none" w:sz="0" w:space="0" w:color="auto"/>
                    <w:left w:val="none" w:sz="0" w:space="0" w:color="auto"/>
                    <w:bottom w:val="none" w:sz="0" w:space="0" w:color="auto"/>
                    <w:right w:val="none" w:sz="0" w:space="0" w:color="auto"/>
                  </w:divBdr>
                  <w:divsChild>
                    <w:div w:id="1865551456">
                      <w:marLeft w:val="0"/>
                      <w:marRight w:val="0"/>
                      <w:marTop w:val="0"/>
                      <w:marBottom w:val="0"/>
                      <w:divBdr>
                        <w:top w:val="none" w:sz="0" w:space="0" w:color="auto"/>
                        <w:left w:val="none" w:sz="0" w:space="0" w:color="auto"/>
                        <w:bottom w:val="none" w:sz="0" w:space="0" w:color="auto"/>
                        <w:right w:val="none" w:sz="0" w:space="0" w:color="auto"/>
                      </w:divBdr>
                    </w:div>
                  </w:divsChild>
                </w:div>
                <w:div w:id="577328152">
                  <w:marLeft w:val="0"/>
                  <w:marRight w:val="0"/>
                  <w:marTop w:val="0"/>
                  <w:marBottom w:val="0"/>
                  <w:divBdr>
                    <w:top w:val="none" w:sz="0" w:space="0" w:color="auto"/>
                    <w:left w:val="none" w:sz="0" w:space="0" w:color="auto"/>
                    <w:bottom w:val="none" w:sz="0" w:space="0" w:color="auto"/>
                    <w:right w:val="none" w:sz="0" w:space="0" w:color="auto"/>
                  </w:divBdr>
                  <w:divsChild>
                    <w:div w:id="1029720363">
                      <w:marLeft w:val="0"/>
                      <w:marRight w:val="0"/>
                      <w:marTop w:val="0"/>
                      <w:marBottom w:val="0"/>
                      <w:divBdr>
                        <w:top w:val="none" w:sz="0" w:space="0" w:color="auto"/>
                        <w:left w:val="none" w:sz="0" w:space="0" w:color="auto"/>
                        <w:bottom w:val="none" w:sz="0" w:space="0" w:color="auto"/>
                        <w:right w:val="none" w:sz="0" w:space="0" w:color="auto"/>
                      </w:divBdr>
                    </w:div>
                  </w:divsChild>
                </w:div>
                <w:div w:id="752513605">
                  <w:marLeft w:val="0"/>
                  <w:marRight w:val="0"/>
                  <w:marTop w:val="0"/>
                  <w:marBottom w:val="0"/>
                  <w:divBdr>
                    <w:top w:val="none" w:sz="0" w:space="0" w:color="auto"/>
                    <w:left w:val="none" w:sz="0" w:space="0" w:color="auto"/>
                    <w:bottom w:val="none" w:sz="0" w:space="0" w:color="auto"/>
                    <w:right w:val="none" w:sz="0" w:space="0" w:color="auto"/>
                  </w:divBdr>
                  <w:divsChild>
                    <w:div w:id="1856650152">
                      <w:marLeft w:val="0"/>
                      <w:marRight w:val="0"/>
                      <w:marTop w:val="0"/>
                      <w:marBottom w:val="0"/>
                      <w:divBdr>
                        <w:top w:val="none" w:sz="0" w:space="0" w:color="auto"/>
                        <w:left w:val="none" w:sz="0" w:space="0" w:color="auto"/>
                        <w:bottom w:val="none" w:sz="0" w:space="0" w:color="auto"/>
                        <w:right w:val="none" w:sz="0" w:space="0" w:color="auto"/>
                      </w:divBdr>
                    </w:div>
                  </w:divsChild>
                </w:div>
                <w:div w:id="934749613">
                  <w:marLeft w:val="0"/>
                  <w:marRight w:val="0"/>
                  <w:marTop w:val="0"/>
                  <w:marBottom w:val="0"/>
                  <w:divBdr>
                    <w:top w:val="none" w:sz="0" w:space="0" w:color="auto"/>
                    <w:left w:val="none" w:sz="0" w:space="0" w:color="auto"/>
                    <w:bottom w:val="none" w:sz="0" w:space="0" w:color="auto"/>
                    <w:right w:val="none" w:sz="0" w:space="0" w:color="auto"/>
                  </w:divBdr>
                  <w:divsChild>
                    <w:div w:id="1194878768">
                      <w:marLeft w:val="0"/>
                      <w:marRight w:val="0"/>
                      <w:marTop w:val="0"/>
                      <w:marBottom w:val="0"/>
                      <w:divBdr>
                        <w:top w:val="none" w:sz="0" w:space="0" w:color="auto"/>
                        <w:left w:val="none" w:sz="0" w:space="0" w:color="auto"/>
                        <w:bottom w:val="none" w:sz="0" w:space="0" w:color="auto"/>
                        <w:right w:val="none" w:sz="0" w:space="0" w:color="auto"/>
                      </w:divBdr>
                    </w:div>
                  </w:divsChild>
                </w:div>
                <w:div w:id="1052540907">
                  <w:marLeft w:val="0"/>
                  <w:marRight w:val="0"/>
                  <w:marTop w:val="0"/>
                  <w:marBottom w:val="0"/>
                  <w:divBdr>
                    <w:top w:val="none" w:sz="0" w:space="0" w:color="auto"/>
                    <w:left w:val="none" w:sz="0" w:space="0" w:color="auto"/>
                    <w:bottom w:val="none" w:sz="0" w:space="0" w:color="auto"/>
                    <w:right w:val="none" w:sz="0" w:space="0" w:color="auto"/>
                  </w:divBdr>
                  <w:divsChild>
                    <w:div w:id="465007389">
                      <w:marLeft w:val="0"/>
                      <w:marRight w:val="0"/>
                      <w:marTop w:val="0"/>
                      <w:marBottom w:val="0"/>
                      <w:divBdr>
                        <w:top w:val="none" w:sz="0" w:space="0" w:color="auto"/>
                        <w:left w:val="none" w:sz="0" w:space="0" w:color="auto"/>
                        <w:bottom w:val="none" w:sz="0" w:space="0" w:color="auto"/>
                        <w:right w:val="none" w:sz="0" w:space="0" w:color="auto"/>
                      </w:divBdr>
                    </w:div>
                  </w:divsChild>
                </w:div>
                <w:div w:id="1084760160">
                  <w:marLeft w:val="0"/>
                  <w:marRight w:val="0"/>
                  <w:marTop w:val="0"/>
                  <w:marBottom w:val="0"/>
                  <w:divBdr>
                    <w:top w:val="none" w:sz="0" w:space="0" w:color="auto"/>
                    <w:left w:val="none" w:sz="0" w:space="0" w:color="auto"/>
                    <w:bottom w:val="none" w:sz="0" w:space="0" w:color="auto"/>
                    <w:right w:val="none" w:sz="0" w:space="0" w:color="auto"/>
                  </w:divBdr>
                  <w:divsChild>
                    <w:div w:id="437872649">
                      <w:marLeft w:val="0"/>
                      <w:marRight w:val="0"/>
                      <w:marTop w:val="0"/>
                      <w:marBottom w:val="0"/>
                      <w:divBdr>
                        <w:top w:val="none" w:sz="0" w:space="0" w:color="auto"/>
                        <w:left w:val="none" w:sz="0" w:space="0" w:color="auto"/>
                        <w:bottom w:val="none" w:sz="0" w:space="0" w:color="auto"/>
                        <w:right w:val="none" w:sz="0" w:space="0" w:color="auto"/>
                      </w:divBdr>
                    </w:div>
                  </w:divsChild>
                </w:div>
                <w:div w:id="1099839817">
                  <w:marLeft w:val="0"/>
                  <w:marRight w:val="0"/>
                  <w:marTop w:val="0"/>
                  <w:marBottom w:val="0"/>
                  <w:divBdr>
                    <w:top w:val="none" w:sz="0" w:space="0" w:color="auto"/>
                    <w:left w:val="none" w:sz="0" w:space="0" w:color="auto"/>
                    <w:bottom w:val="none" w:sz="0" w:space="0" w:color="auto"/>
                    <w:right w:val="none" w:sz="0" w:space="0" w:color="auto"/>
                  </w:divBdr>
                  <w:divsChild>
                    <w:div w:id="829902755">
                      <w:marLeft w:val="0"/>
                      <w:marRight w:val="0"/>
                      <w:marTop w:val="0"/>
                      <w:marBottom w:val="0"/>
                      <w:divBdr>
                        <w:top w:val="none" w:sz="0" w:space="0" w:color="auto"/>
                        <w:left w:val="none" w:sz="0" w:space="0" w:color="auto"/>
                        <w:bottom w:val="none" w:sz="0" w:space="0" w:color="auto"/>
                        <w:right w:val="none" w:sz="0" w:space="0" w:color="auto"/>
                      </w:divBdr>
                    </w:div>
                  </w:divsChild>
                </w:div>
                <w:div w:id="1292326918">
                  <w:marLeft w:val="0"/>
                  <w:marRight w:val="0"/>
                  <w:marTop w:val="0"/>
                  <w:marBottom w:val="0"/>
                  <w:divBdr>
                    <w:top w:val="none" w:sz="0" w:space="0" w:color="auto"/>
                    <w:left w:val="none" w:sz="0" w:space="0" w:color="auto"/>
                    <w:bottom w:val="none" w:sz="0" w:space="0" w:color="auto"/>
                    <w:right w:val="none" w:sz="0" w:space="0" w:color="auto"/>
                  </w:divBdr>
                  <w:divsChild>
                    <w:div w:id="634481350">
                      <w:marLeft w:val="0"/>
                      <w:marRight w:val="0"/>
                      <w:marTop w:val="0"/>
                      <w:marBottom w:val="0"/>
                      <w:divBdr>
                        <w:top w:val="none" w:sz="0" w:space="0" w:color="auto"/>
                        <w:left w:val="none" w:sz="0" w:space="0" w:color="auto"/>
                        <w:bottom w:val="none" w:sz="0" w:space="0" w:color="auto"/>
                        <w:right w:val="none" w:sz="0" w:space="0" w:color="auto"/>
                      </w:divBdr>
                    </w:div>
                  </w:divsChild>
                </w:div>
                <w:div w:id="1391072506">
                  <w:marLeft w:val="0"/>
                  <w:marRight w:val="0"/>
                  <w:marTop w:val="0"/>
                  <w:marBottom w:val="0"/>
                  <w:divBdr>
                    <w:top w:val="none" w:sz="0" w:space="0" w:color="auto"/>
                    <w:left w:val="none" w:sz="0" w:space="0" w:color="auto"/>
                    <w:bottom w:val="none" w:sz="0" w:space="0" w:color="auto"/>
                    <w:right w:val="none" w:sz="0" w:space="0" w:color="auto"/>
                  </w:divBdr>
                  <w:divsChild>
                    <w:div w:id="200559897">
                      <w:marLeft w:val="0"/>
                      <w:marRight w:val="0"/>
                      <w:marTop w:val="0"/>
                      <w:marBottom w:val="0"/>
                      <w:divBdr>
                        <w:top w:val="none" w:sz="0" w:space="0" w:color="auto"/>
                        <w:left w:val="none" w:sz="0" w:space="0" w:color="auto"/>
                        <w:bottom w:val="none" w:sz="0" w:space="0" w:color="auto"/>
                        <w:right w:val="none" w:sz="0" w:space="0" w:color="auto"/>
                      </w:divBdr>
                    </w:div>
                  </w:divsChild>
                </w:div>
                <w:div w:id="1455710326">
                  <w:marLeft w:val="0"/>
                  <w:marRight w:val="0"/>
                  <w:marTop w:val="0"/>
                  <w:marBottom w:val="0"/>
                  <w:divBdr>
                    <w:top w:val="none" w:sz="0" w:space="0" w:color="auto"/>
                    <w:left w:val="none" w:sz="0" w:space="0" w:color="auto"/>
                    <w:bottom w:val="none" w:sz="0" w:space="0" w:color="auto"/>
                    <w:right w:val="none" w:sz="0" w:space="0" w:color="auto"/>
                  </w:divBdr>
                  <w:divsChild>
                    <w:div w:id="45226398">
                      <w:marLeft w:val="0"/>
                      <w:marRight w:val="0"/>
                      <w:marTop w:val="0"/>
                      <w:marBottom w:val="0"/>
                      <w:divBdr>
                        <w:top w:val="none" w:sz="0" w:space="0" w:color="auto"/>
                        <w:left w:val="none" w:sz="0" w:space="0" w:color="auto"/>
                        <w:bottom w:val="none" w:sz="0" w:space="0" w:color="auto"/>
                        <w:right w:val="none" w:sz="0" w:space="0" w:color="auto"/>
                      </w:divBdr>
                    </w:div>
                  </w:divsChild>
                </w:div>
                <w:div w:id="1813018785">
                  <w:marLeft w:val="0"/>
                  <w:marRight w:val="0"/>
                  <w:marTop w:val="0"/>
                  <w:marBottom w:val="0"/>
                  <w:divBdr>
                    <w:top w:val="none" w:sz="0" w:space="0" w:color="auto"/>
                    <w:left w:val="none" w:sz="0" w:space="0" w:color="auto"/>
                    <w:bottom w:val="none" w:sz="0" w:space="0" w:color="auto"/>
                    <w:right w:val="none" w:sz="0" w:space="0" w:color="auto"/>
                  </w:divBdr>
                  <w:divsChild>
                    <w:div w:id="159948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672351">
          <w:marLeft w:val="0"/>
          <w:marRight w:val="0"/>
          <w:marTop w:val="0"/>
          <w:marBottom w:val="0"/>
          <w:divBdr>
            <w:top w:val="none" w:sz="0" w:space="0" w:color="auto"/>
            <w:left w:val="none" w:sz="0" w:space="0" w:color="auto"/>
            <w:bottom w:val="none" w:sz="0" w:space="0" w:color="auto"/>
            <w:right w:val="none" w:sz="0" w:space="0" w:color="auto"/>
          </w:divBdr>
        </w:div>
      </w:divsChild>
    </w:div>
    <w:div w:id="1411662252">
      <w:bodyDiv w:val="1"/>
      <w:marLeft w:val="0"/>
      <w:marRight w:val="0"/>
      <w:marTop w:val="0"/>
      <w:marBottom w:val="0"/>
      <w:divBdr>
        <w:top w:val="none" w:sz="0" w:space="0" w:color="auto"/>
        <w:left w:val="none" w:sz="0" w:space="0" w:color="auto"/>
        <w:bottom w:val="none" w:sz="0" w:space="0" w:color="auto"/>
        <w:right w:val="none" w:sz="0" w:space="0" w:color="auto"/>
      </w:divBdr>
    </w:div>
    <w:div w:id="1429932602">
      <w:bodyDiv w:val="1"/>
      <w:marLeft w:val="0"/>
      <w:marRight w:val="0"/>
      <w:marTop w:val="0"/>
      <w:marBottom w:val="0"/>
      <w:divBdr>
        <w:top w:val="none" w:sz="0" w:space="0" w:color="auto"/>
        <w:left w:val="none" w:sz="0" w:space="0" w:color="auto"/>
        <w:bottom w:val="none" w:sz="0" w:space="0" w:color="auto"/>
        <w:right w:val="none" w:sz="0" w:space="0" w:color="auto"/>
      </w:divBdr>
      <w:divsChild>
        <w:div w:id="1045910443">
          <w:marLeft w:val="0"/>
          <w:marRight w:val="0"/>
          <w:marTop w:val="0"/>
          <w:marBottom w:val="0"/>
          <w:divBdr>
            <w:top w:val="none" w:sz="0" w:space="0" w:color="auto"/>
            <w:left w:val="none" w:sz="0" w:space="0" w:color="auto"/>
            <w:bottom w:val="none" w:sz="0" w:space="0" w:color="auto"/>
            <w:right w:val="none" w:sz="0" w:space="0" w:color="auto"/>
          </w:divBdr>
        </w:div>
        <w:div w:id="1547256986">
          <w:marLeft w:val="0"/>
          <w:marRight w:val="0"/>
          <w:marTop w:val="0"/>
          <w:marBottom w:val="0"/>
          <w:divBdr>
            <w:top w:val="none" w:sz="0" w:space="0" w:color="auto"/>
            <w:left w:val="none" w:sz="0" w:space="0" w:color="auto"/>
            <w:bottom w:val="none" w:sz="0" w:space="0" w:color="auto"/>
            <w:right w:val="none" w:sz="0" w:space="0" w:color="auto"/>
          </w:divBdr>
        </w:div>
      </w:divsChild>
    </w:div>
    <w:div w:id="1491367771">
      <w:bodyDiv w:val="1"/>
      <w:marLeft w:val="0"/>
      <w:marRight w:val="0"/>
      <w:marTop w:val="0"/>
      <w:marBottom w:val="0"/>
      <w:divBdr>
        <w:top w:val="none" w:sz="0" w:space="0" w:color="auto"/>
        <w:left w:val="none" w:sz="0" w:space="0" w:color="auto"/>
        <w:bottom w:val="none" w:sz="0" w:space="0" w:color="auto"/>
        <w:right w:val="none" w:sz="0" w:space="0" w:color="auto"/>
      </w:divBdr>
    </w:div>
    <w:div w:id="1552225358">
      <w:bodyDiv w:val="1"/>
      <w:marLeft w:val="0"/>
      <w:marRight w:val="0"/>
      <w:marTop w:val="0"/>
      <w:marBottom w:val="0"/>
      <w:divBdr>
        <w:top w:val="none" w:sz="0" w:space="0" w:color="auto"/>
        <w:left w:val="none" w:sz="0" w:space="0" w:color="auto"/>
        <w:bottom w:val="none" w:sz="0" w:space="0" w:color="auto"/>
        <w:right w:val="none" w:sz="0" w:space="0" w:color="auto"/>
      </w:divBdr>
    </w:div>
    <w:div w:id="1586694943">
      <w:bodyDiv w:val="1"/>
      <w:marLeft w:val="0"/>
      <w:marRight w:val="0"/>
      <w:marTop w:val="0"/>
      <w:marBottom w:val="0"/>
      <w:divBdr>
        <w:top w:val="none" w:sz="0" w:space="0" w:color="auto"/>
        <w:left w:val="none" w:sz="0" w:space="0" w:color="auto"/>
        <w:bottom w:val="none" w:sz="0" w:space="0" w:color="auto"/>
        <w:right w:val="none" w:sz="0" w:space="0" w:color="auto"/>
      </w:divBdr>
    </w:div>
    <w:div w:id="1645964796">
      <w:bodyDiv w:val="1"/>
      <w:marLeft w:val="0"/>
      <w:marRight w:val="0"/>
      <w:marTop w:val="0"/>
      <w:marBottom w:val="0"/>
      <w:divBdr>
        <w:top w:val="none" w:sz="0" w:space="0" w:color="auto"/>
        <w:left w:val="none" w:sz="0" w:space="0" w:color="auto"/>
        <w:bottom w:val="none" w:sz="0" w:space="0" w:color="auto"/>
        <w:right w:val="none" w:sz="0" w:space="0" w:color="auto"/>
      </w:divBdr>
      <w:divsChild>
        <w:div w:id="333653968">
          <w:marLeft w:val="0"/>
          <w:marRight w:val="0"/>
          <w:marTop w:val="0"/>
          <w:marBottom w:val="0"/>
          <w:divBdr>
            <w:top w:val="none" w:sz="0" w:space="0" w:color="auto"/>
            <w:left w:val="none" w:sz="0" w:space="0" w:color="auto"/>
            <w:bottom w:val="none" w:sz="0" w:space="0" w:color="auto"/>
            <w:right w:val="none" w:sz="0" w:space="0" w:color="auto"/>
          </w:divBdr>
        </w:div>
      </w:divsChild>
    </w:div>
    <w:div w:id="1679959689">
      <w:bodyDiv w:val="1"/>
      <w:marLeft w:val="0"/>
      <w:marRight w:val="0"/>
      <w:marTop w:val="0"/>
      <w:marBottom w:val="0"/>
      <w:divBdr>
        <w:top w:val="none" w:sz="0" w:space="0" w:color="auto"/>
        <w:left w:val="none" w:sz="0" w:space="0" w:color="auto"/>
        <w:bottom w:val="none" w:sz="0" w:space="0" w:color="auto"/>
        <w:right w:val="none" w:sz="0" w:space="0" w:color="auto"/>
      </w:divBdr>
    </w:div>
    <w:div w:id="1688285016">
      <w:bodyDiv w:val="1"/>
      <w:marLeft w:val="0"/>
      <w:marRight w:val="0"/>
      <w:marTop w:val="0"/>
      <w:marBottom w:val="0"/>
      <w:divBdr>
        <w:top w:val="none" w:sz="0" w:space="0" w:color="auto"/>
        <w:left w:val="none" w:sz="0" w:space="0" w:color="auto"/>
        <w:bottom w:val="none" w:sz="0" w:space="0" w:color="auto"/>
        <w:right w:val="none" w:sz="0" w:space="0" w:color="auto"/>
      </w:divBdr>
    </w:div>
    <w:div w:id="1789859818">
      <w:bodyDiv w:val="1"/>
      <w:marLeft w:val="0"/>
      <w:marRight w:val="0"/>
      <w:marTop w:val="0"/>
      <w:marBottom w:val="0"/>
      <w:divBdr>
        <w:top w:val="none" w:sz="0" w:space="0" w:color="auto"/>
        <w:left w:val="none" w:sz="0" w:space="0" w:color="auto"/>
        <w:bottom w:val="none" w:sz="0" w:space="0" w:color="auto"/>
        <w:right w:val="none" w:sz="0" w:space="0" w:color="auto"/>
      </w:divBdr>
    </w:div>
    <w:div w:id="1956519507">
      <w:bodyDiv w:val="1"/>
      <w:marLeft w:val="0"/>
      <w:marRight w:val="0"/>
      <w:marTop w:val="0"/>
      <w:marBottom w:val="0"/>
      <w:divBdr>
        <w:top w:val="none" w:sz="0" w:space="0" w:color="auto"/>
        <w:left w:val="none" w:sz="0" w:space="0" w:color="auto"/>
        <w:bottom w:val="none" w:sz="0" w:space="0" w:color="auto"/>
        <w:right w:val="none" w:sz="0" w:space="0" w:color="auto"/>
      </w:divBdr>
      <w:divsChild>
        <w:div w:id="787236731">
          <w:marLeft w:val="0"/>
          <w:marRight w:val="0"/>
          <w:marTop w:val="0"/>
          <w:marBottom w:val="0"/>
          <w:divBdr>
            <w:top w:val="none" w:sz="0" w:space="0" w:color="auto"/>
            <w:left w:val="none" w:sz="0" w:space="0" w:color="auto"/>
            <w:bottom w:val="none" w:sz="0" w:space="0" w:color="auto"/>
            <w:right w:val="none" w:sz="0" w:space="0" w:color="auto"/>
          </w:divBdr>
        </w:div>
        <w:div w:id="1243755084">
          <w:marLeft w:val="0"/>
          <w:marRight w:val="0"/>
          <w:marTop w:val="0"/>
          <w:marBottom w:val="0"/>
          <w:divBdr>
            <w:top w:val="none" w:sz="0" w:space="0" w:color="auto"/>
            <w:left w:val="none" w:sz="0" w:space="0" w:color="auto"/>
            <w:bottom w:val="none" w:sz="0" w:space="0" w:color="auto"/>
            <w:right w:val="none" w:sz="0" w:space="0" w:color="auto"/>
          </w:divBdr>
        </w:div>
        <w:div w:id="1329096420">
          <w:marLeft w:val="0"/>
          <w:marRight w:val="0"/>
          <w:marTop w:val="0"/>
          <w:marBottom w:val="0"/>
          <w:divBdr>
            <w:top w:val="none" w:sz="0" w:space="0" w:color="auto"/>
            <w:left w:val="none" w:sz="0" w:space="0" w:color="auto"/>
            <w:bottom w:val="none" w:sz="0" w:space="0" w:color="auto"/>
            <w:right w:val="none" w:sz="0" w:space="0" w:color="auto"/>
          </w:divBdr>
        </w:div>
        <w:div w:id="1556089022">
          <w:marLeft w:val="0"/>
          <w:marRight w:val="0"/>
          <w:marTop w:val="0"/>
          <w:marBottom w:val="0"/>
          <w:divBdr>
            <w:top w:val="none" w:sz="0" w:space="0" w:color="auto"/>
            <w:left w:val="none" w:sz="0" w:space="0" w:color="auto"/>
            <w:bottom w:val="none" w:sz="0" w:space="0" w:color="auto"/>
            <w:right w:val="none" w:sz="0" w:space="0" w:color="auto"/>
          </w:divBdr>
        </w:div>
      </w:divsChild>
    </w:div>
    <w:div w:id="1978028488">
      <w:bodyDiv w:val="1"/>
      <w:marLeft w:val="0"/>
      <w:marRight w:val="0"/>
      <w:marTop w:val="0"/>
      <w:marBottom w:val="0"/>
      <w:divBdr>
        <w:top w:val="none" w:sz="0" w:space="0" w:color="auto"/>
        <w:left w:val="none" w:sz="0" w:space="0" w:color="auto"/>
        <w:bottom w:val="none" w:sz="0" w:space="0" w:color="auto"/>
        <w:right w:val="none" w:sz="0" w:space="0" w:color="auto"/>
      </w:divBdr>
    </w:div>
    <w:div w:id="2062440693">
      <w:bodyDiv w:val="1"/>
      <w:marLeft w:val="0"/>
      <w:marRight w:val="0"/>
      <w:marTop w:val="0"/>
      <w:marBottom w:val="0"/>
      <w:divBdr>
        <w:top w:val="none" w:sz="0" w:space="0" w:color="auto"/>
        <w:left w:val="none" w:sz="0" w:space="0" w:color="auto"/>
        <w:bottom w:val="none" w:sz="0" w:space="0" w:color="auto"/>
        <w:right w:val="none" w:sz="0" w:space="0" w:color="auto"/>
      </w:divBdr>
    </w:div>
    <w:div w:id="2086031002">
      <w:bodyDiv w:val="1"/>
      <w:marLeft w:val="0"/>
      <w:marRight w:val="0"/>
      <w:marTop w:val="0"/>
      <w:marBottom w:val="0"/>
      <w:divBdr>
        <w:top w:val="none" w:sz="0" w:space="0" w:color="auto"/>
        <w:left w:val="none" w:sz="0" w:space="0" w:color="auto"/>
        <w:bottom w:val="none" w:sz="0" w:space="0" w:color="auto"/>
        <w:right w:val="none" w:sz="0" w:space="0" w:color="auto"/>
      </w:divBdr>
    </w:div>
    <w:div w:id="211034618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eiti.org/es/guidance-notes/establecimiento-del-alcance-de-las-divulgaciones-del-eiti" TargetMode="External"/><Relationship Id="rId18" Type="http://schemas.openxmlformats.org/officeDocument/2006/relationships/hyperlink" Target="https://eiti.org/es/guidance-notes/guia-de-validacion-eiti-estandar-eiti-2023" TargetMode="External"/><Relationship Id="rId26" Type="http://schemas.openxmlformats.org/officeDocument/2006/relationships/hyperlink" Target="https://eiti.org/es/guidance-notes/guia-de-validacion-eiti-estandar-eiti-2023" TargetMode="External"/><Relationship Id="rId3" Type="http://schemas.openxmlformats.org/officeDocument/2006/relationships/customXml" Target="../customXml/item3.xml"/><Relationship Id="rId21" Type="http://schemas.openxmlformats.org/officeDocument/2006/relationships/hyperlink" Target="https://eiti.org/es/guidance-notes/garantias-de-la-calidad-de-los-datos" TargetMode="External"/><Relationship Id="rId7" Type="http://schemas.openxmlformats.org/officeDocument/2006/relationships/settings" Target="settings.xml"/><Relationship Id="rId12" Type="http://schemas.openxmlformats.org/officeDocument/2006/relationships/hyperlink" Target="https://eiti.org/es/guidance-notes/definicion-de-materialidad-los-umbrales-y-las-entidades-declarantes" TargetMode="External"/><Relationship Id="rId17" Type="http://schemas.openxmlformats.org/officeDocument/2006/relationships/hyperlink" Target="https://eiti.org/es/requisitos-eiti" TargetMode="External"/><Relationship Id="rId25" Type="http://schemas.openxmlformats.org/officeDocument/2006/relationships/hyperlink" Target="https://eiti.org/es/requisitos-eiti"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iti.org/es/guidance-notes/la-elaboracion-de-informes-nivel-de-proyecto" TargetMode="External"/><Relationship Id="rId20" Type="http://schemas.openxmlformats.org/officeDocument/2006/relationships/hyperlink" Target="https://eiti.org/es/guidance-notes/guia-de-validacion-eiti-estandar-eiti-202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iti.org/es/guidance-notes/guia-de-validacion-eiti-estandar-eiti-2023" TargetMode="External"/><Relationship Id="rId24" Type="http://schemas.openxmlformats.org/officeDocument/2006/relationships/hyperlink" Target="https://eiti.org/es/guidance-notes/terminos-de-referencia-para-la-presentacion-de-informes-eiti"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iti.org/es/guidance-notes/guia-de-validacion-eiti-estandar-eiti-2023" TargetMode="External"/><Relationship Id="rId23" Type="http://schemas.openxmlformats.org/officeDocument/2006/relationships/hyperlink" Target="https://eiti.org/es/guidance-notes/terminos-de-referencia-para-la-presentacion-de-informes-eiti"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iti.org/es/requisitos-eiti"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ti.org/es/requisitos-eiti" TargetMode="External"/><Relationship Id="rId22" Type="http://schemas.openxmlformats.org/officeDocument/2006/relationships/hyperlink" Target="https://eiti.org/es/guidance-notes/garantias-de-la-calidad-de-los-dato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E33DA34C1241B39A37270E44EC4745"/>
        <w:category>
          <w:name w:val="General"/>
          <w:gallery w:val="placeholder"/>
        </w:category>
        <w:types>
          <w:type w:val="bbPlcHdr"/>
        </w:types>
        <w:behaviors>
          <w:behavior w:val="content"/>
        </w:behaviors>
        <w:guid w:val="{DBB32579-2770-4D92-94F4-CF9C5CFA371B}"/>
      </w:docPartPr>
      <w:docPartBody>
        <w:p w:rsidR="00CA26F0" w:rsidRDefault="00054AEC" w:rsidP="00054AEC">
          <w:r>
            <w:rPr>
              <w:rStyle w:val="PlaceholderText"/>
              <w:shd w:val="clear" w:color="auto" w:fill="C1E4F5" w:themeFill="accent1" w:themeFillTint="33"/>
            </w:rPr>
            <w:t>Haga clic o pulse aquí para introducir la fecha.</w:t>
          </w:r>
        </w:p>
      </w:docPartBody>
    </w:docPart>
    <w:docPart>
      <w:docPartPr>
        <w:name w:val="FCB84F7EB1444A9D9FECC900D39EF415"/>
        <w:category>
          <w:name w:val="General"/>
          <w:gallery w:val="placeholder"/>
        </w:category>
        <w:types>
          <w:type w:val="bbPlcHdr"/>
        </w:types>
        <w:behaviors>
          <w:behavior w:val="content"/>
        </w:behaviors>
        <w:guid w:val="{5582FD73-84BC-4A96-B988-8F8C37989519}"/>
      </w:docPartPr>
      <w:docPartBody>
        <w:p w:rsidR="006E4CEF" w:rsidRDefault="006E4CEF">
          <w:pPr>
            <w:pStyle w:val="FCB84F7EB1444A9D9FECC900D39EF415"/>
          </w:pPr>
          <w:r w:rsidRPr="00D36127">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97D20EF0-7CA5-4C26-BE5A-533B724AFD8E}"/>
      </w:docPartPr>
      <w:docPartBody>
        <w:p w:rsidR="00426479" w:rsidRDefault="00426479">
          <w:r w:rsidRPr="001655BB">
            <w:rPr>
              <w:rStyle w:val="PlaceholderText"/>
            </w:rPr>
            <w:t>Choose an item.</w:t>
          </w:r>
        </w:p>
      </w:docPartBody>
    </w:docPart>
    <w:docPart>
      <w:docPartPr>
        <w:name w:val="109618670D9A431E9CC874A12CE2D7AF"/>
        <w:category>
          <w:name w:val="Général"/>
          <w:gallery w:val="placeholder"/>
        </w:category>
        <w:types>
          <w:type w:val="bbPlcHdr"/>
        </w:types>
        <w:behaviors>
          <w:behavior w:val="content"/>
        </w:behaviors>
        <w:guid w:val="{43A65D6E-9E75-4126-8D74-B6C1AB9BCD41}"/>
      </w:docPartPr>
      <w:docPartBody>
        <w:p w:rsidR="00544762" w:rsidRDefault="00544762" w:rsidP="00544762">
          <w:pPr>
            <w:pStyle w:val="109618670D9A431E9CC874A12CE2D7AF"/>
          </w:pPr>
          <w:r w:rsidRPr="001655B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yriad Pro SemiCond">
    <w:altName w:val="Segoe UI"/>
    <w:panose1 w:val="00000000000000000000"/>
    <w:charset w:val="00"/>
    <w:family w:val="swiss"/>
    <w:notTrueType/>
    <w:pitch w:val="variable"/>
    <w:sig w:usb0="A00002AF" w:usb1="5000204B" w:usb2="00000000" w:usb3="00000000" w:csb0="0000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20000287" w:usb1="00000001" w:usb2="00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C8"/>
    <w:rsid w:val="00054AEC"/>
    <w:rsid w:val="00064454"/>
    <w:rsid w:val="00093F58"/>
    <w:rsid w:val="000C7318"/>
    <w:rsid w:val="000F22BC"/>
    <w:rsid w:val="001232A2"/>
    <w:rsid w:val="00143C0F"/>
    <w:rsid w:val="001A2669"/>
    <w:rsid w:val="001B3328"/>
    <w:rsid w:val="00285CF3"/>
    <w:rsid w:val="0032719D"/>
    <w:rsid w:val="00346837"/>
    <w:rsid w:val="00391CA5"/>
    <w:rsid w:val="003A1104"/>
    <w:rsid w:val="003B4885"/>
    <w:rsid w:val="00415065"/>
    <w:rsid w:val="00426479"/>
    <w:rsid w:val="00433C1A"/>
    <w:rsid w:val="004478DD"/>
    <w:rsid w:val="00493765"/>
    <w:rsid w:val="004A5638"/>
    <w:rsid w:val="004B0303"/>
    <w:rsid w:val="00544762"/>
    <w:rsid w:val="0058394B"/>
    <w:rsid w:val="005F4170"/>
    <w:rsid w:val="005F755A"/>
    <w:rsid w:val="00603707"/>
    <w:rsid w:val="00647EA9"/>
    <w:rsid w:val="00665BA4"/>
    <w:rsid w:val="006965D4"/>
    <w:rsid w:val="006E4CEF"/>
    <w:rsid w:val="00742D4B"/>
    <w:rsid w:val="007823A6"/>
    <w:rsid w:val="007C3ABB"/>
    <w:rsid w:val="00873D23"/>
    <w:rsid w:val="008D2B67"/>
    <w:rsid w:val="008D7AC4"/>
    <w:rsid w:val="008F7147"/>
    <w:rsid w:val="0092739C"/>
    <w:rsid w:val="009379C4"/>
    <w:rsid w:val="00947232"/>
    <w:rsid w:val="009E573D"/>
    <w:rsid w:val="009F1685"/>
    <w:rsid w:val="00A155A3"/>
    <w:rsid w:val="00A2488C"/>
    <w:rsid w:val="00A557A2"/>
    <w:rsid w:val="00A851A5"/>
    <w:rsid w:val="00AC63C7"/>
    <w:rsid w:val="00B427BC"/>
    <w:rsid w:val="00BC630E"/>
    <w:rsid w:val="00BD27E0"/>
    <w:rsid w:val="00BE1B94"/>
    <w:rsid w:val="00C0615C"/>
    <w:rsid w:val="00C22287"/>
    <w:rsid w:val="00CA26F0"/>
    <w:rsid w:val="00CD6325"/>
    <w:rsid w:val="00DB6D50"/>
    <w:rsid w:val="00E337C8"/>
    <w:rsid w:val="00E62F06"/>
    <w:rsid w:val="00E771CF"/>
    <w:rsid w:val="00EA3954"/>
    <w:rsid w:val="00F214B4"/>
    <w:rsid w:val="00F337EC"/>
    <w:rsid w:val="00F91CF1"/>
    <w:rsid w:val="00FB29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93765"/>
    <w:rPr>
      <w:color w:val="808080"/>
    </w:rPr>
  </w:style>
  <w:style w:type="paragraph" w:customStyle="1" w:styleId="FCB84F7EB1444A9D9FECC900D39EF415">
    <w:name w:val="FCB84F7EB1444A9D9FECC900D39EF415"/>
    <w:rPr>
      <w:lang w:val="en-US" w:eastAsia="en-US"/>
    </w:rPr>
  </w:style>
  <w:style w:type="paragraph" w:customStyle="1" w:styleId="109618670D9A431E9CC874A12CE2D7AF">
    <w:name w:val="109618670D9A431E9CC874A12CE2D7AF"/>
    <w:rsid w:val="00544762"/>
    <w:pPr>
      <w:spacing w:line="278" w:lineRule="auto"/>
    </w:pPr>
    <w:rPr>
      <w:sz w:val="24"/>
      <w:szCs w:val="24"/>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08D2786879A84C98C986A1D2FE2AC0" ma:contentTypeVersion="18" ma:contentTypeDescription="Create a new document." ma:contentTypeScope="" ma:versionID="29ed0b8e1e305198f8c87aaf48b4e93c">
  <xsd:schema xmlns:xsd="http://www.w3.org/2001/XMLSchema" xmlns:xs="http://www.w3.org/2001/XMLSchema" xmlns:p="http://schemas.microsoft.com/office/2006/metadata/properties" xmlns:ns2="0c958bcd-fe3d-4310-8463-0016d19558cc" xmlns:ns3="36538d5f-f7e1-46e7-b8e6-8d0f62ce9765" targetNamespace="http://schemas.microsoft.com/office/2006/metadata/properties" ma:root="true" ma:fieldsID="6b3f2b29216bc94948f6406f3fb40bab" ns2:_="" ns3:_="">
    <xsd:import namespace="0c958bcd-fe3d-4310-8463-0016d19558cc"/>
    <xsd:import namespace="36538d5f-f7e1-46e7-b8e6-8d0f62ce97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58bcd-fe3d-4310-8463-0016d1955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b58f297-623d-4bc9-82bf-53ab639f850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538d5f-f7e1-46e7-b8e6-8d0f62ce976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7fbd5f-f631-4b6b-b652-1a242b3b1a66}" ma:internalName="TaxCatchAll" ma:showField="CatchAllData" ma:web="36538d5f-f7e1-46e7-b8e6-8d0f62ce9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pc="http://schemas.microsoft.com/office/infopath/2007/PartnerControls" xmlns:xsi="http://www.w3.org/2001/XMLSchema-instance">
  <documentManagement>
    <TaxCatchAll xmlns="36538d5f-f7e1-46e7-b8e6-8d0f62ce9765" xsi:nil="true"/>
    <lcf76f155ced4ddcb4097134ff3c332f xmlns="0c958bcd-fe3d-4310-8463-0016d19558cc">
      <Terms xmlns="http://schemas.microsoft.com/office/infopath/2007/PartnerControls"/>
    </lcf76f155ced4ddcb4097134ff3c332f>
    <SharedWithUsers xmlns="36538d5f-f7e1-46e7-b8e6-8d0f62ce9765">
      <UserInfo>
        <DisplayName/>
        <AccountId xsi:nil="true"/>
        <AccountType/>
      </UserInfo>
    </SharedWithUsers>
  </documentManagement>
</p:properties>
</file>

<file path=customXml/itemProps1.xml><?xml version="1.0" encoding="utf-8"?>
<ds:datastoreItem xmlns:ds="http://schemas.openxmlformats.org/officeDocument/2006/customXml" ds:itemID="{1C5A8C27-148A-43AC-8C1F-8472D0F4F56C}">
  <ds:schemaRefs>
    <ds:schemaRef ds:uri="http://schemas.microsoft.com/sharepoint/v3/contenttype/forms"/>
  </ds:schemaRefs>
</ds:datastoreItem>
</file>

<file path=customXml/itemProps2.xml><?xml version="1.0" encoding="utf-8"?>
<ds:datastoreItem xmlns:ds="http://schemas.openxmlformats.org/officeDocument/2006/customXml" ds:itemID="{28AD2D8B-E067-4917-9D46-6D16D7DDCBF9}"/>
</file>

<file path=customXml/itemProps3.xml><?xml version="1.0" encoding="utf-8"?>
<ds:datastoreItem xmlns:ds="http://schemas.openxmlformats.org/officeDocument/2006/customXml" ds:itemID="{FAB65880-76A8-4D73-8522-9384AC8547F8}">
  <ds:schemaRefs>
    <ds:schemaRef ds:uri="http://schemas.openxmlformats.org/officeDocument/2006/bibliography"/>
  </ds:schemaRefs>
</ds:datastoreItem>
</file>

<file path=customXml/itemProps4.xml><?xml version="1.0" encoding="utf-8"?>
<ds:datastoreItem xmlns:ds="http://schemas.openxmlformats.org/officeDocument/2006/customXml" ds:itemID="{B6FFFAC5-DE6B-4737-9F51-698482978141}">
  <ds:schemaRefs>
    <ds:schemaRef ds:uri="http://purl.org/dc/dcmitype/"/>
    <ds:schemaRef ds:uri="http://purl.org/dc/elements/1.1/"/>
    <ds:schemaRef ds:uri="http://schemas.microsoft.com/office/2006/metadata/properties"/>
    <ds:schemaRef ds:uri="http://schemas.microsoft.com/office/infopath/2007/PartnerControls"/>
    <ds:schemaRef ds:uri="ec4d7596-7f32-41a8-9a95-4275d9a1ea6b"/>
    <ds:schemaRef ds:uri="http://purl.org/dc/terms/"/>
    <ds:schemaRef ds:uri="http://schemas.microsoft.com/office/2006/documentManagement/types"/>
    <ds:schemaRef ds:uri="http://schemas.openxmlformats.org/package/2006/metadata/core-properties"/>
    <ds:schemaRef ds:uri="d9eb0d81-beec-4074-bc6f-8be11319408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9831</Words>
  <Characters>56041</Characters>
  <Application>Microsoft Office Word</Application>
  <DocSecurity>4</DocSecurity>
  <Lines>467</Lines>
  <Paragraphs>131</Paragraphs>
  <ScaleCrop>false</ScaleCrop>
  <Company>HP</Company>
  <LinksUpToDate>false</LinksUpToDate>
  <CharactersWithSpaces>65741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International Secretariat</dc:creator>
  <cp:keywords/>
  <cp:lastModifiedBy>Christina Berger</cp:lastModifiedBy>
  <cp:revision>103</cp:revision>
  <cp:lastPrinted>2025-02-13T20:14:00Z</cp:lastPrinted>
  <dcterms:created xsi:type="dcterms:W3CDTF">2025-05-27T16:31:00Z</dcterms:created>
  <dcterms:modified xsi:type="dcterms:W3CDTF">2025-05-27T07:33:00Z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0x010100AF08D2786879A84C98C986A1D2FE2AC0</vt:lpwstr>
  </property>
  <property fmtid="{D5CDD505-2E9C-101B-9397-08002B2CF9AE}" pid="3" name="_DocHome">
    <vt:i4>1660446864</vt:i4>
  </property>
  <property fmtid="{D5CDD505-2E9C-101B-9397-08002B2CF9AE}" pid="4" name="MediaServiceImageTags">
    <vt:lpwstr/>
  </property>
  <property fmtid="{D5CDD505-2E9C-101B-9397-08002B2CF9AE}" pid="5" name="Order">
    <vt:r8>182800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