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83D68" w:rsidR="00C96BED" w:rsidP="00627E14" w:rsidRDefault="007A742C" w14:paraId="1A319836" w14:textId="6995A85F">
      <w:pPr>
        <w:pStyle w:val="MainTitle"/>
      </w:pPr>
      <w:r>
        <w:t>Шаблон обеспечения прозрачности</w:t>
      </w:r>
    </w:p>
    <w:p w:rsidR="008C0B1B" w:rsidP="0048405C" w:rsidRDefault="0048405C" w14:paraId="5B2D6A59" w14:textId="4E02E8B4">
      <w:pPr>
        <w:rPr>
          <w:b/>
          <w:bCs/>
          <w:color w:val="002060"/>
          <w:sz w:val="28"/>
          <w:szCs w:val="32"/>
        </w:rPr>
      </w:pPr>
      <w:r>
        <w:rPr>
          <w:b/>
          <w:color w:val="002060"/>
          <w:sz w:val="28"/>
        </w:rPr>
        <w:t>Модуль «Сбор доходов и качество данных»</w:t>
      </w:r>
    </w:p>
    <w:p w:rsidR="00F92612" w:rsidP="00556618" w:rsidRDefault="00A14E7B" w14:paraId="245E9FAE" w14:textId="0D5CA92C">
      <w:pPr>
        <w:rPr>
          <w:b w:val="1"/>
          <w:bCs w:val="1"/>
          <w:color w:val="002060"/>
          <w:sz w:val="28"/>
          <w:szCs w:val="28"/>
        </w:rPr>
      </w:pPr>
      <w:r w:rsidRPr="5BD26447" w:rsidR="00A14E7B">
        <w:rPr>
          <w:b w:val="1"/>
          <w:bCs w:val="1"/>
          <w:color w:val="002060"/>
          <w:sz w:val="28"/>
          <w:szCs w:val="28"/>
        </w:rPr>
        <w:t xml:space="preserve">Связанные требования: полное раскрытие информации о налогах и доходах (4.1), разукрупнение данных (4.7), своевременность данных (4.8), </w:t>
      </w:r>
      <w:r w:rsidRPr="5BD26447" w:rsidR="5E3890FB">
        <w:rPr>
          <w:b w:val="1"/>
          <w:bCs w:val="1"/>
          <w:color w:val="002060"/>
          <w:sz w:val="28"/>
          <w:szCs w:val="28"/>
        </w:rPr>
        <w:t xml:space="preserve">обеспечение </w:t>
      </w:r>
      <w:r w:rsidRPr="5BD26447" w:rsidR="00A14E7B">
        <w:rPr>
          <w:b w:val="1"/>
          <w:bCs w:val="1"/>
          <w:color w:val="002060"/>
          <w:sz w:val="28"/>
          <w:szCs w:val="28"/>
        </w:rPr>
        <w:t>к</w:t>
      </w:r>
      <w:r w:rsidRPr="5BD26447" w:rsidR="00A14E7B">
        <w:rPr>
          <w:b w:val="1"/>
          <w:bCs w:val="1"/>
          <w:color w:val="002060"/>
          <w:sz w:val="28"/>
          <w:szCs w:val="28"/>
        </w:rPr>
        <w:t>ачеств</w:t>
      </w:r>
      <w:r w:rsidRPr="5BD26447" w:rsidR="413E9327">
        <w:rPr>
          <w:b w:val="1"/>
          <w:bCs w:val="1"/>
          <w:color w:val="002060"/>
          <w:sz w:val="28"/>
          <w:szCs w:val="28"/>
        </w:rPr>
        <w:t>а</w:t>
      </w:r>
      <w:r w:rsidRPr="5BD26447" w:rsidR="00A14E7B">
        <w:rPr>
          <w:b w:val="1"/>
          <w:bCs w:val="1"/>
          <w:color w:val="002060"/>
          <w:sz w:val="28"/>
          <w:szCs w:val="28"/>
        </w:rPr>
        <w:t xml:space="preserve"> </w:t>
      </w:r>
      <w:r w:rsidRPr="5BD26447" w:rsidR="06C195E7">
        <w:rPr>
          <w:b w:val="1"/>
          <w:bCs w:val="1"/>
          <w:color w:val="002060"/>
          <w:sz w:val="28"/>
          <w:szCs w:val="28"/>
        </w:rPr>
        <w:t>и</w:t>
      </w:r>
      <w:r w:rsidRPr="5BD26447" w:rsidR="1F04A04C">
        <w:rPr>
          <w:b w:val="1"/>
          <w:bCs w:val="1"/>
          <w:color w:val="002060"/>
          <w:sz w:val="28"/>
          <w:szCs w:val="28"/>
        </w:rPr>
        <w:t xml:space="preserve"> проверка достоверности</w:t>
      </w:r>
      <w:r w:rsidRPr="5BD26447" w:rsidR="00A14E7B">
        <w:rPr>
          <w:b w:val="1"/>
          <w:bCs w:val="1"/>
          <w:color w:val="002060"/>
          <w:sz w:val="28"/>
          <w:szCs w:val="28"/>
        </w:rPr>
        <w:t xml:space="preserve"> </w:t>
      </w:r>
      <w:r w:rsidRPr="5BD26447" w:rsidR="3E088912">
        <w:rPr>
          <w:b w:val="1"/>
          <w:bCs w:val="1"/>
          <w:color w:val="002060"/>
          <w:sz w:val="28"/>
          <w:szCs w:val="28"/>
        </w:rPr>
        <w:t>данных (</w:t>
      </w:r>
      <w:r w:rsidRPr="5BD26447" w:rsidR="3E088912">
        <w:rPr>
          <w:b w:val="1"/>
          <w:bCs w:val="1"/>
          <w:color w:val="002060"/>
          <w:sz w:val="28"/>
          <w:szCs w:val="28"/>
        </w:rPr>
        <w:t>4.9),</w:t>
      </w:r>
      <w:r w:rsidRPr="5BD26447" w:rsidR="00A14E7B">
        <w:rPr>
          <w:b w:val="1"/>
          <w:bCs w:val="1"/>
          <w:color w:val="002060"/>
          <w:sz w:val="28"/>
          <w:szCs w:val="28"/>
        </w:rPr>
        <w:t xml:space="preserve"> и расходы по проектам (4.10)</w:t>
      </w:r>
    </w:p>
    <w:p w:rsidRPr="00884B8E" w:rsidR="00F62E22" w:rsidP="00556618" w:rsidRDefault="00F62E22" w14:paraId="68B9D4E8" w14:textId="77777777"/>
    <w:p w:rsidR="00383D68" w:rsidP="00884B8E" w:rsidRDefault="00383D68" w14:paraId="4D7E0C68" w14:textId="4B58470A">
      <w:pPr>
        <w:pStyle w:val="Text"/>
        <w:shd w:val="clear" w:color="auto" w:fill="D0CECE" w:themeFill="background2" w:themeFillShade="E6"/>
        <w:ind w:left="3780" w:hanging="3780"/>
      </w:pPr>
      <w:r>
        <w:rPr>
          <w:b/>
        </w:rPr>
        <w:t>К какой отрасли относится этот шаблон</w:t>
      </w:r>
      <w:r>
        <w:t xml:space="preserve">: </w:t>
      </w:r>
      <w:r>
        <w:tab/>
      </w:r>
      <w:sdt>
        <w:sdtPr>
          <w:id w:val="-1372649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47880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Нефтегазовая отрасль</w:t>
      </w:r>
      <w:r>
        <w:tab/>
      </w:r>
      <w:r>
        <w:rPr>
          <w:u w:val="single"/>
        </w:rPr>
        <w:t>ИЛИ</w:t>
      </w:r>
      <w:r>
        <w:tab/>
      </w:r>
      <w:r w:rsidR="00884B8E">
        <w:br/>
      </w:r>
      <w:sdt>
        <w:sdtPr>
          <w:id w:val="-151298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261F3">
            <w:rPr>
              <w:rFonts w:hint="eastAsia" w:ascii="MS Gothic" w:hAnsi="MS Gothic" w:eastAsia="MS Gothic"/>
            </w:rPr>
            <w:t>☐</w:t>
          </w:r>
        </w:sdtContent>
      </w:sdt>
      <w:r>
        <w:t xml:space="preserve"> Горнодобывающая отрасль (включая карьерную разработку недр)</w:t>
      </w:r>
    </w:p>
    <w:p w:rsidR="00835F99" w:rsidP="00835F99" w:rsidRDefault="00835F99" w14:paraId="3028A3A1" w14:textId="77777777">
      <w:pPr>
        <w:pStyle w:val="Text"/>
        <w:rPr>
          <w:i/>
          <w:iCs/>
        </w:rPr>
      </w:pPr>
      <w:r>
        <w:rPr>
          <w:b/>
        </w:rPr>
        <w:t>Отчетный период:</w:t>
      </w:r>
      <w:r>
        <w:t xml:space="preserve">  </w:t>
      </w:r>
      <w:r>
        <w:rPr>
          <w:i/>
          <w:highlight w:val="lightGray"/>
        </w:rPr>
        <w:t>какой период охватывает этот документ?</w:t>
      </w:r>
      <w:r>
        <w:rPr>
          <w:i/>
        </w:rPr>
        <w:t xml:space="preserve"> </w:t>
      </w:r>
      <w:r>
        <w:rPr>
          <w:i/>
        </w:rPr>
        <w:br/>
      </w:r>
      <w:r>
        <w:t xml:space="preserve">С какого месяца и года по какой месяц и год: </w:t>
      </w:r>
      <w:r>
        <w:rPr>
          <w:highlight w:val="lightGray"/>
          <w:shd w:val="clear" w:color="auto" w:fill="D9E2F3" w:themeFill="accent1" w:themeFillTint="33"/>
        </w:rPr>
        <w:t>укажите здесь</w:t>
      </w:r>
    </w:p>
    <w:p w:rsidR="002C4452" w:rsidP="002C4452" w:rsidRDefault="002C4452" w14:paraId="7ECB5EAB" w14:textId="77777777">
      <w:pPr>
        <w:pStyle w:val="Text"/>
        <w:rPr>
          <w:i/>
          <w:iCs/>
        </w:rPr>
      </w:pPr>
      <w:r>
        <w:rPr>
          <w:i/>
        </w:rPr>
        <w:t xml:space="preserve">Примечание: в случае </w:t>
      </w:r>
      <w:r>
        <w:rPr>
          <w:i/>
          <w:highlight w:val="cyan"/>
        </w:rPr>
        <w:t>валидации</w:t>
      </w:r>
      <w:r>
        <w:rPr>
          <w:i/>
        </w:rPr>
        <w:t xml:space="preserve"> это будет дата начала предыдущей валидации, которая означает начало отчетного периода, и дата начала предстоящей валидации.</w:t>
      </w:r>
    </w:p>
    <w:p w:rsidR="00605577" w:rsidP="006867A1" w:rsidRDefault="00605577" w14:paraId="4B4E423F" w14:textId="77777777">
      <w:pPr>
        <w:pStyle w:val="Text"/>
      </w:pPr>
    </w:p>
    <w:p w:rsidR="00D63C37" w:rsidP="00D63C37" w:rsidRDefault="00FA2B00" w14:paraId="08A3212E" w14:textId="35AFF135">
      <w:pPr>
        <w:pStyle w:val="Text"/>
        <w:ind w:left="2880" w:hanging="2880"/>
      </w:pPr>
      <w:r>
        <w:t>Эта форма подается</w:t>
      </w:r>
      <w:r>
        <w:tab/>
      </w:r>
      <w:sdt>
        <w:sdtPr>
          <w:id w:val="45506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D63C37">
        <w:t xml:space="preserve">  </w:t>
      </w:r>
      <w:r>
        <w:t xml:space="preserve">в </w:t>
      </w:r>
      <w:r>
        <w:rPr>
          <w:highlight w:val="yellow"/>
        </w:rPr>
        <w:t>Международный Секретариат для предоставления отзывов</w:t>
      </w:r>
      <w:r>
        <w:t xml:space="preserve"> в</w:t>
      </w:r>
      <w:r w:rsidR="00D63C37">
        <w:t> </w:t>
      </w:r>
      <w:r>
        <w:t>рамках поддержки процесса внедрения</w:t>
      </w:r>
      <w:r>
        <w:br/>
      </w:r>
    </w:p>
    <w:p w:rsidR="00FA2B00" w:rsidP="00D63C37" w:rsidRDefault="00FA2B00" w14:paraId="42A15F16" w14:textId="0EBC103D">
      <w:pPr>
        <w:pStyle w:val="Text"/>
        <w:ind w:right="-648"/>
      </w:pPr>
      <w:r>
        <w:tab/>
      </w:r>
      <w:r>
        <w:t>ИЛИ</w:t>
      </w:r>
      <w:r>
        <w:tab/>
      </w:r>
      <w:r>
        <w:tab/>
      </w:r>
      <w:r>
        <w:tab/>
      </w:r>
      <w:sdt>
        <w:sdtPr>
          <w:id w:val="1684092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</w:rPr>
            <w:t>☐</w:t>
          </w:r>
        </w:sdtContent>
      </w:sdt>
      <w:r w:rsidR="00D63C37">
        <w:t xml:space="preserve">  </w:t>
      </w:r>
      <w:r>
        <w:t xml:space="preserve">в качестве окончательной документации для оценки в ходе </w:t>
      </w:r>
      <w:r>
        <w:rPr>
          <w:highlight w:val="cyan"/>
        </w:rPr>
        <w:t>валидации</w:t>
      </w:r>
    </w:p>
    <w:p w:rsidR="009D4A64" w:rsidP="00A27736" w:rsidRDefault="009D4A64" w14:paraId="1B326813" w14:textId="77777777">
      <w:pPr>
        <w:pStyle w:val="Text"/>
        <w:rPr>
          <w:b/>
          <w:bCs/>
        </w:rPr>
      </w:pPr>
    </w:p>
    <w:p w:rsidR="009D4A64" w:rsidP="00A27736" w:rsidRDefault="009D4A64" w14:paraId="7E7C5BB5" w14:textId="0A36998C">
      <w:pPr>
        <w:pStyle w:val="Text"/>
        <w:rPr>
          <w:b/>
          <w:bCs/>
        </w:rPr>
      </w:pPr>
      <w:r>
        <w:rPr>
          <w:b/>
        </w:rPr>
        <w:t>Введение</w:t>
      </w:r>
    </w:p>
    <w:p w:rsidRPr="00D12986" w:rsidR="00F27DDE" w:rsidP="00A27736" w:rsidRDefault="008C67B7" w14:paraId="622C9D21" w14:textId="43EDFBDC">
      <w:pPr>
        <w:pStyle w:val="Text"/>
      </w:pPr>
      <w:r>
        <w:t xml:space="preserve">Данный модуль охватывает фундаментальный аспект ИПДО — раскрытие информации о платежах и доходах, связанных с добычей нефти, газа и минеральных ресурсов (требование 4.1). Цель заключается в том, чтобы дать общественности полное представление о суммах налогов, роялти и других платежей, которые выплачивают добывающие компании, в сравнении с суммами, которые получают государственные органы. В этой связи важно определить, какие доходы и компании являются существенными. В тех случаях, когда доходы собираются на уровне проектов, необходимо разукрупнять соответствующие данные по проектам (требование 4.7). Это позволяет общественности понимать, какие доходы приносит каждый проект по добыче полезных ископаемых, и выявлять такие риски, как уклонение от уплаты налогов и манипулирование трансфертным ценообразованием. Чтобы эти данные были пригодны для использования, они должны быть своевременными (требование 4.8) и надежными (4.9), при этом вся отчетность о платежах компаний и о государственных доходах должна подвергаться авторитетному независимому аудиту с применением международных стандартов аудиторской проверки. В дополнение к этим потокам доходов в Стандарте ИПДО 2023 введено требование о раскрытии информации, связанной с расходами по проектам (требование 4.10), поскольку эти расходы напрямую влияют на доходы, собираемые правительством. Обратите внимание, что в Стандарте ИПДО 2023 цель требования 4.9 расширена, чтобы обеспечить уверенность заинтересованных сторон в надежности не только финансовых данных, но </w:t>
      </w:r>
      <w:r>
        <w:rPr>
          <w:u w:val="single"/>
        </w:rPr>
        <w:t>всех</w:t>
      </w:r>
      <w:r>
        <w:t xml:space="preserve"> данных о добывающих отраслях, на которые распространяется Стандарт ИПДО</w:t>
      </w:r>
      <w:r w:rsidR="00CA7499">
        <w:rPr>
          <w:rStyle w:val="FootnoteReference"/>
        </w:rPr>
        <w:footnoteReference w:id="2"/>
      </w:r>
      <w:r>
        <w:t>.</w:t>
      </w:r>
    </w:p>
    <w:p w:rsidR="00F27DDE" w:rsidP="00A27736" w:rsidRDefault="00F27DDE" w14:paraId="3E8D057A" w14:textId="77777777">
      <w:pPr>
        <w:pStyle w:val="Text"/>
        <w:rPr>
          <w:b/>
          <w:bCs/>
        </w:rPr>
      </w:pPr>
    </w:p>
    <w:p w:rsidRPr="00D37FB9" w:rsidR="00A27736" w:rsidP="00A27736" w:rsidRDefault="00A27736" w14:paraId="0AE03D9D" w14:textId="6494E11D">
      <w:pPr>
        <w:pStyle w:val="Text"/>
        <w:rPr>
          <w:b/>
          <w:bCs/>
        </w:rPr>
      </w:pPr>
      <w:r>
        <w:rPr>
          <w:b/>
        </w:rPr>
        <w:t xml:space="preserve">Какова цель данного шаблона? </w:t>
      </w:r>
    </w:p>
    <w:p w:rsidR="00B77E23" w:rsidP="00B77E23" w:rsidRDefault="00AB4DE6" w14:paraId="5FD1B922" w14:textId="711488AC">
      <w:pPr>
        <w:pStyle w:val="Text"/>
      </w:pPr>
      <w:r>
        <w:rPr>
          <w:rStyle w:val="normaltextrun"/>
          <w:color w:val="000000"/>
          <w:shd w:val="clear" w:color="auto" w:fill="FFFFFF"/>
        </w:rPr>
        <w:t xml:space="preserve">Шаблон C4 поможет МГЗС провести </w:t>
      </w:r>
      <w:r>
        <w:rPr>
          <w:rStyle w:val="normaltextrun"/>
          <w:color w:val="000000"/>
          <w:highlight w:val="yellow"/>
          <w:shd w:val="clear" w:color="auto" w:fill="FFFFFF"/>
        </w:rPr>
        <w:t>самостоятельную оценку</w:t>
      </w:r>
      <w:r>
        <w:rPr>
          <w:rStyle w:val="normaltextrun"/>
          <w:color w:val="000000"/>
          <w:shd w:val="clear" w:color="auto" w:fill="FFFFFF"/>
        </w:rPr>
        <w:t xml:space="preserve"> прогресса в выполнении требований, относящихся к компоненту «Сбор доходов и качество данных», в который входят требования 4.1, 4.7, 4.8, 4.9 и 4.10. </w:t>
      </w:r>
      <w:r>
        <w:t xml:space="preserve">Учитывая, что информация оценивается </w:t>
      </w:r>
      <w:r>
        <w:rPr>
          <w:i/>
          <w:iCs/>
        </w:rPr>
        <w:t>по отраслям</w:t>
      </w:r>
      <w:r>
        <w:t xml:space="preserve"> </w:t>
      </w:r>
      <w:r>
        <w:rPr>
          <w:i/>
          <w:iCs/>
        </w:rPr>
        <w:t>[если в стране две добывающие отрасли]</w:t>
      </w:r>
      <w:r>
        <w:t xml:space="preserve">, самооценка позволит выявить направления для дальнейшего развития в каждой из отраслей, поскольку зачастую проблемы и возможности в них сильно различаются. </w:t>
      </w:r>
    </w:p>
    <w:p w:rsidR="001502FF" w:rsidP="001502FF" w:rsidRDefault="001502FF" w14:paraId="112B7FB6" w14:textId="581E98B9">
      <w:pPr>
        <w:pStyle w:val="Text"/>
      </w:pPr>
      <w:r>
        <w:t xml:space="preserve">Структура шаблона отражает требования. Каждый посвященный отдельному требованию раздел содержит: </w:t>
      </w:r>
    </w:p>
    <w:p w:rsidR="001502FF" w:rsidP="00DF437E" w:rsidRDefault="001502FF" w14:paraId="4CCF2E34" w14:textId="77777777">
      <w:pPr>
        <w:pStyle w:val="ListParagraph"/>
        <w:numPr>
          <w:ilvl w:val="0"/>
          <w:numId w:val="12"/>
        </w:numPr>
      </w:pPr>
      <w:r>
        <w:t>Вставку с дополнительными ресурсами</w:t>
      </w:r>
    </w:p>
    <w:p w:rsidR="001502FF" w:rsidP="00DF437E" w:rsidRDefault="001502FF" w14:paraId="432C5D81" w14:textId="77777777">
      <w:pPr>
        <w:pStyle w:val="ListParagraph"/>
        <w:numPr>
          <w:ilvl w:val="0"/>
          <w:numId w:val="12"/>
        </w:numPr>
      </w:pPr>
      <w:r>
        <w:t>Корректирующие меры по результатам предыдущей валидации, если применимо</w:t>
      </w:r>
    </w:p>
    <w:p w:rsidR="001502FF" w:rsidP="00DF437E" w:rsidRDefault="001502FF" w14:paraId="180BE4D3" w14:textId="77777777">
      <w:pPr>
        <w:pStyle w:val="ListParagraph"/>
        <w:numPr>
          <w:ilvl w:val="0"/>
          <w:numId w:val="12"/>
        </w:numPr>
      </w:pPr>
      <w:r>
        <w:t>Форму оценки собственного прогресса. Проводится оценка обладателей информации и систематически раскрываемых данных, которые дополняются отчетностью ИПДО, а также оценка выполнения технических аспектов и достижения основополагающих целей требования в формате вопросов и ответов</w:t>
      </w:r>
    </w:p>
    <w:p w:rsidR="001502FF" w:rsidP="00DF437E" w:rsidRDefault="001502FF" w14:paraId="1B5626A8" w14:textId="05FB464F">
      <w:pPr>
        <w:pStyle w:val="ListParagraph"/>
        <w:numPr>
          <w:ilvl w:val="0"/>
          <w:numId w:val="12"/>
        </w:numPr>
      </w:pPr>
      <w:r>
        <w:t>Комментарии Международного Секретариата</w:t>
      </w:r>
    </w:p>
    <w:p w:rsidRPr="00B77E23" w:rsidR="00957223" w:rsidP="00F40682" w:rsidRDefault="00957223" w14:paraId="09EEFA88" w14:textId="0BB83847">
      <w:pPr>
        <w:rPr>
          <w:rStyle w:val="normaltextrun"/>
          <w:color w:val="000000"/>
          <w:szCs w:val="20"/>
          <w:shd w:val="clear" w:color="auto" w:fill="FFFFFF"/>
          <w:lang w:val="en-GB"/>
        </w:rPr>
      </w:pPr>
    </w:p>
    <w:p w:rsidR="00D969B9" w:rsidP="00D969B9" w:rsidRDefault="00D969B9" w14:paraId="594BC8E8" w14:textId="3BCC2DA3">
      <w:pPr>
        <w:rPr>
          <w:b/>
          <w:bCs/>
        </w:rPr>
      </w:pPr>
      <w:r>
        <w:rPr>
          <w:b/>
        </w:rPr>
        <w:t>Когда следует заполнять этот шаблон?</w:t>
      </w:r>
    </w:p>
    <w:p w:rsidR="0032011A" w:rsidP="0032011A" w:rsidRDefault="0032011A" w14:paraId="232A18EA" w14:textId="77777777">
      <w:pPr>
        <w:pStyle w:val="Text"/>
      </w:pPr>
      <w:r>
        <w:t xml:space="preserve">Шаблон следует использовать в качестве инструмента внедрения. МГЗС рекомендуется вносить данные в эту форму регулярно и заблаговременно до начала валидации, например, чтобы использовать ее в качестве информационной основы для подготовки отчетности и выявления областей, где необходимо более эффективно раскрывать информацию. Шаблоны можно регулярно обновлять до начала валидации. В таких случаях обратитесь к ответственному по стране сотруднику с просьбой о поддержке, указав, что данные в форме предназначены для </w:t>
      </w:r>
      <w:r>
        <w:rPr>
          <w:highlight w:val="yellow"/>
        </w:rPr>
        <w:t>получения отзывов от Международного Секретариата</w:t>
      </w:r>
      <w:r>
        <w:t>.</w:t>
      </w:r>
    </w:p>
    <w:p w:rsidR="0032011A" w:rsidP="0032011A" w:rsidRDefault="0032011A" w14:paraId="210A9AF1" w14:textId="1346F8EF">
      <w:pPr>
        <w:pStyle w:val="Text"/>
      </w:pPr>
      <w:r>
        <w:rPr>
          <w:b/>
        </w:rPr>
        <w:t xml:space="preserve">Шаблоны должны быть полностью заполнены и опубликованы к началу валидации. </w:t>
      </w:r>
      <w:r>
        <w:t xml:space="preserve">Во время </w:t>
      </w:r>
      <w:r>
        <w:rPr>
          <w:highlight w:val="cyan"/>
        </w:rPr>
        <w:t>валидации</w:t>
      </w:r>
      <w:r>
        <w:t xml:space="preserve"> эта форма служит основой для оценки страны по данному компоненту. Форма должна быть проверена и </w:t>
      </w:r>
      <w:hyperlink w:history="1" w:anchor="_For_Validation:_MSG">
        <w:r>
          <w:rPr>
            <w:rStyle w:val="Hyperlink"/>
          </w:rPr>
          <w:t>утверждена</w:t>
        </w:r>
      </w:hyperlink>
      <w:r>
        <w:t xml:space="preserve"> многосторонней группой заинтересованных сторон, подана не позднее даты начала валидации и опубликована на веб-сайте страны. На этом этапе в форме должно быть указано, что данные направляются для проведения валидации. </w:t>
      </w:r>
    </w:p>
    <w:p w:rsidRPr="00884B8E" w:rsidR="00A202DF" w:rsidP="00A202DF" w:rsidRDefault="00A202DF" w14:paraId="32AAB5E4" w14:textId="77777777">
      <w:pPr>
        <w:rPr>
          <w:b/>
          <w:bCs/>
        </w:rPr>
      </w:pPr>
    </w:p>
    <w:p w:rsidR="00A202DF" w:rsidP="00A202DF" w:rsidRDefault="00A202DF" w14:paraId="610D95CF" w14:textId="26B2C134">
      <w:pPr>
        <w:rPr>
          <w:b/>
          <w:bCs/>
        </w:rPr>
      </w:pPr>
      <w:r>
        <w:rPr>
          <w:b/>
        </w:rPr>
        <w:t>Кто должен заполнять эту форму?</w:t>
      </w:r>
    </w:p>
    <w:p w:rsidR="00A202DF" w:rsidP="00A202DF" w:rsidRDefault="00A202DF" w14:paraId="61390069" w14:textId="77777777">
      <w:pPr>
        <w:pStyle w:val="Text"/>
      </w:pPr>
      <w:r>
        <w:t xml:space="preserve">Заполняет этот шаблон </w:t>
      </w:r>
      <w:r>
        <w:rPr>
          <w:b/>
        </w:rPr>
        <w:t xml:space="preserve">национальный секретариат </w:t>
      </w:r>
      <w:r>
        <w:t>при поддержке государственных органов и представителей заинтересованных кругов, не входящих в МГЗС. Международный Секретариат может предоставлять рекомендации. МГЗС должна проверить, обсудить и окончательно утвердить данные, внесенные в шаблон.</w:t>
      </w:r>
    </w:p>
    <w:p w:rsidRPr="00884B8E" w:rsidR="00A202DF" w:rsidP="00A202DF" w:rsidRDefault="00A202DF" w14:paraId="62D1B0A8" w14:textId="77777777">
      <w:pPr>
        <w:pStyle w:val="Text"/>
      </w:pPr>
    </w:p>
    <w:p w:rsidR="009C10B6" w:rsidRDefault="009C10B6" w14:paraId="27EA08C3" w14:textId="22FFA97F">
      <w:pPr>
        <w:spacing w:before="0" w:after="0"/>
      </w:pPr>
      <w:bookmarkStart w:name="_Toc174534689" w:id="0"/>
    </w:p>
    <w:sdt>
      <w:sdtPr>
        <w:rPr>
          <w:rFonts w:ascii="Franklin Gothic Book" w:hAnsi="Franklin Gothic Book" w:eastAsia="Cambria" w:cs="Arial"/>
          <w:color w:val="auto"/>
          <w:sz w:val="20"/>
          <w:szCs w:val="24"/>
        </w:rPr>
        <w:id w:val="-817484985"/>
        <w:docPartObj>
          <w:docPartGallery w:val="Table of Contents"/>
          <w:docPartUnique/>
        </w:docPartObj>
      </w:sdtPr>
      <w:sdtEndPr>
        <w:rPr>
          <w:rFonts w:ascii="Franklin Gothic Book" w:hAnsi="Franklin Gothic Book" w:eastAsia="Cambria" w:cs="Arial"/>
          <w:b w:val="1"/>
          <w:bCs w:val="1"/>
          <w:noProof/>
          <w:color w:val="auto"/>
          <w:sz w:val="20"/>
          <w:szCs w:val="20"/>
        </w:rPr>
      </w:sdtEndPr>
      <w:sdtContent>
        <w:p w:rsidR="000E5214" w:rsidRDefault="000E5214" w14:paraId="291CC156" w14:textId="77777777">
          <w:pPr>
            <w:pStyle w:val="TOCHeading"/>
            <w:rPr>
              <w:rFonts w:ascii="Franklin Gothic Book" w:hAnsi="Franklin Gothic Book" w:eastAsia="Cambria" w:cs="Arial"/>
              <w:color w:val="auto"/>
              <w:sz w:val="20"/>
              <w:szCs w:val="24"/>
            </w:rPr>
          </w:pPr>
        </w:p>
        <w:p w:rsidR="000E5214" w:rsidRDefault="000E5214" w14:paraId="46996886" w14:textId="77777777">
          <w:pPr>
            <w:spacing w:before="0" w:after="0"/>
          </w:pPr>
          <w:r>
            <w:br w:type="page"/>
          </w:r>
        </w:p>
        <w:p w:rsidRPr="00C32FFF" w:rsidR="006E575C" w:rsidRDefault="00C272F0" w14:paraId="5F2FCE70" w14:textId="4F31DA88">
          <w:pPr>
            <w:pStyle w:val="TOCHeading"/>
            <w:rPr>
              <w:rFonts w:ascii="Franklin Gothic Book" w:hAnsi="Franklin Gothic Book"/>
            </w:rPr>
          </w:pPr>
          <w:r>
            <w:rPr>
              <w:rFonts w:ascii="Franklin Gothic Book" w:hAnsi="Franklin Gothic Book"/>
            </w:rPr>
            <w:t>В этой форме</w:t>
          </w:r>
        </w:p>
        <w:p w:rsidR="00884B8E" w:rsidRDefault="006E575C" w14:paraId="5601CCF3" w14:textId="727EB7FE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history="1" w:anchor="_Toc194325777">
            <w:r w:rsidRPr="0006383D" w:rsidR="00884B8E">
              <w:rPr>
                <w:rStyle w:val="Hyperlink"/>
              </w:rPr>
              <w:t>Требование 4.1. Полное раскрытие информации о налогах и доходах</w:t>
            </w:r>
            <w:r w:rsidR="00884B8E">
              <w:rPr>
                <w:webHidden/>
              </w:rPr>
              <w:tab/>
            </w:r>
            <w:r w:rsidR="00884B8E">
              <w:rPr>
                <w:webHidden/>
              </w:rPr>
              <w:fldChar w:fldCharType="begin"/>
            </w:r>
            <w:r w:rsidR="00884B8E">
              <w:rPr>
                <w:webHidden/>
              </w:rPr>
              <w:instrText xml:space="preserve"> PAGEREF _Toc194325777 \h </w:instrText>
            </w:r>
            <w:r w:rsidR="00884B8E">
              <w:rPr>
                <w:webHidden/>
              </w:rPr>
            </w:r>
            <w:r w:rsidR="00884B8E">
              <w:rPr>
                <w:webHidden/>
              </w:rPr>
              <w:fldChar w:fldCharType="separate"/>
            </w:r>
            <w:r w:rsidR="00F442EC">
              <w:rPr>
                <w:webHidden/>
              </w:rPr>
              <w:t>5</w:t>
            </w:r>
            <w:r w:rsidR="00884B8E">
              <w:rPr>
                <w:webHidden/>
              </w:rPr>
              <w:fldChar w:fldCharType="end"/>
            </w:r>
          </w:hyperlink>
        </w:p>
        <w:p w:rsidR="00884B8E" w:rsidRDefault="00884B8E" w14:paraId="1E206570" w14:textId="0BB603BB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78">
            <w:r w:rsidRPr="0006383D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BE04763" w14:textId="52F05B25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79">
            <w:r w:rsidRPr="0006383D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61F88AA" w14:textId="263716F7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0">
            <w:r w:rsidRPr="0006383D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2CACA95" w14:textId="740BC114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1">
            <w:r w:rsidRPr="0006383D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78CA9463" w14:textId="1758122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2">
            <w:r w:rsidRPr="0006383D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0EAB8724" w14:textId="1A44E3E9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3">
            <w:r w:rsidRPr="0006383D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56C1637" w14:textId="65AD15D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4">
            <w:r w:rsidRPr="0006383D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7E9D2746" w14:textId="1787E074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5">
            <w:r w:rsidRPr="0006383D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DF8ACD3" w14:textId="57307535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5786">
            <w:r w:rsidRPr="0006383D">
              <w:rPr>
                <w:rStyle w:val="Hyperlink"/>
              </w:rPr>
              <w:t>Требование 4.7. Уровень разукрупнения данных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_Toc194325786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42EC">
              <w:rPr>
                <w:webHidden/>
              </w:rPr>
              <w:t>17</w:t>
            </w:r>
            <w:r>
              <w:rPr>
                <w:webHidden/>
              </w:rPr>
              <w:fldChar w:fldCharType="end"/>
            </w:r>
          </w:hyperlink>
        </w:p>
        <w:p w:rsidR="00884B8E" w:rsidRDefault="00884B8E" w14:paraId="780B195A" w14:textId="0DF948B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7">
            <w:r w:rsidRPr="0006383D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CD897E4" w14:textId="334CD46C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8">
            <w:r w:rsidRPr="0006383D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7C47EBF4" w14:textId="6BAC52E8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89">
            <w:r w:rsidRPr="0006383D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E33DF95" w14:textId="7F68AAD5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0">
            <w:r w:rsidRPr="0006383D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7153F34" w14:textId="46A4C5BA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1">
            <w:r w:rsidRPr="0006383D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5269344" w14:textId="1E0A9A5A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2">
            <w:r w:rsidRPr="0006383D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13EC8EB1" w14:textId="27A1B950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3">
            <w:r w:rsidRPr="0006383D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752AE0DB" w14:textId="2A0D56AF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4">
            <w:r w:rsidRPr="0006383D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0901397B" w14:textId="4800E742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5795">
            <w:r w:rsidRPr="0006383D">
              <w:rPr>
                <w:rStyle w:val="Hyperlink"/>
              </w:rPr>
              <w:t>Требование 4.8. Своевременность данных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_Toc194325795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42EC">
              <w:rPr>
                <w:webHidden/>
              </w:rPr>
              <w:t>21</w:t>
            </w:r>
            <w:r>
              <w:rPr>
                <w:webHidden/>
              </w:rPr>
              <w:fldChar w:fldCharType="end"/>
            </w:r>
          </w:hyperlink>
        </w:p>
        <w:p w:rsidR="00884B8E" w:rsidRDefault="00884B8E" w14:paraId="0F06EA32" w14:textId="5DE5954C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6">
            <w:r w:rsidRPr="0006383D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175330B8" w14:textId="6F7F5079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7">
            <w:r w:rsidRPr="0006383D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D80D14B" w14:textId="4AAE2082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8">
            <w:r w:rsidRPr="0006383D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01EA0AE8" w14:textId="55C2F352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799">
            <w:r w:rsidRPr="0006383D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0AB125E6" w14:textId="3F57EF81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0">
            <w:r w:rsidRPr="0006383D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907A433" w14:textId="35DC600C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1">
            <w:r w:rsidRPr="0006383D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533197A" w14:textId="351550B0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2">
            <w:r w:rsidRPr="0006383D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4652985" w14:textId="6455ECD8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5803">
            <w:r w:rsidRPr="0006383D">
              <w:rPr>
                <w:rStyle w:val="Hyperlink"/>
              </w:rPr>
              <w:t>Требование 4.9. Качество данных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_Toc194325803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42EC">
              <w:rPr>
                <w:webHidden/>
              </w:rPr>
              <w:t>25</w:t>
            </w:r>
            <w:r>
              <w:rPr>
                <w:webHidden/>
              </w:rPr>
              <w:fldChar w:fldCharType="end"/>
            </w:r>
          </w:hyperlink>
        </w:p>
        <w:p w:rsidR="00884B8E" w:rsidRDefault="00884B8E" w14:paraId="47F6C91B" w14:textId="7CBEBE67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4">
            <w:r w:rsidRPr="0006383D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18DD8F6" w14:textId="2F758F1E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5">
            <w:r w:rsidRPr="0006383D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19C95280" w14:textId="41D3C9EE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6">
            <w:r w:rsidRPr="0006383D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B6EB903" w14:textId="2DED63F4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7">
            <w:r w:rsidRPr="0006383D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1BC90FD" w14:textId="7C5A6A9E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8">
            <w:r w:rsidRPr="0006383D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7A131F23" w14:textId="6002941C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09">
            <w:r w:rsidRPr="0006383D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A9E6AC4" w14:textId="2CFD7883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0">
            <w:r w:rsidRPr="0006383D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3A72AE01" w14:textId="455F8DC7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1">
            <w:r w:rsidRPr="0006383D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C8A3D2B" w14:textId="06EB2780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5812">
            <w:r w:rsidRPr="0006383D">
              <w:rPr>
                <w:rStyle w:val="Hyperlink"/>
              </w:rPr>
              <w:t>Требование 4.10 Расходы по проектам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_Toc194325812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42EC">
              <w:rPr>
                <w:webHidden/>
              </w:rPr>
              <w:t>33</w:t>
            </w:r>
            <w:r>
              <w:rPr>
                <w:webHidden/>
              </w:rPr>
              <w:fldChar w:fldCharType="end"/>
            </w:r>
          </w:hyperlink>
        </w:p>
        <w:p w:rsidR="00884B8E" w:rsidRDefault="00884B8E" w14:paraId="3E598E89" w14:textId="534673C0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3">
            <w:r w:rsidRPr="0006383D">
              <w:rPr>
                <w:rStyle w:val="Hyperlink"/>
                <w:noProof/>
              </w:rPr>
              <w:t>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Ресурсы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0CBDF789" w14:textId="5CE4D48E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4">
            <w:r w:rsidRPr="0006383D">
              <w:rPr>
                <w:rStyle w:val="Hyperlink"/>
                <w:noProof/>
              </w:rPr>
              <w:t>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Корректирующие меры / рекомендации по итогам предыдущей валидации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ECE0D78" w14:textId="1643B97E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5">
            <w:r w:rsidRPr="0006383D">
              <w:rPr>
                <w:rStyle w:val="Hyperlink"/>
                <w:noProof/>
              </w:rPr>
              <w:t>III.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Самооценка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71E7B877" w14:textId="29DBAEFD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6">
            <w:r w:rsidRPr="0006383D">
              <w:rPr>
                <w:rStyle w:val="Hyperlink"/>
                <w:noProof/>
              </w:rPr>
              <w:t>Обладатели информации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619CA171" w14:textId="6341DAA5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7">
            <w:r w:rsidRPr="0006383D">
              <w:rPr>
                <w:rStyle w:val="Hyperlink"/>
                <w:noProof/>
              </w:rPr>
              <w:t>Технические положения требования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50EA61C3" w14:textId="42E9A60C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8">
            <w:r w:rsidRPr="0006383D">
              <w:rPr>
                <w:rStyle w:val="Hyperlink"/>
                <w:noProof/>
              </w:rPr>
              <w:t>Основополагающая цель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4AB55D64" w14:textId="7D7F6C0B">
          <w:pPr>
            <w:pStyle w:val="TOC3"/>
            <w:tabs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19">
            <w:r w:rsidRPr="0006383D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2ACCA038" w14:textId="4ABE9CB0">
          <w:pPr>
            <w:pStyle w:val="TOC2"/>
            <w:tabs>
              <w:tab w:val="left" w:pos="720"/>
              <w:tab w:val="right" w:leader="dot" w:pos="9062"/>
            </w:tabs>
            <w:rPr>
              <w:rFonts w:asciiTheme="minorHAnsi" w:hAnsiTheme="minorHAnsi" w:eastAsiaTheme="minorEastAsia" w:cstheme="minorBidi"/>
              <w:noProof/>
              <w:kern w:val="2"/>
              <w:sz w:val="24"/>
              <w:lang w:val="en-US"/>
              <w14:ligatures w14:val="standardContextual"/>
            </w:rPr>
          </w:pPr>
          <w:hyperlink w:history="1" w:anchor="_Toc194325820">
            <w:r w:rsidRPr="0006383D">
              <w:rPr>
                <w:rStyle w:val="Hyperlink"/>
                <w:noProof/>
              </w:rPr>
              <w:t>IV.</w:t>
            </w:r>
            <w:r>
              <w:rPr>
                <w:rFonts w:asciiTheme="minorHAnsi" w:hAnsiTheme="minorHAnsi" w:eastAsiaTheme="minorEastAsia" w:cstheme="minorBidi"/>
                <w:noProof/>
                <w:kern w:val="2"/>
                <w:sz w:val="24"/>
                <w:lang w:val="en-US"/>
                <w14:ligatures w14:val="standardContextual"/>
              </w:rPr>
              <w:tab/>
            </w:r>
            <w:r w:rsidRPr="0006383D">
              <w:rPr>
                <w:rStyle w:val="Hyperlink"/>
                <w:noProof/>
              </w:rPr>
              <w:t>Комментарии Международного Секретариата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_Toc194325820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42EC"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884B8E" w:rsidRDefault="00884B8E" w14:paraId="072B447C" w14:textId="1A7AD506">
          <w:pPr>
            <w:pStyle w:val="TOC1"/>
            <w:rPr>
              <w:rFonts w:asciiTheme="minorHAnsi" w:hAnsiTheme="minorHAnsi" w:eastAsiaTheme="minorEastAsia" w:cstheme="minorBidi"/>
              <w:b w:val="0"/>
              <w:bCs w:val="0"/>
              <w:kern w:val="2"/>
              <w:sz w:val="24"/>
              <w:lang w:val="en-US"/>
              <w14:ligatures w14:val="standardContextual"/>
            </w:rPr>
          </w:pPr>
          <w:hyperlink w:history="1" w:anchor="_Toc194325821">
            <w:r w:rsidRPr="0006383D">
              <w:rPr>
                <w:rStyle w:val="Hyperlink"/>
                <w:highlight w:val="cyan"/>
              </w:rPr>
              <w:t>В случае валидации:</w:t>
            </w:r>
            <w:r w:rsidRPr="0006383D">
              <w:rPr>
                <w:rStyle w:val="Hyperlink"/>
              </w:rPr>
              <w:t xml:space="preserve"> утверждение со стороны МГЗС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_Toc194325821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F442EC">
              <w:rPr>
                <w:webHidden/>
              </w:rPr>
              <w:t>42</w:t>
            </w:r>
            <w:r>
              <w:rPr>
                <w:webHidden/>
              </w:rPr>
              <w:fldChar w:fldCharType="end"/>
            </w:r>
          </w:hyperlink>
        </w:p>
        <w:p w:rsidR="006E575C" w:rsidRDefault="006E575C" w14:paraId="480F9A05" w14:textId="21EF0F1B">
          <w:r>
            <w:rPr>
              <w:b/>
            </w:rPr>
            <w:fldChar w:fldCharType="end"/>
          </w:r>
        </w:p>
      </w:sdtContent>
    </w:sdt>
    <w:p w:rsidR="004A5C4D" w:rsidRDefault="004A5C4D" w14:paraId="284EE8B3" w14:textId="3D952A50">
      <w:pPr>
        <w:spacing w:before="0" w:after="0"/>
        <w:rPr>
          <w:rFonts w:ascii="Franklin Gothic Medium" w:hAnsi="Franklin Gothic Medium" w:eastAsia="MS Gothic" w:cs="Times New Roman"/>
          <w:color w:val="1A4066"/>
          <w:sz w:val="36"/>
          <w:szCs w:val="44"/>
        </w:rPr>
      </w:pPr>
      <w:r>
        <w:br w:type="page"/>
      </w:r>
    </w:p>
    <w:p w:rsidR="00383D68" w:rsidP="003160AE" w:rsidRDefault="006E575C" w14:paraId="77D54CEB" w14:textId="5D1B49ED">
      <w:pPr>
        <w:pStyle w:val="Heading1"/>
      </w:pPr>
      <w:bookmarkStart w:name="_Toc194325777" w:id="1"/>
      <w:r>
        <w:t xml:space="preserve">Требование 4.1. </w:t>
      </w:r>
      <w:bookmarkEnd w:id="0"/>
      <w:r>
        <w:t>Полное раскрытие информации о налогах и доходах</w:t>
      </w:r>
      <w:bookmarkEnd w:id="1"/>
    </w:p>
    <w:p w:rsidRPr="003160AE" w:rsidR="003160AE" w:rsidP="00E67961" w:rsidRDefault="003160AE" w14:paraId="36C67DE3" w14:textId="1CB48F6E">
      <w:pPr>
        <w:pStyle w:val="Heading2"/>
      </w:pPr>
      <w:bookmarkStart w:name="_Toc194325778" w:id="2"/>
      <w:r>
        <w:t>Ресурсы</w:t>
      </w:r>
      <w:bookmarkEnd w:id="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16DBC" w:rsidTr="00D338A2" w14:paraId="2631B343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bookmarkStart w:name="_Underlying_objective" w:id="3"/>
          <w:bookmarkEnd w:id="3"/>
          <w:p w:rsidRPr="00431242" w:rsidR="003160AE" w:rsidP="00DF437E" w:rsidRDefault="007612E7" w14:paraId="43B9B44F" w14:textId="6431E505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r w:rsidRPr="00431242">
              <w:fldChar w:fldCharType="begin"/>
            </w:r>
            <w:r w:rsidR="00E90A1F">
              <w:instrText>HYPERLINK "https://eiti.org/ru/trebovaniya-ipdo" \l "_1полное-раскрытие-информации-о-налогах-и-доходах--17308"</w:instrText>
            </w:r>
            <w:r w:rsidRPr="00431242">
              <w:fldChar w:fldCharType="separate"/>
            </w:r>
            <w:r>
              <w:rPr>
                <w:rStyle w:val="Hyperlink"/>
              </w:rPr>
              <w:t>Полный текст требования</w:t>
            </w:r>
            <w:r w:rsidRPr="00431242">
              <w:rPr>
                <w:rStyle w:val="Hyperlink"/>
              </w:rPr>
              <w:fldChar w:fldCharType="end"/>
            </w:r>
            <w:r>
              <w:t xml:space="preserve">, </w:t>
            </w:r>
            <w:hyperlink w:history="1" w:anchor="требование-41-полнота-данных-19002" r:id="rId11">
              <w:r>
                <w:rPr>
                  <w:rStyle w:val="Hyperlink"/>
                </w:rPr>
                <w:t>Руководство по валидации</w:t>
              </w:r>
            </w:hyperlink>
            <w:r>
              <w:t>.</w:t>
            </w:r>
            <w:r>
              <w:rPr>
                <w:rStyle w:val="Hyperlink"/>
              </w:rPr>
              <w:t xml:space="preserve"> </w:t>
            </w:r>
          </w:p>
          <w:p w:rsidRPr="003160AE" w:rsidR="00E467B6" w:rsidP="00E90A1F" w:rsidRDefault="00E467B6" w14:paraId="14CD61E8" w14:textId="701EC6D1">
            <w:pPr>
              <w:pStyle w:val="ListParagraph"/>
              <w:numPr>
                <w:ilvl w:val="0"/>
                <w:numId w:val="14"/>
              </w:numPr>
              <w:rPr>
                <w:color w:val="0000FF"/>
                <w:u w:val="single"/>
              </w:rPr>
            </w:pPr>
            <w:r>
              <w:t xml:space="preserve">Методические руководства: </w:t>
            </w:r>
            <w:hyperlink w:history="1" r:id="rId12">
              <w:r>
                <w:rPr>
                  <w:rStyle w:val="Hyperlink"/>
                </w:rPr>
                <w:t>Определение существенности, порогов отчетности и отчитывающихся субъектов</w:t>
              </w:r>
            </w:hyperlink>
            <w:r>
              <w:t xml:space="preserve">, </w:t>
            </w:r>
            <w:hyperlink w:history="1" r:id="rId13">
              <w:r>
                <w:rPr>
                  <w:rStyle w:val="Hyperlink"/>
                </w:rPr>
                <w:t>Определение охвата отчетности ИПДО</w:t>
              </w:r>
            </w:hyperlink>
          </w:p>
        </w:tc>
      </w:tr>
    </w:tbl>
    <w:p w:rsidR="004A75E5" w:rsidP="00E67961" w:rsidRDefault="004A75E5" w14:paraId="04B5F9D5" w14:textId="0B096F62">
      <w:pPr>
        <w:pStyle w:val="Heading2"/>
      </w:pPr>
      <w:bookmarkStart w:name="_Toc174534690" w:id="4"/>
      <w:bookmarkStart w:name="_Toc194325779" w:id="5"/>
      <w:r>
        <w:t>Корректирующие меры / рекомендации по итогам предыдущей валидации</w:t>
      </w:r>
      <w:bookmarkEnd w:id="4"/>
      <w:bookmarkEnd w:id="5"/>
      <w:r>
        <w:t xml:space="preserve"> </w:t>
      </w:r>
    </w:p>
    <w:p w:rsidR="008D5DB7" w:rsidP="004A75E5" w:rsidRDefault="004A75E5" w14:paraId="6DA392AB" w14:textId="10EBF444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884B8E" w:rsidR="00457A9B" w:rsidP="004A75E5" w:rsidRDefault="00457A9B" w14:paraId="72E3C107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A75E5" w:rsidTr="004A75E5" w14:paraId="316759F1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156B0A" w:rsidR="004A75E5" w:rsidP="004A75E5" w:rsidRDefault="004E2741" w14:paraId="315F55B2" w14:textId="131B953D"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Pr="00410950" w:rsidR="00BF7184" w:rsidP="0066136B" w:rsidRDefault="00BF7184" w14:paraId="131570E7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bookmarkStart w:name="_Toc174534691" w:id="6"/>
    </w:p>
    <w:p w:rsidR="003F7002" w:rsidP="00E67961" w:rsidRDefault="00431242" w14:paraId="14B0491C" w14:textId="3F067A95">
      <w:pPr>
        <w:pStyle w:val="Heading2"/>
      </w:pPr>
      <w:bookmarkStart w:name="_Toc194325780" w:id="7"/>
      <w:r>
        <w:t>Самооценка</w:t>
      </w:r>
      <w:bookmarkEnd w:id="6"/>
      <w:bookmarkEnd w:id="7"/>
    </w:p>
    <w:p w:rsidR="003F7002" w:rsidP="00F2572D" w:rsidRDefault="003F7002" w14:paraId="4BB213EA" w14:textId="33E713B4">
      <w:pPr>
        <w:pStyle w:val="Captiontext"/>
        <w:rPr>
          <w:i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 xml:space="preserve">амооценка позволяет МГЗС лучше понимать аспекты требования и оценивать собственный прогресс в его выполнении. 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2A7EC8" w:rsidP="004E66DD" w:rsidRDefault="002A7EC8" w14:paraId="4DE6455B" w14:textId="77777777">
      <w:pPr>
        <w:pStyle w:val="Captiontext"/>
      </w:pPr>
    </w:p>
    <w:p w:rsidR="00F47880" w:rsidP="00F2572D" w:rsidRDefault="00FE2E81" w14:paraId="30E4255A" w14:textId="1E9065A9">
      <w:pPr>
        <w:pStyle w:val="Heading3"/>
      </w:pPr>
      <w:bookmarkStart w:name="_Toc174534692" w:id="8"/>
      <w:bookmarkStart w:name="_Toc194325781" w:id="9"/>
      <w:r>
        <w:t>Обладатели информации</w:t>
      </w:r>
      <w:bookmarkEnd w:id="8"/>
      <w:bookmarkEnd w:id="9"/>
      <w:r>
        <w:t xml:space="preserve">  </w:t>
      </w:r>
    </w:p>
    <w:p w:rsidRPr="00345AFB" w:rsidR="00345AFB" w:rsidP="00345AFB" w:rsidRDefault="00345AFB" w14:paraId="7A208B6B" w14:textId="517AA41D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обладателей информации,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p w:rsidRPr="00884B8E" w:rsidR="0020135E" w:rsidP="0079485E" w:rsidRDefault="0020135E" w14:paraId="517289A7" w14:textId="77777777">
      <w:pPr>
        <w:pStyle w:val="Captiontext"/>
        <w:rPr>
          <w:i w:val="0"/>
          <w:iCs w:val="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4104"/>
        <w:gridCol w:w="3544"/>
      </w:tblGrid>
      <w:tr w:rsidRPr="001940C7" w:rsidR="00985499" w:rsidTr="5BAF76C7" w14:paraId="3ABA2704" w14:textId="1D33494C">
        <w:trPr>
          <w:trHeight w:val="476"/>
        </w:trPr>
        <w:tc>
          <w:tcPr>
            <w:tcW w:w="142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884B8E" w:rsidR="003E2CE7" w:rsidP="001940C7" w:rsidRDefault="003E2CE7" w14:paraId="44801B7E" w14:textId="7506E620">
            <w:pPr>
              <w:rPr>
                <w:b/>
                <w:bCs/>
                <w:szCs w:val="22"/>
              </w:rPr>
            </w:pPr>
          </w:p>
        </w:tc>
        <w:tc>
          <w:tcPr>
            <w:tcW w:w="410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3E2CE7" w:rsidP="001940C7" w:rsidRDefault="00A90A5F" w14:paraId="01AB9C86" w14:textId="4BA0640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A90A5F" w:rsidP="00D67E5D" w:rsidRDefault="00A90A5F" w14:paraId="4C93E931" w14:textId="6E2B83D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985499" w:rsidTr="5BAF76C7" w14:paraId="32A7B4BE" w14:textId="6D8B0610">
        <w:trPr>
          <w:trHeight w:val="1515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3E2CE7" w:rsidP="001940C7" w:rsidRDefault="0060671E" w14:paraId="12779022" w14:textId="53766CCA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Раскрытие информации о платежах и доходах</w:t>
            </w:r>
            <w:r>
              <w:rPr>
                <w:b/>
              </w:rPr>
              <w:br/>
            </w:r>
            <w:r>
              <w:rPr>
                <w:b/>
              </w:rPr>
              <w:t>4.1.a, b, d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3E2CE7" w:rsidP="00374BBA" w:rsidRDefault="003E2CE7" w14:paraId="0FE12D5D" w14:textId="0A55B6E3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  <w:bCs/>
              </w:rPr>
              <w:t>государственные органы</w:t>
            </w:r>
            <w:r>
              <w:t xml:space="preserve"> отвечают за сбор и публикацию информации обо всех существенных платежах и доходах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highlight w:val="yellow"/>
                </w:rPr>
                <w:alias w:val="Выберите отрасль"/>
                <w:tag w:val="chose sector"/>
                <w:id w:val="1842132975"/>
                <w:placeholder>
                  <w:docPart w:val="DefaultPlaceholder_-1854013438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yellow"/>
                  </w:rPr>
                  <w:t xml:space="preserve">Выберите вариант </w:t>
                </w:r>
              </w:sdtContent>
            </w:sdt>
            <w:r>
              <w:t>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98255A" w:rsidP="00687ABC" w:rsidRDefault="00A90A5F" w14:paraId="2B492110" w14:textId="096AE4A8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информации: </w:t>
            </w:r>
            <w:r>
              <w:rPr>
                <w:i/>
                <w:shd w:val="clear" w:color="auto" w:fill="D9E2F3" w:themeFill="accent1" w:themeFillTint="33"/>
              </w:rPr>
              <w:t>предоставьте ссылку на файл сводных данных ИЛИ укажите каждый государственный орган и соответствующие платежи, которые он собирает, а также ресурсы, где общественность может ознакомиться с этой информацией.</w:t>
            </w:r>
          </w:p>
        </w:tc>
      </w:tr>
      <w:tr w:rsidRPr="001940C7" w:rsidR="008919D8" w:rsidTr="5BAF76C7" w14:paraId="45183C7B" w14:textId="77777777">
        <w:trPr>
          <w:trHeight w:val="1515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8919D8" w:rsidP="001940C7" w:rsidRDefault="00ED0A34" w14:paraId="7E2A00F5" w14:textId="1E1C62E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Платежи компаний</w:t>
            </w:r>
            <w:r>
              <w:rPr>
                <w:b/>
              </w:rPr>
              <w:br/>
            </w:r>
            <w:r>
              <w:rPr>
                <w:b/>
              </w:rPr>
              <w:t>4.1.a, d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5BAF76C7" w:rsidR="008919D8" w:rsidP="5BAF76C7" w:rsidRDefault="00B86593" w14:paraId="2C73B303" w14:textId="4DE440C4">
            <w:r>
              <w:t xml:space="preserve">Какие </w:t>
            </w:r>
            <w:r>
              <w:rPr>
                <w:b/>
              </w:rPr>
              <w:t xml:space="preserve">компании </w:t>
            </w:r>
            <w:r>
              <w:rPr>
                <w:highlight w:val="yellow"/>
              </w:rPr>
              <w:t xml:space="preserve">в отрасли </w:t>
            </w:r>
            <w:sdt>
              <w:sdtPr>
                <w:rPr>
                  <w:highlight w:val="yellow"/>
                </w:rPr>
                <w:alias w:val="Выберите отрасль"/>
                <w:tag w:val="chose sector"/>
                <w:id w:val="784550141"/>
                <w:placeholder>
                  <w:docPart w:val="109618670D9A431E9CC874A12CE2D7AF"/>
                </w:placeholder>
                <w:dropDownList>
                  <w:listItem w:displayText="горнодобывающая отрасль и карьерная разработка недр" w:value="горнодобывающая отрасль и карьерная разработка недр"/>
                  <w:listItem w:displayText="нефтегазовая отрасль" w:value="нефтегазовая отрасль"/>
                </w:dropDownList>
              </w:sdtPr>
              <w:sdtEndPr/>
              <w:sdtContent>
                <w:r>
                  <w:rPr>
                    <w:highlight w:val="yellow"/>
                  </w:rPr>
                  <w:t xml:space="preserve">Выберите вариант </w:t>
                </w:r>
              </w:sdtContent>
            </w:sdt>
            <w:r>
              <w:t xml:space="preserve">, участвующие в процессе отчетности ИПДО, обязаны осуществлять платежи государству и где можно ознакомиться с этой информацией?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5714BB" w:rsidR="008919D8" w:rsidP="00D67E5D" w:rsidRDefault="00FE3A9C" w14:paraId="6DA7453E" w14:textId="164495AF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информации: </w:t>
            </w:r>
            <w:r>
              <w:rPr>
                <w:i/>
                <w:shd w:val="clear" w:color="auto" w:fill="D9E2F3" w:themeFill="accent1" w:themeFillTint="33"/>
              </w:rPr>
              <w:t>предоставьте ссылку на файл сводных данных ИЛИ укажите каждый государственный орган и соответствующие платежи, которые он собирает, а также ресурсы, где общественность может ознакомиться с этой информацией.</w:t>
            </w:r>
          </w:p>
        </w:tc>
      </w:tr>
      <w:tr w:rsidRPr="003D5341" w:rsidR="00FB2DCF" w:rsidTr="5BAF76C7" w14:paraId="78A6135B" w14:textId="77777777">
        <w:trPr>
          <w:trHeight w:val="1236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FB2DCF" w:rsidP="001940C7" w:rsidRDefault="005714BB" w14:paraId="214D11F6" w14:textId="6DACF9A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Проверенная аудиторами финансовая отчетность</w:t>
            </w:r>
            <w:r>
              <w:rPr>
                <w:b/>
              </w:rPr>
              <w:br/>
            </w:r>
            <w:r>
              <w:rPr>
                <w:b/>
              </w:rPr>
              <w:t>4.1.e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FB2DCF" w:rsidP="004C7783" w:rsidRDefault="00E44BE5" w14:paraId="24B6DED0" w14:textId="0909D116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компании</w:t>
            </w:r>
            <w:r>
              <w:t xml:space="preserve"> опубликовали свою проверенную аудиторами финансовую отчетность или ее основные элементы и где общественность может ознакомиться с этой информацией?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FF5CC6" w:rsidR="00FB2DCF" w:rsidP="003A59FA" w:rsidRDefault="00DC1181" w14:paraId="168EA03D" w14:textId="30B3FC38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i/>
                <w:shd w:val="clear" w:color="auto" w:fill="D9E2F3" w:themeFill="accent1" w:themeFillTint="33"/>
              </w:rPr>
              <w:t xml:space="preserve">Укажите ссылку на файл сводных данных (в случае отчитывающихся субъектов — ссылку на финансовую отчетность) ЛИБО </w:t>
            </w:r>
            <w:r>
              <w:rPr>
                <w:shd w:val="clear" w:color="auto" w:fill="D9E2F3" w:themeFill="accent1" w:themeFillTint="33"/>
              </w:rPr>
              <w:t>приведите ссылку на веб-сайт, где можно ознакомиться с проверенной аудиторами финансовой отчетностью или ее основными элементами, или существующий обзорный отчет, содержащий эти ссылки.</w:t>
            </w:r>
          </w:p>
        </w:tc>
      </w:tr>
      <w:tr w:rsidRPr="00C106C6" w:rsidR="00D35F3A" w:rsidTr="00104C87" w14:paraId="6CAAB1FA" w14:textId="77777777">
        <w:trPr>
          <w:trHeight w:val="686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D35F3A" w:rsidP="00104C87" w:rsidRDefault="00431F8B" w14:paraId="2E100CCA" w14:textId="5816E81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Налоговые вычеты и льготы (требование 4.1.e)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3D5341" w:rsidR="00D35F3A" w:rsidP="00104C87" w:rsidRDefault="00D35F3A" w14:paraId="38C7692A" w14:textId="610B508A">
            <w:r>
              <w:t xml:space="preserve">Какие </w:t>
            </w:r>
            <w:r>
              <w:rPr>
                <w:b/>
              </w:rPr>
              <w:t>компании</w:t>
            </w:r>
            <w:r>
              <w:t xml:space="preserve"> получили налоговые вычеты и льготы за период, охватываемый данным шаблоном? Где общественность может ознакомиться с этой информацией?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Pr="008C3134" w:rsidR="00D35F3A" w:rsidP="00104C87" w:rsidRDefault="00FD6E33" w14:paraId="551A4A8C" w14:textId="69098D10">
            <w:pPr>
              <w:rPr>
                <w:i/>
                <w:iCs/>
                <w:szCs w:val="20"/>
              </w:rPr>
            </w:pPr>
            <w:r>
              <w:rPr>
                <w:i/>
                <w:shd w:val="clear" w:color="auto" w:fill="D9E2F3" w:themeFill="accent1" w:themeFillTint="33"/>
              </w:rPr>
              <w:t xml:space="preserve">Укажите компанию, соответствующие вычеты или льготы и ресурс, где общественность может ознакомиться с этой информацией. Приведите ссылки на веб-сайты, если применимо.  </w:t>
            </w:r>
          </w:p>
        </w:tc>
      </w:tr>
    </w:tbl>
    <w:p w:rsidRPr="00A90B7A" w:rsidR="00ED4E1F" w:rsidP="00A90B7A" w:rsidRDefault="00043FE6" w14:paraId="3D277A34" w14:textId="77777777">
      <w:pPr>
        <w:pStyle w:val="Captiontext"/>
        <w:rPr>
          <w:sz w:val="20"/>
          <w:szCs w:val="20"/>
        </w:rPr>
      </w:pPr>
      <w:sdt>
        <w:sdtPr>
          <w:rPr>
            <w:sz w:val="20"/>
            <w:szCs w:val="20"/>
          </w:rPr>
          <w:id w:val="902560696"/>
          <w:placeholder>
            <w:docPart w:val="FCB84F7EB1444A9D9FECC900D39EF415"/>
          </w:placeholder>
          <w:comboBox>
            <w:listItem w:value="Выберите вариант"/>
          </w:comboBox>
        </w:sdtPr>
        <w:sdtEndPr/>
        <w:sdtContent/>
      </w:sdt>
    </w:p>
    <w:p w:rsidRPr="00D63EA4" w:rsidR="00D63EA4" w:rsidP="00D63EA4" w:rsidRDefault="00D63EA4" w14:paraId="5B17036E" w14:textId="3FEED7C1">
      <w:pPr>
        <w:pStyle w:val="Heading3"/>
      </w:pPr>
      <w:bookmarkStart w:name="_Technical_requirements" w:id="10"/>
      <w:bookmarkStart w:name="_Toc174534693" w:id="11"/>
      <w:bookmarkStart w:name="_Toc194325782" w:id="12"/>
      <w:bookmarkEnd w:id="10"/>
      <w:r>
        <w:t>Технические положения требования</w:t>
      </w:r>
      <w:bookmarkEnd w:id="11"/>
      <w:bookmarkEnd w:id="12"/>
    </w:p>
    <w:p w:rsidR="001D77BA" w:rsidP="00353F29" w:rsidRDefault="00353F29" w14:paraId="5FF2D8B1" w14:textId="77777777">
      <w:r>
        <w:t xml:space="preserve"> </w:t>
      </w:r>
    </w:p>
    <w:tbl>
      <w:tblPr>
        <w:tblStyle w:val="TableGrid"/>
        <w:tblW w:w="9072" w:type="dxa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1989"/>
        <w:gridCol w:w="7083"/>
      </w:tblGrid>
      <w:tr w:rsidRPr="003965FB" w:rsidR="004A42DC" w:rsidTr="00AD3F69" w14:paraId="3EE8D6A7" w14:textId="77777777">
        <w:tc>
          <w:tcPr>
            <w:tcW w:w="1989" w:type="dxa"/>
            <w:shd w:val="clear" w:color="auto" w:fill="B4C6E7" w:themeFill="accent1" w:themeFillTint="66"/>
          </w:tcPr>
          <w:p w:rsidRPr="00C978B7" w:rsidR="004A42DC" w:rsidP="00104C87" w:rsidRDefault="004A42DC" w14:paraId="07424646" w14:textId="086ED69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shd w:val="clear" w:color="auto" w:fill="B4C6E7" w:themeFill="accent1" w:themeFillTint="66"/>
          </w:tcPr>
          <w:p w:rsidRPr="003965FB" w:rsidR="004A42DC" w:rsidP="00104C87" w:rsidRDefault="004A42DC" w14:paraId="148EA1FB" w14:textId="679E8F9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4.1.b. Полное раскрытие правительством информации о доходах от добычи полезных ископаемых</w:t>
            </w:r>
          </w:p>
        </w:tc>
      </w:tr>
      <w:tr w:rsidRPr="003965FB" w:rsidR="00767D50" w:rsidTr="00747189" w14:paraId="5D5D8469" w14:textId="77777777">
        <w:tc>
          <w:tcPr>
            <w:tcW w:w="1989" w:type="dxa"/>
          </w:tcPr>
          <w:p w:rsidRPr="00C978B7" w:rsidR="00767D50" w:rsidP="00767D50" w:rsidRDefault="00767D50" w14:paraId="3B7527BE" w14:textId="235D8C84">
            <w:pPr>
              <w:rPr>
                <w:b/>
                <w:b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</w:tcPr>
          <w:p w:rsidR="00A8263F" w:rsidP="00767D50" w:rsidRDefault="00A8263F" w14:paraId="3DE60D38" w14:textId="1C43B408">
            <w:r>
              <w:t xml:space="preserve">Раскрывает ли правительство </w:t>
            </w:r>
            <w:r>
              <w:rPr>
                <w:u w:val="single"/>
              </w:rPr>
              <w:t>общую сумму доходов</w:t>
            </w:r>
            <w:r>
              <w:t>, полученных от нефтегазовых и горнодобывающих компаний?</w:t>
            </w:r>
          </w:p>
          <w:p w:rsidRPr="00950702" w:rsidR="00767D50" w:rsidP="00767D50" w:rsidRDefault="00043FE6" w14:paraId="3768D68F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379392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69746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884B8E" w:rsidR="00767D50" w:rsidP="00767D50" w:rsidRDefault="00767D50" w14:paraId="4BFBF0EC" w14:textId="77777777"/>
          <w:p w:rsidR="00767D50" w:rsidP="00767D50" w:rsidRDefault="00767D50" w14:paraId="1B565C1D" w14:textId="77777777">
            <w:r>
              <w:rPr>
                <w:u w:val="single"/>
              </w:rPr>
              <w:t>Разукрупнены</w:t>
            </w:r>
            <w:r>
              <w:t xml:space="preserve"> ли эти доходы по отдельным потокам доходов?</w:t>
            </w:r>
          </w:p>
          <w:p w:rsidRPr="00950702" w:rsidR="00767D50" w:rsidP="00767D50" w:rsidRDefault="00043FE6" w14:paraId="5B1877D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81811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86675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05775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</w:p>
          <w:p w:rsidR="00767D50" w:rsidP="00767D50" w:rsidRDefault="00767D50" w14:paraId="54BB1D05" w14:textId="77777777"/>
          <w:p w:rsidR="00767D50" w:rsidP="00767D50" w:rsidRDefault="00767D50" w14:paraId="29552A73" w14:textId="77777777">
            <w:r>
              <w:t xml:space="preserve">Если выбран ответ </w:t>
            </w:r>
            <w:r>
              <w:rPr>
                <w:u w:val="single"/>
              </w:rPr>
              <w:t>«Частично»</w:t>
            </w:r>
            <w:r>
              <w:t xml:space="preserve">, то укажите, какие потоки доходов </w:t>
            </w:r>
            <w:r>
              <w:rPr>
                <w:u w:val="single"/>
              </w:rPr>
              <w:t>не были разукрупнены</w:t>
            </w:r>
            <w:r>
              <w:t xml:space="preserve">. </w:t>
            </w:r>
          </w:p>
          <w:p w:rsidR="00767D50" w:rsidP="00767D50" w:rsidRDefault="00767D50" w14:paraId="434A4B41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767D50" w:rsidP="00767D50" w:rsidRDefault="00767D50" w14:paraId="1435CF69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767D50" w:rsidP="00767D50" w:rsidRDefault="00767D50" w14:paraId="6F62BDF7" w14:textId="5A29BBEC">
            <w:r>
              <w:t xml:space="preserve">Если выбран ответ </w:t>
            </w:r>
            <w:r>
              <w:rPr>
                <w:u w:val="single"/>
              </w:rPr>
              <w:t>«Нет» или «Частично»</w:t>
            </w:r>
            <w:r>
              <w:t>, то связано ли это со значительными практическими или юридическими препятствиями?</w:t>
            </w:r>
          </w:p>
          <w:p w:rsidRPr="00950702" w:rsidR="00767D50" w:rsidP="00767D50" w:rsidRDefault="00043FE6" w14:paraId="3A1EB03B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243223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965476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="00767D50" w:rsidP="00767D50" w:rsidRDefault="00767D50" w14:paraId="465B98E1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767D50" w:rsidP="00767D50" w:rsidRDefault="00767D50" w14:paraId="38DFA180" w14:textId="77777777">
            <w:pPr>
              <w:rPr>
                <w:b/>
                <w:bCs/>
                <w:szCs w:val="22"/>
              </w:rPr>
            </w:pPr>
          </w:p>
          <w:p w:rsidR="00AB5A2A" w:rsidP="00AB5A2A" w:rsidRDefault="00AB5A2A" w14:paraId="13ED754C" w14:textId="7011FD0A">
            <w:pPr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полной информацией о государственных доходах с разбивкой по потокам платежей?</w:t>
            </w:r>
          </w:p>
          <w:p w:rsidRPr="00571A70" w:rsidR="00AB5A2A" w:rsidP="00AB5A2A" w:rsidRDefault="00AB5A2A" w14:paraId="17B9AB45" w14:textId="042B77BA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</w:t>
            </w:r>
            <w:r>
              <w:rPr>
                <w:rStyle w:val="Hyperlink"/>
                <w:i/>
                <w:color w:val="auto"/>
                <w:shd w:val="clear" w:color="auto" w:fill="D9E2F3" w:themeFill="accent1" w:themeFillTint="33"/>
              </w:rPr>
              <w:t>законодательными</w:t>
            </w:r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 требованиями о раскрытии отчетности компаниями в добывающих отраслях.</w:t>
            </w:r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 </w:t>
            </w:r>
          </w:p>
          <w:p w:rsidRPr="00C66358" w:rsidR="00AB5A2A" w:rsidP="00AB5A2A" w:rsidRDefault="00AB5A2A" w14:paraId="48EC348E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AB5A2A" w:rsidP="00AB5A2A" w:rsidRDefault="00AB5A2A" w14:paraId="28A91829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 xml:space="preserve">сводные данные ИПДО за отчетный год, предварительное исследование ИПДО или итоговый отчет (год и номер страницы), веб-сайт ИПДО и т. д., протоколы заседаний МГЗС. </w:t>
            </w:r>
          </w:p>
          <w:p w:rsidRPr="00884B8E" w:rsidR="00AB5A2A" w:rsidP="00767D50" w:rsidRDefault="00AB5A2A" w14:paraId="1F97545A" w14:textId="77777777">
            <w:pPr>
              <w:rPr>
                <w:b/>
                <w:bCs/>
                <w:szCs w:val="22"/>
              </w:rPr>
            </w:pPr>
          </w:p>
          <w:p w:rsidRPr="00884B8E" w:rsidR="00AB5A2A" w:rsidP="00767D50" w:rsidRDefault="00AB5A2A" w14:paraId="188264B0" w14:textId="77777777">
            <w:pPr>
              <w:rPr>
                <w:b/>
                <w:bCs/>
                <w:szCs w:val="22"/>
              </w:rPr>
            </w:pPr>
          </w:p>
        </w:tc>
      </w:tr>
      <w:tr w:rsidRPr="003965FB" w:rsidR="00767D50" w:rsidTr="00747189" w14:paraId="4FE9AEA7" w14:textId="77777777">
        <w:tc>
          <w:tcPr>
            <w:tcW w:w="1989" w:type="dxa"/>
            <w:shd w:val="clear" w:color="auto" w:fill="B4C6E7" w:themeFill="accent1" w:themeFillTint="66"/>
          </w:tcPr>
          <w:p w:rsidRPr="00CF768B" w:rsidR="00767D50" w:rsidP="00767D50" w:rsidRDefault="00767D50" w14:paraId="612B8BED" w14:textId="77777777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shd w:val="clear" w:color="auto" w:fill="B4C6E7" w:themeFill="accent1" w:themeFillTint="66"/>
          </w:tcPr>
          <w:p w:rsidRPr="003965FB" w:rsidR="00767D50" w:rsidP="00767D50" w:rsidRDefault="00767D50" w14:paraId="5EA3E088" w14:textId="0D296988">
            <w:pPr>
              <w:rPr>
                <w:b/>
                <w:bCs/>
              </w:rPr>
            </w:pPr>
            <w:r>
              <w:rPr>
                <w:b/>
              </w:rPr>
              <w:t>4.1.c. Порог существенности и перечень существенных потоков платежей от компаний</w:t>
            </w:r>
          </w:p>
        </w:tc>
      </w:tr>
      <w:tr w:rsidRPr="0028518E" w:rsidR="00767D50" w:rsidTr="00747189" w14:paraId="53FDB9C5" w14:textId="77777777">
        <w:tc>
          <w:tcPr>
            <w:tcW w:w="1989" w:type="dxa"/>
          </w:tcPr>
          <w:p w:rsidRPr="00CF768B" w:rsidR="00767D50" w:rsidP="00767D50" w:rsidRDefault="00767D50" w14:paraId="52DE1010" w14:textId="1B65451D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Определение существенности </w:t>
            </w:r>
          </w:p>
        </w:tc>
        <w:tc>
          <w:tcPr>
            <w:tcW w:w="7083" w:type="dxa"/>
          </w:tcPr>
          <w:p w:rsidR="00767D50" w:rsidP="00767D50" w:rsidRDefault="00767D50" w14:paraId="2C1B1606" w14:textId="6D248718">
            <w:r>
              <w:t xml:space="preserve">Согласовала ли МГЗС, какие </w:t>
            </w:r>
            <w:r>
              <w:rPr>
                <w:u w:val="single"/>
              </w:rPr>
              <w:t>потоки платежей</w:t>
            </w:r>
            <w:r>
              <w:t xml:space="preserve"> и доходов применимы в добывающем секторе?</w:t>
            </w:r>
          </w:p>
          <w:p w:rsidR="00F14868" w:rsidP="00767D50" w:rsidRDefault="00043FE6" w14:paraId="2BDD45E8" w14:textId="0985D5AE">
            <w:sdt>
              <w:sdtPr>
                <w:rPr>
                  <w:rFonts w:ascii="MS Gothic" w:hAnsi="MS Gothic" w:eastAsia="MS Gothic"/>
                  <w:szCs w:val="22"/>
                </w:rPr>
                <w:id w:val="81735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39015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747189" w:rsidR="00767D50" w:rsidP="00767D50" w:rsidRDefault="002865F7" w14:paraId="2D0899E8" w14:textId="6E63322D">
            <w:pPr>
              <w:rPr>
                <w:color w:val="A6A6A6" w:themeColor="background1" w:themeShade="A6"/>
              </w:rPr>
            </w:pPr>
            <w:r>
              <w:br/>
            </w:r>
            <w:r>
              <w:t>Согласовала ли МГЗС порог существенности для потоков доходов?</w:t>
            </w:r>
            <w:r>
              <w:br/>
            </w:r>
          </w:p>
          <w:p w:rsidR="00767D50" w:rsidP="00767D50" w:rsidRDefault="00043FE6" w14:paraId="28F7AB66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5818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70751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="00EA06C8" w:rsidP="00767D50" w:rsidRDefault="00EA06C8" w14:paraId="10B28CA6" w14:textId="77777777"/>
          <w:p w:rsidR="00767D50" w:rsidP="00767D50" w:rsidRDefault="00767D50" w14:paraId="7F9C4AB3" w14:textId="7A4C24CC">
            <w:r>
              <w:t>Согласовала ли МГЗС определение и порог существенности для отчитывающихся субъектов?</w:t>
            </w:r>
          </w:p>
          <w:p w:rsidR="00767D50" w:rsidP="00767D50" w:rsidRDefault="00043FE6" w14:paraId="29EAA319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8547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759045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="0084114E" w:rsidP="00747189" w:rsidRDefault="005764D5" w14:paraId="13DDE823" w14:textId="52B87C7F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Укажите, какие еще варианты рассматривались и какова была аргументация в пользу согласованного порога существенности. Например, МГЗС может ввести разные пороговые значения существенности для разных потоков доходов, например, если сочтет какой-либо из этих потоков доходов значимым для общественных дебатов, несмотря на относительно небольшой объем с точки зрения общих доходов.   </w:t>
            </w:r>
          </w:p>
          <w:p w:rsidR="00767D50" w:rsidP="00767D50" w:rsidRDefault="00767D50" w14:paraId="297FC97B" w14:textId="017EF59D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пояснения.</w:t>
            </w:r>
          </w:p>
          <w:p w:rsidRPr="00884B8E" w:rsidR="00767D50" w:rsidP="00767D50" w:rsidRDefault="00767D50" w14:paraId="0119A15E" w14:textId="77777777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</w:p>
          <w:p w:rsidR="00767D50" w:rsidP="00767D50" w:rsidRDefault="00767D50" w14:paraId="1759C3E9" w14:textId="096C6E2A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Где можно ознакомиться с </w:t>
            </w:r>
            <w:r>
              <w:rPr>
                <w:b/>
                <w:i/>
                <w:u w:val="single"/>
              </w:rPr>
              <w:t>определением и перечнем</w:t>
            </w:r>
            <w:r>
              <w:rPr>
                <w:b/>
                <w:i/>
              </w:rPr>
              <w:t xml:space="preserve"> потоков доходов, применимых в отчетном периоде, а также с соответствующими порогами существенности: </w:t>
            </w:r>
          </w:p>
          <w:p w:rsidRPr="00571A70" w:rsidR="00767D50" w:rsidP="00767D50" w:rsidRDefault="00767D50" w14:paraId="5FABCCAB" w14:textId="26A1BCA0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</w:t>
            </w:r>
            <w:r>
              <w:rPr>
                <w:rStyle w:val="Hyperlink"/>
                <w:i/>
                <w:color w:val="auto"/>
                <w:shd w:val="clear" w:color="auto" w:fill="D9E2F3" w:themeFill="accent1" w:themeFillTint="33"/>
              </w:rPr>
              <w:t>законодательными</w:t>
            </w:r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 требованиями о раскрытии отчетности компаниями в добывающих отраслях.</w:t>
            </w:r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 </w:t>
            </w:r>
          </w:p>
          <w:p w:rsidRPr="00C66358" w:rsidR="00767D50" w:rsidP="00767D50" w:rsidRDefault="00767D50" w14:paraId="5CD79FC6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767D50" w:rsidP="00767D50" w:rsidRDefault="00767D50" w14:paraId="57195F19" w14:textId="1FCAFB54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 xml:space="preserve">предварительное исследование ИПДО или итоговый отчет (год и номер страницы), веб-сайт ИПДО и т. д., протоколы заседаний МГЗС. </w:t>
            </w:r>
          </w:p>
          <w:p w:rsidRPr="00884B8E" w:rsidR="00767D50" w:rsidP="00767D50" w:rsidRDefault="00767D50" w14:paraId="5E5D0995" w14:textId="49189696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A47124" w:rsidP="00767D50" w:rsidRDefault="00A47124" w14:paraId="1432DA3C" w14:textId="064DB722">
            <w:pPr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Где можно ознакомиться со </w:t>
            </w:r>
            <w:r>
              <w:rPr>
                <w:b/>
                <w:i/>
                <w:u w:val="single"/>
              </w:rPr>
              <w:t>списком</w:t>
            </w:r>
            <w:r>
              <w:rPr>
                <w:b/>
                <w:i/>
              </w:rPr>
              <w:t xml:space="preserve"> отчитывающихся субъектов (компаний и государственных органов)?</w:t>
            </w:r>
          </w:p>
          <w:p w:rsidRPr="00571A70" w:rsidR="006C134B" w:rsidP="006C134B" w:rsidRDefault="006C134B" w14:paraId="1634B609" w14:textId="6D0F5688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</w:t>
            </w:r>
            <w:r>
              <w:rPr>
                <w:rStyle w:val="Hyperlink"/>
                <w:i/>
                <w:color w:val="auto"/>
                <w:shd w:val="clear" w:color="auto" w:fill="D9E2F3" w:themeFill="accent1" w:themeFillTint="33"/>
              </w:rPr>
              <w:t>законодательными</w:t>
            </w:r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 требованиями о раскрытии отчетности компаниями в добывающих отраслях.</w:t>
            </w:r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 </w:t>
            </w:r>
          </w:p>
          <w:p w:rsidRPr="00C66358" w:rsidR="006C134B" w:rsidP="006C134B" w:rsidRDefault="006C134B" w14:paraId="7F38384E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6C134B" w:rsidP="006C134B" w:rsidRDefault="006C134B" w14:paraId="2AD4FBA7" w14:textId="72FB69D1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 xml:space="preserve">сводные данные ИПДО за отчетный год, предварительное исследование ИПДО или итоговый отчет (год и номер страницы), веб-сайт ИПДО и т. д., протоколы заседаний МГЗС. </w:t>
            </w:r>
          </w:p>
          <w:p w:rsidRPr="00884B8E" w:rsidR="006C134B" w:rsidP="00767D50" w:rsidRDefault="006C134B" w14:paraId="105BFC89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Pr="00884B8E" w:rsidR="00A47124" w:rsidP="00767D50" w:rsidRDefault="00A47124" w14:paraId="791C7692" w14:textId="79D144EC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C978B7" w:rsidR="00767D50" w:rsidTr="00747189" w14:paraId="08F4197A" w14:textId="77777777">
        <w:tc>
          <w:tcPr>
            <w:tcW w:w="1989" w:type="dxa"/>
            <w:shd w:val="clear" w:color="auto" w:fill="B4C6E7" w:themeFill="accent1" w:themeFillTint="66"/>
          </w:tcPr>
          <w:p w:rsidRPr="00C978B7" w:rsidR="00767D50" w:rsidP="00767D50" w:rsidRDefault="00767D50" w14:paraId="4E5682AA" w14:textId="58A540E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shd w:val="clear" w:color="auto" w:fill="B4C6E7" w:themeFill="accent1" w:themeFillTint="66"/>
          </w:tcPr>
          <w:p w:rsidRPr="00C978B7" w:rsidR="00767D50" w:rsidP="00767D50" w:rsidRDefault="00767D50" w14:paraId="67DF9F6D" w14:textId="4697D9A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4.1.a и 4.1.d. Раскрытие информации о платежах и доходах</w:t>
            </w:r>
          </w:p>
        </w:tc>
      </w:tr>
      <w:tr w:rsidRPr="00EE1F2B" w:rsidR="00767D50" w:rsidTr="00747189" w14:paraId="1359C19E" w14:textId="5C1A8D84">
        <w:trPr>
          <w:trHeight w:val="70"/>
        </w:trPr>
        <w:tc>
          <w:tcPr>
            <w:tcW w:w="1989" w:type="dxa"/>
          </w:tcPr>
          <w:p w:rsidRPr="00721CCE" w:rsidR="00767D50" w:rsidP="00767D50" w:rsidRDefault="00767D50" w14:paraId="68BABE14" w14:textId="1C2A1CE6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</w:tcPr>
          <w:p w:rsidRPr="000D22FC" w:rsidR="00767D50" w:rsidP="00767D50" w:rsidRDefault="00767D50" w14:paraId="4172C5B4" w14:textId="60B00624">
            <w:pPr>
              <w:rPr>
                <w:color w:val="808080" w:themeColor="background1" w:themeShade="80"/>
              </w:rPr>
            </w:pPr>
            <w:r>
              <w:rPr>
                <w:b/>
              </w:rPr>
              <w:t xml:space="preserve">Доступна ли следующая информация? </w:t>
            </w:r>
          </w:p>
          <w:p w:rsidR="00767D50" w:rsidP="00767D50" w:rsidRDefault="00767D50" w14:paraId="46C91FE4" w14:textId="2822CD92">
            <w:pPr>
              <w:pStyle w:val="ListParagraph"/>
              <w:numPr>
                <w:ilvl w:val="0"/>
                <w:numId w:val="1"/>
              </w:numPr>
              <w:rPr>
                <w:szCs w:val="22"/>
              </w:rPr>
            </w:pPr>
            <w:r>
              <w:t xml:space="preserve">Все ли </w:t>
            </w:r>
            <w:r>
              <w:rPr>
                <w:b/>
              </w:rPr>
              <w:t>существенные платежи компаний правительству публикуются в открытом доступе</w:t>
            </w:r>
            <w:r>
              <w:t xml:space="preserve">? </w:t>
            </w:r>
          </w:p>
          <w:p w:rsidR="00767D50" w:rsidP="00767D50" w:rsidRDefault="00043FE6" w14:paraId="1A1C3DAB" w14:textId="75B81CB3">
            <w:pPr>
              <w:pStyle w:val="ListParagraph"/>
              <w:ind w:left="360"/>
              <w:rPr>
                <w:rFonts w:eastAsia="MS Gothic"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42497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62084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16715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  <w:r w:rsidR="00A2774A">
              <w:t xml:space="preserve"> </w:t>
            </w:r>
          </w:p>
          <w:p w:rsidRPr="00884B8E" w:rsidR="00767D50" w:rsidP="00767D50" w:rsidRDefault="00767D50" w14:paraId="5324F68B" w14:textId="77777777">
            <w:pPr>
              <w:pStyle w:val="ListParagraph"/>
              <w:ind w:left="360"/>
              <w:rPr>
                <w:rFonts w:eastAsia="MS Gothic"/>
                <w:szCs w:val="22"/>
              </w:rPr>
            </w:pPr>
          </w:p>
          <w:p w:rsidRPr="00D53531" w:rsidR="00767D50" w:rsidP="00D53531" w:rsidRDefault="00767D50" w14:paraId="49511D04" w14:textId="53D1DC40">
            <w:pPr>
              <w:rPr>
                <w:rFonts w:eastAsia="MS Gothic"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Нет</w:t>
            </w:r>
            <w:r>
              <w:t>» или «</w:t>
            </w:r>
            <w:r>
              <w:rPr>
                <w:u w:val="single"/>
              </w:rPr>
              <w:t>Частично</w:t>
            </w:r>
            <w:r>
              <w:t xml:space="preserve">», укажите платежи, которые не были раскрыты: </w:t>
            </w:r>
            <w:r>
              <w:rPr>
                <w:shd w:val="clear" w:color="auto" w:fill="D9E2F3" w:themeFill="accent1" w:themeFillTint="33"/>
              </w:rPr>
              <w:t>предоставьте пояснения</w:t>
            </w:r>
            <w:r>
              <w:t xml:space="preserve">. </w:t>
            </w:r>
          </w:p>
          <w:p w:rsidR="00D53531" w:rsidP="00767D50" w:rsidRDefault="00D53531" w14:paraId="55C921B9" w14:textId="77777777">
            <w:pPr>
              <w:shd w:val="clear" w:color="auto" w:fill="FFFFFF" w:themeFill="background1"/>
              <w:rPr>
                <w:szCs w:val="22"/>
              </w:rPr>
            </w:pPr>
          </w:p>
          <w:p w:rsidR="00767D50" w:rsidP="00767D50" w:rsidRDefault="00767D50" w14:paraId="56BA1BEB" w14:textId="1481E209">
            <w:pPr>
              <w:shd w:val="clear" w:color="auto" w:fill="FFFFFF" w:themeFill="background1"/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Нет</w:t>
            </w:r>
            <w:r>
              <w:t>» (т. е. компании не раскрыли платежи), заключается ли причина в том, что МГЗС приняла решение о выборе одностороннего раскрытия информации правительством?</w:t>
            </w:r>
          </w:p>
          <w:p w:rsidR="00767D50" w:rsidP="00767D50" w:rsidRDefault="00043FE6" w14:paraId="3CCDF6EA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8203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060473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D53531" w:rsidP="00D53531" w:rsidRDefault="00D53531" w14:paraId="2AF0C22B" w14:textId="5CB67FD2">
            <w:pPr>
              <w:rPr>
                <w:rFonts w:eastAsia="MS Gothic"/>
                <w:szCs w:val="22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 (необязательно):</w:t>
            </w:r>
            <w:r>
              <w:t xml:space="preserve"> </w:t>
            </w:r>
          </w:p>
          <w:p w:rsidRPr="00884B8E" w:rsidR="00D53531" w:rsidP="00D53531" w:rsidRDefault="00D53531" w14:paraId="6AFEDDD0" w14:textId="77777777">
            <w:pPr>
              <w:rPr>
                <w:rFonts w:eastAsia="MS Gothic"/>
                <w:szCs w:val="22"/>
              </w:rPr>
            </w:pPr>
          </w:p>
          <w:p w:rsidRPr="00747189" w:rsidR="00767D50" w:rsidP="00767D50" w:rsidRDefault="00767D50" w14:paraId="4A5FB06C" w14:textId="28B0BE3B">
            <w:pPr>
              <w:pStyle w:val="ListParagraph"/>
              <w:numPr>
                <w:ilvl w:val="0"/>
                <w:numId w:val="37"/>
              </w:numPr>
              <w:rPr>
                <w:b/>
                <w:bCs/>
                <w:szCs w:val="22"/>
              </w:rPr>
            </w:pPr>
            <w:r>
              <w:t xml:space="preserve">Все ли </w:t>
            </w:r>
            <w:r>
              <w:rPr>
                <w:b/>
              </w:rPr>
              <w:t>существенные доходы, полученные государством или от его имени, публикуются в открытом доступе</w:t>
            </w:r>
            <w:r>
              <w:t>?</w:t>
            </w:r>
          </w:p>
          <w:p w:rsidR="00767D50" w:rsidP="00767D50" w:rsidRDefault="00043FE6" w14:paraId="0481C5CC" w14:textId="203B3BAF">
            <w:pPr>
              <w:pStyle w:val="ListParagraph"/>
              <w:ind w:left="360"/>
              <w:rPr>
                <w:rFonts w:eastAsia="MS Gothic"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90574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18522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927140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</w:p>
          <w:p w:rsidR="00767D50" w:rsidP="00767D50" w:rsidRDefault="00767D50" w14:paraId="36AB8656" w14:textId="1F7E9B7A">
            <w:pPr>
              <w:rPr>
                <w:rFonts w:eastAsia="MS Gothic"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Нет</w:t>
            </w:r>
            <w:r>
              <w:t>» или «</w:t>
            </w:r>
            <w:r>
              <w:rPr>
                <w:u w:val="single"/>
              </w:rPr>
              <w:t>Частично</w:t>
            </w:r>
            <w:r>
              <w:t xml:space="preserve">», укажите потоки доходов, которые не были раскрыты: </w:t>
            </w:r>
            <w:r>
              <w:rPr>
                <w:shd w:val="clear" w:color="auto" w:fill="D9E2F3" w:themeFill="accent1" w:themeFillTint="33"/>
              </w:rPr>
              <w:t>предоставьте пояснения</w:t>
            </w:r>
            <w:r>
              <w:t>.</w:t>
            </w:r>
          </w:p>
          <w:p w:rsidRPr="00884B8E" w:rsidR="00767D50" w:rsidP="00767D50" w:rsidRDefault="00767D50" w14:paraId="5625F351" w14:textId="77777777">
            <w:pPr>
              <w:rPr>
                <w:rFonts w:eastAsia="MS Gothic"/>
                <w:szCs w:val="22"/>
              </w:rPr>
            </w:pPr>
          </w:p>
          <w:p w:rsidR="00767D50" w:rsidP="00767D50" w:rsidRDefault="00767D50" w14:paraId="55ECEBC1" w14:textId="1D98C47E">
            <w:pPr>
              <w:shd w:val="clear" w:color="auto" w:fill="FFFFFF" w:themeFill="background1"/>
              <w:rPr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Нет</w:t>
            </w:r>
            <w:r>
              <w:t>» (т. е. государство не раскрыло платежи), заключается ли причина в том, что МГЗС приняла решение о выборе одностороннего раскрытия информации компаниями?</w:t>
            </w:r>
          </w:p>
          <w:p w:rsidR="00767D50" w:rsidP="00767D50" w:rsidRDefault="00043FE6" w14:paraId="109AF250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053563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37399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9E22F2" w:rsidP="00D53531" w:rsidRDefault="00D53531" w14:paraId="30BF9D1B" w14:textId="01EF44BF">
            <w:pPr>
              <w:shd w:val="clear" w:color="auto" w:fill="D9E2F3" w:themeFill="accent1" w:themeFillTint="33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 (необязательно):</w:t>
            </w:r>
          </w:p>
          <w:p w:rsidR="0002082B" w:rsidP="00767D50" w:rsidRDefault="0002082B" w14:paraId="443ADAEE" w14:textId="77777777">
            <w:pPr>
              <w:shd w:val="clear" w:color="auto" w:fill="FFFFFF" w:themeFill="background1"/>
              <w:rPr>
                <w:szCs w:val="22"/>
              </w:rPr>
            </w:pPr>
          </w:p>
          <w:p w:rsidR="0002082B" w:rsidP="0002082B" w:rsidRDefault="0002082B" w14:paraId="13134629" w14:textId="0EF8BCCF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Где </w:t>
            </w:r>
            <w:r>
              <w:rPr>
                <w:b/>
                <w:i/>
                <w:u w:val="single"/>
              </w:rPr>
              <w:t>публикуются</w:t>
            </w:r>
            <w:r>
              <w:rPr>
                <w:b/>
                <w:i/>
              </w:rPr>
              <w:t xml:space="preserve"> все существенные платежи компаний? </w:t>
            </w:r>
          </w:p>
          <w:p w:rsidRPr="00571A70" w:rsidR="0002082B" w:rsidP="0002082B" w:rsidRDefault="0002082B" w14:paraId="65774937" w14:textId="084CD42F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</w:t>
            </w:r>
            <w:r>
              <w:rPr>
                <w:rStyle w:val="Hyperlink"/>
                <w:i/>
                <w:color w:val="auto"/>
                <w:shd w:val="clear" w:color="auto" w:fill="D9E2F3" w:themeFill="accent1" w:themeFillTint="33"/>
              </w:rPr>
              <w:t>законодательными</w:t>
            </w:r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 требованиями о раскрытии отчетности компаниями в добывающих отраслях.</w:t>
            </w:r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 </w:t>
            </w:r>
          </w:p>
          <w:p w:rsidRPr="00C66358" w:rsidR="0002082B" w:rsidP="0002082B" w:rsidRDefault="0002082B" w14:paraId="2C40B745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02082B" w:rsidP="0002082B" w:rsidRDefault="0002082B" w14:paraId="49C3A84F" w14:textId="7F10C7D5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 xml:space="preserve">сводные данные, отчет ИПДО (год и номер страницы), веб-сайт ИПДО и т. д., протоколы заседаний МГЗС. </w:t>
            </w:r>
          </w:p>
          <w:p w:rsidRPr="00884B8E" w:rsidR="0002082B" w:rsidP="00767D50" w:rsidRDefault="0002082B" w14:paraId="58527258" w14:textId="77777777">
            <w:pPr>
              <w:shd w:val="clear" w:color="auto" w:fill="FFFFFF" w:themeFill="background1"/>
              <w:rPr>
                <w:szCs w:val="22"/>
              </w:rPr>
            </w:pPr>
          </w:p>
          <w:p w:rsidR="00316ADC" w:rsidP="00316ADC" w:rsidRDefault="00316ADC" w14:paraId="19007783" w14:textId="520993D3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Где </w:t>
            </w:r>
            <w:r>
              <w:rPr>
                <w:b/>
                <w:i/>
                <w:u w:val="single"/>
              </w:rPr>
              <w:t>публикуются</w:t>
            </w:r>
            <w:r>
              <w:rPr>
                <w:b/>
                <w:i/>
              </w:rPr>
              <w:t xml:space="preserve"> все существенные доходы, получаемые государством?</w:t>
            </w:r>
          </w:p>
          <w:p w:rsidRPr="00571A70" w:rsidR="00327D13" w:rsidP="00327D13" w:rsidRDefault="00327D13" w14:paraId="05A0AC0E" w14:textId="487816F9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</w:t>
            </w:r>
            <w:r>
              <w:rPr>
                <w:rStyle w:val="Hyperlink"/>
                <w:i/>
                <w:color w:val="auto"/>
                <w:shd w:val="clear" w:color="auto" w:fill="D9E2F3" w:themeFill="accent1" w:themeFillTint="33"/>
              </w:rPr>
              <w:t>законодательными</w:t>
            </w:r>
            <w:r>
              <w:rPr>
                <w:rStyle w:val="Hyperlink"/>
                <w:i/>
                <w:color w:val="auto"/>
                <w:u w:val="none"/>
                <w:shd w:val="clear" w:color="auto" w:fill="D9E2F3" w:themeFill="accent1" w:themeFillTint="33"/>
              </w:rPr>
              <w:t xml:space="preserve"> требованиями о раскрытии отчетности компаниями в добывающих отраслях.</w:t>
            </w:r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 </w:t>
            </w:r>
          </w:p>
          <w:p w:rsidRPr="00C66358" w:rsidR="00327D13" w:rsidP="00327D13" w:rsidRDefault="00327D13" w14:paraId="7FF53C0C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327D13" w:rsidP="00327D13" w:rsidRDefault="00327D13" w14:paraId="7E0D8394" w14:textId="0A095C1F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>Другие источники:</w:t>
            </w:r>
            <w:r>
              <w:rPr>
                <w:i/>
                <w:shd w:val="clear" w:color="auto" w:fill="D9E2F3" w:themeFill="accent1" w:themeFillTint="33"/>
              </w:rPr>
              <w:t xml:space="preserve"> сводные данные, отчет ИПДО (год и номер страницы), веб-сайт ИПДО и т. д., протоколы заседаний МГЗС. </w:t>
            </w:r>
          </w:p>
          <w:p w:rsidRPr="00884B8E" w:rsidR="00316ADC" w:rsidP="00767D50" w:rsidRDefault="00316ADC" w14:paraId="67393704" w14:textId="77777777">
            <w:pPr>
              <w:shd w:val="clear" w:color="auto" w:fill="FFFFFF" w:themeFill="background1"/>
              <w:rPr>
                <w:szCs w:val="22"/>
              </w:rPr>
            </w:pPr>
          </w:p>
          <w:p w:rsidRPr="00884B8E" w:rsidR="00767D50" w:rsidP="00D73727" w:rsidRDefault="00767D50" w14:paraId="27A5812F" w14:textId="62651D1B">
            <w:pPr>
              <w:rPr>
                <w:szCs w:val="22"/>
              </w:rPr>
            </w:pPr>
          </w:p>
        </w:tc>
      </w:tr>
      <w:tr w:rsidRPr="00EE1F2B" w:rsidR="00767D50" w:rsidTr="00747189" w14:paraId="5ED2BE7F" w14:textId="77777777">
        <w:trPr>
          <w:trHeight w:val="70"/>
        </w:trPr>
        <w:tc>
          <w:tcPr>
            <w:tcW w:w="1989" w:type="dxa"/>
          </w:tcPr>
          <w:p w:rsidR="00767D50" w:rsidP="00767D50" w:rsidRDefault="00767D50" w14:paraId="6D7CEF16" w14:textId="7C33318A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 данных</w:t>
            </w:r>
          </w:p>
        </w:tc>
        <w:tc>
          <w:tcPr>
            <w:tcW w:w="7083" w:type="dxa"/>
          </w:tcPr>
          <w:p w:rsidRPr="008845D4" w:rsidR="00767D50" w:rsidP="00767D50" w:rsidRDefault="00FE4A74" w14:paraId="6A893698" w14:textId="6685417D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</w:rPr>
              <w:t xml:space="preserve">Считают ли какие-либо заинтересованные стороны (включая членов МГЗС, но не ограничиваясь ими), что информация о </w:t>
            </w:r>
            <w:r>
              <w:rPr>
                <w:b/>
                <w:u w:val="single"/>
              </w:rPr>
              <w:t>платежах компаний</w:t>
            </w:r>
            <w:r>
              <w:rPr>
                <w:b/>
              </w:rPr>
              <w:t xml:space="preserve"> является неполной? </w:t>
            </w:r>
            <w:r>
              <w:t>(Т. е. отсутствуют какие-то платежи или информация по определенным компаниям.)</w:t>
            </w:r>
          </w:p>
          <w:p w:rsidR="009C533D" w:rsidP="00767D50" w:rsidRDefault="00043FE6" w14:paraId="0F99E9C4" w14:textId="73A16F36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768388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C533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848064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C533D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9C533D" w:rsidP="00767D50" w:rsidRDefault="009C533D" w14:paraId="74F11D42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A8443C" w:rsidP="00767D50" w:rsidRDefault="00FE4A74" w14:paraId="1DCD1069" w14:textId="5D61AF0C">
            <w:pPr>
              <w:rPr>
                <w:szCs w:val="22"/>
              </w:rPr>
            </w:pPr>
            <w:r>
              <w:t xml:space="preserve">Если выбран ответ «Да», то укажите причину: </w:t>
            </w:r>
          </w:p>
          <w:p w:rsidRPr="00F763F7" w:rsidR="00FE4A74" w:rsidP="00F763F7" w:rsidRDefault="00A8443C" w14:paraId="15A5D35E" w14:textId="3DF3E390">
            <w:pPr>
              <w:pStyle w:val="ListParagraph"/>
              <w:numPr>
                <w:ilvl w:val="0"/>
                <w:numId w:val="58"/>
              </w:numPr>
              <w:rPr>
                <w:szCs w:val="22"/>
              </w:rPr>
            </w:pPr>
            <w:r>
              <w:t xml:space="preserve">Искажение или упущение существенных </w:t>
            </w:r>
            <w:r>
              <w:rPr>
                <w:b/>
                <w:bCs/>
              </w:rPr>
              <w:t>платежей</w:t>
            </w:r>
          </w:p>
          <w:p w:rsidR="001049BA" w:rsidP="001049BA" w:rsidRDefault="00043FE6" w14:paraId="6D7008D9" w14:textId="46B59F2B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76657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1049BA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812715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1049BA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="001049BA" w:rsidP="00767D50" w:rsidRDefault="001049BA" w14:paraId="5EDBB5D3" w14:textId="77777777">
            <w:pPr>
              <w:rPr>
                <w:szCs w:val="22"/>
                <w:lang w:val="en-GB"/>
              </w:rPr>
            </w:pPr>
          </w:p>
          <w:p w:rsidR="001049BA" w:rsidP="001049BA" w:rsidRDefault="001049BA" w14:paraId="61737AF5" w14:textId="0E617CC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пояснения.</w:t>
            </w:r>
          </w:p>
          <w:p w:rsidR="00A8443C" w:rsidP="00767D50" w:rsidRDefault="00A8443C" w14:paraId="0541A5FD" w14:textId="77777777">
            <w:pPr>
              <w:rPr>
                <w:szCs w:val="22"/>
                <w:lang w:val="en-GB"/>
              </w:rPr>
            </w:pPr>
          </w:p>
          <w:p w:rsidRPr="00F763F7" w:rsidR="003B6918" w:rsidP="00F763F7" w:rsidRDefault="003B6918" w14:paraId="79CDA352" w14:textId="3E43D591">
            <w:pPr>
              <w:pStyle w:val="ListParagraph"/>
              <w:numPr>
                <w:ilvl w:val="0"/>
                <w:numId w:val="58"/>
              </w:numPr>
              <w:rPr>
                <w:szCs w:val="22"/>
              </w:rPr>
            </w:pPr>
            <w:r>
              <w:t xml:space="preserve">Отсутствие информации по определенным </w:t>
            </w:r>
            <w:r>
              <w:rPr>
                <w:b/>
              </w:rPr>
              <w:t>компаниям</w:t>
            </w:r>
            <w:r>
              <w:t>, которые производят существенные платежи</w:t>
            </w:r>
          </w:p>
          <w:p w:rsidR="003B6918" w:rsidP="003B6918" w:rsidRDefault="00043FE6" w14:paraId="7AA1A688" w14:textId="145C1EBF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702972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B6918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43693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B6918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Pr="00884B8E" w:rsidR="003B6918" w:rsidP="003B6918" w:rsidRDefault="003B6918" w14:paraId="267EAA11" w14:textId="77777777">
            <w:pPr>
              <w:rPr>
                <w:szCs w:val="22"/>
              </w:rPr>
            </w:pPr>
          </w:p>
          <w:p w:rsidRPr="007B2F23" w:rsidR="00767D50" w:rsidP="007B2F23" w:rsidRDefault="003B6918" w14:paraId="2A9ECDBD" w14:textId="4AABF923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пояснения.</w:t>
            </w:r>
          </w:p>
          <w:p w:rsidRPr="00884B8E" w:rsidR="00A60A17" w:rsidP="00A60A17" w:rsidRDefault="00A60A17" w14:paraId="3147B270" w14:textId="77777777">
            <w:pPr>
              <w:rPr>
                <w:szCs w:val="22"/>
              </w:rPr>
            </w:pPr>
          </w:p>
          <w:p w:rsidR="008C230F" w:rsidP="00A60A17" w:rsidRDefault="00A60A17" w14:paraId="14091918" w14:textId="50E3D741">
            <w:pPr>
              <w:rPr>
                <w:szCs w:val="22"/>
                <w:shd w:val="clear" w:color="auto" w:fill="D9E2F3" w:themeFill="accent1" w:themeFillTint="33"/>
              </w:rPr>
            </w:pPr>
            <w:r>
              <w:t xml:space="preserve">Если </w:t>
            </w:r>
            <w:r>
              <w:rPr>
                <w:u w:val="single"/>
              </w:rPr>
              <w:t>хотя бы на один из вопросов выше выбран ответ «Да»</w:t>
            </w:r>
            <w:r>
              <w:t>, то в чем причина пробелов в информации?</w:t>
            </w:r>
            <w:r>
              <w:rPr>
                <w:b/>
              </w:rPr>
              <w:t xml:space="preserve"> </w:t>
            </w:r>
          </w:p>
          <w:p w:rsidRPr="00915C91" w:rsidR="00A60A17" w:rsidP="008C230F" w:rsidRDefault="00A60A17" w14:paraId="26954363" w14:textId="03594DC4">
            <w:pPr>
              <w:shd w:val="clear" w:color="auto" w:fill="D9E2F3" w:themeFill="accent1" w:themeFillTint="33"/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9F4ECD" w:rsidR="00A60A17" w:rsidP="00767D50" w:rsidRDefault="00A60A17" w14:paraId="6FE60990" w14:textId="77777777">
            <w:pPr>
              <w:rPr>
                <w:b/>
                <w:bCs/>
                <w:szCs w:val="22"/>
              </w:rPr>
            </w:pPr>
          </w:p>
          <w:p w:rsidR="00767D50" w:rsidP="00767D50" w:rsidRDefault="009E5C76" w14:paraId="294797A4" w14:textId="212E3BFE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Считают ли заинтересованные стороны, что данные о существенных </w:t>
            </w:r>
            <w:r>
              <w:rPr>
                <w:b/>
                <w:u w:val="single"/>
              </w:rPr>
              <w:t>доходах, полученных государством</w:t>
            </w:r>
            <w:r>
              <w:rPr>
                <w:b/>
              </w:rPr>
              <w:t>, являются неполными?</w:t>
            </w:r>
          </w:p>
          <w:p w:rsidR="007B2F23" w:rsidP="007B2F23" w:rsidRDefault="007B2F23" w14:paraId="73A13FAB" w14:textId="0D65C602">
            <w:pPr>
              <w:rPr>
                <w:szCs w:val="22"/>
              </w:rPr>
            </w:pPr>
            <w:r>
              <w:t xml:space="preserve">Если выбран ответ «Да», то укажите причину: </w:t>
            </w:r>
          </w:p>
          <w:p w:rsidRPr="00F763F7" w:rsidR="007B2F23" w:rsidP="00F763F7" w:rsidRDefault="007B2F23" w14:paraId="0C146608" w14:textId="39F2B0BE">
            <w:pPr>
              <w:pStyle w:val="ListParagraph"/>
              <w:numPr>
                <w:ilvl w:val="0"/>
                <w:numId w:val="57"/>
              </w:numPr>
              <w:rPr>
                <w:szCs w:val="22"/>
              </w:rPr>
            </w:pPr>
            <w:r>
              <w:t xml:space="preserve">Искажение или упущение существенных </w:t>
            </w:r>
            <w:r>
              <w:rPr>
                <w:b/>
                <w:bCs/>
              </w:rPr>
              <w:t>платежей</w:t>
            </w:r>
          </w:p>
          <w:p w:rsidR="007B2F23" w:rsidP="007B2F23" w:rsidRDefault="00043FE6" w14:paraId="059AEB65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109456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7B2F23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43315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7B2F23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="007B2F23" w:rsidP="007B2F23" w:rsidRDefault="007B2F23" w14:paraId="234534CB" w14:textId="77777777">
            <w:pPr>
              <w:rPr>
                <w:szCs w:val="22"/>
                <w:lang w:val="en-GB"/>
              </w:rPr>
            </w:pPr>
          </w:p>
          <w:p w:rsidR="007B2F23" w:rsidP="007B2F23" w:rsidRDefault="008C230F" w14:paraId="310724F1" w14:textId="5FC076A5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="007B2F23" w:rsidP="007B2F23" w:rsidRDefault="007B2F23" w14:paraId="7A20F92E" w14:textId="77777777">
            <w:pPr>
              <w:rPr>
                <w:szCs w:val="22"/>
                <w:lang w:val="en-GB"/>
              </w:rPr>
            </w:pPr>
          </w:p>
          <w:p w:rsidRPr="00F763F7" w:rsidR="007B2F23" w:rsidP="00F763F7" w:rsidRDefault="007B2F23" w14:paraId="5E044C6D" w14:textId="5CE2965D">
            <w:pPr>
              <w:pStyle w:val="ListParagraph"/>
              <w:numPr>
                <w:ilvl w:val="0"/>
                <w:numId w:val="57"/>
              </w:numPr>
              <w:rPr>
                <w:szCs w:val="22"/>
              </w:rPr>
            </w:pPr>
            <w:r>
              <w:t xml:space="preserve">Отсутствие информации по определенным </w:t>
            </w:r>
            <w:r>
              <w:rPr>
                <w:b/>
              </w:rPr>
              <w:t>государственным органам</w:t>
            </w:r>
          </w:p>
          <w:p w:rsidRPr="00F763F7" w:rsidR="007B2F23" w:rsidP="00767D50" w:rsidRDefault="00043FE6" w14:paraId="06D16518" w14:textId="009FB8D2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2066474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B2F23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86689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B2F23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Pr="00884B8E" w:rsidR="00767D50" w:rsidP="00767D50" w:rsidRDefault="00767D50" w14:paraId="25C5693B" w14:textId="77777777">
            <w:pPr>
              <w:rPr>
                <w:szCs w:val="22"/>
              </w:rPr>
            </w:pPr>
          </w:p>
          <w:p w:rsidR="00F763F7" w:rsidP="00F763F7" w:rsidRDefault="00F763F7" w14:paraId="694C3028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t xml:space="preserve">Если </w:t>
            </w:r>
            <w:r>
              <w:rPr>
                <w:u w:val="single"/>
              </w:rPr>
              <w:t>хотя бы на один из вопросов выше выбран ответ «Да»</w:t>
            </w:r>
            <w:r>
              <w:t>, то в чем причина пробелов в информации?</w:t>
            </w:r>
            <w:r>
              <w:rPr>
                <w:b/>
              </w:rPr>
              <w:t xml:space="preserve"> </w:t>
            </w:r>
          </w:p>
          <w:p w:rsidRPr="00915C91" w:rsidR="00F763F7" w:rsidP="00F763F7" w:rsidRDefault="00F763F7" w14:paraId="2AE053D6" w14:textId="77777777">
            <w:pPr>
              <w:shd w:val="clear" w:color="auto" w:fill="D9E2F3" w:themeFill="accent1" w:themeFillTint="33"/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F763F7" w:rsidP="00767D50" w:rsidRDefault="00F763F7" w14:paraId="71C6B28E" w14:textId="05C0421D">
            <w:pPr>
              <w:rPr>
                <w:b/>
                <w:bCs/>
                <w:szCs w:val="22"/>
              </w:rPr>
            </w:pPr>
          </w:p>
          <w:p w:rsidRPr="00884B8E" w:rsidR="00F763F7" w:rsidP="00767D50" w:rsidRDefault="00F763F7" w14:paraId="0A6D4B30" w14:textId="77777777">
            <w:pPr>
              <w:rPr>
                <w:b/>
                <w:bCs/>
                <w:szCs w:val="22"/>
              </w:rPr>
            </w:pPr>
          </w:p>
          <w:p w:rsidRPr="006B4F39" w:rsidR="00767D50" w:rsidP="00767D50" w:rsidRDefault="00767D50" w14:paraId="488B5110" w14:textId="77DF40C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Были ли эти пробелы в информации четко обозначены, например, в отчетности ИПДО?</w:t>
            </w:r>
          </w:p>
          <w:p w:rsidR="00767D50" w:rsidP="00767D50" w:rsidRDefault="00043FE6" w14:paraId="23B1A037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303971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42999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767D50" w:rsidP="00767D50" w:rsidRDefault="00767D50" w14:paraId="705C29CE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Pr="00884B8E" w:rsidR="00767D50" w:rsidP="00767D50" w:rsidRDefault="00767D50" w14:paraId="103CD4EB" w14:textId="77777777">
            <w:pPr>
              <w:rPr>
                <w:b/>
                <w:bCs/>
                <w:szCs w:val="22"/>
              </w:rPr>
            </w:pPr>
          </w:p>
          <w:p w:rsidR="00767D50" w:rsidP="00767D50" w:rsidRDefault="00767D50" w14:paraId="1ABCBD26" w14:textId="6602B093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767D50" w:rsidP="00767D50" w:rsidRDefault="00043FE6" w14:paraId="55B11147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419556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24809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767D50" w:rsidP="00767D50" w:rsidRDefault="00767D50" w14:paraId="2736D048" w14:textId="77777777">
            <w:pPr>
              <w:rPr>
                <w:b/>
                <w:bCs/>
                <w:szCs w:val="22"/>
              </w:rPr>
            </w:pPr>
          </w:p>
          <w:p w:rsidRPr="00BA4568" w:rsidR="00767D50" w:rsidP="00767D50" w:rsidRDefault="00767D50" w14:paraId="04F0ACA9" w14:textId="4AC5B5FD">
            <w:pPr>
              <w:rPr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bCs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информации о существенных платежах и доходах:</w:t>
            </w:r>
          </w:p>
          <w:p w:rsidR="00767D50" w:rsidP="00767D50" w:rsidRDefault="00767D50" w14:paraId="73822B33" w14:textId="77777777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  <w:p w:rsidRPr="00884B8E" w:rsidR="00767D50" w:rsidP="00767D50" w:rsidRDefault="00767D50" w14:paraId="3B0771E0" w14:textId="77777777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</w:p>
          <w:p w:rsidRPr="00884B8E" w:rsidR="007B2F23" w:rsidP="00767D50" w:rsidRDefault="007B2F23" w14:paraId="737EFC51" w14:textId="77777777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</w:p>
          <w:p w:rsidRPr="00884B8E" w:rsidR="007B2F23" w:rsidP="007B2F23" w:rsidRDefault="007B2F23" w14:paraId="4B9835ED" w14:textId="77777777">
            <w:pPr>
              <w:rPr>
                <w:szCs w:val="22"/>
              </w:rPr>
            </w:pPr>
          </w:p>
          <w:p w:rsidRPr="009E5C76" w:rsidR="007B2F23" w:rsidP="007B2F23" w:rsidRDefault="007B2F23" w14:paraId="29599BF1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выявлены упущения или искажения, влияют ли они на полноту раскрытия данных?</w:t>
            </w:r>
            <w:r w:rsidRPr="009E5C76">
              <w:rPr>
                <w:rStyle w:val="FootnoteReference"/>
                <w:b/>
                <w:bCs/>
                <w:szCs w:val="22"/>
                <w:lang w:val="en-GB"/>
              </w:rPr>
              <w:footnoteReference w:id="3"/>
            </w:r>
            <w:r>
              <w:rPr>
                <w:b/>
              </w:rPr>
              <w:t xml:space="preserve"> </w:t>
            </w:r>
          </w:p>
          <w:p w:rsidR="007B2F23" w:rsidP="007B2F23" w:rsidRDefault="00043FE6" w14:paraId="6DC03408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307832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B2F23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523787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B2F23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Pr="00884B8E" w:rsidR="007B2F23" w:rsidP="007B2F23" w:rsidRDefault="007B2F23" w14:paraId="0198FBB0" w14:textId="77777777">
            <w:pPr>
              <w:rPr>
                <w:szCs w:val="22"/>
              </w:rPr>
            </w:pPr>
          </w:p>
          <w:p w:rsidR="007B2F23" w:rsidP="007B2F23" w:rsidRDefault="007B2F23" w14:paraId="64FC4E40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пояснения.</w:t>
            </w:r>
          </w:p>
          <w:p w:rsidRPr="00884B8E" w:rsidR="007B2F23" w:rsidP="00767D50" w:rsidRDefault="007B2F23" w14:paraId="514C8C75" w14:textId="77777777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</w:p>
          <w:p w:rsidRPr="00C66358" w:rsidR="00767D50" w:rsidP="00767D50" w:rsidRDefault="00767D50" w14:paraId="05525143" w14:textId="11AAE184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Где можно ознакомиться с оценкой полноты данных о доходах и платежах (источник): </w:t>
            </w:r>
          </w:p>
          <w:p w:rsidRPr="00571A70" w:rsidR="00767D50" w:rsidP="00767D50" w:rsidRDefault="00767D50" w14:paraId="42042C9D" w14:textId="31B65934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</w:t>
            </w:r>
            <w:r>
              <w:rPr>
                <w:i/>
              </w:rPr>
              <w:t xml:space="preserve">: </w:t>
            </w:r>
            <w:r>
              <w:rPr>
                <w:i/>
                <w:shd w:val="clear" w:color="auto" w:fill="D9E2F3" w:themeFill="accent1" w:themeFillTint="33"/>
              </w:rPr>
              <w:t>веб-сайт или регулярное издание, принадлежащие</w:t>
            </w:r>
            <w:r w:rsidR="000A1DD6">
              <w:rPr>
                <w:i/>
                <w:shd w:val="clear" w:color="auto" w:fill="D9E2F3" w:themeFill="accent1" w:themeFillTint="33"/>
              </w:rPr>
              <w:t xml:space="preserve">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законодательными требованиями о раскрытии финансовой отчетности. </w:t>
            </w:r>
          </w:p>
          <w:p w:rsidRPr="00C66358" w:rsidR="00767D50" w:rsidP="00767D50" w:rsidRDefault="00767D50" w14:paraId="3530627F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767D50" w:rsidP="00767D50" w:rsidRDefault="00767D50" w14:paraId="506134B2" w14:textId="52A977DB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 xml:space="preserve">Другие источники: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 Заявление о полноте данных может быть приложено к заявлению о достоверности данных о доходах (см. 4.9).</w:t>
            </w:r>
          </w:p>
          <w:p w:rsidRPr="00884B8E" w:rsidR="00767D50" w:rsidP="00767D50" w:rsidRDefault="00767D50" w14:paraId="6CED1886" w14:textId="4B299CDE">
            <w:pPr>
              <w:rPr>
                <w:szCs w:val="22"/>
              </w:rPr>
            </w:pPr>
          </w:p>
        </w:tc>
      </w:tr>
      <w:tr w:rsidRPr="00CF768B" w:rsidR="00767D50" w:rsidTr="00747189" w14:paraId="64B576A1" w14:textId="77777777">
        <w:tc>
          <w:tcPr>
            <w:tcW w:w="1989" w:type="dxa"/>
            <w:shd w:val="clear" w:color="auto" w:fill="B4C6E7" w:themeFill="accent1" w:themeFillTint="66"/>
          </w:tcPr>
          <w:p w:rsidRPr="00C978B7" w:rsidR="00767D50" w:rsidP="00767D50" w:rsidRDefault="00767D50" w14:paraId="158FC822" w14:textId="3216E028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083" w:type="dxa"/>
            <w:shd w:val="clear" w:color="auto" w:fill="B4C6E7" w:themeFill="accent1" w:themeFillTint="66"/>
          </w:tcPr>
          <w:p w:rsidRPr="000A75EC" w:rsidR="00767D50" w:rsidP="00767D50" w:rsidRDefault="00767D50" w14:paraId="47FD8A75" w14:textId="2F2D5F5A">
            <w:pPr>
              <w:shd w:val="clear" w:color="auto" w:fill="B4C6E7" w:themeFill="accent1" w:themeFillTint="66"/>
              <w:rPr>
                <w:b/>
                <w:bCs/>
                <w:szCs w:val="22"/>
              </w:rPr>
            </w:pPr>
            <w:r>
              <w:rPr>
                <w:b/>
              </w:rPr>
              <w:t>4.1.a. Регулярное раскрытие информации</w:t>
            </w:r>
          </w:p>
        </w:tc>
      </w:tr>
      <w:tr w:rsidRPr="00CF768B" w:rsidR="00767D50" w:rsidTr="00747189" w14:paraId="358D3A70" w14:textId="77777777">
        <w:trPr>
          <w:trHeight w:val="274"/>
        </w:trPr>
        <w:tc>
          <w:tcPr>
            <w:tcW w:w="1989" w:type="dxa"/>
          </w:tcPr>
          <w:p w:rsidRPr="00CF768B" w:rsidR="00767D50" w:rsidP="00767D50" w:rsidRDefault="00767D50" w14:paraId="080786E1" w14:textId="51440E9A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  <w:shd w:val="clear" w:color="auto" w:fill="FFFFFF" w:themeFill="background1"/>
          </w:tcPr>
          <w:p w:rsidR="00767D50" w:rsidP="00767D50" w:rsidRDefault="00767D50" w14:paraId="521F80CD" w14:textId="2BAD6F5E">
            <w:r>
              <w:t>Раскрывает ли правительство всю необходимую информацию на регулярной основе</w:t>
            </w:r>
            <w:r>
              <w:rPr>
                <w:rStyle w:val="FootnoteReference"/>
                <w:lang w:val="en-GB"/>
              </w:rPr>
              <w:footnoteReference w:id="4"/>
            </w:r>
            <w:r>
              <w:t xml:space="preserve"> в формате государственной отчетности?</w:t>
            </w:r>
          </w:p>
          <w:p w:rsidR="00767D50" w:rsidP="00767D50" w:rsidRDefault="00043FE6" w14:paraId="55D7EF18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2077964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609032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767D50" w:rsidP="00767D50" w:rsidRDefault="00767D50" w14:paraId="11680243" w14:textId="77777777">
            <w:r>
              <w:t>Раскрывают ли компании всю необходимую информацию на регулярной основе в рамках корпоративной отчетности?</w:t>
            </w:r>
          </w:p>
          <w:p w:rsidR="00767D50" w:rsidP="00767D50" w:rsidRDefault="00043FE6" w14:paraId="44E4CD5B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8371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206162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767D50" w:rsidP="00767D50" w:rsidRDefault="00767D50" w14:paraId="2DAC1E22" w14:textId="77777777"/>
          <w:p w:rsidR="00767D50" w:rsidP="00767D50" w:rsidRDefault="00767D50" w14:paraId="67F1A273" w14:textId="6AF8EE4D">
            <w:r>
              <w:t>Если на оба вопроса выбран ответ «Нет», то обсуждала ли МГЗС возможность регулярного (систематического) раскрытия информации о платежах и доходах?</w:t>
            </w:r>
          </w:p>
          <w:p w:rsidR="00767D50" w:rsidP="00767D50" w:rsidRDefault="00043FE6" w14:paraId="634DA93D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10880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37576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747189" w:rsidR="00767D50" w:rsidP="00767D50" w:rsidRDefault="00767D50" w14:paraId="5015C18B" w14:textId="0643524F">
            <w:pPr>
              <w:rPr>
                <w:b/>
                <w:bCs/>
              </w:rPr>
            </w:pPr>
            <w:r>
              <w:rPr>
                <w:b/>
              </w:rPr>
              <w:t>Где можно ознакомиться с документацией, подтверждающей, что этот вопрос обсуждался?</w:t>
            </w:r>
          </w:p>
          <w:p w:rsidRPr="0076420D" w:rsidR="00767D50" w:rsidP="00767D50" w:rsidRDefault="00767D50" w14:paraId="540F688E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пояснения, например, приведите протоколы заседаний МГЗС.</w:t>
            </w:r>
          </w:p>
          <w:p w:rsidRPr="00884B8E" w:rsidR="00767D50" w:rsidP="00767D50" w:rsidRDefault="00767D50" w14:paraId="205370A1" w14:textId="77777777"/>
          <w:p w:rsidR="00767D50" w:rsidP="00767D50" w:rsidRDefault="00767D50" w14:paraId="37AC29D5" w14:textId="00EDC566">
            <w:r>
              <w:t>Если платежи и доходы раскрываются на регулярной основе, сопоставляется</w:t>
            </w:r>
            <w:r>
              <w:rPr>
                <w:rStyle w:val="FootnoteReference"/>
                <w:lang w:val="en-GB"/>
              </w:rPr>
              <w:footnoteReference w:id="5"/>
            </w:r>
            <w:r>
              <w:t xml:space="preserve"> ли эта информация?</w:t>
            </w:r>
          </w:p>
          <w:p w:rsidR="00767D50" w:rsidP="00767D50" w:rsidRDefault="00043FE6" w14:paraId="32159750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377617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660452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767D50" w:rsidP="00767D50" w:rsidRDefault="00767D50" w14:paraId="00A2F711" w14:textId="77777777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Если выбран ответ «Да»:</w:t>
            </w:r>
          </w:p>
          <w:p w:rsidRPr="00C66358" w:rsidR="00767D50" w:rsidP="00767D50" w:rsidRDefault="00767D50" w14:paraId="424DF8B4" w14:textId="4E0AB6D0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сопоставляются эти регулярно раскрываемые данные?</w:t>
            </w:r>
          </w:p>
          <w:p w:rsidRPr="00571A70" w:rsidR="00767D50" w:rsidP="00767D50" w:rsidRDefault="00767D50" w14:paraId="444AE469" w14:textId="365A2E2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</w:t>
            </w:r>
            <w:r>
              <w:rPr>
                <w:i/>
              </w:rPr>
              <w:t xml:space="preserve">: </w:t>
            </w:r>
            <w:r>
              <w:rPr>
                <w:i/>
                <w:shd w:val="clear" w:color="auto" w:fill="D9E2F3" w:themeFill="accent1" w:themeFillTint="33"/>
              </w:rPr>
              <w:t>веб-сайт или регулярное издание, принадлежащие</w:t>
            </w:r>
            <w:r w:rsidR="00285F2E">
              <w:rPr>
                <w:i/>
                <w:shd w:val="clear" w:color="auto" w:fill="D9E2F3" w:themeFill="accent1" w:themeFillTint="33"/>
              </w:rPr>
              <w:t xml:space="preserve">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законодательными требованиями о раскрытии финансовой отчетности. </w:t>
            </w:r>
          </w:p>
          <w:p w:rsidRPr="00C66358" w:rsidR="00767D50" w:rsidP="00767D50" w:rsidRDefault="00767D50" w14:paraId="082973E1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767D50" w:rsidP="00767D50" w:rsidRDefault="00767D50" w14:paraId="394F2926" w14:textId="7360E872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>Другие источники:</w:t>
            </w:r>
            <w:r>
              <w:rPr>
                <w:i/>
                <w:shd w:val="clear" w:color="auto" w:fill="D9E2F3" w:themeFill="accent1" w:themeFillTint="33"/>
              </w:rPr>
              <w:t xml:space="preserve"> сводные данные,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884B8E" w:rsidR="00767D50" w:rsidP="00767D50" w:rsidRDefault="00767D50" w14:paraId="4A39F81C" w14:textId="0BFECC39">
            <w:pPr>
              <w:shd w:val="clear" w:color="auto" w:fill="FFFFFF" w:themeFill="background1"/>
            </w:pPr>
          </w:p>
          <w:p w:rsidR="00767D50" w:rsidP="00767D50" w:rsidRDefault="00767D50" w14:paraId="5CDC7BC1" w14:textId="6A8A9FAA">
            <w:r>
              <w:t>Приведены ли в отчетах ИПДО какие-либо сомнения по поводу полноты и качества регулярного раскрываемых данных?</w:t>
            </w:r>
          </w:p>
          <w:p w:rsidR="00767D50" w:rsidP="00767D50" w:rsidRDefault="00043FE6" w14:paraId="70D29A26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86663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134058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767D50" w:rsidP="00747189" w:rsidRDefault="00767D50" w14:paraId="330F683A" w14:textId="18B8C56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b/>
                <w:i/>
              </w:rPr>
              <w:t xml:space="preserve">Если выбран ответ «Да», то где можно ознакомиться с этой информацией: </w:t>
            </w:r>
            <w:r>
              <w:rPr>
                <w:i/>
                <w:shd w:val="clear" w:color="auto" w:fill="D9E2F3" w:themeFill="accent1" w:themeFillTint="33"/>
              </w:rPr>
              <w:t xml:space="preserve">отчет ИПДО (год и номер страницы), веб-сайт ИПДО и т. д. </w:t>
            </w:r>
          </w:p>
          <w:p w:rsidRPr="00884B8E" w:rsidR="00767D50" w:rsidP="00767D50" w:rsidRDefault="00767D50" w14:paraId="754A7319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</w:p>
          <w:p w:rsidRPr="00884B8E" w:rsidR="00767D50" w:rsidP="00767D50" w:rsidRDefault="00767D50" w14:paraId="23CE1F23" w14:textId="23919F7C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CF768B" w:rsidR="00767D50" w:rsidTr="00747189" w14:paraId="0F913B56" w14:textId="77777777">
        <w:trPr>
          <w:trHeight w:val="454"/>
        </w:trPr>
        <w:tc>
          <w:tcPr>
            <w:tcW w:w="1989" w:type="dxa"/>
            <w:shd w:val="clear" w:color="auto" w:fill="B4C6E7" w:themeFill="accent1" w:themeFillTint="66"/>
          </w:tcPr>
          <w:p w:rsidR="00767D50" w:rsidP="00767D50" w:rsidRDefault="00767D50" w14:paraId="05008641" w14:textId="26DB04C9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083" w:type="dxa"/>
            <w:shd w:val="clear" w:color="auto" w:fill="B4C6E7" w:themeFill="accent1" w:themeFillTint="66"/>
          </w:tcPr>
          <w:p w:rsidRPr="00CF768B" w:rsidR="00767D50" w:rsidP="00767D50" w:rsidRDefault="00767D50" w14:paraId="002B1354" w14:textId="07EF1F3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4.1.e. Проверенная аудиторами финансовая отчетность</w:t>
            </w:r>
          </w:p>
        </w:tc>
      </w:tr>
      <w:tr w:rsidRPr="00CF768B" w:rsidR="00767D50" w:rsidTr="00747189" w14:paraId="7E09DD6A" w14:textId="77777777">
        <w:trPr>
          <w:trHeight w:val="816"/>
        </w:trPr>
        <w:tc>
          <w:tcPr>
            <w:tcW w:w="1989" w:type="dxa"/>
          </w:tcPr>
          <w:p w:rsidR="00767D50" w:rsidP="00767D50" w:rsidRDefault="00767D50" w14:paraId="702E5FB0" w14:textId="04BA807C">
            <w:pPr>
              <w:rPr>
                <w:b/>
                <w:b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</w:tcPr>
          <w:p w:rsidR="00767D50" w:rsidP="00767D50" w:rsidRDefault="00767D50" w14:paraId="262B5D0B" w14:textId="5635354D">
            <w:pPr>
              <w:rPr>
                <w:szCs w:val="22"/>
              </w:rPr>
            </w:pPr>
            <w:r>
              <w:t xml:space="preserve">Публикуют ли отчитывающиеся компании свою </w:t>
            </w:r>
            <w:r>
              <w:rPr>
                <w:u w:val="single"/>
              </w:rPr>
              <w:t>аудированную финансовую отчетность</w:t>
            </w:r>
            <w:r>
              <w:t xml:space="preserve"> в открытом доступе?</w:t>
            </w:r>
          </w:p>
          <w:p w:rsidRPr="00950702" w:rsidR="00767D50" w:rsidP="00767D50" w:rsidRDefault="00043FE6" w14:paraId="1BB1D07E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774313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76643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010169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</w:p>
          <w:p w:rsidR="00767D50" w:rsidP="00767D50" w:rsidRDefault="00767D50" w14:paraId="6D229F60" w14:textId="3D67DD5C">
            <w:pPr>
              <w:rPr>
                <w:szCs w:val="22"/>
              </w:rPr>
            </w:pPr>
            <w:r>
              <w:t>Если выбран ответ «Нет» или «Частично», то доступны ли основные элементы этой финансовой отчетности, например балансовый отчет, отчет о прибылях и убытках, отчет о движении денежных средств, эффективные налоговые ставки?</w:t>
            </w:r>
          </w:p>
          <w:p w:rsidR="00767D50" w:rsidP="00767D50" w:rsidRDefault="00043FE6" w14:paraId="75A0D29B" w14:textId="77777777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43775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662762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767D50" w:rsidP="00767D50" w:rsidRDefault="00767D50" w14:paraId="331CD511" w14:textId="5A2CB3A6">
            <w:pPr>
              <w:shd w:val="clear" w:color="auto" w:fill="FFFFFF" w:themeFill="background1"/>
              <w:rPr>
                <w:szCs w:val="22"/>
                <w:shd w:val="clear" w:color="auto" w:fill="D9E2F3" w:themeFill="accent1" w:themeFillTint="33"/>
              </w:rPr>
            </w:pPr>
          </w:p>
          <w:p w:rsidRPr="00C66358" w:rsidR="00767D50" w:rsidP="00767D50" w:rsidRDefault="00767D50" w14:paraId="6D83AF4A" w14:textId="16C7598A">
            <w:pPr>
              <w:pStyle w:val="ListParagraph"/>
              <w:shd w:val="clear" w:color="auto" w:fill="FFFFFF" w:themeFill="background1"/>
              <w:ind w:left="31"/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финансовой отчетностью или ее основными элементами?</w:t>
            </w:r>
          </w:p>
          <w:p w:rsidRPr="00571A70" w:rsidR="00767D50" w:rsidP="00767D50" w:rsidRDefault="00767D50" w14:paraId="6FE895A1" w14:textId="51F0A7C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</w:t>
            </w:r>
            <w:r>
              <w:rPr>
                <w:i/>
              </w:rPr>
              <w:t xml:space="preserve">: </w:t>
            </w:r>
            <w:r>
              <w:rPr>
                <w:i/>
                <w:shd w:val="clear" w:color="auto" w:fill="D9E2F3" w:themeFill="accent1" w:themeFillTint="33"/>
              </w:rPr>
              <w:t>веб-сайт или регулярное издание, принадлежащие</w:t>
            </w:r>
            <w:r w:rsidR="000A1DD6">
              <w:rPr>
                <w:i/>
                <w:shd w:val="clear" w:color="auto" w:fill="D9E2F3" w:themeFill="accent1" w:themeFillTint="33"/>
              </w:rPr>
              <w:t xml:space="preserve">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; как правило, относится к странам с законодательными требованиями о раскрытии финансовой отчетности. </w:t>
            </w:r>
          </w:p>
          <w:p w:rsidRPr="00C66358" w:rsidR="00767D50" w:rsidP="00767D50" w:rsidRDefault="00767D50" w14:paraId="48C1231F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767D50" w:rsidP="00767D50" w:rsidRDefault="00767D50" w14:paraId="346D29D0" w14:textId="116C89DD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>Другие источники:</w:t>
            </w:r>
            <w:r>
              <w:rPr>
                <w:i/>
                <w:shd w:val="clear" w:color="auto" w:fill="D9E2F3" w:themeFill="accent1" w:themeFillTint="33"/>
              </w:rPr>
              <w:t xml:space="preserve"> сводные данные ИПДО, отчет ИПДО (год и номер страницы), веб-сайт ИПДО и т. д.</w:t>
            </w:r>
          </w:p>
          <w:p w:rsidRPr="00884B8E" w:rsidR="00767D50" w:rsidP="00767D50" w:rsidRDefault="00767D50" w14:paraId="56F6254F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767D50" w:rsidP="00767D50" w:rsidRDefault="00767D50" w14:paraId="23F54522" w14:textId="6387365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компании не опубликовали свою финансовую отчетность, то где можно ознакомиться с документацией, подтверждающей, что этот вопрос обсуждался МГЗС?</w:t>
            </w:r>
          </w:p>
          <w:p w:rsidR="00767D50" w:rsidP="00767D50" w:rsidRDefault="00767D50" w14:paraId="251B24FC" w14:textId="77777777">
            <w:pPr>
              <w:rPr>
                <w:b/>
                <w:bCs/>
                <w:szCs w:val="22"/>
              </w:rPr>
            </w:pPr>
          </w:p>
          <w:p w:rsidR="00767D50" w:rsidP="00767D50" w:rsidRDefault="00767D50" w14:paraId="75578E94" w14:textId="7BDB359D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b/>
                <w:i/>
              </w:rPr>
              <w:t xml:space="preserve">Подтверждающая документация: </w:t>
            </w:r>
            <w:r>
              <w:rPr>
                <w:i/>
                <w:shd w:val="clear" w:color="auto" w:fill="D9E2F3" w:themeFill="accent1" w:themeFillTint="33"/>
              </w:rPr>
              <w:t xml:space="preserve"> протокол заседания МГЗС (ссылка), годовой отчет о прогрессе и аналогичные документы.</w:t>
            </w:r>
          </w:p>
          <w:p w:rsidRPr="00747189" w:rsidR="00767D50" w:rsidP="00767D50" w:rsidRDefault="00767D50" w14:paraId="362C4559" w14:textId="3B05AD7D">
            <w:pPr>
              <w:rPr>
                <w:b/>
                <w:bCs/>
                <w:i/>
                <w:iCs/>
                <w:szCs w:val="22"/>
              </w:rPr>
            </w:pPr>
          </w:p>
          <w:p w:rsidR="00767D50" w:rsidP="00767D50" w:rsidRDefault="00043FE6" w14:paraId="64436622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889999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Вопрос, касающийся публикации компаниями своей финансовой отчетности, не обсуждался </w:t>
            </w:r>
          </w:p>
          <w:p w:rsidRPr="00884B8E" w:rsidR="00767D50" w:rsidP="00747189" w:rsidRDefault="00767D50" w14:paraId="3E19C791" w14:textId="089D0273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CF768B" w:rsidR="00767D50" w:rsidTr="00747189" w14:paraId="622A6F78" w14:textId="77777777">
        <w:trPr>
          <w:trHeight w:val="558"/>
        </w:trPr>
        <w:tc>
          <w:tcPr>
            <w:tcW w:w="1989" w:type="dxa"/>
          </w:tcPr>
          <w:p w:rsidR="00767D50" w:rsidP="00767D50" w:rsidRDefault="00767D50" w14:paraId="49A37D7B" w14:textId="4F22ADD0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информации</w:t>
            </w:r>
          </w:p>
        </w:tc>
        <w:tc>
          <w:tcPr>
            <w:tcW w:w="7083" w:type="dxa"/>
          </w:tcPr>
          <w:p w:rsidRPr="0098079A" w:rsidR="00767D50" w:rsidP="00767D50" w:rsidRDefault="00767D50" w14:paraId="0072E380" w14:textId="054FD44A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</w:rPr>
              <w:t xml:space="preserve">Считают ли какие-либо заинтересованные стороны (включая членов МГЗС, но не ограничиваясь ими), что информация о проверенной аудиторами финансовой отчетности является </w:t>
            </w:r>
            <w:r>
              <w:rPr>
                <w:b/>
                <w:u w:val="single"/>
              </w:rPr>
              <w:t>неполной, ненадежной или устаревшей</w:t>
            </w:r>
            <w:r>
              <w:rPr>
                <w:b/>
              </w:rPr>
              <w:t>?</w:t>
            </w:r>
          </w:p>
          <w:p w:rsidRPr="00884B8E" w:rsidR="00767D50" w:rsidP="00767D50" w:rsidRDefault="00767D50" w14:paraId="195664DE" w14:textId="2B3FD0B6">
            <w:pPr>
              <w:rPr>
                <w:szCs w:val="22"/>
                <w:shd w:val="clear" w:color="auto" w:fill="D9E2F3" w:themeFill="accent1" w:themeFillTint="33"/>
              </w:rPr>
            </w:pPr>
          </w:p>
          <w:p w:rsidRPr="009F4ECD" w:rsidR="00767D50" w:rsidP="00767D50" w:rsidRDefault="00767D50" w14:paraId="418E2DCC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Информация о существенных </w:t>
            </w:r>
            <w:r>
              <w:rPr>
                <w:b/>
                <w:u w:val="single"/>
              </w:rPr>
              <w:t>платежах компаний</w:t>
            </w:r>
            <w:r>
              <w:rPr>
                <w:b/>
              </w:rPr>
              <w:t xml:space="preserve"> является:</w:t>
            </w:r>
            <w:r>
              <w:rPr>
                <w:rFonts w:ascii="MS Gothic" w:hAnsi="MS Gothic"/>
                <w:b/>
              </w:rPr>
              <w:t xml:space="preserve">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2286"/>
              <w:gridCol w:w="2286"/>
            </w:tblGrid>
            <w:tr w:rsidR="00767D50" w:rsidTr="00104C87" w14:paraId="3B905817" w14:textId="77777777">
              <w:tc>
                <w:tcPr>
                  <w:tcW w:w="2285" w:type="dxa"/>
                </w:tcPr>
                <w:p w:rsidR="00767D50" w:rsidP="00767D50" w:rsidRDefault="00767D50" w14:paraId="067FC361" w14:textId="1D201450">
                  <w:pPr>
                    <w:rPr>
                      <w:szCs w:val="22"/>
                    </w:rPr>
                  </w:pPr>
                  <w:r>
                    <w:t>Неполной (некоторые компании не раскрывают информацию)</w:t>
                  </w:r>
                </w:p>
              </w:tc>
              <w:tc>
                <w:tcPr>
                  <w:tcW w:w="2286" w:type="dxa"/>
                </w:tcPr>
                <w:p w:rsidR="00767D50" w:rsidP="00767D50" w:rsidRDefault="00767D50" w14:paraId="6E7712AA" w14:textId="77777777">
                  <w:pPr>
                    <w:rPr>
                      <w:szCs w:val="22"/>
                    </w:rPr>
                  </w:pPr>
                  <w:r>
                    <w:t>Ненадежной (не заслуживающей доверия)</w:t>
                  </w:r>
                </w:p>
              </w:tc>
              <w:tc>
                <w:tcPr>
                  <w:tcW w:w="2286" w:type="dxa"/>
                </w:tcPr>
                <w:p w:rsidR="00767D50" w:rsidP="00767D50" w:rsidRDefault="00767D50" w14:paraId="6913E6F6" w14:textId="77777777">
                  <w:pPr>
                    <w:rPr>
                      <w:szCs w:val="22"/>
                    </w:rPr>
                  </w:pPr>
                  <w:r>
                    <w:t>Устаревшей (не своевременной)</w:t>
                  </w:r>
                </w:p>
              </w:tc>
            </w:tr>
            <w:tr w:rsidR="00767D50" w:rsidTr="00104C87" w14:paraId="0C6922F5" w14:textId="77777777">
              <w:tc>
                <w:tcPr>
                  <w:tcW w:w="2285" w:type="dxa"/>
                </w:tcPr>
                <w:p w:rsidR="00767D50" w:rsidP="00767D50" w:rsidRDefault="00043FE6" w14:paraId="2B903356" w14:textId="77777777">
                  <w:pPr>
                    <w:rPr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12816485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Да</w:t>
                  </w:r>
                  <w:r w:rsidR="00A2774A">
                    <w:t xml:space="preserve">   </w:t>
                  </w: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1695118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286" w:type="dxa"/>
                </w:tcPr>
                <w:p w:rsidR="00767D50" w:rsidP="00767D50" w:rsidRDefault="00043FE6" w14:paraId="560E40EF" w14:textId="77777777">
                  <w:pPr>
                    <w:rPr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15316504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Да</w:t>
                  </w:r>
                  <w:r w:rsidR="00A2774A">
                    <w:t xml:space="preserve">   </w:t>
                  </w: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194155609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286" w:type="dxa"/>
                </w:tcPr>
                <w:p w:rsidR="00767D50" w:rsidP="00767D50" w:rsidRDefault="00043FE6" w14:paraId="7BDDF0BB" w14:textId="77777777">
                  <w:pPr>
                    <w:rPr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8605886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Да</w:t>
                  </w:r>
                  <w:r w:rsidR="00A2774A">
                    <w:t xml:space="preserve">   </w:t>
                  </w: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26839501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</w:tbl>
          <w:p w:rsidRPr="009F4ECD" w:rsidR="00767D50" w:rsidP="00767D50" w:rsidRDefault="00767D50" w14:paraId="386ECF92" w14:textId="77777777">
            <w:pPr>
              <w:rPr>
                <w:b/>
                <w:bCs/>
                <w:szCs w:val="22"/>
              </w:rPr>
            </w:pPr>
          </w:p>
          <w:p w:rsidR="00767D50" w:rsidP="00767D50" w:rsidRDefault="00767D50" w14:paraId="4A07E1AF" w14:textId="64D52A05">
            <w:pPr>
              <w:rPr>
                <w:b/>
                <w:bCs/>
                <w:szCs w:val="22"/>
                <w:u w:val="single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  <w:r>
              <w:rPr>
                <w:b/>
              </w:rPr>
              <w:t xml:space="preserve"> </w:t>
            </w:r>
          </w:p>
          <w:p w:rsidRPr="00884B8E" w:rsidR="00FC7C41" w:rsidP="00767D50" w:rsidRDefault="00FC7C41" w14:paraId="2D3D68F1" w14:textId="77777777">
            <w:pPr>
              <w:rPr>
                <w:b/>
                <w:bCs/>
                <w:szCs w:val="22"/>
                <w:u w:val="single"/>
              </w:rPr>
            </w:pPr>
          </w:p>
          <w:p w:rsidR="00767D50" w:rsidP="00767D50" w:rsidRDefault="00767D50" w14:paraId="2E4CD00D" w14:textId="55836819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  <w:u w:val="single"/>
              </w:rPr>
              <w:t>ИЛИ</w:t>
            </w:r>
          </w:p>
          <w:p w:rsidR="00767D50" w:rsidP="00767D50" w:rsidRDefault="00043FE6" w14:paraId="490F8DDD" w14:textId="602F2A9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65437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 В отчетном периоде не проводилась проверка полноты, надежности и своевременности данных в финансовой отчетности компаний. </w:t>
            </w:r>
          </w:p>
          <w:p w:rsidRPr="00884B8E" w:rsidR="00767D50" w:rsidP="00767D50" w:rsidRDefault="00767D50" w14:paraId="1D7D7716" w14:textId="77777777">
            <w:pPr>
              <w:rPr>
                <w:b/>
                <w:bCs/>
                <w:szCs w:val="22"/>
                <w:u w:val="single"/>
              </w:rPr>
            </w:pPr>
          </w:p>
          <w:p w:rsidRPr="006B4F39" w:rsidR="00767D50" w:rsidP="00767D50" w:rsidRDefault="00767D50" w14:paraId="42C2DF7D" w14:textId="1C6382C8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был проведен анализ и заинтересованные стороны считают, что существуют пробелы в информации, то были ли эти пробелы четко обозначены, например в отчетности ИПДО?</w:t>
            </w:r>
          </w:p>
          <w:p w:rsidR="00767D50" w:rsidP="00767D50" w:rsidRDefault="00043FE6" w14:paraId="49049C4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571738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351219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767D50" w:rsidP="00767D50" w:rsidRDefault="00767D50" w14:paraId="50ECD9F0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Pr="00884B8E" w:rsidR="00767D50" w:rsidP="00767D50" w:rsidRDefault="00767D50" w14:paraId="52F1BABD" w14:textId="77777777">
            <w:pPr>
              <w:rPr>
                <w:b/>
                <w:bCs/>
                <w:szCs w:val="22"/>
              </w:rPr>
            </w:pPr>
          </w:p>
          <w:p w:rsidR="00767D50" w:rsidP="00767D50" w:rsidRDefault="00767D50" w14:paraId="2971AD39" w14:textId="6538E68E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767D50" w:rsidP="00767D50" w:rsidRDefault="00043FE6" w14:paraId="090F1FCE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92988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738976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767D50" w:rsidP="00767D50" w:rsidRDefault="00767D50" w14:paraId="1B31BF5C" w14:textId="77777777">
            <w:pPr>
              <w:rPr>
                <w:b/>
                <w:bCs/>
                <w:szCs w:val="22"/>
              </w:rPr>
            </w:pPr>
          </w:p>
          <w:p w:rsidRPr="00BA4568" w:rsidR="00767D50" w:rsidP="00767D50" w:rsidRDefault="00767D50" w14:paraId="2443C8E0" w14:textId="0E77950D">
            <w:pPr>
              <w:rPr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u w:val="single"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финансовых отчетов либо ее основных элементов</w:t>
            </w:r>
            <w:r>
              <w:t>:</w:t>
            </w:r>
          </w:p>
          <w:p w:rsidRPr="004152F1" w:rsidR="00767D50" w:rsidP="00767D50" w:rsidRDefault="00767D50" w14:paraId="2011B3C6" w14:textId="577E0534">
            <w:pPr>
              <w:rPr>
                <w:i/>
                <w:iCs/>
                <w:szCs w:val="22"/>
              </w:rPr>
            </w:pPr>
            <w:r>
              <w:rPr>
                <w:i/>
                <w:shd w:val="clear" w:color="auto" w:fill="D9E2F3" w:themeFill="accent1" w:themeFillTint="33"/>
              </w:rPr>
              <w:t>Предоставьте пояснения: здесь можно описать мероприятия рабочего плана, привести протоколы заседаний МГЗС и т. д.</w:t>
            </w:r>
          </w:p>
        </w:tc>
      </w:tr>
      <w:tr w:rsidRPr="00CF768B" w:rsidR="00767D50" w:rsidTr="00747189" w14:paraId="7ED797FA" w14:textId="77777777">
        <w:trPr>
          <w:trHeight w:val="512"/>
        </w:trPr>
        <w:tc>
          <w:tcPr>
            <w:tcW w:w="1989" w:type="dxa"/>
            <w:shd w:val="clear" w:color="auto" w:fill="B4C6E7" w:themeFill="accent1" w:themeFillTint="66"/>
          </w:tcPr>
          <w:p w:rsidR="00767D50" w:rsidP="00767D50" w:rsidRDefault="00767D50" w14:paraId="7FB34F18" w14:textId="52326EC9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083" w:type="dxa"/>
            <w:shd w:val="clear" w:color="auto" w:fill="B4C6E7" w:themeFill="accent1" w:themeFillTint="66"/>
          </w:tcPr>
          <w:p w:rsidR="00767D50" w:rsidP="00767D50" w:rsidRDefault="00767D50" w14:paraId="1CEE58F6" w14:textId="051C9730">
            <w:pPr>
              <w:rPr>
                <w:szCs w:val="22"/>
              </w:rPr>
            </w:pPr>
            <w:r>
              <w:rPr>
                <w:b/>
              </w:rPr>
              <w:t>4.1.e. Налоговые вычеты и льготы</w:t>
            </w:r>
          </w:p>
        </w:tc>
      </w:tr>
      <w:tr w:rsidRPr="00CF768B" w:rsidR="00767D50" w:rsidTr="00747189" w14:paraId="0EE51014" w14:textId="77777777">
        <w:trPr>
          <w:trHeight w:val="816"/>
        </w:trPr>
        <w:tc>
          <w:tcPr>
            <w:tcW w:w="1989" w:type="dxa"/>
          </w:tcPr>
          <w:p w:rsidR="00767D50" w:rsidP="00767D50" w:rsidRDefault="00767D50" w14:paraId="378AF0C7" w14:textId="61DE42FF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</w:tcPr>
          <w:p w:rsidR="00767D50" w:rsidP="00767D50" w:rsidRDefault="00767D50" w14:paraId="2C098739" w14:textId="1C9DDB0F">
            <w:pPr>
              <w:rPr>
                <w:szCs w:val="22"/>
              </w:rPr>
            </w:pPr>
            <w:r>
              <w:t>Доступна ли информация о налоговых вычетах и льготах, полученных компаниями в отчетном периоде?</w:t>
            </w:r>
          </w:p>
          <w:p w:rsidR="00767D50" w:rsidP="00767D50" w:rsidRDefault="00043FE6" w14:paraId="12AE8DB6" w14:textId="77777777">
            <w:pPr>
              <w:rPr>
                <w:rFonts w:eastAsia="MS Gothic"/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820195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907835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760862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Частично </w:t>
            </w:r>
          </w:p>
          <w:p w:rsidRPr="00747189" w:rsidR="00767D50" w:rsidP="00767D50" w:rsidRDefault="00767D50" w14:paraId="5FC1B1E3" w14:textId="2D1D4C30">
            <w:pPr>
              <w:rPr>
                <w:rFonts w:eastAsia="MS Gothic"/>
                <w:szCs w:val="22"/>
              </w:rPr>
            </w:pPr>
            <w:r>
              <w:t>ИЛИ</w:t>
            </w:r>
          </w:p>
          <w:p w:rsidR="00767D50" w:rsidP="00767D50" w:rsidRDefault="00043FE6" w14:paraId="03DF2270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654770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rPr>
                <w:rFonts w:ascii="MS Gothic" w:hAnsi="MS Gothic"/>
              </w:rPr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Компании не получали налоговых вычетов и льгот в отчетном периоде.</w:t>
            </w:r>
          </w:p>
          <w:p w:rsidRPr="00884B8E" w:rsidR="00767D50" w:rsidP="00767D50" w:rsidRDefault="00767D50" w14:paraId="61385F88" w14:textId="77777777">
            <w:pPr>
              <w:rPr>
                <w:szCs w:val="22"/>
              </w:rPr>
            </w:pPr>
          </w:p>
          <w:p w:rsidRPr="00747189" w:rsidR="00767D50" w:rsidP="00767D50" w:rsidRDefault="00767D50" w14:paraId="6843DF94" w14:textId="5C60CB14">
            <w:pPr>
              <w:rPr>
                <w:b/>
                <w:bCs/>
                <w:szCs w:val="22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пояснения, например, рассматривала ли МГЗС возможность проверки налоговых льгот или вычетов (включая дату заседания и ссылку на протокол, при наличии), или любые другие соображения по этой теме.</w:t>
            </w:r>
          </w:p>
        </w:tc>
      </w:tr>
      <w:tr w:rsidRPr="00CF768B" w:rsidR="00767D50" w:rsidTr="00747189" w14:paraId="7EB1BCAD" w14:textId="77777777">
        <w:tc>
          <w:tcPr>
            <w:tcW w:w="1989" w:type="dxa"/>
          </w:tcPr>
          <w:p w:rsidRPr="00CF768B" w:rsidR="00767D50" w:rsidP="00767D50" w:rsidRDefault="00767D50" w14:paraId="176CEB9D" w14:textId="322D0C6B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информации</w:t>
            </w:r>
          </w:p>
        </w:tc>
        <w:tc>
          <w:tcPr>
            <w:tcW w:w="7083" w:type="dxa"/>
          </w:tcPr>
          <w:p w:rsidRPr="0098079A" w:rsidR="00767D50" w:rsidP="00767D50" w:rsidRDefault="00767D50" w14:paraId="25FCAC8D" w14:textId="46DCBEFB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</w:rPr>
              <w:t xml:space="preserve">Если информация о налоговых вычетах и льготах компаний была опубликована, то считают ли какие-либо заинтересованные стороны (включая членов МГЗС, но не ограничиваясь ими) эту информацию о налоговых вычетах и льготах </w:t>
            </w:r>
            <w:r>
              <w:rPr>
                <w:b/>
                <w:u w:val="single"/>
              </w:rPr>
              <w:t>неполной, недостоверной или устаревшей?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285"/>
              <w:gridCol w:w="2286"/>
              <w:gridCol w:w="2286"/>
            </w:tblGrid>
            <w:tr w:rsidR="00767D50" w:rsidTr="00104C87" w14:paraId="1C50D226" w14:textId="77777777">
              <w:tc>
                <w:tcPr>
                  <w:tcW w:w="2285" w:type="dxa"/>
                </w:tcPr>
                <w:p w:rsidR="00767D50" w:rsidP="00767D50" w:rsidRDefault="00767D50" w14:paraId="248DF79D" w14:textId="77777777">
                  <w:pPr>
                    <w:rPr>
                      <w:szCs w:val="22"/>
                    </w:rPr>
                  </w:pPr>
                  <w:r>
                    <w:t>Неполной (некоторые компании не раскрывают информацию)</w:t>
                  </w:r>
                </w:p>
              </w:tc>
              <w:tc>
                <w:tcPr>
                  <w:tcW w:w="2286" w:type="dxa"/>
                </w:tcPr>
                <w:p w:rsidR="00767D50" w:rsidP="00767D50" w:rsidRDefault="00767D50" w14:paraId="7561070B" w14:textId="77777777">
                  <w:pPr>
                    <w:rPr>
                      <w:szCs w:val="22"/>
                    </w:rPr>
                  </w:pPr>
                  <w:r>
                    <w:t>Ненадежной (не заслуживающей доверия)</w:t>
                  </w:r>
                </w:p>
              </w:tc>
              <w:tc>
                <w:tcPr>
                  <w:tcW w:w="2286" w:type="dxa"/>
                </w:tcPr>
                <w:p w:rsidR="00767D50" w:rsidP="00767D50" w:rsidRDefault="00767D50" w14:paraId="26581600" w14:textId="77777777">
                  <w:pPr>
                    <w:rPr>
                      <w:szCs w:val="22"/>
                    </w:rPr>
                  </w:pPr>
                  <w:r>
                    <w:t>Устаревшей (не своевременной)</w:t>
                  </w:r>
                </w:p>
              </w:tc>
            </w:tr>
            <w:tr w:rsidR="00767D50" w:rsidTr="00104C87" w14:paraId="5BCC162E" w14:textId="77777777">
              <w:tc>
                <w:tcPr>
                  <w:tcW w:w="2285" w:type="dxa"/>
                </w:tcPr>
                <w:p w:rsidR="00767D50" w:rsidP="00767D50" w:rsidRDefault="00043FE6" w14:paraId="639AAE9B" w14:textId="77777777">
                  <w:pPr>
                    <w:rPr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110884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Да</w:t>
                  </w:r>
                  <w:r w:rsidR="00A2774A">
                    <w:t xml:space="preserve">   </w:t>
                  </w: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6918351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286" w:type="dxa"/>
                </w:tcPr>
                <w:p w:rsidR="00767D50" w:rsidP="00767D50" w:rsidRDefault="00043FE6" w14:paraId="40294FFE" w14:textId="77777777">
                  <w:pPr>
                    <w:rPr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3896553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Да</w:t>
                  </w:r>
                  <w:r w:rsidR="00A2774A">
                    <w:t xml:space="preserve">   </w:t>
                  </w: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-126314824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  <w:tc>
                <w:tcPr>
                  <w:tcW w:w="2286" w:type="dxa"/>
                </w:tcPr>
                <w:p w:rsidR="00767D50" w:rsidP="00767D50" w:rsidRDefault="00043FE6" w14:paraId="0BEE9B65" w14:textId="77777777">
                  <w:pPr>
                    <w:rPr>
                      <w:szCs w:val="22"/>
                    </w:rPr>
                  </w:pP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2530173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Да</w:t>
                  </w:r>
                  <w:r w:rsidR="00A2774A">
                    <w:t xml:space="preserve">   </w:t>
                  </w:r>
                  <w:sdt>
                    <w:sdtPr>
                      <w:rPr>
                        <w:rFonts w:ascii="MS Gothic" w:hAnsi="MS Gothic" w:eastAsia="MS Gothic"/>
                        <w:szCs w:val="22"/>
                      </w:rPr>
                      <w:id w:val="15569661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884B8E" w:rsidR="00767D50">
                        <w:rPr>
                          <w:rFonts w:hint="eastAsia" w:ascii="MS Gothic" w:hAnsi="MS Gothic" w:eastAsia="MS Gothic"/>
                          <w:szCs w:val="22"/>
                        </w:rPr>
                        <w:t>☐</w:t>
                      </w:r>
                    </w:sdtContent>
                  </w:sdt>
                  <w:r w:rsidR="00A2774A">
                    <w:t xml:space="preserve"> </w:t>
                  </w:r>
                  <w:r w:rsidR="00A2774A">
                    <w:rPr>
                      <w:shd w:val="clear" w:color="auto" w:fill="D9E2F3" w:themeFill="accent1" w:themeFillTint="33"/>
                    </w:rPr>
                    <w:t>Нет</w:t>
                  </w:r>
                </w:p>
              </w:tc>
            </w:tr>
          </w:tbl>
          <w:p w:rsidRPr="00BF6389" w:rsidR="00767D50" w:rsidP="00767D50" w:rsidRDefault="00767D50" w14:paraId="7093E29C" w14:textId="077B0959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b/>
              </w:rPr>
              <w:br/>
            </w: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6B4F39" w:rsidR="00767D50" w:rsidP="00767D50" w:rsidRDefault="00767D50" w14:paraId="0EAE878E" w14:textId="03508E5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Были ли эти пробелы в информации четко обозначены, например, в отчетности ИПДО?</w:t>
            </w:r>
          </w:p>
          <w:p w:rsidR="00767D50" w:rsidP="00767D50" w:rsidRDefault="00043FE6" w14:paraId="589308F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516463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84654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767D50" w:rsidP="00767D50" w:rsidRDefault="00767D50" w14:paraId="1BCC8071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="00767D50" w:rsidP="00767D50" w:rsidRDefault="00767D50" w14:paraId="0F68412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767D50" w:rsidP="00767D50" w:rsidRDefault="00043FE6" w14:paraId="2D9911D2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503942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887764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67D5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BA4568" w:rsidR="00767D50" w:rsidP="00767D50" w:rsidRDefault="00767D50" w14:paraId="644D8126" w14:textId="0F9010F3">
            <w:pPr>
              <w:rPr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bCs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информации о налоговых вычетах</w:t>
            </w:r>
            <w:r>
              <w:t>:</w:t>
            </w:r>
          </w:p>
          <w:p w:rsidRPr="00243D37" w:rsidR="00767D50" w:rsidP="00767D50" w:rsidRDefault="00767D50" w14:paraId="4897B2C3" w14:textId="725FB34A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</w:tc>
      </w:tr>
    </w:tbl>
    <w:p w:rsidR="00314D02" w:rsidP="00314D02" w:rsidRDefault="00A61480" w14:paraId="00431B8B" w14:textId="085C0C8E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4D02" w:rsidTr="008C3134" w14:paraId="53E707B8" w14:textId="77777777">
        <w:tc>
          <w:tcPr>
            <w:tcW w:w="9062" w:type="dxa"/>
            <w:shd w:val="clear" w:color="auto" w:fill="D9E2F3" w:themeFill="accent1" w:themeFillTint="33"/>
          </w:tcPr>
          <w:p w:rsidR="00314D02" w:rsidP="008C3134" w:rsidRDefault="00314D02" w14:paraId="298459BF" w14:textId="77777777">
            <w:r>
              <w:t xml:space="preserve">Добавьте комментарии: </w:t>
            </w:r>
          </w:p>
          <w:p w:rsidRPr="00907506" w:rsidR="00314D02" w:rsidP="008C3134" w:rsidRDefault="00314D02" w14:paraId="5573BB58" w14:textId="77777777">
            <w:pPr>
              <w:rPr>
                <w:lang w:val="en-GB"/>
              </w:rPr>
            </w:pPr>
          </w:p>
        </w:tc>
      </w:tr>
    </w:tbl>
    <w:p w:rsidR="00802095" w:rsidP="00EF25FD" w:rsidRDefault="00802095" w14:paraId="4F08B663" w14:textId="77777777">
      <w:pPr>
        <w:rPr>
          <w:lang w:val="en-GB"/>
        </w:rPr>
      </w:pPr>
    </w:p>
    <w:p w:rsidR="00EF25FD" w:rsidP="00EF25FD" w:rsidRDefault="00EF25FD" w14:paraId="2266A937" w14:textId="7682C2C3">
      <w:pPr>
        <w:pStyle w:val="Heading3"/>
      </w:pPr>
      <w:bookmarkStart w:name="_Underlying_objective_2" w:id="13"/>
      <w:bookmarkStart w:name="_Toc174534694" w:id="14"/>
      <w:bookmarkStart w:name="_Toc194325783" w:id="15"/>
      <w:bookmarkEnd w:id="13"/>
      <w:r>
        <w:t>Основополагающая цель</w:t>
      </w:r>
      <w:bookmarkEnd w:id="14"/>
      <w:bookmarkEnd w:id="15"/>
      <w:r>
        <w:t xml:space="preserve"> </w:t>
      </w:r>
    </w:p>
    <w:p w:rsidR="00FB231E" w:rsidP="009656E5" w:rsidRDefault="00FB231E" w14:paraId="3B82E48D" w14:textId="77777777">
      <w:pPr>
        <w:rPr>
          <w:b/>
          <w:bCs/>
          <w:i/>
          <w:iCs/>
        </w:rPr>
      </w:pPr>
      <w:r>
        <w:rPr>
          <w:i/>
        </w:rPr>
        <w:t>Цель этого требования — обеспечить полное раскрытие информации о платежах компаний и государственных доходах от добычи нефти, газа и других полезных ископаемых в качестве основы для формирования у общественности представления о вкладе добывающих отраслей в государственные доходы.</w:t>
      </w:r>
      <w:r>
        <w:rPr>
          <w:b/>
          <w:i/>
        </w:rPr>
        <w:t xml:space="preserve"> </w:t>
      </w:r>
    </w:p>
    <w:p w:rsidRPr="00844BDD" w:rsidR="00020D31" w:rsidP="00020D31" w:rsidRDefault="009656E5" w14:paraId="5F9DA634" w14:textId="46357029">
      <w:pPr>
        <w:rPr>
          <w:b/>
          <w:bCs/>
        </w:rPr>
      </w:pPr>
      <w:r>
        <w:rPr>
          <w:b/>
        </w:rPr>
        <w:t>Использование информации</w:t>
      </w:r>
    </w:p>
    <w:p w:rsidR="004F676F" w:rsidP="00844BDD" w:rsidRDefault="004F676F" w14:paraId="73C6050B" w14:textId="4470EFBA">
      <w:pPr>
        <w:pStyle w:val="ListParagraph"/>
        <w:numPr>
          <w:ilvl w:val="0"/>
          <w:numId w:val="38"/>
        </w:numPr>
      </w:pPr>
      <w:r>
        <w:t>Считает ли МГЗС, что данные о платежах и доходах являются исчерпывающими и позволяют получить полное представление об общей сумме доходов, полученных от добывающих отраслей? Считает ли МГЗС информация публикуется в понятной форме?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445BA" w:rsidTr="00104C87" w14:paraId="3A7D98E5" w14:textId="77777777">
        <w:tc>
          <w:tcPr>
            <w:tcW w:w="9062" w:type="dxa"/>
          </w:tcPr>
          <w:p w:rsidR="00D445BA" w:rsidP="00104C87" w:rsidRDefault="00043FE6" w14:paraId="004472FA" w14:textId="77777777">
            <w:sdt>
              <w:sdtPr>
                <w:rPr>
                  <w:rFonts w:ascii="MS Gothic" w:hAnsi="MS Gothic" w:eastAsia="MS Gothic"/>
                </w:rPr>
                <w:id w:val="1933854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D445BA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60376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45BA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17452F" w:rsidR="00D445BA" w:rsidP="00104C87" w:rsidRDefault="00D445BA" w14:paraId="5CFB9485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</w:p>
        </w:tc>
      </w:tr>
    </w:tbl>
    <w:p w:rsidRPr="00884B8E" w:rsidR="00F67E5F" w:rsidP="00747189" w:rsidRDefault="00F67E5F" w14:paraId="45CCCCC7" w14:textId="77777777">
      <w:pPr>
        <w:pStyle w:val="ListParagraph"/>
      </w:pPr>
    </w:p>
    <w:p w:rsidRPr="00844BDD" w:rsidR="00F47880" w:rsidP="00844BDD" w:rsidRDefault="00F47880" w14:paraId="29E67660" w14:textId="625DDBF9">
      <w:pPr>
        <w:pStyle w:val="ListParagraph"/>
        <w:numPr>
          <w:ilvl w:val="0"/>
          <w:numId w:val="38"/>
        </w:numPr>
      </w:pPr>
      <w:r>
        <w:t>Доступна ли какая-либо информация, изложенная выше, в открытом формате, например, в виде электронной таблицы Excel?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47880" w:rsidTr="00F47880" w14:paraId="53174EDC" w14:textId="77777777">
        <w:tc>
          <w:tcPr>
            <w:tcW w:w="9062" w:type="dxa"/>
          </w:tcPr>
          <w:p w:rsidR="009656E5" w:rsidP="009656E5" w:rsidRDefault="00043FE6" w14:paraId="4DD53556" w14:textId="46CC3307">
            <w:sdt>
              <w:sdtPr>
                <w:rPr>
                  <w:rFonts w:ascii="MS Gothic" w:hAnsi="MS Gothic" w:eastAsia="MS Gothic"/>
                </w:rPr>
                <w:id w:val="-140175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6443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40F26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17452F" w:rsidR="00F47880" w:rsidP="00383D68" w:rsidRDefault="0017452F" w14:paraId="50E09740" w14:textId="1D70B4A0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</w:p>
        </w:tc>
      </w:tr>
    </w:tbl>
    <w:p w:rsidRPr="00884B8E" w:rsidR="003E0CB6" w:rsidP="003E0CB6" w:rsidRDefault="003E0CB6" w14:paraId="1BD33C9B" w14:textId="77777777">
      <w:pPr>
        <w:pStyle w:val="ListParagraph"/>
      </w:pPr>
    </w:p>
    <w:p w:rsidRPr="003E0CB6" w:rsidR="009656E5" w:rsidP="003E0CB6" w:rsidRDefault="009656E5" w14:paraId="350D31AF" w14:textId="5B841D1B">
      <w:pPr>
        <w:pStyle w:val="ListParagraph"/>
        <w:numPr>
          <w:ilvl w:val="0"/>
          <w:numId w:val="21"/>
        </w:numPr>
      </w:pPr>
      <w:r>
        <w:t xml:space="preserve">Провела ли МГЗС анализ данных о платежах и доходах? С какой целью?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6E5" w14:paraId="6F2F69B3" w14:textId="77777777">
        <w:tc>
          <w:tcPr>
            <w:tcW w:w="9062" w:type="dxa"/>
          </w:tcPr>
          <w:p w:rsidR="009656E5" w:rsidP="00E40F26" w:rsidRDefault="00043FE6" w14:paraId="5637D459" w14:textId="311573E5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597767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9656E5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719189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0F26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9656E5" w:rsidRDefault="009656E5" w14:paraId="36DA4901" w14:textId="02B647DC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 и ключевыми выводами: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3E0CB6" w:rsidP="009656E5" w:rsidRDefault="003E0CB6" w14:paraId="6FB71C68" w14:textId="77777777"/>
    <w:p w:rsidRPr="003E0CB6" w:rsidR="009656E5" w:rsidP="003E0CB6" w:rsidRDefault="009656E5" w14:paraId="08F6FD07" w14:textId="1FABB2C1">
      <w:pPr>
        <w:pStyle w:val="ListParagraph"/>
        <w:numPr>
          <w:ilvl w:val="0"/>
          <w:numId w:val="21"/>
        </w:numPr>
        <w:rPr/>
      </w:pPr>
      <w:r w:rsidR="009656E5">
        <w:rPr/>
        <w:t>Известно ли</w:t>
      </w:r>
      <w:r w:rsidR="009656E5">
        <w:rPr/>
        <w:t xml:space="preserve"> МГЗС о том, что </w:t>
      </w:r>
      <w:r w:rsidR="009656E5">
        <w:rPr/>
        <w:t xml:space="preserve">заинтересованные стороны </w:t>
      </w:r>
      <w:r w:rsidR="009656E5">
        <w:rPr/>
        <w:t xml:space="preserve">используют </w:t>
      </w:r>
      <w:r w:rsidR="009656E5">
        <w:rPr/>
        <w:t>эту информацию?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56E5" w14:paraId="12E9A3A0" w14:textId="77777777">
        <w:tc>
          <w:tcPr>
            <w:tcW w:w="9062" w:type="dxa"/>
          </w:tcPr>
          <w:p w:rsidR="009656E5" w:rsidRDefault="00043FE6" w14:paraId="0655B8E8" w14:textId="77777777">
            <w:sdt>
              <w:sdtPr>
                <w:rPr>
                  <w:rFonts w:ascii="MS Gothic" w:hAnsi="MS Gothic" w:eastAsia="MS Gothic"/>
                </w:rPr>
                <w:id w:val="-2025389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4416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656E5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9656E5" w:rsidRDefault="00907506" w14:paraId="21A35B13" w14:textId="76E6AEB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5B051E" w:rsidP="00B457D2" w:rsidRDefault="005B051E" w14:paraId="30B5B6D5" w14:textId="77777777"/>
    <w:p w:rsidR="009656E5" w:rsidP="009656E5" w:rsidRDefault="009656E5" w14:paraId="5B96A901" w14:textId="17359DCE">
      <w:pPr>
        <w:pStyle w:val="Heading3"/>
      </w:pPr>
      <w:bookmarkStart w:name="_Toc174534695" w:id="16"/>
      <w:bookmarkStart w:name="_Toc194325784" w:id="17"/>
      <w:r>
        <w:t>Заключение</w:t>
      </w:r>
      <w:bookmarkEnd w:id="16"/>
      <w:bookmarkEnd w:id="17"/>
    </w:p>
    <w:p w:rsidRPr="00061616" w:rsidR="00383D68" w:rsidP="00EF7D32" w:rsidRDefault="00F47880" w14:paraId="2E4C874D" w14:textId="4BAA2890">
      <w:pPr>
        <w:pStyle w:val="TextBold"/>
        <w:rPr>
          <w:b w:val="0"/>
          <w:sz w:val="22"/>
          <w:szCs w:val="22"/>
        </w:rPr>
      </w:pPr>
      <w:r>
        <w:rPr>
          <w:b w:val="0"/>
          <w:sz w:val="22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_2">
        <w:r>
          <w:rPr>
            <w:rStyle w:val="Hyperlink"/>
            <w:b w:val="0"/>
            <w:sz w:val="22"/>
          </w:rPr>
          <w:t>цели</w:t>
        </w:r>
      </w:hyperlink>
      <w:r>
        <w:rPr>
          <w:b w:val="0"/>
          <w:sz w:val="22"/>
        </w:rPr>
        <w:t xml:space="preserve">, так и </w:t>
      </w:r>
      <w:hyperlink w:history="1" w:anchor="_Technical_requirements">
        <w:r>
          <w:rPr>
            <w:rStyle w:val="Hyperlink"/>
            <w:b w:val="0"/>
            <w:sz w:val="22"/>
          </w:rPr>
          <w:t>технических положений</w:t>
        </w:r>
      </w:hyperlink>
      <w:r>
        <w:rPr>
          <w:b w:val="0"/>
          <w:sz w:val="22"/>
        </w:rPr>
        <w:t xml:space="preserve"> требования?</w:t>
      </w:r>
    </w:p>
    <w:p w:rsidRPr="00B54C06" w:rsidR="00CE6FC0" w:rsidP="00CE6FC0" w:rsidRDefault="00CE6FC0" w14:paraId="7F9DDF67" w14:textId="77777777">
      <w:pPr>
        <w:pStyle w:val="TextBold"/>
        <w:rPr>
          <w:b w:val="0"/>
          <w:bCs/>
          <w:sz w:val="22"/>
          <w:szCs w:val="22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26"/>
        <w:gridCol w:w="41"/>
      </w:tblGrid>
      <w:tr w:rsidRPr="00B54C06" w:rsidR="00CE6FC0" w:rsidTr="00BB3A8A" w14:paraId="47CABF37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CE6FC0" w:rsidP="009A58C6" w:rsidRDefault="00043FE6" w14:paraId="66907B9C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051681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B54C06" w:rsidR="00CE6FC0" w:rsidP="009A58C6" w:rsidRDefault="00043FE6" w14:paraId="4FE2FFFD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3450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B54C06" w:rsidR="00CE6FC0" w:rsidP="009A58C6" w:rsidRDefault="00043FE6" w14:paraId="52837177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46318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B54C06" w:rsidR="00CE6FC0" w:rsidP="009A58C6" w:rsidRDefault="00043FE6" w14:paraId="17A4B2EE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419223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B54C06" w:rsidR="00CE6FC0" w:rsidP="009A58C6" w:rsidRDefault="00043FE6" w14:paraId="24711FFE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592704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26" w:type="dxa"/>
          </w:tcPr>
          <w:p w:rsidRPr="00B54C06" w:rsidR="00CE6FC0" w:rsidP="009A58C6" w:rsidRDefault="00043FE6" w14:paraId="22E50A59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795334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54C06" w:rsidR="00CE6FC0" w:rsidTr="00BB3A8A" w14:paraId="47F11978" w14:textId="77777777">
        <w:trPr>
          <w:trHeight w:val="60"/>
        </w:trPr>
        <w:tc>
          <w:tcPr>
            <w:tcW w:w="2205" w:type="dxa"/>
          </w:tcPr>
          <w:p w:rsidRPr="00BB3A8A" w:rsidR="00CE6FC0" w:rsidP="009A58C6" w:rsidRDefault="00CE6FC0" w14:paraId="48167460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неудовлетворительный (</w:t>
            </w:r>
            <w:r w:rsidRPr="00BB3A8A">
              <w:rPr>
                <w:szCs w:val="20"/>
                <w:shd w:val="clear" w:color="auto" w:fill="000000" w:themeFill="text1"/>
              </w:rPr>
              <w:t>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BB3A8A" w:rsidR="00CE6FC0" w:rsidP="009A58C6" w:rsidRDefault="00CE6FC0" w14:paraId="207B6716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удовлетворительный (</w:t>
            </w:r>
            <w:r w:rsidRPr="00BB3A8A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BB3A8A" w:rsidR="00CE6FC0" w:rsidP="009A58C6" w:rsidRDefault="00CE6FC0" w14:paraId="392E7329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посредственный (</w:t>
            </w:r>
            <w:r w:rsidRPr="00BB3A8A">
              <w:rPr>
                <w:szCs w:val="20"/>
                <w:shd w:val="clear" w:color="auto" w:fill="FFC000"/>
              </w:rPr>
              <w:t>50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BB3A8A" w:rsidR="00CE6FC0" w:rsidP="009A58C6" w:rsidRDefault="00CE6FC0" w14:paraId="4604C044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хороший (</w:t>
            </w:r>
            <w:r w:rsidRPr="00BB3A8A">
              <w:rPr>
                <w:szCs w:val="20"/>
                <w:shd w:val="clear" w:color="auto" w:fill="89AA2E"/>
              </w:rPr>
              <w:t>70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BB3A8A" w:rsidR="00CE6FC0" w:rsidP="009A58C6" w:rsidRDefault="00CE6FC0" w14:paraId="3F50B869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отличный (</w:t>
            </w:r>
            <w:r w:rsidRPr="00BB3A8A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467" w:type="dxa"/>
            <w:gridSpan w:val="2"/>
          </w:tcPr>
          <w:p w:rsidRPr="00BB3A8A" w:rsidR="00CE6FC0" w:rsidP="009A58C6" w:rsidRDefault="00CE6FC0" w14:paraId="16BF6778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превосходный (</w:t>
            </w:r>
            <w:r w:rsidRPr="00BB3A8A">
              <w:rPr>
                <w:szCs w:val="20"/>
                <w:shd w:val="clear" w:color="auto" w:fill="00B0F0"/>
              </w:rPr>
              <w:t>100</w:t>
            </w:r>
            <w:r w:rsidRPr="00BB3A8A">
              <w:rPr>
                <w:szCs w:val="20"/>
              </w:rPr>
              <w:t>)</w:t>
            </w:r>
          </w:p>
        </w:tc>
      </w:tr>
      <w:tr w:rsidRPr="00B54C06" w:rsidR="00CE6FC0" w:rsidTr="00BB3A8A" w14:paraId="3A457780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CE6FC0" w:rsidP="009A58C6" w:rsidRDefault="00CE6FC0" w14:paraId="076AF740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994" w:type="dxa"/>
          </w:tcPr>
          <w:p w:rsidRPr="00B54C06" w:rsidR="00CE6FC0" w:rsidP="009A58C6" w:rsidRDefault="00CE6FC0" w14:paraId="2D9BFFE2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653" w:type="dxa"/>
          </w:tcPr>
          <w:p w:rsidRPr="00B54C06" w:rsidR="00CE6FC0" w:rsidP="009A58C6" w:rsidRDefault="00CE6FC0" w14:paraId="54B44C54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982" w:type="dxa"/>
          </w:tcPr>
          <w:p w:rsidRPr="00B54C06" w:rsidR="00CE6FC0" w:rsidP="009A58C6" w:rsidRDefault="00CE6FC0" w14:paraId="23E11A71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</w:tcPr>
          <w:p w:rsidRPr="00B54C06" w:rsidR="00CE6FC0" w:rsidP="009A58C6" w:rsidRDefault="00CE6FC0" w14:paraId="0DC0386C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</w:tcPr>
          <w:p w:rsidRPr="00B54C06" w:rsidR="00CE6FC0" w:rsidP="009A58C6" w:rsidRDefault="00CE6FC0" w14:paraId="224132C5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</w:tr>
    </w:tbl>
    <w:p w:rsidRPr="00B54C06" w:rsidR="00CE6FC0" w:rsidP="00CE6FC0" w:rsidRDefault="00CE6FC0" w14:paraId="16062B5D" w14:textId="77777777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Или </w:t>
      </w:r>
    </w:p>
    <w:p w:rsidRPr="00B54C06" w:rsidR="00CE6FC0" w:rsidP="00CE6FC0" w:rsidRDefault="00043FE6" w14:paraId="05BA5BAA" w14:textId="77777777">
      <w:pPr>
        <w:pStyle w:val="TextBold"/>
        <w:rPr>
          <w:b w:val="0"/>
          <w:bCs/>
          <w:sz w:val="22"/>
          <w:szCs w:val="22"/>
        </w:rPr>
      </w:pPr>
      <w:sdt>
        <w:sdtPr>
          <w:rPr>
            <w:sz w:val="22"/>
            <w:szCs w:val="22"/>
          </w:rPr>
          <w:id w:val="124129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6" w:rsidR="00CE6FC0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A2774A">
        <w:t xml:space="preserve"> </w:t>
      </w:r>
      <w:r w:rsidR="00A2774A">
        <w:rPr>
          <w:b w:val="0"/>
        </w:rPr>
        <w:t>неприменимо</w:t>
      </w:r>
    </w:p>
    <w:p w:rsidR="00343D0A" w:rsidP="00EF7D32" w:rsidRDefault="00343D0A" w14:paraId="6AF038AB" w14:textId="77777777">
      <w:pPr>
        <w:pStyle w:val="TextBold"/>
        <w:rPr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05077C" w:rsidTr="008C3134" w14:paraId="27CE36E1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05077C" w:rsidP="008C3134" w:rsidRDefault="0005077C" w14:paraId="6CDAFAA3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D23BA4" w:rsidP="00E67961" w:rsidRDefault="00D23BA4" w14:paraId="4E5D704E" w14:textId="349656F9">
      <w:pPr>
        <w:pStyle w:val="Heading2"/>
      </w:pPr>
      <w:bookmarkStart w:name="_Toc174534696" w:id="18"/>
      <w:bookmarkStart w:name="_Toc194325785" w:id="19"/>
      <w:r>
        <w:t>Комментарии Международного Секретариата</w:t>
      </w:r>
      <w:bookmarkEnd w:id="18"/>
      <w:bookmarkEnd w:id="1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23BA4" w:rsidTr="5BAF76C7" w14:paraId="2F3C1A24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D23BA4" w:rsidP="00D23BA4" w:rsidRDefault="00D23BA4" w14:paraId="740F8BE6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A85D85" w:rsidP="00A85D85" w:rsidRDefault="00D23BA4" w14:paraId="24CFEBE6" w14:textId="34289728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 </w:t>
            </w:r>
          </w:p>
          <w:p w:rsidRPr="00884B8E" w:rsidR="00D23BA4" w:rsidP="00D23BA4" w:rsidRDefault="00D23BA4" w14:paraId="0C509D56" w14:textId="57999CB0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2276F2" w:rsidTr="5BAF76C7" w14:paraId="550F2B13" w14:textId="77777777">
              <w:trPr>
                <w:trHeight w:val="300"/>
              </w:trPr>
              <w:tc>
                <w:tcPr>
                  <w:tcW w:w="3009" w:type="dxa"/>
                </w:tcPr>
                <w:p w:rsidR="002276F2" w:rsidP="00D23BA4" w:rsidRDefault="00E55624" w14:paraId="440BBAB0" w14:textId="77777777">
                  <w:r>
                    <w:t>4.1.b. Полное раскрытие правительством информации о доходах от добычи полезных ископаемых</w:t>
                  </w:r>
                </w:p>
                <w:p w:rsidRPr="006D61AA" w:rsidR="00A253A8" w:rsidP="00D23BA4" w:rsidRDefault="006D61AA" w14:paraId="0E724889" w14:textId="4BFCB27B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 xml:space="preserve">Обязательный аспект </w:t>
                  </w:r>
                </w:p>
              </w:tc>
              <w:tc>
                <w:tcPr>
                  <w:tcW w:w="5827" w:type="dxa"/>
                </w:tcPr>
                <w:p w:rsidR="002276F2" w:rsidP="00D23BA4" w:rsidRDefault="002276F2" w14:paraId="51556BA3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1636D" w:rsidTr="5BAF76C7" w14:paraId="573D8C5E" w14:textId="77777777">
              <w:trPr>
                <w:trHeight w:val="300"/>
              </w:trPr>
              <w:tc>
                <w:tcPr>
                  <w:tcW w:w="3009" w:type="dxa"/>
                </w:tcPr>
                <w:p w:rsidR="00D1636D" w:rsidP="00D23BA4" w:rsidRDefault="00E55624" w14:paraId="121B875A" w14:textId="77777777">
                  <w:r>
                    <w:t>4.1.c. Порог существенности и перечень существенных потоков платежей от компаний</w:t>
                  </w:r>
                </w:p>
                <w:p w:rsidRPr="006D61AA" w:rsidR="006D61AA" w:rsidP="00D23BA4" w:rsidRDefault="006D61AA" w14:paraId="6499325D" w14:textId="176F9E20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D1636D" w:rsidP="00D23BA4" w:rsidRDefault="00D1636D" w14:paraId="642E1737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1636D" w:rsidTr="5BAF76C7" w14:paraId="6B116C72" w14:textId="77777777">
              <w:trPr>
                <w:trHeight w:val="300"/>
              </w:trPr>
              <w:tc>
                <w:tcPr>
                  <w:tcW w:w="3009" w:type="dxa"/>
                </w:tcPr>
                <w:p w:rsidR="00D1636D" w:rsidP="00D23BA4" w:rsidRDefault="00E55624" w14:paraId="6BD15EFE" w14:textId="220DB8C6">
                  <w:r>
                    <w:t>4.1.a и 4.1.d. Раскрытие информации о платежах и доходах</w:t>
                  </w:r>
                </w:p>
              </w:tc>
              <w:tc>
                <w:tcPr>
                  <w:tcW w:w="5827" w:type="dxa"/>
                </w:tcPr>
                <w:p w:rsidRPr="00884B8E" w:rsidR="00D1636D" w:rsidP="00D23BA4" w:rsidRDefault="00D1636D" w14:paraId="5A362AB6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E55624" w:rsidTr="5BAF76C7" w14:paraId="7F46897C" w14:textId="77777777">
              <w:trPr>
                <w:trHeight w:val="300"/>
              </w:trPr>
              <w:tc>
                <w:tcPr>
                  <w:tcW w:w="3009" w:type="dxa"/>
                </w:tcPr>
                <w:p w:rsidR="00E55624" w:rsidP="00D23BA4" w:rsidRDefault="00E55624" w14:paraId="3C0D0B68" w14:textId="77777777">
                  <w:r>
                    <w:t>4.1.a. и 4.1.d. Оценка полноты и надежности информации</w:t>
                  </w:r>
                </w:p>
                <w:p w:rsidRPr="006D61AA" w:rsidR="006D61AA" w:rsidP="00D23BA4" w:rsidRDefault="006D61AA" w14:paraId="2CEC6717" w14:textId="551BF3E9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E55624" w:rsidP="00D23BA4" w:rsidRDefault="00E55624" w14:paraId="043BA571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167121" w:rsidTr="5BAF76C7" w14:paraId="0FA2D04D" w14:textId="77777777">
              <w:trPr>
                <w:trHeight w:val="300"/>
              </w:trPr>
              <w:tc>
                <w:tcPr>
                  <w:tcW w:w="3009" w:type="dxa"/>
                </w:tcPr>
                <w:p w:rsidR="00167121" w:rsidP="00D23BA4" w:rsidRDefault="00E55624" w14:paraId="57F8428A" w14:textId="77777777">
                  <w:r>
                    <w:t>4.1.a. Регулярное (систематическое) раскрытие информации</w:t>
                  </w:r>
                </w:p>
                <w:p w:rsidR="006D61AA" w:rsidP="00D23BA4" w:rsidRDefault="00CD37A9" w14:paraId="339D52AD" w14:textId="7A9104C0">
                  <w:r>
                    <w:t>Ожидаемый аспект</w:t>
                  </w:r>
                </w:p>
              </w:tc>
              <w:tc>
                <w:tcPr>
                  <w:tcW w:w="5827" w:type="dxa"/>
                </w:tcPr>
                <w:p w:rsidRPr="00884B8E" w:rsidR="00167121" w:rsidP="00D23BA4" w:rsidRDefault="00167121" w14:paraId="357975A3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2276F2" w:rsidTr="5BAF76C7" w14:paraId="6F62A48A" w14:textId="77777777">
              <w:trPr>
                <w:trHeight w:val="300"/>
              </w:trPr>
              <w:tc>
                <w:tcPr>
                  <w:tcW w:w="3009" w:type="dxa"/>
                </w:tcPr>
                <w:p w:rsidR="002276F2" w:rsidP="00D23BA4" w:rsidRDefault="00E55624" w14:paraId="75B0E8B2" w14:textId="77777777">
                  <w:r>
                    <w:t>4.1.e. Проверенная аудиторами финансовая отчетность</w:t>
                  </w:r>
                </w:p>
                <w:p w:rsidRPr="00CD37A9" w:rsidR="00CD37A9" w:rsidP="00D23BA4" w:rsidRDefault="00CD37A9" w14:paraId="0C2DB043" w14:textId="4FFB999D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5827" w:type="dxa"/>
                </w:tcPr>
                <w:p w:rsidRPr="00884B8E" w:rsidR="002276F2" w:rsidP="00D23BA4" w:rsidRDefault="002276F2" w14:paraId="4FCFBBC0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5A73EC" w:rsidTr="5BAF76C7" w14:paraId="6C48677D" w14:textId="77777777">
              <w:trPr>
                <w:trHeight w:val="300"/>
              </w:trPr>
              <w:tc>
                <w:tcPr>
                  <w:tcW w:w="3009" w:type="dxa"/>
                </w:tcPr>
                <w:p w:rsidR="005A73EC" w:rsidP="00D23BA4" w:rsidRDefault="005445A8" w14:paraId="1386C8A2" w14:textId="77777777">
                  <w:r>
                    <w:t>4.1.e. Налоговые вычеты и льготы</w:t>
                  </w:r>
                </w:p>
                <w:p w:rsidRPr="00CD37A9" w:rsidR="00CD37A9" w:rsidP="00D23BA4" w:rsidRDefault="00CD37A9" w14:paraId="3AACDFF5" w14:textId="6C1BB435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5827" w:type="dxa"/>
                </w:tcPr>
                <w:p w:rsidRPr="00884B8E" w:rsidR="005A73EC" w:rsidP="00D23BA4" w:rsidRDefault="005A73EC" w14:paraId="15189CEA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B10CCD" w:rsidTr="5BAF76C7" w14:paraId="1A2B1B44" w14:textId="77777777">
              <w:tc>
                <w:tcPr>
                  <w:tcW w:w="3009" w:type="dxa"/>
                </w:tcPr>
                <w:p w:rsidRPr="00F47880" w:rsidR="00B10CCD" w:rsidP="00D23BA4" w:rsidRDefault="00B10CCD" w14:paraId="0B1D732D" w14:textId="57D9BEE7"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</w:tcPr>
                <w:p w:rsidR="00B10CCD" w:rsidP="00D23BA4" w:rsidRDefault="00B10CCD" w14:paraId="03D84065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0324D0" w:rsidTr="5BAF76C7" w14:paraId="53B9FEDA" w14:textId="77777777">
              <w:tc>
                <w:tcPr>
                  <w:tcW w:w="3009" w:type="dxa"/>
                </w:tcPr>
                <w:p w:rsidR="000324D0" w:rsidP="00D23BA4" w:rsidRDefault="000324D0" w14:paraId="3C3D7AD5" w14:textId="65CF02A9">
                  <w:r>
                    <w:t>Данные об обладателях информации</w:t>
                  </w:r>
                </w:p>
              </w:tc>
              <w:tc>
                <w:tcPr>
                  <w:tcW w:w="5827" w:type="dxa"/>
                </w:tcPr>
                <w:p w:rsidR="000324D0" w:rsidP="00D23BA4" w:rsidRDefault="000324D0" w14:paraId="1D9E0F34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43AF5" w:rsidTr="5BAF76C7" w14:paraId="118B1F51" w14:textId="77777777">
              <w:tc>
                <w:tcPr>
                  <w:tcW w:w="3009" w:type="dxa"/>
                </w:tcPr>
                <w:p w:rsidR="00243AF5" w:rsidP="00D23BA4" w:rsidRDefault="00243AF5" w14:paraId="5529B07B" w14:textId="45BF35E1">
                  <w:r>
                    <w:t>Наличие систематически раскрываемой информации (в целом)</w:t>
                  </w:r>
                </w:p>
              </w:tc>
              <w:tc>
                <w:tcPr>
                  <w:tcW w:w="5827" w:type="dxa"/>
                </w:tcPr>
                <w:p w:rsidRPr="00884B8E" w:rsidR="00243AF5" w:rsidP="00D23BA4" w:rsidRDefault="00243AF5" w14:paraId="3B644A82" w14:textId="6FA607F7">
                  <w:pPr>
                    <w:rPr>
                      <w:i/>
                      <w:iCs/>
                    </w:rPr>
                  </w:pPr>
                </w:p>
              </w:tc>
            </w:tr>
            <w:tr w:rsidR="00243AF5" w:rsidTr="5BAF76C7" w14:paraId="1E0EBEBB" w14:textId="77777777">
              <w:tc>
                <w:tcPr>
                  <w:tcW w:w="3009" w:type="dxa"/>
                </w:tcPr>
                <w:p w:rsidR="00243AF5" w:rsidP="00D23BA4" w:rsidRDefault="00243AF5" w14:paraId="112707EC" w14:textId="1E8A26D4">
                  <w:r>
                    <w:t>Публикация данных в открытых форматах</w:t>
                  </w:r>
                </w:p>
              </w:tc>
              <w:tc>
                <w:tcPr>
                  <w:tcW w:w="5827" w:type="dxa"/>
                </w:tcPr>
                <w:p w:rsidRPr="00884B8E" w:rsidR="00243AF5" w:rsidP="00D23BA4" w:rsidRDefault="00243AF5" w14:paraId="216796BE" w14:textId="02AADB90">
                  <w:pPr>
                    <w:rPr>
                      <w:i/>
                      <w:iCs/>
                    </w:rPr>
                  </w:pPr>
                </w:p>
              </w:tc>
            </w:tr>
            <w:tr w:rsidR="00243AF5" w:rsidTr="5BAF76C7" w14:paraId="15D53D8A" w14:textId="77777777">
              <w:tc>
                <w:tcPr>
                  <w:tcW w:w="3009" w:type="dxa"/>
                </w:tcPr>
                <w:p w:rsidR="00243AF5" w:rsidP="00D23BA4" w:rsidRDefault="00243AF5" w14:paraId="424A0B25" w14:textId="29106413">
                  <w:r>
                    <w:t>Использование данных</w:t>
                  </w:r>
                </w:p>
              </w:tc>
              <w:tc>
                <w:tcPr>
                  <w:tcW w:w="5827" w:type="dxa"/>
                </w:tcPr>
                <w:p w:rsidR="00243AF5" w:rsidP="00D23BA4" w:rsidRDefault="00243AF5" w14:paraId="2D9A5C57" w14:textId="50AF8FCD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0324D0" w:rsidTr="5BAF76C7" w14:paraId="32D8B3AE" w14:textId="77777777">
              <w:tc>
                <w:tcPr>
                  <w:tcW w:w="3009" w:type="dxa"/>
                </w:tcPr>
                <w:p w:rsidR="000324D0" w:rsidP="00D23BA4" w:rsidRDefault="000324D0" w14:paraId="2528DCC3" w14:textId="221AB20F">
                  <w:r>
                    <w:t>Другие наблюдения (например, инновации, прогресс или регресс по сравнению с предыдущими валидациями)</w:t>
                  </w:r>
                </w:p>
              </w:tc>
              <w:tc>
                <w:tcPr>
                  <w:tcW w:w="5827" w:type="dxa"/>
                </w:tcPr>
                <w:p w:rsidRPr="00884B8E" w:rsidR="000324D0" w:rsidP="00D23BA4" w:rsidRDefault="000324D0" w14:paraId="2BA9F996" w14:textId="77777777">
                  <w:pPr>
                    <w:rPr>
                      <w:i/>
                      <w:iCs/>
                    </w:rPr>
                  </w:pPr>
                </w:p>
              </w:tc>
            </w:tr>
          </w:tbl>
          <w:p w:rsidRPr="00884B8E" w:rsidR="00D23BA4" w:rsidP="00D23BA4" w:rsidRDefault="00D23BA4" w14:paraId="6A3FDE32" w14:textId="122352C9">
            <w:pPr>
              <w:rPr>
                <w:i/>
                <w:iCs/>
              </w:rPr>
            </w:pPr>
          </w:p>
        </w:tc>
      </w:tr>
      <w:tr w:rsidR="00572067" w:rsidTr="5BAF76C7" w14:paraId="22D99FB7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884B8E" w:rsidR="00572067" w:rsidP="00D23BA4" w:rsidRDefault="00572067" w14:paraId="001438F4" w14:textId="77777777">
            <w:pPr>
              <w:rPr>
                <w:i/>
                <w:iCs/>
              </w:rPr>
            </w:pPr>
          </w:p>
        </w:tc>
      </w:tr>
    </w:tbl>
    <w:p w:rsidRPr="00884B8E" w:rsidR="00D22A14" w:rsidRDefault="00D22A14" w14:paraId="425DD235" w14:textId="77777777">
      <w:pPr>
        <w:spacing w:before="0" w:after="0"/>
      </w:pPr>
    </w:p>
    <w:p w:rsidR="0091607A" w:rsidP="00564AD0" w:rsidRDefault="00C31389" w14:paraId="6C1299F5" w14:textId="1709C6B6">
      <w:pPr>
        <w:rPr>
          <w:rFonts w:ascii="Franklin Gothic Medium" w:hAnsi="Franklin Gothic Medium" w:eastAsia="MS Gothic" w:cs="Times New Roman"/>
          <w:color w:val="1A4066"/>
          <w:sz w:val="36"/>
          <w:szCs w:val="44"/>
        </w:rPr>
      </w:pPr>
      <w:r>
        <w:br w:type="page"/>
      </w:r>
      <w:bookmarkStart w:name="_Underlying_objective_1" w:id="20"/>
      <w:bookmarkStart w:name="_Technical_requirements_1" w:id="21"/>
      <w:bookmarkStart w:name="_Underlying_objective_3" w:id="22"/>
      <w:bookmarkStart w:name="_Toc174534699" w:id="23"/>
      <w:bookmarkEnd w:id="20"/>
      <w:bookmarkEnd w:id="21"/>
      <w:bookmarkEnd w:id="22"/>
    </w:p>
    <w:p w:rsidR="00901AF7" w:rsidP="00901AF7" w:rsidRDefault="00901AF7" w14:paraId="58787F89" w14:textId="1CA4FBDE">
      <w:pPr>
        <w:pStyle w:val="Heading1"/>
      </w:pPr>
      <w:bookmarkStart w:name="_Toc194325786" w:id="24"/>
      <w:bookmarkEnd w:id="23"/>
      <w:r>
        <w:t>Требование 4.7. Уровень разукрупнения данных</w:t>
      </w:r>
      <w:bookmarkEnd w:id="24"/>
    </w:p>
    <w:p w:rsidRPr="003160AE" w:rsidR="00901AF7" w:rsidP="00E67961" w:rsidRDefault="00901AF7" w14:paraId="21C18B94" w14:textId="77777777">
      <w:pPr>
        <w:pStyle w:val="Heading2"/>
        <w:numPr>
          <w:ilvl w:val="0"/>
          <w:numId w:val="48"/>
        </w:numPr>
      </w:pPr>
      <w:bookmarkStart w:name="_Toc194325787" w:id="25"/>
      <w:r>
        <w:t>Ресурсы</w:t>
      </w:r>
      <w:bookmarkEnd w:id="2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AF7" w:rsidTr="00104C87" w14:paraId="7DDBD580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431242" w:rsidR="00901AF7" w:rsidP="00104C87" w:rsidRDefault="00A2774A" w14:paraId="19147A52" w14:textId="6D623FF7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hyperlink w:history="1" w:anchor="_7уровень-разукрупнения-данных--17315" r:id="rId14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47-разбивка-по-отдельным-позициям-19005" r:id="rId15">
              <w:r>
                <w:rPr>
                  <w:rStyle w:val="Hyperlink"/>
                </w:rPr>
                <w:t>Руководство по валидации</w:t>
              </w:r>
            </w:hyperlink>
            <w:r>
              <w:rPr>
                <w:rStyle w:val="Hyperlink"/>
              </w:rPr>
              <w:t xml:space="preserve"> </w:t>
            </w:r>
          </w:p>
          <w:p w:rsidRPr="00747189" w:rsidR="00901AF7" w:rsidP="00533D52" w:rsidRDefault="00901AF7" w14:paraId="41A54F31" w14:textId="511E76E8">
            <w:pPr>
              <w:pStyle w:val="ListParagraph"/>
              <w:numPr>
                <w:ilvl w:val="0"/>
                <w:numId w:val="14"/>
              </w:numPr>
            </w:pPr>
            <w:r>
              <w:t xml:space="preserve">Методические руководства: </w:t>
            </w:r>
            <w:hyperlink w:history="1" r:id="rId16">
              <w:r>
                <w:rPr>
                  <w:rStyle w:val="Hyperlink"/>
                </w:rPr>
                <w:t>Отчетность на уровне проектов</w:t>
              </w:r>
            </w:hyperlink>
          </w:p>
        </w:tc>
      </w:tr>
    </w:tbl>
    <w:p w:rsidR="00901AF7" w:rsidP="00E67961" w:rsidRDefault="00901AF7" w14:paraId="759A935F" w14:textId="77777777">
      <w:pPr>
        <w:pStyle w:val="Heading2"/>
      </w:pPr>
      <w:bookmarkStart w:name="_Toc194325788" w:id="26"/>
      <w:r>
        <w:t>Корректирующие меры / рекомендации по итогам предыдущей валидации</w:t>
      </w:r>
      <w:bookmarkEnd w:id="26"/>
      <w:r>
        <w:t xml:space="preserve"> </w:t>
      </w:r>
    </w:p>
    <w:p w:rsidR="00901AF7" w:rsidP="00901AF7" w:rsidRDefault="00901AF7" w14:paraId="461497BA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884B8E" w:rsidR="00901AF7" w:rsidP="00901AF7" w:rsidRDefault="00901AF7" w14:paraId="1F0D89EC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AF7" w:rsidTr="00104C87" w14:paraId="36E4AFA0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156B0A" w:rsidR="00901AF7" w:rsidP="00104C87" w:rsidRDefault="00901AF7" w14:paraId="6570E3EC" w14:textId="77777777"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Pr="00410950" w:rsidR="00901AF7" w:rsidP="00901AF7" w:rsidRDefault="00901AF7" w14:paraId="7E324D43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p w:rsidR="00901AF7" w:rsidP="00E67961" w:rsidRDefault="00901AF7" w14:paraId="6ACAEFC2" w14:textId="77777777">
      <w:pPr>
        <w:pStyle w:val="Heading2"/>
      </w:pPr>
      <w:bookmarkStart w:name="_Toc194325789" w:id="27"/>
      <w:r>
        <w:t>Самооценка</w:t>
      </w:r>
      <w:bookmarkEnd w:id="27"/>
    </w:p>
    <w:p w:rsidR="00901AF7" w:rsidP="00901AF7" w:rsidRDefault="00901AF7" w14:paraId="065CDF64" w14:textId="77777777">
      <w:pPr>
        <w:pStyle w:val="Captiontext"/>
        <w:rPr>
          <w:i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 xml:space="preserve">амооценка позволяет МГЗС лучше понимать аспекты требования и оценивать собственный прогресс в его выполнении. 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901AF7" w:rsidP="00901AF7" w:rsidRDefault="00901AF7" w14:paraId="33F2A0D2" w14:textId="77777777">
      <w:pPr>
        <w:pStyle w:val="Captiontext"/>
      </w:pPr>
    </w:p>
    <w:p w:rsidR="00901AF7" w:rsidP="00901AF7" w:rsidRDefault="00901AF7" w14:paraId="7E10798B" w14:textId="2753BF11">
      <w:pPr>
        <w:pStyle w:val="Heading3"/>
      </w:pPr>
      <w:bookmarkStart w:name="_Toc194325790" w:id="28"/>
      <w:r>
        <w:t>Обладатели информации</w:t>
      </w:r>
      <w:bookmarkEnd w:id="28"/>
      <w:r>
        <w:t xml:space="preserve">  </w:t>
      </w:r>
    </w:p>
    <w:p w:rsidRPr="00345AFB" w:rsidR="00901AF7" w:rsidP="00901AF7" w:rsidRDefault="00901AF7" w14:paraId="5913C0DB" w14:textId="02F4D2C2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обладателей информации,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4104"/>
        <w:gridCol w:w="3544"/>
      </w:tblGrid>
      <w:tr w:rsidRPr="001940C7" w:rsidR="00901AF7" w:rsidTr="00104C87" w14:paraId="0EF52422" w14:textId="0F0E077A">
        <w:trPr>
          <w:trHeight w:val="476"/>
        </w:trPr>
        <w:tc>
          <w:tcPr>
            <w:tcW w:w="142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884B8E" w:rsidR="00901AF7" w:rsidP="00104C87" w:rsidRDefault="00901AF7" w14:paraId="09622231" w14:textId="69C54D7F">
            <w:pPr>
              <w:rPr>
                <w:b/>
                <w:bCs/>
                <w:szCs w:val="22"/>
              </w:rPr>
            </w:pPr>
          </w:p>
        </w:tc>
        <w:tc>
          <w:tcPr>
            <w:tcW w:w="410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901AF7" w:rsidP="00104C87" w:rsidRDefault="00901AF7" w14:paraId="14C67610" w14:textId="5DD1B1B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901AF7" w:rsidP="00104C87" w:rsidRDefault="00901AF7" w14:paraId="1CAC0980" w14:textId="16D546E9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901AF7" w:rsidTr="00893419" w14:paraId="65F51DE5" w14:textId="3B3066FA">
        <w:trPr>
          <w:trHeight w:val="642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901AF7" w:rsidP="00104C87" w:rsidRDefault="0073047A" w14:paraId="6D77DB67" w14:textId="7138D15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4.7.a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901AF7" w:rsidP="00104C87" w:rsidRDefault="0073047A" w14:paraId="2A290152" w14:textId="60E3869F">
            <w:pPr>
              <w:rPr>
                <w:szCs w:val="22"/>
              </w:rPr>
            </w:pPr>
            <w:r>
              <w:t xml:space="preserve">Какой государственный орган хранит или регистрирует информацию о доходах, собираемых или сообщаемых на уровне проектов? 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901AF7" w:rsidP="00104C87" w:rsidRDefault="00901AF7" w14:paraId="7D9D2FE0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информации, </w:t>
            </w:r>
            <w:r>
              <w:rPr>
                <w:i/>
                <w:shd w:val="clear" w:color="auto" w:fill="D9E2F3" w:themeFill="accent1" w:themeFillTint="33"/>
              </w:rPr>
              <w:t>укажите</w:t>
            </w:r>
            <w:r>
              <w:t>:</w:t>
            </w:r>
          </w:p>
          <w:p w:rsidRPr="00884B8E" w:rsidR="00BB2424" w:rsidP="00104C87" w:rsidRDefault="00BB2424" w14:paraId="0EBD866E" w14:textId="77777777">
            <w:pPr>
              <w:rPr>
                <w:szCs w:val="22"/>
              </w:rPr>
            </w:pPr>
          </w:p>
          <w:p w:rsidRPr="00A60B78" w:rsidR="00BB2424" w:rsidP="00104C87" w:rsidRDefault="00BB2424" w14:paraId="498A9EA6" w14:textId="00D78ABE">
            <w:pPr>
              <w:rPr>
                <w:szCs w:val="22"/>
              </w:rPr>
            </w:pPr>
            <w:r>
              <w:t xml:space="preserve">Добавьте источник информации: файл сводных данных ИПДО (лист «Данные компаний», информация по проектам), ссылки на веб-сайты, публикация или страница в отчете ИПДО с этой информацией. </w:t>
            </w:r>
          </w:p>
        </w:tc>
      </w:tr>
    </w:tbl>
    <w:p w:rsidR="00893419" w:rsidP="00893419" w:rsidRDefault="00893419" w14:paraId="5F9A9975" w14:textId="77777777">
      <w:bookmarkStart w:name="_Technical_requirements_2" w:id="29"/>
      <w:bookmarkEnd w:id="29"/>
    </w:p>
    <w:p w:rsidRPr="00D63EA4" w:rsidR="00901AF7" w:rsidP="00901AF7" w:rsidRDefault="00901AF7" w14:paraId="66EF5171" w14:textId="47E2B730">
      <w:pPr>
        <w:pStyle w:val="Heading3"/>
      </w:pPr>
      <w:bookmarkStart w:name="_Toc194325791" w:id="30"/>
      <w:r>
        <w:t>Технические положения требования</w:t>
      </w:r>
      <w:bookmarkEnd w:id="30"/>
    </w:p>
    <w:p w:rsidR="00901AF7" w:rsidP="00901AF7" w:rsidRDefault="00901AF7" w14:paraId="0614524B" w14:textId="7777777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7083"/>
      </w:tblGrid>
      <w:tr w:rsidRPr="00C978B7" w:rsidR="00901AF7" w:rsidTr="00104C87" w14:paraId="3B9325E7" w14:textId="77777777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Pr="00C978B7" w:rsidR="00901AF7" w:rsidP="00104C87" w:rsidRDefault="00901AF7" w14:paraId="54A5AC7C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Pr="00C978B7" w:rsidR="00901AF7" w:rsidP="00104C87" w:rsidRDefault="00901AF7" w14:paraId="72D6F573" w14:textId="20C8B67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4.7. Уровень разукрупнения данных</w:t>
            </w:r>
          </w:p>
        </w:tc>
      </w:tr>
      <w:tr w:rsidRPr="00EE1F2B" w:rsidR="00901AF7" w:rsidTr="00F500D0" w14:paraId="2B06455F" w14:textId="77777777">
        <w:trPr>
          <w:trHeight w:val="70"/>
        </w:trPr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21CCE" w:rsidR="00901AF7" w:rsidP="00104C87" w:rsidRDefault="00F500D0" w14:paraId="1721E2C4" w14:textId="178CA6A5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Определение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B365DD" w:rsidR="00901AF7" w:rsidP="00104C87" w:rsidRDefault="003A6A7E" w14:paraId="0135A03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Согласовала ли МГЗС определение термина «проект»?</w:t>
            </w:r>
          </w:p>
          <w:p w:rsidR="00EB42D7" w:rsidP="00EB42D7" w:rsidRDefault="00043FE6" w14:paraId="681C5664" w14:textId="6D32B03B">
            <w:pPr>
              <w:pStyle w:val="ListParagraph"/>
              <w:ind w:left="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36587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B42D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675221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B42D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0C56DD" w:rsidP="00104C87" w:rsidRDefault="000C56DD" w14:paraId="21E8DCE1" w14:textId="77777777">
            <w:pPr>
              <w:rPr>
                <w:szCs w:val="22"/>
              </w:rPr>
            </w:pPr>
            <w:r>
              <w:t>Если выбран ответ «Да», то соответствует ли это определение определению проекта</w:t>
            </w:r>
            <w:r>
              <w:rPr>
                <w:rStyle w:val="FootnoteReference"/>
                <w:szCs w:val="22"/>
              </w:rPr>
              <w:footnoteReference w:id="6"/>
            </w:r>
            <w:r>
              <w:t>, предусмотренному Стандартом ИПДО?</w:t>
            </w:r>
          </w:p>
          <w:p w:rsidR="004A4E74" w:rsidP="00104C87" w:rsidRDefault="004A4E74" w14:paraId="4E551C6E" w14:textId="77777777">
            <w:pPr>
              <w:rPr>
                <w:szCs w:val="22"/>
              </w:rPr>
            </w:pPr>
          </w:p>
          <w:p w:rsidR="00EB42D7" w:rsidP="00EB42D7" w:rsidRDefault="00043FE6" w14:paraId="1483C93B" w14:textId="77777777">
            <w:pPr>
              <w:pStyle w:val="ListParagraph"/>
              <w:ind w:left="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86302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B42D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98487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B42D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EB42D7" w:rsidP="00104C87" w:rsidRDefault="00EB42D7" w14:paraId="4F8D4E10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3D2843" w:rsidP="00104C87" w:rsidRDefault="003D2843" w14:paraId="1BC579FA" w14:textId="77777777">
            <w:pPr>
              <w:rPr>
                <w:szCs w:val="22"/>
              </w:rPr>
            </w:pPr>
          </w:p>
          <w:p w:rsidR="00D22191" w:rsidP="00104C87" w:rsidRDefault="00D22191" w14:paraId="0E769829" w14:textId="489F2118">
            <w:pPr>
              <w:rPr>
                <w:szCs w:val="22"/>
              </w:rPr>
            </w:pPr>
            <w:r>
              <w:t>Составила ли МГЗС список проектов, в которых участвуют компании, осуществляющие существенные платежи?</w:t>
            </w:r>
          </w:p>
          <w:p w:rsidR="00356F69" w:rsidP="00356F69" w:rsidRDefault="00043FE6" w14:paraId="4C8A61F6" w14:textId="77777777">
            <w:pPr>
              <w:pStyle w:val="ListParagraph"/>
              <w:ind w:left="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585419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56F6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363757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56F69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3D2843" w:rsidP="00D44F88" w:rsidRDefault="003D2843" w14:paraId="453D6443" w14:textId="77777777">
            <w:pPr>
              <w:rPr>
                <w:szCs w:val="22"/>
              </w:rPr>
            </w:pPr>
          </w:p>
          <w:p w:rsidRPr="00D44F88" w:rsidR="00D114D6" w:rsidP="00D44F88" w:rsidRDefault="00D114D6" w14:paraId="00A163B8" w14:textId="5FE73DDE">
            <w:pPr>
              <w:rPr>
                <w:szCs w:val="22"/>
              </w:rPr>
            </w:pPr>
            <w:r>
              <w:t>Определила ли МГЗС, какие потоки доходов собираются на уровне проектов?</w:t>
            </w:r>
          </w:p>
          <w:p w:rsidR="00D44F88" w:rsidP="00D44F88" w:rsidRDefault="00043FE6" w14:paraId="0115FAF9" w14:textId="77777777">
            <w:pPr>
              <w:pStyle w:val="ListParagraph"/>
              <w:ind w:left="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272625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D44F88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773933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D44F88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1168A2" w:rsidP="00356F69" w:rsidRDefault="001168A2" w14:paraId="7E60D845" w14:textId="77777777">
            <w:pPr>
              <w:pStyle w:val="ListParagraph"/>
              <w:ind w:left="0"/>
              <w:rPr>
                <w:szCs w:val="22"/>
                <w:shd w:val="clear" w:color="auto" w:fill="D9E2F3" w:themeFill="accent1" w:themeFillTint="33"/>
              </w:rPr>
            </w:pPr>
          </w:p>
          <w:p w:rsidRPr="001168A2" w:rsidR="001168A2" w:rsidP="00356F69" w:rsidRDefault="001168A2" w14:paraId="67496F6E" w14:textId="069E98F6">
            <w:pPr>
              <w:pStyle w:val="ListParagraph"/>
              <w:ind w:left="0"/>
              <w:rPr>
                <w:b/>
                <w:bCs/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b/>
                <w:i/>
                <w:shd w:val="clear" w:color="auto" w:fill="D9E2F3" w:themeFill="accent1" w:themeFillTint="33"/>
              </w:rPr>
              <w:t>Где можно ознакомиться с определением, списком проектов и потоками доходов, собираемых на уровне проектов:</w:t>
            </w:r>
          </w:p>
          <w:p w:rsidRPr="00571A70" w:rsidR="00C25623" w:rsidP="00C25623" w:rsidRDefault="00C25623" w14:paraId="0E4A8138" w14:textId="443F49EB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  <w:iCs/>
              </w:rPr>
              <w:t>Систематически раскрываемая информация:</w:t>
            </w:r>
            <w:r>
              <w:t xml:space="preserve"> </w:t>
            </w:r>
            <w:r>
              <w:rPr>
                <w:i/>
                <w:iCs/>
                <w:shd w:val="clear" w:color="auto" w:fill="D9E2F3" w:themeFill="accent1" w:themeFillTint="33"/>
              </w:rPr>
              <w:t xml:space="preserve">веб-сайт или регулярное издание, принадлежащие </w:t>
            </w:r>
            <w:hyperlink w:history="1" w:anchor="_Holders_of_information">
              <w:r>
                <w:rPr>
                  <w:rStyle w:val="Hyperlink"/>
                  <w:i/>
                  <w:shd w:val="clear" w:color="auto" w:fill="D9E2F3" w:themeFill="accent1" w:themeFillTint="33"/>
                </w:rPr>
                <w:t>обладателям информации</w:t>
              </w:r>
            </w:hyperlink>
            <w:r>
              <w:rPr>
                <w:i/>
              </w:rPr>
              <w:t>; правовые основания.</w:t>
            </w:r>
            <w:r>
              <w:rPr>
                <w:rStyle w:val="Hyperlink"/>
                <w:color w:val="auto"/>
                <w:u w:val="none"/>
                <w:shd w:val="clear" w:color="auto" w:fill="D9E2F3" w:themeFill="accent1" w:themeFillTint="33"/>
              </w:rPr>
              <w:t xml:space="preserve"> </w:t>
            </w:r>
          </w:p>
          <w:p w:rsidRPr="00C66358" w:rsidR="00C25623" w:rsidP="00C25623" w:rsidRDefault="00C25623" w14:paraId="5B4BF139" w14:textId="77777777">
            <w:pPr>
              <w:pStyle w:val="ListParagraph"/>
              <w:shd w:val="clear" w:color="auto" w:fill="FFFFFF" w:themeFill="background1"/>
              <w:ind w:left="31"/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="00C25623" w:rsidP="00C25623" w:rsidRDefault="00C25623" w14:paraId="0B71F42C" w14:textId="77777777">
            <w:pPr>
              <w:rPr>
                <w:i/>
                <w:iCs/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>Другие источники:</w:t>
            </w:r>
            <w:r>
              <w:rPr>
                <w:i/>
                <w:shd w:val="clear" w:color="auto" w:fill="D9E2F3" w:themeFill="accent1" w:themeFillTint="33"/>
              </w:rPr>
              <w:t xml:space="preserve"> сводные данные,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веб-сайт ИПДО и т. д.</w:t>
            </w:r>
          </w:p>
          <w:p w:rsidRPr="00884B8E" w:rsidR="00C25623" w:rsidP="00C25623" w:rsidRDefault="00C25623" w14:paraId="2DB0F502" w14:textId="77777777">
            <w:pPr>
              <w:shd w:val="clear" w:color="auto" w:fill="FFFFFF" w:themeFill="background1"/>
            </w:pPr>
          </w:p>
          <w:p w:rsidRPr="00884B8E" w:rsidR="001168A2" w:rsidP="00356F69" w:rsidRDefault="001168A2" w14:paraId="23E94137" w14:textId="77777777">
            <w:pPr>
              <w:pStyle w:val="ListParagraph"/>
              <w:ind w:left="0"/>
              <w:rPr>
                <w:szCs w:val="22"/>
                <w:shd w:val="clear" w:color="auto" w:fill="D9E2F3" w:themeFill="accent1" w:themeFillTint="33"/>
              </w:rPr>
            </w:pPr>
          </w:p>
          <w:p w:rsidRPr="00884B8E" w:rsidR="001168A2" w:rsidP="00F500D0" w:rsidRDefault="001168A2" w14:paraId="632C069B" w14:textId="36C38506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EE1F2B" w:rsidR="00F500D0" w:rsidTr="00F500D0" w14:paraId="12358D98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F500D0" w:rsidP="00104C87" w:rsidRDefault="00F500D0" w14:paraId="2DA580BC" w14:textId="5D57DCB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 разукрупненных данных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F500D0" w:rsidP="00F500D0" w:rsidRDefault="00F500D0" w14:paraId="4643ACBF" w14:textId="77777777">
            <w:pPr>
              <w:rPr>
                <w:b/>
                <w:bCs/>
              </w:rPr>
            </w:pPr>
            <w:r>
              <w:rPr>
                <w:b/>
              </w:rPr>
              <w:t>Разукрупнены ли финансовые данные ИПДО:</w:t>
            </w:r>
          </w:p>
          <w:p w:rsidR="00F500D0" w:rsidP="00F500D0" w:rsidRDefault="00F500D0" w14:paraId="2D46F6F3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По проектам</w:t>
            </w:r>
          </w:p>
          <w:p w:rsidR="00F500D0" w:rsidP="00F500D0" w:rsidRDefault="00043FE6" w14:paraId="167CA0C5" w14:textId="77777777">
            <w:pPr>
              <w:pStyle w:val="ListParagraph"/>
              <w:ind w:left="360"/>
              <w:rPr>
                <w:rFonts w:eastAsia="MS Gothic"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427811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04519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4744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  <w:r w:rsidR="00A2774A">
              <w:t xml:space="preserve"> </w:t>
            </w:r>
          </w:p>
          <w:p w:rsidRPr="00DE37C9" w:rsidR="00F500D0" w:rsidP="00747189" w:rsidRDefault="00F500D0" w14:paraId="46306CE6" w14:textId="77777777">
            <w:pPr>
              <w:rPr>
                <w:szCs w:val="22"/>
              </w:rPr>
            </w:pPr>
            <w:r>
              <w:t>Если выбран ответ «Частично», укажите, какие потоки доходов не были разукрупнены по проектам:</w:t>
            </w:r>
            <w:r>
              <w:br/>
            </w:r>
            <w:r>
              <w:rPr>
                <w:shd w:val="clear" w:color="auto" w:fill="D9E2F3" w:themeFill="accent1" w:themeFillTint="33"/>
              </w:rPr>
              <w:t>Предоставьте пояснения.</w:t>
            </w:r>
          </w:p>
          <w:p w:rsidR="00F500D0" w:rsidP="00F500D0" w:rsidRDefault="00F500D0" w14:paraId="4ACE8A65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По компаниям</w:t>
            </w:r>
          </w:p>
          <w:p w:rsidR="00F500D0" w:rsidP="00F500D0" w:rsidRDefault="00043FE6" w14:paraId="70A03289" w14:textId="77777777">
            <w:pPr>
              <w:pStyle w:val="ListParagraph"/>
              <w:ind w:left="360"/>
              <w:rPr>
                <w:rFonts w:eastAsia="MS Gothic"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245117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66370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33810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Частично</w:t>
            </w:r>
          </w:p>
          <w:p w:rsidRPr="00DE37C9" w:rsidR="00F500D0" w:rsidP="00747189" w:rsidRDefault="00F500D0" w14:paraId="4CBF968C" w14:textId="77777777">
            <w:pPr>
              <w:rPr>
                <w:szCs w:val="22"/>
              </w:rPr>
            </w:pPr>
            <w:r>
              <w:t>Если выбран ответ «Частично», укажите, какие потоки доходов не были разукрупнены по компаниям:</w:t>
            </w:r>
            <w:r>
              <w:br/>
            </w:r>
            <w:r>
              <w:rPr>
                <w:shd w:val="clear" w:color="auto" w:fill="D9E2F3" w:themeFill="accent1" w:themeFillTint="33"/>
              </w:rPr>
              <w:t>Предоставьте пояснения.</w:t>
            </w:r>
          </w:p>
          <w:p w:rsidR="00F500D0" w:rsidP="00F500D0" w:rsidRDefault="00F500D0" w14:paraId="6CFF5E89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Государственным органам</w:t>
            </w:r>
          </w:p>
          <w:p w:rsidR="00F500D0" w:rsidP="00F500D0" w:rsidRDefault="00043FE6" w14:paraId="1BDA9A45" w14:textId="77777777">
            <w:pPr>
              <w:pStyle w:val="ListParagraph"/>
              <w:ind w:left="360"/>
              <w:rPr>
                <w:rFonts w:eastAsia="MS Gothic"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432657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020211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836531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Частично </w:t>
            </w:r>
          </w:p>
          <w:p w:rsidRPr="00DE37C9" w:rsidR="00F500D0" w:rsidP="00747189" w:rsidRDefault="00F500D0" w14:paraId="2C5CFD25" w14:textId="77777777">
            <w:pPr>
              <w:rPr>
                <w:szCs w:val="22"/>
              </w:rPr>
            </w:pPr>
            <w:r>
              <w:t>Если выбран ответ «Частично», укажите, какие потоки доходов не были разукрупнены по государственным органам:</w:t>
            </w:r>
            <w:r>
              <w:br/>
            </w:r>
            <w:r>
              <w:t xml:space="preserve">Предоставьте пояснения. </w:t>
            </w:r>
          </w:p>
          <w:p w:rsidR="00F500D0" w:rsidP="00F500D0" w:rsidRDefault="00F500D0" w14:paraId="06683123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По потокам доходов</w:t>
            </w:r>
          </w:p>
          <w:p w:rsidR="00F500D0" w:rsidP="00F500D0" w:rsidRDefault="00043FE6" w14:paraId="6631C422" w14:textId="77777777">
            <w:pPr>
              <w:pStyle w:val="ListParagraph"/>
              <w:ind w:left="360"/>
              <w:rPr>
                <w:rFonts w:eastAsia="MS Gothic"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6282998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73751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468967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F500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Частично </w:t>
            </w:r>
          </w:p>
          <w:p w:rsidRPr="00DE37C9" w:rsidR="00F500D0" w:rsidP="00F500D0" w:rsidRDefault="00F500D0" w14:paraId="1E3E43F1" w14:textId="77777777">
            <w:pPr>
              <w:rPr>
                <w:szCs w:val="22"/>
              </w:rPr>
            </w:pPr>
            <w:r>
              <w:t xml:space="preserve">Если выбран ответ «Частично», то предоставьте пояснения:  </w:t>
            </w:r>
          </w:p>
          <w:p w:rsidRPr="00884B8E" w:rsidR="00F500D0" w:rsidP="00104C87" w:rsidRDefault="00F500D0" w14:paraId="41486ACA" w14:textId="77777777">
            <w:pPr>
              <w:rPr>
                <w:b/>
                <w:bCs/>
                <w:szCs w:val="22"/>
              </w:rPr>
            </w:pPr>
          </w:p>
        </w:tc>
      </w:tr>
    </w:tbl>
    <w:p w:rsidR="00901AF7" w:rsidP="00901AF7" w:rsidRDefault="00901AF7" w14:paraId="29600D62" w14:textId="77777777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AF7" w:rsidTr="00104C87" w14:paraId="3F755C78" w14:textId="77777777">
        <w:tc>
          <w:tcPr>
            <w:tcW w:w="9062" w:type="dxa"/>
            <w:shd w:val="clear" w:color="auto" w:fill="D9E2F3" w:themeFill="accent1" w:themeFillTint="33"/>
          </w:tcPr>
          <w:p w:rsidR="00901AF7" w:rsidP="00104C87" w:rsidRDefault="00901AF7" w14:paraId="64EE3D0B" w14:textId="77777777">
            <w:r>
              <w:t xml:space="preserve">Добавьте комментарии: </w:t>
            </w:r>
          </w:p>
          <w:p w:rsidRPr="00907506" w:rsidR="00901AF7" w:rsidP="00104C87" w:rsidRDefault="00901AF7" w14:paraId="22A8C409" w14:textId="77777777">
            <w:pPr>
              <w:rPr>
                <w:lang w:val="en-GB"/>
              </w:rPr>
            </w:pPr>
          </w:p>
        </w:tc>
      </w:tr>
    </w:tbl>
    <w:p w:rsidR="00901AF7" w:rsidP="00901AF7" w:rsidRDefault="00901AF7" w14:paraId="14694136" w14:textId="77777777">
      <w:pPr>
        <w:rPr>
          <w:lang w:val="en-GB"/>
        </w:rPr>
      </w:pPr>
    </w:p>
    <w:p w:rsidR="00901AF7" w:rsidP="00901AF7" w:rsidRDefault="00901AF7" w14:paraId="24F77163" w14:textId="77777777">
      <w:pPr>
        <w:pStyle w:val="Heading3"/>
      </w:pPr>
      <w:bookmarkStart w:name="_Underlying_objective_4" w:id="31"/>
      <w:bookmarkStart w:name="_Toc194325792" w:id="32"/>
      <w:bookmarkEnd w:id="31"/>
      <w:r>
        <w:t>Основополагающая цель</w:t>
      </w:r>
      <w:bookmarkEnd w:id="32"/>
      <w:r>
        <w:t xml:space="preserve"> </w:t>
      </w:r>
    </w:p>
    <w:p w:rsidR="00FE6698" w:rsidP="00901AF7" w:rsidRDefault="00FE6698" w14:paraId="6EBEABED" w14:textId="77777777">
      <w:pPr>
        <w:rPr>
          <w:i/>
          <w:iCs/>
        </w:rPr>
      </w:pPr>
      <w:r>
        <w:rPr>
          <w:i/>
        </w:rPr>
        <w:t>Цель этого требования — обеспечить разбивку по отдельным позициям публично раскрываемой информации о платежах компаний и государственных доходах от добычи нефти, газа и других полезных ископаемых, что позволит общественности оценить степень, в которой правительство может контролировать получение своих доходов в соответствии с нормативно-правовой базой и налоговым режимом, и что правительство получает причитающуюся ему долю от каждого отдельного добывающего проекта.</w:t>
      </w:r>
    </w:p>
    <w:p w:rsidRPr="00844BDD" w:rsidR="00901AF7" w:rsidP="00901AF7" w:rsidRDefault="00901AF7" w14:paraId="0FF24A2A" w14:textId="684D0B7D">
      <w:pPr>
        <w:rPr>
          <w:b/>
          <w:bCs/>
        </w:rPr>
      </w:pPr>
      <w:r>
        <w:rPr>
          <w:b/>
        </w:rPr>
        <w:t>Использование информации</w:t>
      </w:r>
    </w:p>
    <w:p w:rsidRPr="001D05ED" w:rsidR="00901AF7" w:rsidP="001D05ED" w:rsidRDefault="00901AF7" w14:paraId="5D13DD36" w14:textId="7B1C87A9">
      <w:pPr>
        <w:pStyle w:val="ListParagraph"/>
        <w:numPr>
          <w:ilvl w:val="0"/>
          <w:numId w:val="43"/>
        </w:numPr>
        <w:rPr/>
      </w:pPr>
      <w:r w:rsidR="00901AF7">
        <w:rPr/>
        <w:t>Считает ли МГЗС, что финансовые данные ИПДО разукрупнены с</w:t>
      </w:r>
      <w:r w:rsidR="0646ED40">
        <w:rPr/>
        <w:t xml:space="preserve"> достаточным</w:t>
      </w:r>
      <w:r w:rsidR="00901AF7">
        <w:rPr/>
        <w:t xml:space="preserve"> уровнем детализации, </w:t>
      </w:r>
      <w:r w:rsidR="50B0C675">
        <w:rPr/>
        <w:t xml:space="preserve">чтобы общественность могла оценить, в какой степени правительство </w:t>
      </w:r>
      <w:r w:rsidR="00901AF7">
        <w:rPr/>
        <w:t>получает</w:t>
      </w:r>
      <w:r w:rsidR="00901AF7">
        <w:rPr/>
        <w:t xml:space="preserve"> причитающиеся </w:t>
      </w:r>
      <w:r w:rsidR="3E918962">
        <w:rPr/>
        <w:t xml:space="preserve">ему </w:t>
      </w:r>
      <w:r w:rsidR="07767A6E">
        <w:rPr/>
        <w:t xml:space="preserve">доходы </w:t>
      </w:r>
      <w:r w:rsidR="00901AF7">
        <w:rPr/>
        <w:t>от каждого отдельного проекта по добыче полезных ископаемых?</w:t>
      </w:r>
    </w:p>
    <w:p w:rsidR="00901AF7" w:rsidP="00501127" w:rsidRDefault="00901AF7" w14:paraId="5E1A440C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shd w:val="clear" w:color="auto" w:fill="D9E2F3" w:themeFill="accent1" w:themeFillTint="33"/>
        </w:rPr>
        <w:t>Да</w:t>
      </w:r>
      <w:r>
        <w:t xml:space="preserve">           </w:t>
      </w:r>
      <w:sdt>
        <w:sdtPr>
          <w:rPr>
            <w:rFonts w:ascii="MS Gothic" w:hAnsi="MS Gothic" w:eastAsia="MS Gothic"/>
          </w:rPr>
          <w:id w:val="-702789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B8E">
            <w:rPr>
              <w:rFonts w:hint="eastAsia" w:ascii="MS Gothic" w:hAnsi="MS Gothic" w:eastAsia="MS Gothic"/>
            </w:rPr>
            <w:t>☐</w:t>
          </w:r>
        </w:sdtContent>
      </w:sdt>
      <w:r>
        <w:rPr>
          <w:shd w:val="clear" w:color="auto" w:fill="D9E2F3" w:themeFill="accent1" w:themeFillTint="33"/>
        </w:rPr>
        <w:t>Нет</w:t>
      </w:r>
    </w:p>
    <w:p w:rsidRPr="000E1B11" w:rsidR="00CD2CC2" w:rsidP="00501127" w:rsidRDefault="00CD2CC2" w14:paraId="7BEEE7D3" w14:textId="5B4D6E3A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i/>
          <w:shd w:val="clear" w:color="auto" w:fill="D9E2F3" w:themeFill="accent1" w:themeFillTint="33"/>
        </w:rPr>
        <w:t>Если выбран ответ «Нет», то предоставьте пояснения:</w:t>
      </w:r>
    </w:p>
    <w:p w:rsidRPr="00884B8E" w:rsidR="00901AF7" w:rsidP="00901AF7" w:rsidRDefault="00901AF7" w14:paraId="6239736B" w14:textId="77777777">
      <w:pPr>
        <w:pStyle w:val="ListParagraph"/>
      </w:pPr>
    </w:p>
    <w:p w:rsidRPr="001D05ED" w:rsidR="00901AF7" w:rsidP="001D05ED" w:rsidRDefault="00901AF7" w14:paraId="510DC150" w14:textId="2A1EAE9A">
      <w:pPr>
        <w:pStyle w:val="ListParagraph"/>
        <w:numPr>
          <w:ilvl w:val="0"/>
          <w:numId w:val="43"/>
        </w:numPr>
      </w:pPr>
      <w:r>
        <w:t>Провела ли МГЗС анализ данных о платежах и доходах по конкретным проектам?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AF7" w:rsidTr="00104C87" w14:paraId="0FF06C08" w14:textId="77777777">
        <w:tc>
          <w:tcPr>
            <w:tcW w:w="9062" w:type="dxa"/>
          </w:tcPr>
          <w:p w:rsidR="00901AF7" w:rsidP="00104C87" w:rsidRDefault="00043FE6" w14:paraId="17BDF40E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592669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01AF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686740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01AF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901AF7" w:rsidP="00104C87" w:rsidRDefault="00901AF7" w14:paraId="6D487654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 и ключевыми выводами: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BF6754" w:rsidP="00901AF7" w:rsidRDefault="00BF6754" w14:paraId="10450A9E" w14:textId="77777777"/>
    <w:p w:rsidRPr="003E0CB6" w:rsidR="00901AF7" w:rsidP="001D05ED" w:rsidRDefault="22973B1A" w14:paraId="152EEDE6" w14:textId="65AB8D99">
      <w:pPr>
        <w:pStyle w:val="ListParagraph"/>
        <w:numPr>
          <w:ilvl w:val="0"/>
          <w:numId w:val="43"/>
        </w:numPr>
        <w:rPr/>
      </w:pPr>
      <w:r w:rsidR="00901AF7">
        <w:rPr/>
        <w:t>Известно ли</w:t>
      </w:r>
      <w:r w:rsidR="00901AF7">
        <w:rPr/>
        <w:t xml:space="preserve"> МГЗС о том, что з</w:t>
      </w:r>
      <w:r w:rsidR="00901AF7">
        <w:rPr/>
        <w:t xml:space="preserve">аинтересованные стороны </w:t>
      </w:r>
      <w:r w:rsidR="00901AF7">
        <w:rPr/>
        <w:t xml:space="preserve">используют </w:t>
      </w:r>
      <w:r w:rsidR="00901AF7">
        <w:rPr/>
        <w:t>данные на уровне проектов?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AF7" w:rsidTr="00104C87" w14:paraId="7A09A991" w14:textId="77777777">
        <w:tc>
          <w:tcPr>
            <w:tcW w:w="9062" w:type="dxa"/>
          </w:tcPr>
          <w:p w:rsidR="00901AF7" w:rsidP="00104C87" w:rsidRDefault="00043FE6" w14:paraId="44695590" w14:textId="77777777">
            <w:sdt>
              <w:sdtPr>
                <w:rPr>
                  <w:rFonts w:ascii="MS Gothic" w:hAnsi="MS Gothic" w:eastAsia="MS Gothic"/>
                </w:rPr>
                <w:id w:val="-5863802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01AF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77057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901AF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901AF7" w:rsidP="00104C87" w:rsidRDefault="00901AF7" w14:paraId="18045A52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901AF7" w:rsidP="00901AF7" w:rsidRDefault="00901AF7" w14:paraId="5FBB1F34" w14:textId="77777777"/>
    <w:p w:rsidRPr="00684377" w:rsidR="00BF6754" w:rsidP="00747189" w:rsidRDefault="00BF6754" w14:paraId="161235B9" w14:textId="4447CAA7">
      <w:pPr>
        <w:pStyle w:val="ListParagraph"/>
        <w:numPr>
          <w:ilvl w:val="0"/>
          <w:numId w:val="43"/>
        </w:numPr>
      </w:pPr>
      <w:r>
        <w:t xml:space="preserve">Доступны ли данные в открытом формате?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F6754" w:rsidTr="00104C87" w14:paraId="6914ED6D" w14:textId="77777777">
        <w:tc>
          <w:tcPr>
            <w:tcW w:w="9062" w:type="dxa"/>
          </w:tcPr>
          <w:p w:rsidR="00BF6754" w:rsidP="00104C87" w:rsidRDefault="00043FE6" w14:paraId="53A3A60A" w14:textId="77777777">
            <w:sdt>
              <w:sdtPr>
                <w:rPr>
                  <w:rFonts w:ascii="MS Gothic" w:hAnsi="MS Gothic" w:eastAsia="MS Gothic"/>
                </w:rPr>
                <w:id w:val="-5779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BF675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6326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BF6754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BF6754" w:rsidP="00104C87" w:rsidRDefault="00BF6754" w14:paraId="4825B170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анализа:</w:t>
            </w:r>
            <w:r>
              <w:rPr>
                <w:i/>
              </w:rPr>
              <w:t xml:space="preserve"> </w:t>
            </w:r>
          </w:p>
        </w:tc>
      </w:tr>
    </w:tbl>
    <w:p w:rsidRPr="00BF6754" w:rsidR="00BF6754" w:rsidP="00FD45C0" w:rsidRDefault="00BF6754" w14:paraId="29B12962" w14:textId="77777777"/>
    <w:p w:rsidR="00901AF7" w:rsidP="00901AF7" w:rsidRDefault="00901AF7" w14:paraId="28A8EDBA" w14:textId="631B4EF6">
      <w:pPr>
        <w:pStyle w:val="Heading3"/>
      </w:pPr>
      <w:bookmarkStart w:name="_Toc194325793" w:id="44"/>
      <w:r>
        <w:t>Заключение</w:t>
      </w:r>
      <w:bookmarkEnd w:id="44"/>
    </w:p>
    <w:p w:rsidRPr="00061616" w:rsidR="00901AF7" w:rsidP="00901AF7" w:rsidRDefault="00901AF7" w14:paraId="73B4B842" w14:textId="0CE984C2">
      <w:pPr>
        <w:pStyle w:val="TextBold"/>
        <w:rPr>
          <w:b w:val="0"/>
          <w:sz w:val="22"/>
          <w:szCs w:val="22"/>
        </w:rPr>
      </w:pPr>
      <w:r>
        <w:rPr>
          <w:b w:val="0"/>
          <w:sz w:val="22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_4">
        <w:r>
          <w:rPr>
            <w:rStyle w:val="Hyperlink"/>
            <w:b w:val="0"/>
            <w:sz w:val="22"/>
          </w:rPr>
          <w:t>цели</w:t>
        </w:r>
      </w:hyperlink>
      <w:r>
        <w:rPr>
          <w:b w:val="0"/>
          <w:sz w:val="22"/>
        </w:rPr>
        <w:t xml:space="preserve">, так и </w:t>
      </w:r>
      <w:hyperlink w:history="1" w:anchor="_Technical_requirements_2">
        <w:r>
          <w:rPr>
            <w:rStyle w:val="Hyperlink"/>
            <w:b w:val="0"/>
            <w:sz w:val="22"/>
          </w:rPr>
          <w:t>технических положений</w:t>
        </w:r>
      </w:hyperlink>
      <w:r>
        <w:rPr>
          <w:b w:val="0"/>
          <w:sz w:val="22"/>
        </w:rPr>
        <w:t xml:space="preserve"> требования?</w:t>
      </w:r>
    </w:p>
    <w:p w:rsidRPr="00B54C06" w:rsidR="00CE6FC0" w:rsidP="00CE6FC0" w:rsidRDefault="00CE6FC0" w14:paraId="14DB4169" w14:textId="77777777">
      <w:pPr>
        <w:pStyle w:val="TextBold"/>
        <w:rPr>
          <w:b w:val="0"/>
          <w:bCs/>
          <w:sz w:val="22"/>
          <w:szCs w:val="22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26"/>
        <w:gridCol w:w="41"/>
      </w:tblGrid>
      <w:tr w:rsidRPr="00B54C06" w:rsidR="00CE6FC0" w:rsidTr="00BB3A8A" w14:paraId="0659E368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CE6FC0" w:rsidP="009A58C6" w:rsidRDefault="00043FE6" w14:paraId="3A6904AE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28197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B54C06" w:rsidR="00CE6FC0" w:rsidP="009A58C6" w:rsidRDefault="00043FE6" w14:paraId="69E54F24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14512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B54C06" w:rsidR="00CE6FC0" w:rsidP="009A58C6" w:rsidRDefault="00043FE6" w14:paraId="1D1A004E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275260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B54C06" w:rsidR="00CE6FC0" w:rsidP="009A58C6" w:rsidRDefault="00043FE6" w14:paraId="098A7D37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468175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B54C06" w:rsidR="00CE6FC0" w:rsidP="009A58C6" w:rsidRDefault="00043FE6" w14:paraId="20F26865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777796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26" w:type="dxa"/>
          </w:tcPr>
          <w:p w:rsidRPr="00B54C06" w:rsidR="00CE6FC0" w:rsidP="009A58C6" w:rsidRDefault="00043FE6" w14:paraId="0E9BB420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315460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CE6FC0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B3A8A" w:rsidR="00BB3A8A" w:rsidTr="00BB3A8A" w14:paraId="7FA947F8" w14:textId="77777777">
        <w:trPr>
          <w:trHeight w:val="60"/>
        </w:trPr>
        <w:tc>
          <w:tcPr>
            <w:tcW w:w="2205" w:type="dxa"/>
          </w:tcPr>
          <w:p w:rsidRPr="00BB3A8A" w:rsidR="00CE6FC0" w:rsidP="009A58C6" w:rsidRDefault="00CE6FC0" w14:paraId="4175AD9A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неудовлетворительный (</w:t>
            </w:r>
            <w:r w:rsidRPr="00BB3A8A">
              <w:rPr>
                <w:szCs w:val="20"/>
                <w:shd w:val="clear" w:color="auto" w:fill="000000" w:themeFill="text1"/>
              </w:rPr>
              <w:t>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BB3A8A" w:rsidR="00CE6FC0" w:rsidP="009A58C6" w:rsidRDefault="00CE6FC0" w14:paraId="5A91B5D9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удовлетворительный (</w:t>
            </w:r>
            <w:r w:rsidRPr="00BB3A8A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BB3A8A" w:rsidR="00CE6FC0" w:rsidP="009A58C6" w:rsidRDefault="00CE6FC0" w14:paraId="22FA3BEC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посредственный (</w:t>
            </w:r>
            <w:r w:rsidRPr="00BB3A8A">
              <w:rPr>
                <w:szCs w:val="20"/>
                <w:shd w:val="clear" w:color="auto" w:fill="FFC000"/>
              </w:rPr>
              <w:t>50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BB3A8A" w:rsidR="00CE6FC0" w:rsidP="009A58C6" w:rsidRDefault="00CE6FC0" w14:paraId="74D98A66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хороший (</w:t>
            </w:r>
            <w:r w:rsidRPr="00BB3A8A">
              <w:rPr>
                <w:szCs w:val="20"/>
                <w:shd w:val="clear" w:color="auto" w:fill="89AA2E"/>
              </w:rPr>
              <w:t>70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BB3A8A" w:rsidR="00CE6FC0" w:rsidP="009A58C6" w:rsidRDefault="00CE6FC0" w14:paraId="589F57B3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отличный (</w:t>
            </w:r>
            <w:r w:rsidRPr="00BB3A8A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467" w:type="dxa"/>
            <w:gridSpan w:val="2"/>
          </w:tcPr>
          <w:p w:rsidRPr="00BB3A8A" w:rsidR="00CE6FC0" w:rsidP="009A58C6" w:rsidRDefault="00CE6FC0" w14:paraId="73F4568D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превосходный (</w:t>
            </w:r>
            <w:r w:rsidRPr="00BB3A8A">
              <w:rPr>
                <w:szCs w:val="20"/>
                <w:shd w:val="clear" w:color="auto" w:fill="00B0F0"/>
              </w:rPr>
              <w:t>100</w:t>
            </w:r>
            <w:r w:rsidRPr="00BB3A8A">
              <w:rPr>
                <w:szCs w:val="20"/>
              </w:rPr>
              <w:t>)</w:t>
            </w:r>
          </w:p>
        </w:tc>
      </w:tr>
      <w:tr w:rsidRPr="00B54C06" w:rsidR="00CE6FC0" w:rsidTr="00BB3A8A" w14:paraId="3B2CFAA2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CE6FC0" w:rsidP="009A58C6" w:rsidRDefault="00CE6FC0" w14:paraId="1C3AF2E7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994" w:type="dxa"/>
          </w:tcPr>
          <w:p w:rsidRPr="00B54C06" w:rsidR="00CE6FC0" w:rsidP="009A58C6" w:rsidRDefault="00CE6FC0" w14:paraId="1C853A7F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653" w:type="dxa"/>
          </w:tcPr>
          <w:p w:rsidRPr="00B54C06" w:rsidR="00CE6FC0" w:rsidP="009A58C6" w:rsidRDefault="00CE6FC0" w14:paraId="3E21E4EA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982" w:type="dxa"/>
          </w:tcPr>
          <w:p w:rsidRPr="00B54C06" w:rsidR="00CE6FC0" w:rsidP="009A58C6" w:rsidRDefault="00CE6FC0" w14:paraId="3557C97D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</w:tcPr>
          <w:p w:rsidRPr="00B54C06" w:rsidR="00CE6FC0" w:rsidP="009A58C6" w:rsidRDefault="00CE6FC0" w14:paraId="03D98A25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</w:tcPr>
          <w:p w:rsidRPr="00B54C06" w:rsidR="00CE6FC0" w:rsidP="009A58C6" w:rsidRDefault="00CE6FC0" w14:paraId="4B9556BA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</w:tr>
    </w:tbl>
    <w:p w:rsidRPr="00B54C06" w:rsidR="00CE6FC0" w:rsidP="00CE6FC0" w:rsidRDefault="00CE6FC0" w14:paraId="4797E341" w14:textId="77777777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Или </w:t>
      </w:r>
    </w:p>
    <w:p w:rsidRPr="00B54C06" w:rsidR="00CE6FC0" w:rsidP="00CE6FC0" w:rsidRDefault="00043FE6" w14:paraId="28F61C9E" w14:textId="77777777">
      <w:pPr>
        <w:pStyle w:val="TextBold"/>
        <w:rPr>
          <w:b w:val="0"/>
          <w:bCs/>
          <w:sz w:val="22"/>
          <w:szCs w:val="22"/>
        </w:rPr>
      </w:pPr>
      <w:sdt>
        <w:sdtPr>
          <w:rPr>
            <w:sz w:val="22"/>
            <w:szCs w:val="22"/>
          </w:rPr>
          <w:id w:val="1659726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6" w:rsidR="00CE6FC0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A2774A">
        <w:t xml:space="preserve"> </w:t>
      </w:r>
      <w:r w:rsidR="00A2774A">
        <w:rPr>
          <w:b w:val="0"/>
        </w:rPr>
        <w:t>неприменимо</w:t>
      </w:r>
    </w:p>
    <w:p w:rsidR="00901AF7" w:rsidP="00901AF7" w:rsidRDefault="00901AF7" w14:paraId="727307E1" w14:textId="77777777">
      <w:pPr>
        <w:pStyle w:val="TextBold"/>
        <w:rPr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901AF7" w:rsidTr="00104C87" w14:paraId="6B02D267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901AF7" w:rsidP="00104C87" w:rsidRDefault="00901AF7" w14:paraId="42023D9F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901AF7" w:rsidP="00E67961" w:rsidRDefault="00901AF7" w14:paraId="664EAADB" w14:textId="77777777">
      <w:pPr>
        <w:pStyle w:val="Heading2"/>
      </w:pPr>
      <w:bookmarkStart w:name="_Toc194325794" w:id="45"/>
      <w:r>
        <w:t>Комментарии Международного Секретариата</w:t>
      </w:r>
      <w:bookmarkEnd w:id="4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01AF7" w:rsidTr="00104C87" w14:paraId="2929D738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1AF7" w:rsidP="00104C87" w:rsidRDefault="00901AF7" w14:paraId="72FD940F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901AF7" w:rsidP="00104C87" w:rsidRDefault="00901AF7" w14:paraId="0525F100" w14:textId="2FD7784A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 </w:t>
            </w:r>
          </w:p>
          <w:p w:rsidRPr="00884B8E" w:rsidR="00901AF7" w:rsidP="00104C87" w:rsidRDefault="00901AF7" w14:paraId="1B9B2FB2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901AF7" w:rsidTr="00104C87" w14:paraId="245CA091" w14:textId="77777777">
              <w:tc>
                <w:tcPr>
                  <w:tcW w:w="3009" w:type="dxa"/>
                </w:tcPr>
                <w:p w:rsidR="00901AF7" w:rsidP="00104C87" w:rsidRDefault="00901AF7" w14:paraId="1CA8DEA0" w14:textId="77777777">
                  <w:r>
                    <w:t>4.7. Уровень разукрупнения данных</w:t>
                  </w:r>
                </w:p>
                <w:p w:rsidRPr="003F64B1" w:rsidR="003F64B1" w:rsidP="00104C87" w:rsidRDefault="003F64B1" w14:paraId="2B8176F6" w14:textId="5BD004A0">
                  <w: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Pr="00884B8E" w:rsidR="00901AF7" w:rsidP="00104C87" w:rsidRDefault="00901AF7" w14:paraId="20BD9728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901AF7" w:rsidTr="00104C87" w14:paraId="07995191" w14:textId="77777777">
              <w:tc>
                <w:tcPr>
                  <w:tcW w:w="3009" w:type="dxa"/>
                </w:tcPr>
                <w:p w:rsidR="00901AF7" w:rsidP="00104C87" w:rsidRDefault="00901AF7" w14:paraId="15EEEC1A" w14:textId="77777777">
                  <w:r>
                    <w:t xml:space="preserve">4.7. Определение проекта </w:t>
                  </w:r>
                </w:p>
                <w:p w:rsidR="003F64B1" w:rsidP="00104C87" w:rsidRDefault="003F64B1" w14:paraId="108895A6" w14:textId="7B7B186C">
                  <w:r>
                    <w:t xml:space="preserve">Обязательный аспект </w:t>
                  </w:r>
                </w:p>
              </w:tc>
              <w:tc>
                <w:tcPr>
                  <w:tcW w:w="5827" w:type="dxa"/>
                </w:tcPr>
                <w:p w:rsidR="00901AF7" w:rsidP="00104C87" w:rsidRDefault="00901AF7" w14:paraId="62E1B2E8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901AF7" w:rsidTr="00104C87" w14:paraId="2D5F6A4E" w14:textId="77777777">
              <w:tc>
                <w:tcPr>
                  <w:tcW w:w="3009" w:type="dxa"/>
                </w:tcPr>
                <w:p w:rsidRPr="00F47880" w:rsidR="00901AF7" w:rsidP="00104C87" w:rsidRDefault="00901AF7" w14:paraId="7BFFA95E" w14:textId="77777777"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</w:tcPr>
                <w:p w:rsidR="00901AF7" w:rsidP="00104C87" w:rsidRDefault="00901AF7" w14:paraId="1A118671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40E2E" w:rsidTr="00104C87" w14:paraId="67D18CA4" w14:textId="77777777">
              <w:tc>
                <w:tcPr>
                  <w:tcW w:w="3009" w:type="dxa"/>
                </w:tcPr>
                <w:p w:rsidR="00D40E2E" w:rsidP="00D40E2E" w:rsidRDefault="00D40E2E" w14:paraId="76D2AA11" w14:textId="782E851F">
                  <w:r>
                    <w:t>Актуальность данных на уровне проектов и их связь с насущными проблемами / проводимыми в стране реформами</w:t>
                  </w:r>
                </w:p>
              </w:tc>
              <w:tc>
                <w:tcPr>
                  <w:tcW w:w="5827" w:type="dxa"/>
                </w:tcPr>
                <w:p w:rsidRPr="00884B8E" w:rsidR="00D40E2E" w:rsidP="00D40E2E" w:rsidRDefault="00D40E2E" w14:paraId="0AD350DB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40E2E" w:rsidTr="00104C87" w14:paraId="06E09224" w14:textId="77777777">
              <w:tc>
                <w:tcPr>
                  <w:tcW w:w="3009" w:type="dxa"/>
                </w:tcPr>
                <w:p w:rsidR="00D40E2E" w:rsidP="00D40E2E" w:rsidRDefault="00D40E2E" w14:paraId="3C2BCF07" w14:textId="6D3947B5">
                  <w:r>
                    <w:t xml:space="preserve">Наличие систематически раскрываемых данных на уровне проектов </w:t>
                  </w:r>
                </w:p>
              </w:tc>
              <w:tc>
                <w:tcPr>
                  <w:tcW w:w="5827" w:type="dxa"/>
                </w:tcPr>
                <w:p w:rsidRPr="00884B8E" w:rsidR="00D40E2E" w:rsidP="00D40E2E" w:rsidRDefault="00D40E2E" w14:paraId="77B21BC7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40E2E" w:rsidTr="00104C87" w14:paraId="3ED93572" w14:textId="77777777">
              <w:tc>
                <w:tcPr>
                  <w:tcW w:w="3009" w:type="dxa"/>
                </w:tcPr>
                <w:p w:rsidR="00D40E2E" w:rsidP="00D40E2E" w:rsidRDefault="00D40E2E" w14:paraId="70531178" w14:textId="2BB5F917">
                  <w:r>
                    <w:t>Своевременность раскрытия данных на уровне проектов</w:t>
                  </w:r>
                </w:p>
              </w:tc>
              <w:tc>
                <w:tcPr>
                  <w:tcW w:w="5827" w:type="dxa"/>
                </w:tcPr>
                <w:p w:rsidRPr="00884B8E" w:rsidR="00D40E2E" w:rsidP="00D40E2E" w:rsidRDefault="00D40E2E" w14:paraId="3DD210BF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40E2E" w:rsidTr="00104C87" w14:paraId="7DBC4433" w14:textId="77777777">
              <w:tc>
                <w:tcPr>
                  <w:tcW w:w="3009" w:type="dxa"/>
                </w:tcPr>
                <w:p w:rsidR="00D40E2E" w:rsidP="00D40E2E" w:rsidRDefault="00D40E2E" w14:paraId="2DE429E3" w14:textId="19412756">
                  <w:r>
                    <w:t xml:space="preserve">Раскрытие данных на уровне проектов в открытых форматах </w:t>
                  </w:r>
                </w:p>
              </w:tc>
              <w:tc>
                <w:tcPr>
                  <w:tcW w:w="5827" w:type="dxa"/>
                </w:tcPr>
                <w:p w:rsidRPr="00884B8E" w:rsidR="00D40E2E" w:rsidP="00D40E2E" w:rsidRDefault="00D40E2E" w14:paraId="2527AA48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40E2E" w:rsidTr="00104C87" w14:paraId="30490601" w14:textId="77777777">
              <w:tc>
                <w:tcPr>
                  <w:tcW w:w="3009" w:type="dxa"/>
                </w:tcPr>
                <w:p w:rsidR="00D40E2E" w:rsidP="00D40E2E" w:rsidRDefault="00D40E2E" w14:paraId="3A9153A3" w14:textId="77777777">
                  <w:r>
                    <w:t>Использование данных</w:t>
                  </w:r>
                </w:p>
              </w:tc>
              <w:tc>
                <w:tcPr>
                  <w:tcW w:w="5827" w:type="dxa"/>
                </w:tcPr>
                <w:p w:rsidR="00D40E2E" w:rsidP="00D40E2E" w:rsidRDefault="00D40E2E" w14:paraId="74425879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7431C6" w:rsidTr="00104C87" w14:paraId="1684A682" w14:textId="77777777">
              <w:tc>
                <w:tcPr>
                  <w:tcW w:w="3009" w:type="dxa"/>
                </w:tcPr>
                <w:p w:rsidR="007431C6" w:rsidP="007431C6" w:rsidRDefault="007431C6" w14:paraId="5335A06D" w14:textId="7E3D5EB8">
                  <w:r>
                    <w:t>Любые другие комментарии</w:t>
                  </w:r>
                </w:p>
              </w:tc>
              <w:tc>
                <w:tcPr>
                  <w:tcW w:w="5827" w:type="dxa"/>
                </w:tcPr>
                <w:p w:rsidR="007431C6" w:rsidP="007431C6" w:rsidRDefault="007431C6" w14:paraId="4B585368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</w:tbl>
          <w:p w:rsidRPr="00D23BA4" w:rsidR="00901AF7" w:rsidP="00104C87" w:rsidRDefault="00901AF7" w14:paraId="7C782B80" w14:textId="77777777">
            <w:pPr>
              <w:rPr>
                <w:i/>
                <w:iCs/>
                <w:lang w:val="en-GB"/>
              </w:rPr>
            </w:pPr>
          </w:p>
        </w:tc>
      </w:tr>
      <w:tr w:rsidR="00901AF7" w:rsidTr="00104C87" w14:paraId="36C53B0F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901AF7" w:rsidP="00104C87" w:rsidRDefault="00901AF7" w14:paraId="453253CA" w14:textId="77777777">
            <w:pPr>
              <w:rPr>
                <w:i/>
                <w:iCs/>
                <w:lang w:val="en-GB"/>
              </w:rPr>
            </w:pPr>
          </w:p>
        </w:tc>
      </w:tr>
    </w:tbl>
    <w:p w:rsidR="002E43DB" w:rsidRDefault="002E43DB" w14:paraId="3EB3A2D9" w14:textId="47777DA6">
      <w:pPr>
        <w:spacing w:before="0" w:after="0"/>
        <w:rPr>
          <w:lang w:val="en-GB"/>
        </w:rPr>
      </w:pPr>
    </w:p>
    <w:p w:rsidR="002611CB" w:rsidP="002611CB" w:rsidRDefault="002611CB" w14:paraId="63DD79C6" w14:textId="7F21A086">
      <w:pPr>
        <w:pStyle w:val="Heading1"/>
      </w:pPr>
      <w:bookmarkStart w:name="_Toc194325795" w:id="46"/>
      <w:r>
        <w:t>Требование 4.8. Своевременность данных</w:t>
      </w:r>
      <w:bookmarkEnd w:id="46"/>
    </w:p>
    <w:p w:rsidRPr="003160AE" w:rsidR="002611CB" w:rsidP="001A0703" w:rsidRDefault="002611CB" w14:paraId="42958662" w14:textId="6ECDF263">
      <w:pPr>
        <w:pStyle w:val="Heading2"/>
        <w:numPr>
          <w:ilvl w:val="0"/>
          <w:numId w:val="49"/>
        </w:numPr>
      </w:pPr>
      <w:bookmarkStart w:name="_Toc194325796" w:id="47"/>
      <w:r>
        <w:t>Ресурсы</w:t>
      </w:r>
      <w:bookmarkEnd w:id="4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1CB" w:rsidTr="00104C87" w14:paraId="569618E0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Pr="00284EDA" w:rsidR="002611CB" w:rsidP="00284EDA" w:rsidRDefault="00A2774A" w14:paraId="2F727F9B" w14:textId="32F93624">
            <w:pPr>
              <w:pStyle w:val="ListParagraph"/>
              <w:numPr>
                <w:ilvl w:val="0"/>
                <w:numId w:val="14"/>
              </w:numPr>
              <w:rPr>
                <w:color w:val="0000FF"/>
                <w:u w:val="single"/>
              </w:rPr>
            </w:pPr>
            <w:hyperlink w:history="1" w:anchor="_8своевременность-данных-17318" r:id="rId17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48-своевременность-данных-19006" r:id="rId18">
              <w:r>
                <w:rPr>
                  <w:rStyle w:val="Hyperlink"/>
                </w:rPr>
                <w:t>Руководство по валидации</w:t>
              </w:r>
            </w:hyperlink>
            <w:r>
              <w:rPr>
                <w:rStyle w:val="Hyperlink"/>
              </w:rPr>
              <w:t xml:space="preserve"> </w:t>
            </w:r>
          </w:p>
        </w:tc>
      </w:tr>
    </w:tbl>
    <w:p w:rsidR="002611CB" w:rsidP="00E67961" w:rsidRDefault="002611CB" w14:paraId="574532B9" w14:textId="77777777">
      <w:pPr>
        <w:pStyle w:val="Heading2"/>
      </w:pPr>
      <w:bookmarkStart w:name="_Toc194325797" w:id="48"/>
      <w:r>
        <w:t>Корректирующие меры / рекомендации по итогам предыдущей валидации</w:t>
      </w:r>
      <w:bookmarkEnd w:id="48"/>
      <w:r>
        <w:t xml:space="preserve"> </w:t>
      </w:r>
    </w:p>
    <w:p w:rsidR="002611CB" w:rsidP="002611CB" w:rsidRDefault="002611CB" w14:paraId="14B7CBE3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884B8E" w:rsidR="002611CB" w:rsidP="002611CB" w:rsidRDefault="002611CB" w14:paraId="6A156D6C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1CB" w:rsidTr="00104C87" w14:paraId="375F54FC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156B0A" w:rsidR="002611CB" w:rsidP="00104C87" w:rsidRDefault="002611CB" w14:paraId="5313BDA5" w14:textId="77777777"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Pr="00410950" w:rsidR="002611CB" w:rsidP="002611CB" w:rsidRDefault="002611CB" w14:paraId="5F4C0C8E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p w:rsidR="002611CB" w:rsidP="00E67961" w:rsidRDefault="002611CB" w14:paraId="038A8898" w14:textId="77777777">
      <w:pPr>
        <w:pStyle w:val="Heading2"/>
      </w:pPr>
      <w:bookmarkStart w:name="_Toc194325798" w:id="49"/>
      <w:r>
        <w:t>Самооценка</w:t>
      </w:r>
      <w:bookmarkEnd w:id="49"/>
    </w:p>
    <w:p w:rsidR="002611CB" w:rsidP="002611CB" w:rsidRDefault="002611CB" w14:paraId="74A6DCFF" w14:textId="77777777">
      <w:pPr>
        <w:pStyle w:val="Captiontext"/>
        <w:rPr>
          <w:i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 xml:space="preserve">амооценка позволяет МГЗС лучше понимать аспекты требования и оценивать собственный прогресс в его выполнении. 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2611CB" w:rsidP="002611CB" w:rsidRDefault="002611CB" w14:paraId="4079222A" w14:textId="77777777">
      <w:pPr>
        <w:pStyle w:val="Captiontext"/>
      </w:pPr>
    </w:p>
    <w:p w:rsidRPr="00884B8E" w:rsidR="002611CB" w:rsidP="002611CB" w:rsidRDefault="002611CB" w14:paraId="7C0D2D94" w14:textId="77777777"/>
    <w:p w:rsidRPr="00D63EA4" w:rsidR="002611CB" w:rsidP="002611CB" w:rsidRDefault="002611CB" w14:paraId="209A7C55" w14:textId="77777777">
      <w:pPr>
        <w:pStyle w:val="Heading3"/>
      </w:pPr>
      <w:bookmarkStart w:name="_Technical_requirements_3" w:id="50"/>
      <w:bookmarkStart w:name="_Toc194325799" w:id="51"/>
      <w:bookmarkEnd w:id="50"/>
      <w:r>
        <w:t>Технические положения требования</w:t>
      </w:r>
      <w:bookmarkEnd w:id="51"/>
    </w:p>
    <w:p w:rsidR="002611CB" w:rsidP="002611CB" w:rsidRDefault="002611CB" w14:paraId="61A07C34" w14:textId="7777777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7083"/>
      </w:tblGrid>
      <w:tr w:rsidRPr="00C978B7" w:rsidR="002611CB" w:rsidTr="00DD450D" w14:paraId="5BDF20F8" w14:textId="77777777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Pr="00C978B7" w:rsidR="002611CB" w:rsidP="00104C87" w:rsidRDefault="002611CB" w14:paraId="64C9C0F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Pr="00C978B7" w:rsidR="002611CB" w:rsidP="00104C87" w:rsidRDefault="002611CB" w14:paraId="2AFD8B8B" w14:textId="460A4C01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4.8.a. Период, за который раскрывается информации ИПДО</w:t>
            </w:r>
          </w:p>
        </w:tc>
      </w:tr>
      <w:tr w:rsidRPr="00EE1F2B" w:rsidR="002611CB" w:rsidTr="00DD450D" w14:paraId="664448EF" w14:textId="77777777">
        <w:trPr>
          <w:trHeight w:val="70"/>
        </w:trPr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21CCE" w:rsidR="002611CB" w:rsidP="00104C87" w:rsidRDefault="002611CB" w14:paraId="1A00C341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706A16" w:rsidP="00104C87" w:rsidRDefault="00706A16" w14:paraId="7DA2D136" w14:textId="77777777">
            <w:pPr>
              <w:pStyle w:val="ListParagraph"/>
              <w:ind w:left="0"/>
              <w:rPr>
                <w:szCs w:val="22"/>
              </w:rPr>
            </w:pPr>
            <w:r>
              <w:t>Согласовала ли МГЗС отчетный период, за который будет раскрываться информация в соответствии со Стандартом ИПДО?</w:t>
            </w:r>
          </w:p>
          <w:p w:rsidRPr="008C6BA7" w:rsidR="008D1EC1" w:rsidP="008C6BA7" w:rsidRDefault="00043FE6" w14:paraId="647E8F17" w14:textId="79CB4490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841972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9E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7296956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679E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</w:tc>
      </w:tr>
      <w:tr w:rsidRPr="00EE1F2B" w:rsidR="000A61AB" w:rsidTr="000A61AB" w14:paraId="34C40469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721CCE" w:rsidR="000A61AB" w:rsidP="000A61AB" w:rsidRDefault="000A61AB" w14:paraId="64E770FE" w14:textId="1744FB72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="000A61AB" w:rsidP="000A61AB" w:rsidRDefault="000A61AB" w14:paraId="1DE6A7E7" w14:textId="5D594BDA">
            <w:pPr>
              <w:pStyle w:val="ListParagraph"/>
              <w:ind w:left="0"/>
              <w:rPr>
                <w:szCs w:val="22"/>
              </w:rPr>
            </w:pPr>
            <w:r>
              <w:rPr>
                <w:b/>
              </w:rPr>
              <w:t>4.8.b. Своевременность данных</w:t>
            </w:r>
          </w:p>
        </w:tc>
      </w:tr>
      <w:tr w:rsidRPr="00EE1F2B" w:rsidR="000A61AB" w:rsidTr="00DD450D" w14:paraId="188AC180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721CCE" w:rsidR="000A61AB" w:rsidP="000A61AB" w:rsidRDefault="000A61AB" w14:paraId="1F549745" w14:textId="77777777">
            <w:pPr>
              <w:rPr>
                <w:i/>
                <w:iCs/>
                <w:szCs w:val="22"/>
                <w:lang w:val="en-GB"/>
              </w:rPr>
            </w:pP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0A61AB" w:rsidP="000A61AB" w:rsidRDefault="000A61AB" w14:paraId="355F6DB6" w14:textId="77777777">
            <w:pPr>
              <w:pStyle w:val="ListParagraph"/>
              <w:ind w:left="0"/>
              <w:rPr>
                <w:szCs w:val="22"/>
              </w:rPr>
            </w:pPr>
            <w:r>
              <w:t>Относится ли раскрытая информация к периоду, не более давнему, чем предпоследний полный отчетный период?</w:t>
            </w:r>
          </w:p>
          <w:p w:rsidRPr="008C6BA7" w:rsidR="008C6BA7" w:rsidP="008C6BA7" w:rsidRDefault="00043FE6" w14:paraId="0B3C04A4" w14:textId="4F6AD993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793353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B35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375810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5B35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</w:tc>
      </w:tr>
      <w:tr w:rsidRPr="00EE1F2B" w:rsidR="000A61AB" w:rsidTr="00A06023" w14:paraId="7B07E2EB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494596" w:rsidR="000A61AB" w:rsidP="000A61AB" w:rsidRDefault="00494596" w14:paraId="2332C450" w14:textId="473BB1C0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494596" w:rsidR="000A61AB" w:rsidP="000A61AB" w:rsidRDefault="00A06023" w14:paraId="6DA200DC" w14:textId="70158E61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4.8.a. Регулярная и своевременная публикация информации</w:t>
            </w:r>
          </w:p>
        </w:tc>
      </w:tr>
      <w:tr w:rsidRPr="00EE1F2B" w:rsidR="000A61AB" w:rsidTr="00DD450D" w14:paraId="4C3AEE33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4B8E" w:rsidR="000A61AB" w:rsidP="000A61AB" w:rsidRDefault="000A61AB" w14:paraId="54344AC9" w14:textId="77777777">
            <w:pPr>
              <w:rPr>
                <w:i/>
                <w:iCs/>
                <w:szCs w:val="22"/>
              </w:rPr>
            </w:pP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="00185F78" w:rsidP="002D1591" w:rsidRDefault="002D1591" w14:paraId="743C7B3F" w14:textId="023A94A2">
            <w:pPr>
              <w:rPr>
                <w:szCs w:val="22"/>
              </w:rPr>
            </w:pPr>
            <w:r>
              <w:t>Какой период охватывает раскрытая информация о платежах и доходах?</w:t>
            </w:r>
          </w:p>
          <w:p w:rsidRPr="002D1591" w:rsidR="00185F78" w:rsidP="00747189" w:rsidRDefault="00185F78" w14:paraId="36C68A4C" w14:textId="383E6BB9">
            <w:pPr>
              <w:shd w:val="clear" w:color="auto" w:fill="D9E2F3" w:themeFill="accent1" w:themeFillTint="33"/>
              <w:rPr>
                <w:szCs w:val="22"/>
              </w:rPr>
            </w:pPr>
            <w:r>
              <w:t xml:space="preserve">Предоставьте пояснения, например, раскрывается ли какая-либо информация в формате электронной отчетности и насколько давний период она охватывает. По возможности предоставьте ссылки на конкретные раскрытые данные, охватывающие недавний период времени. </w:t>
            </w:r>
          </w:p>
          <w:p w:rsidRPr="00884B8E" w:rsidR="003904A0" w:rsidP="002D1591" w:rsidRDefault="003904A0" w14:paraId="4FE812F6" w14:textId="77777777"/>
          <w:p w:rsidR="003904A0" w:rsidP="002D1591" w:rsidRDefault="003904A0" w14:paraId="5DBA40D4" w14:textId="24ABDAB4">
            <w:r>
              <w:t>Регулярно ли раскрываются эти данные, то есть публикуются ли они через равные промежутки времени?</w:t>
            </w:r>
          </w:p>
          <w:p w:rsidR="00ED7112" w:rsidP="002D1591" w:rsidRDefault="00043FE6" w14:paraId="7907E602" w14:textId="09925D8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2116008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D711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122999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ED711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C56410" w:rsidP="00747189" w:rsidRDefault="00C56410" w14:paraId="264D678D" w14:textId="6625939F">
            <w:r>
              <w:rPr>
                <w:shd w:val="clear" w:color="auto" w:fill="D9E2F3" w:themeFill="accent1" w:themeFillTint="33"/>
              </w:rPr>
              <w:t xml:space="preserve">Любые дополнительные комментарии: </w:t>
            </w:r>
          </w:p>
          <w:p w:rsidRPr="00884B8E" w:rsidR="00495B35" w:rsidP="00747189" w:rsidRDefault="00495B35" w14:paraId="7525F528" w14:textId="5D707C17"/>
        </w:tc>
      </w:tr>
    </w:tbl>
    <w:p w:rsidRPr="00884B8E" w:rsidR="00ED3123" w:rsidP="002611CB" w:rsidRDefault="00ED3123" w14:paraId="0E2A6A11" w14:textId="77777777"/>
    <w:p w:rsidR="002611CB" w:rsidP="002611CB" w:rsidRDefault="002611CB" w14:paraId="64AEE206" w14:textId="408374F3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1CB" w:rsidTr="00104C87" w14:paraId="2066627D" w14:textId="77777777">
        <w:tc>
          <w:tcPr>
            <w:tcW w:w="9062" w:type="dxa"/>
            <w:shd w:val="clear" w:color="auto" w:fill="D9E2F3" w:themeFill="accent1" w:themeFillTint="33"/>
          </w:tcPr>
          <w:p w:rsidR="002611CB" w:rsidP="00104C87" w:rsidRDefault="002611CB" w14:paraId="2421DAEB" w14:textId="77777777">
            <w:r>
              <w:t xml:space="preserve">Добавьте комментарии: </w:t>
            </w:r>
          </w:p>
          <w:p w:rsidRPr="00907506" w:rsidR="002611CB" w:rsidP="00104C87" w:rsidRDefault="002611CB" w14:paraId="41D841F0" w14:textId="77777777">
            <w:pPr>
              <w:rPr>
                <w:lang w:val="en-GB"/>
              </w:rPr>
            </w:pPr>
          </w:p>
        </w:tc>
      </w:tr>
    </w:tbl>
    <w:p w:rsidR="002611CB" w:rsidP="002611CB" w:rsidRDefault="002611CB" w14:paraId="12DD2822" w14:textId="77777777">
      <w:pPr>
        <w:rPr>
          <w:lang w:val="en-GB"/>
        </w:rPr>
      </w:pPr>
    </w:p>
    <w:p w:rsidR="002611CB" w:rsidP="002611CB" w:rsidRDefault="002611CB" w14:paraId="49596835" w14:textId="77777777">
      <w:pPr>
        <w:pStyle w:val="Heading3"/>
      </w:pPr>
      <w:bookmarkStart w:name="_Underlying_objective_5" w:id="52"/>
      <w:bookmarkStart w:name="_Toc194325800" w:id="53"/>
      <w:bookmarkEnd w:id="52"/>
      <w:r>
        <w:t>Основополагающая цель</w:t>
      </w:r>
      <w:bookmarkEnd w:id="53"/>
      <w:r>
        <w:t xml:space="preserve"> </w:t>
      </w:r>
    </w:p>
    <w:p w:rsidR="007E5433" w:rsidP="002611CB" w:rsidRDefault="007E5433" w14:paraId="044C827B" w14:textId="77777777">
      <w:pPr>
        <w:rPr>
          <w:i/>
          <w:iCs/>
        </w:rPr>
      </w:pPr>
      <w:r>
        <w:rPr>
          <w:i/>
        </w:rPr>
        <w:t>Цель этого требования — обеспечить достаточно своевременное публичное раскрытие информации о платежах компаний и доходах государства от добычи нефти, газа и других полезных ископаемых, которое гарантировало бы ее актуальность для ведения общественных дискуссий и разработки политики.</w:t>
      </w:r>
    </w:p>
    <w:p w:rsidR="00927A2C" w:rsidP="00927A2C" w:rsidRDefault="002611CB" w14:paraId="50F74178" w14:textId="77777777">
      <w:pPr>
        <w:rPr>
          <w:b/>
          <w:bCs/>
        </w:rPr>
      </w:pPr>
      <w:r>
        <w:rPr>
          <w:b/>
        </w:rPr>
        <w:t>Использование информации</w:t>
      </w:r>
    </w:p>
    <w:p w:rsidRPr="00927A2C" w:rsidR="002611CB" w:rsidP="00927A2C" w:rsidRDefault="002611CB" w14:paraId="173AB5E5" w14:textId="3199B6AE">
      <w:pPr>
        <w:pStyle w:val="ListParagraph"/>
        <w:numPr>
          <w:ilvl w:val="0"/>
          <w:numId w:val="44"/>
        </w:numPr>
        <w:rPr>
          <w:b/>
          <w:bCs/>
        </w:rPr>
      </w:pPr>
      <w:r>
        <w:t>Считают ли члены МГЗС, что раскрываемая информация является достаточно своевременной, чтобы служить основой для общественных дебатов и разработки политики?</w:t>
      </w:r>
    </w:p>
    <w:p w:rsidR="002611CB" w:rsidP="002611CB" w:rsidRDefault="002611CB" w14:paraId="4260DF2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shd w:val="clear" w:color="auto" w:fill="D9E2F3" w:themeFill="accent1" w:themeFillTint="33"/>
        </w:rPr>
        <w:t>Да</w:t>
      </w:r>
      <w:r>
        <w:t xml:space="preserve">           </w:t>
      </w:r>
      <w:sdt>
        <w:sdtPr>
          <w:rPr>
            <w:rFonts w:ascii="MS Gothic" w:hAnsi="MS Gothic" w:eastAsia="MS Gothic"/>
          </w:rPr>
          <w:id w:val="1863547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B8E">
            <w:rPr>
              <w:rFonts w:hint="eastAsia" w:ascii="MS Gothic" w:hAnsi="MS Gothic" w:eastAsia="MS Gothic"/>
            </w:rPr>
            <w:t>☐</w:t>
          </w:r>
        </w:sdtContent>
      </w:sdt>
      <w:r>
        <w:rPr>
          <w:shd w:val="clear" w:color="auto" w:fill="D9E2F3" w:themeFill="accent1" w:themeFillTint="33"/>
        </w:rPr>
        <w:t>Нет</w:t>
      </w:r>
    </w:p>
    <w:p w:rsidRPr="000E1B11" w:rsidR="002611CB" w:rsidP="002611CB" w:rsidRDefault="002611CB" w14:paraId="195D56D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i/>
          <w:shd w:val="clear" w:color="auto" w:fill="D9E2F3" w:themeFill="accent1" w:themeFillTint="33"/>
        </w:rPr>
        <w:t>Если выбран ответ «Нет», то предоставьте пояснения:</w:t>
      </w:r>
    </w:p>
    <w:p w:rsidRPr="00884B8E" w:rsidR="002611CB" w:rsidP="002611CB" w:rsidRDefault="002611CB" w14:paraId="2CD8A1F6" w14:textId="77777777">
      <w:pPr>
        <w:pStyle w:val="ListParagraph"/>
      </w:pPr>
    </w:p>
    <w:p w:rsidRPr="007647FA" w:rsidR="002611CB" w:rsidP="007647FA" w:rsidRDefault="00D67646" w14:paraId="0DCA34E2" w14:textId="33BFA785">
      <w:pPr>
        <w:pStyle w:val="ListParagraph"/>
        <w:numPr>
          <w:ilvl w:val="0"/>
          <w:numId w:val="44"/>
        </w:numPr>
      </w:pPr>
      <w:r>
        <w:t>Изучала ли МГЗС возможности для отчетности ИПДО в реальном времени?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1CB" w:rsidTr="00104C87" w14:paraId="35477A76" w14:textId="77777777">
        <w:tc>
          <w:tcPr>
            <w:tcW w:w="9062" w:type="dxa"/>
          </w:tcPr>
          <w:p w:rsidR="002611CB" w:rsidP="00104C87" w:rsidRDefault="00043FE6" w14:paraId="215B85C4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-841318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2611C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75620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2611C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2611CB" w:rsidP="00104C87" w:rsidRDefault="002611CB" w14:paraId="4F276481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 и ключевыми выводами: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2611CB" w:rsidP="002611CB" w:rsidRDefault="002611CB" w14:paraId="1231D34B" w14:textId="77777777"/>
    <w:p w:rsidRPr="00884B8E" w:rsidR="002611CB" w:rsidP="002611CB" w:rsidRDefault="002611CB" w14:paraId="6E9D5AB4" w14:textId="77777777"/>
    <w:p w:rsidR="002611CB" w:rsidP="002611CB" w:rsidRDefault="002611CB" w14:paraId="25AD8E86" w14:textId="77777777">
      <w:pPr>
        <w:pStyle w:val="Heading3"/>
      </w:pPr>
      <w:bookmarkStart w:name="_Toc194325801" w:id="54"/>
      <w:r>
        <w:t>Заключение</w:t>
      </w:r>
      <w:bookmarkEnd w:id="54"/>
    </w:p>
    <w:p w:rsidRPr="00061616" w:rsidR="002611CB" w:rsidP="002611CB" w:rsidRDefault="002611CB" w14:paraId="0E416A26" w14:textId="29D4DCF8">
      <w:pPr>
        <w:pStyle w:val="TextBold"/>
        <w:rPr>
          <w:b w:val="0"/>
          <w:sz w:val="22"/>
          <w:szCs w:val="22"/>
        </w:rPr>
      </w:pPr>
      <w:r>
        <w:rPr>
          <w:b w:val="0"/>
          <w:sz w:val="22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_5">
        <w:r>
          <w:rPr>
            <w:rStyle w:val="Hyperlink"/>
            <w:b w:val="0"/>
            <w:sz w:val="22"/>
          </w:rPr>
          <w:t>цели</w:t>
        </w:r>
      </w:hyperlink>
      <w:r>
        <w:rPr>
          <w:b w:val="0"/>
          <w:sz w:val="22"/>
        </w:rPr>
        <w:t xml:space="preserve">, так и </w:t>
      </w:r>
      <w:hyperlink w:history="1" w:anchor="_Technical_requirements_3">
        <w:r>
          <w:rPr>
            <w:rStyle w:val="Hyperlink"/>
            <w:b w:val="0"/>
            <w:sz w:val="22"/>
          </w:rPr>
          <w:t>технических положений</w:t>
        </w:r>
      </w:hyperlink>
      <w:r>
        <w:rPr>
          <w:b w:val="0"/>
          <w:sz w:val="22"/>
        </w:rPr>
        <w:t xml:space="preserve"> требования?</w:t>
      </w:r>
    </w:p>
    <w:p w:rsidRPr="00B54C06" w:rsidR="005A41EB" w:rsidP="005A41EB" w:rsidRDefault="005A41EB" w14:paraId="793C94DE" w14:textId="77777777">
      <w:pPr>
        <w:pStyle w:val="TextBold"/>
        <w:rPr>
          <w:b w:val="0"/>
          <w:bCs/>
          <w:sz w:val="22"/>
          <w:szCs w:val="22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26"/>
        <w:gridCol w:w="41"/>
      </w:tblGrid>
      <w:tr w:rsidRPr="00B54C06" w:rsidR="005A41EB" w:rsidTr="00BB3A8A" w14:paraId="55FF1DA2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5A41EB" w:rsidP="009A58C6" w:rsidRDefault="00043FE6" w14:paraId="2427FED0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1539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B54C06" w:rsidR="005A41EB" w:rsidP="009A58C6" w:rsidRDefault="00043FE6" w14:paraId="2D673646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70399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B54C06" w:rsidR="005A41EB" w:rsidP="009A58C6" w:rsidRDefault="00043FE6" w14:paraId="6B99E48F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69076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B54C06" w:rsidR="005A41EB" w:rsidP="009A58C6" w:rsidRDefault="00043FE6" w14:paraId="09E22695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788314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B54C06" w:rsidR="005A41EB" w:rsidP="009A58C6" w:rsidRDefault="00043FE6" w14:paraId="43EED382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5236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26" w:type="dxa"/>
          </w:tcPr>
          <w:p w:rsidRPr="00B54C06" w:rsidR="005A41EB" w:rsidP="009A58C6" w:rsidRDefault="00043FE6" w14:paraId="3C34F09A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63308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B3A8A" w:rsidR="00BB3A8A" w:rsidTr="00BB3A8A" w14:paraId="2807EC75" w14:textId="77777777">
        <w:trPr>
          <w:trHeight w:val="60"/>
        </w:trPr>
        <w:tc>
          <w:tcPr>
            <w:tcW w:w="2205" w:type="dxa"/>
          </w:tcPr>
          <w:p w:rsidRPr="00BB3A8A" w:rsidR="005A41EB" w:rsidP="009A58C6" w:rsidRDefault="005A41EB" w14:paraId="3720B9F3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неудовлетворительный (</w:t>
            </w:r>
            <w:r w:rsidRPr="00BB3A8A">
              <w:rPr>
                <w:szCs w:val="20"/>
                <w:shd w:val="clear" w:color="auto" w:fill="000000" w:themeFill="text1"/>
              </w:rPr>
              <w:t>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BB3A8A" w:rsidR="005A41EB" w:rsidP="009A58C6" w:rsidRDefault="005A41EB" w14:paraId="7D8A80E8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удовлетворительный (</w:t>
            </w:r>
            <w:r w:rsidRPr="00BB3A8A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BB3A8A" w:rsidR="005A41EB" w:rsidP="009A58C6" w:rsidRDefault="005A41EB" w14:paraId="4580381F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посредственный (</w:t>
            </w:r>
            <w:r w:rsidRPr="00BB3A8A">
              <w:rPr>
                <w:szCs w:val="20"/>
                <w:shd w:val="clear" w:color="auto" w:fill="FFC000"/>
              </w:rPr>
              <w:t>50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BB3A8A" w:rsidR="005A41EB" w:rsidP="009A58C6" w:rsidRDefault="005A41EB" w14:paraId="62F5D035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хороший (</w:t>
            </w:r>
            <w:r w:rsidRPr="00BB3A8A">
              <w:rPr>
                <w:szCs w:val="20"/>
                <w:shd w:val="clear" w:color="auto" w:fill="89AA2E"/>
              </w:rPr>
              <w:t>70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BB3A8A" w:rsidR="005A41EB" w:rsidP="009A58C6" w:rsidRDefault="005A41EB" w14:paraId="0B415E05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отличный (</w:t>
            </w:r>
            <w:r w:rsidRPr="00BB3A8A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467" w:type="dxa"/>
            <w:gridSpan w:val="2"/>
          </w:tcPr>
          <w:p w:rsidRPr="00BB3A8A" w:rsidR="005A41EB" w:rsidP="009A58C6" w:rsidRDefault="005A41EB" w14:paraId="65C09458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превосходный (</w:t>
            </w:r>
            <w:r w:rsidRPr="00BB3A8A">
              <w:rPr>
                <w:szCs w:val="20"/>
                <w:shd w:val="clear" w:color="auto" w:fill="00B0F0"/>
              </w:rPr>
              <w:t>100</w:t>
            </w:r>
            <w:r w:rsidRPr="00BB3A8A">
              <w:rPr>
                <w:szCs w:val="20"/>
              </w:rPr>
              <w:t>)</w:t>
            </w:r>
          </w:p>
        </w:tc>
      </w:tr>
      <w:tr w:rsidRPr="00B54C06" w:rsidR="005A41EB" w:rsidTr="00BB3A8A" w14:paraId="05A235F1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5A41EB" w:rsidP="009A58C6" w:rsidRDefault="005A41EB" w14:paraId="5306FAFA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994" w:type="dxa"/>
          </w:tcPr>
          <w:p w:rsidRPr="00B54C06" w:rsidR="005A41EB" w:rsidP="009A58C6" w:rsidRDefault="005A41EB" w14:paraId="4DD724AF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653" w:type="dxa"/>
          </w:tcPr>
          <w:p w:rsidRPr="00B54C06" w:rsidR="005A41EB" w:rsidP="009A58C6" w:rsidRDefault="005A41EB" w14:paraId="51A71B93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982" w:type="dxa"/>
          </w:tcPr>
          <w:p w:rsidRPr="00B54C06" w:rsidR="005A41EB" w:rsidP="009A58C6" w:rsidRDefault="005A41EB" w14:paraId="12D9B39E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</w:tcPr>
          <w:p w:rsidRPr="00B54C06" w:rsidR="005A41EB" w:rsidP="009A58C6" w:rsidRDefault="005A41EB" w14:paraId="44CC6660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</w:tcPr>
          <w:p w:rsidRPr="00B54C06" w:rsidR="005A41EB" w:rsidP="009A58C6" w:rsidRDefault="005A41EB" w14:paraId="708050A1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</w:tr>
    </w:tbl>
    <w:p w:rsidRPr="00B54C06" w:rsidR="005A41EB" w:rsidP="005A41EB" w:rsidRDefault="005A41EB" w14:paraId="3AFBFEFF" w14:textId="77777777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Или </w:t>
      </w:r>
    </w:p>
    <w:p w:rsidRPr="00B54C06" w:rsidR="005A41EB" w:rsidP="005A41EB" w:rsidRDefault="00043FE6" w14:paraId="70724910" w14:textId="77777777">
      <w:pPr>
        <w:pStyle w:val="TextBold"/>
        <w:rPr>
          <w:b w:val="0"/>
          <w:bCs/>
          <w:sz w:val="22"/>
          <w:szCs w:val="22"/>
        </w:rPr>
      </w:pPr>
      <w:sdt>
        <w:sdtPr>
          <w:rPr>
            <w:sz w:val="22"/>
            <w:szCs w:val="22"/>
          </w:rPr>
          <w:id w:val="-1472281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6" w:rsidR="005A41EB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A2774A">
        <w:t xml:space="preserve"> </w:t>
      </w:r>
      <w:r w:rsidR="00A2774A">
        <w:rPr>
          <w:b w:val="0"/>
        </w:rPr>
        <w:t>неприменимо</w:t>
      </w:r>
    </w:p>
    <w:p w:rsidR="002611CB" w:rsidP="002611CB" w:rsidRDefault="002611CB" w14:paraId="4174FD92" w14:textId="77777777">
      <w:pPr>
        <w:pStyle w:val="TextBold"/>
        <w:rPr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2611CB" w:rsidTr="00104C87" w14:paraId="25BB1886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2611CB" w:rsidP="00104C87" w:rsidRDefault="002611CB" w14:paraId="4030A873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2611CB" w:rsidP="00E67961" w:rsidRDefault="002611CB" w14:paraId="15A890DE" w14:textId="77777777">
      <w:pPr>
        <w:pStyle w:val="Heading2"/>
      </w:pPr>
      <w:bookmarkStart w:name="_Toc194325802" w:id="55"/>
      <w:r>
        <w:t>Комментарии Международного Секретариата</w:t>
      </w:r>
      <w:bookmarkEnd w:id="55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611CB" w:rsidTr="00104C87" w14:paraId="62B30018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1CB" w:rsidP="00104C87" w:rsidRDefault="002611CB" w14:paraId="7ECA535C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2611CB" w:rsidP="00104C87" w:rsidRDefault="002611CB" w14:paraId="32ECF1E6" w14:textId="6169EF55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 </w:t>
            </w:r>
          </w:p>
          <w:p w:rsidRPr="00884B8E" w:rsidR="002611CB" w:rsidP="00104C87" w:rsidRDefault="002611CB" w14:paraId="4708D999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2611CB" w:rsidTr="00104C87" w14:paraId="5D436E98" w14:textId="77777777">
              <w:tc>
                <w:tcPr>
                  <w:tcW w:w="3009" w:type="dxa"/>
                </w:tcPr>
                <w:p w:rsidR="00BF1572" w:rsidP="00104C87" w:rsidRDefault="002611CB" w14:paraId="60185A0D" w14:textId="77777777">
                  <w:r>
                    <w:t>4.8.a. Период, за который раскрывается информации ИПДО</w:t>
                  </w:r>
                </w:p>
                <w:p w:rsidRPr="00747189" w:rsidR="00BF1572" w:rsidP="00104C87" w:rsidRDefault="00BF1572" w14:paraId="3990A2A4" w14:textId="0C06FC8B">
                  <w: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2611CB" w:rsidP="00104C87" w:rsidRDefault="002611CB" w14:paraId="7CBC422B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611CB" w:rsidTr="00104C87" w14:paraId="11ABC660" w14:textId="77777777">
              <w:tc>
                <w:tcPr>
                  <w:tcW w:w="3009" w:type="dxa"/>
                </w:tcPr>
                <w:p w:rsidR="002611CB" w:rsidP="00104C87" w:rsidRDefault="002611CB" w14:paraId="203A65E4" w14:textId="66B19C02">
                  <w:r>
                    <w:t>4.8.b. Своевременность раскрываемой информации (не более 24 месяцев)</w:t>
                  </w:r>
                </w:p>
                <w:p w:rsidR="004E410B" w:rsidP="00104C87" w:rsidRDefault="004E410B" w14:paraId="7EF6AA89" w14:textId="6DB3B4D3">
                  <w: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2611CB" w:rsidP="00104C87" w:rsidRDefault="002611CB" w14:paraId="57F94A7F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B3282B" w:rsidTr="00104C87" w14:paraId="5234991D" w14:textId="77777777">
              <w:tc>
                <w:tcPr>
                  <w:tcW w:w="3009" w:type="dxa"/>
                </w:tcPr>
                <w:p w:rsidR="00B3282B" w:rsidP="00104C87" w:rsidRDefault="00B3282B" w14:paraId="7C42D2CC" w14:textId="467C39CB">
                  <w:r>
                    <w:t>4.8.a. Регулярная и своевременная публикация данных</w:t>
                  </w:r>
                </w:p>
                <w:p w:rsidR="004E410B" w:rsidP="00104C87" w:rsidRDefault="004E410B" w14:paraId="1FD07FAB" w14:textId="6F43D52D">
                  <w:r>
                    <w:t>Ожидаемый аспект</w:t>
                  </w:r>
                </w:p>
              </w:tc>
              <w:tc>
                <w:tcPr>
                  <w:tcW w:w="5827" w:type="dxa"/>
                </w:tcPr>
                <w:p w:rsidR="00B3282B" w:rsidP="00104C87" w:rsidRDefault="00B3282B" w14:paraId="1CBE78FF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611CB" w:rsidTr="00104C87" w14:paraId="083B65FA" w14:textId="77777777">
              <w:tc>
                <w:tcPr>
                  <w:tcW w:w="3009" w:type="dxa"/>
                </w:tcPr>
                <w:p w:rsidRPr="00F47880" w:rsidR="002611CB" w:rsidP="00104C87" w:rsidRDefault="002611CB" w14:paraId="05E61B5C" w14:textId="77777777"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</w:tcPr>
                <w:p w:rsidR="002611CB" w:rsidP="00104C87" w:rsidRDefault="002611CB" w14:paraId="67B43AA9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611CB" w:rsidTr="00104C87" w14:paraId="581104F5" w14:textId="77777777">
              <w:tc>
                <w:tcPr>
                  <w:tcW w:w="3009" w:type="dxa"/>
                </w:tcPr>
                <w:p w:rsidR="002611CB" w:rsidP="00104C87" w:rsidRDefault="002611CB" w14:paraId="37770474" w14:textId="77777777">
                  <w:r>
                    <w:t>Любые другие комментарии</w:t>
                  </w:r>
                </w:p>
              </w:tc>
              <w:tc>
                <w:tcPr>
                  <w:tcW w:w="5827" w:type="dxa"/>
                </w:tcPr>
                <w:p w:rsidR="002611CB" w:rsidP="00104C87" w:rsidRDefault="002611CB" w14:paraId="6BF2AE2E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</w:tbl>
          <w:p w:rsidRPr="00D23BA4" w:rsidR="002611CB" w:rsidP="00104C87" w:rsidRDefault="002611CB" w14:paraId="10E600A2" w14:textId="77777777">
            <w:pPr>
              <w:rPr>
                <w:i/>
                <w:iCs/>
                <w:lang w:val="en-GB"/>
              </w:rPr>
            </w:pPr>
          </w:p>
        </w:tc>
      </w:tr>
      <w:tr w:rsidR="002611CB" w:rsidTr="00104C87" w14:paraId="0B04F669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2611CB" w:rsidP="00104C87" w:rsidRDefault="002611CB" w14:paraId="0817903C" w14:textId="77777777">
            <w:pPr>
              <w:rPr>
                <w:i/>
                <w:iCs/>
                <w:lang w:val="en-GB"/>
              </w:rPr>
            </w:pPr>
          </w:p>
        </w:tc>
      </w:tr>
    </w:tbl>
    <w:p w:rsidR="002611CB" w:rsidRDefault="002611CB" w14:paraId="0A904DF7" w14:textId="586DDEDA">
      <w:pPr>
        <w:spacing w:before="0" w:after="0"/>
        <w:rPr>
          <w:lang w:val="en-GB"/>
        </w:rPr>
      </w:pPr>
    </w:p>
    <w:p w:rsidR="008C0E87" w:rsidRDefault="008C0E87" w14:paraId="2499B37E" w14:textId="0E558C9E">
      <w:pPr>
        <w:spacing w:before="0" w:after="0"/>
      </w:pPr>
      <w:r>
        <w:br w:type="page"/>
      </w:r>
    </w:p>
    <w:p w:rsidR="008C0E87" w:rsidP="008C0E87" w:rsidRDefault="008C0E87" w14:paraId="5843DE84" w14:textId="46DF315D">
      <w:pPr>
        <w:pStyle w:val="Heading1"/>
      </w:pPr>
      <w:bookmarkStart w:name="_Toc194325803" w:id="56"/>
      <w:r>
        <w:t>Требование 4.9. Качество данных</w:t>
      </w:r>
      <w:bookmarkEnd w:id="56"/>
    </w:p>
    <w:p w:rsidRPr="003160AE" w:rsidR="008C0E87" w:rsidP="001A35A7" w:rsidRDefault="008C0E87" w14:paraId="3EBC617E" w14:textId="296D0003">
      <w:pPr>
        <w:pStyle w:val="Heading2"/>
        <w:numPr>
          <w:ilvl w:val="0"/>
          <w:numId w:val="50"/>
        </w:numPr>
      </w:pPr>
      <w:bookmarkStart w:name="_Toc194325804" w:id="57"/>
      <w:r>
        <w:t>Ресурсы</w:t>
      </w:r>
      <w:bookmarkEnd w:id="5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E87" w:rsidTr="70E7D9FC" w14:paraId="6076AAC2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="008C0E87" w:rsidP="00104C87" w:rsidRDefault="00A2774A" w14:paraId="6790BBC5" w14:textId="5F1157D2">
            <w:pPr>
              <w:pStyle w:val="ListParagraph"/>
              <w:numPr>
                <w:ilvl w:val="0"/>
                <w:numId w:val="14"/>
              </w:numPr>
              <w:rPr>
                <w:rStyle w:val="Hyperlink"/>
              </w:rPr>
            </w:pPr>
            <w:hyperlink w:history="1" w:anchor="_9обеспечение-качества-и-проверка-достоверности-данных--17319" r:id="rId19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49-качество-данных-19007" r:id="rId20">
              <w:r>
                <w:rPr>
                  <w:rStyle w:val="Hyperlink"/>
                </w:rPr>
                <w:t>Руководство по валидации</w:t>
              </w:r>
            </w:hyperlink>
            <w:r>
              <w:rPr>
                <w:rStyle w:val="Hyperlink"/>
              </w:rPr>
              <w:t xml:space="preserve"> </w:t>
            </w:r>
          </w:p>
          <w:p w:rsidRPr="00747189" w:rsidR="00DF249E" w:rsidP="00B07E30" w:rsidRDefault="2E6C0A09" w14:paraId="5BF4FC0F" w14:textId="23A3E58B">
            <w:pPr>
              <w:pStyle w:val="ListParagraph"/>
              <w:numPr>
                <w:ilvl w:val="0"/>
                <w:numId w:val="14"/>
              </w:numPr>
            </w:pPr>
            <w:r>
              <w:t xml:space="preserve">Методические руководства: </w:t>
            </w:r>
            <w:hyperlink r:id="rId21">
              <w:r w:rsidRPr="70E7D9FC">
                <w:rPr>
                  <w:rStyle w:val="Hyperlink"/>
                </w:rPr>
                <w:t>Качество и подтверждение достоверности данных</w:t>
              </w:r>
            </w:hyperlink>
            <w:r w:rsidRPr="70E7D9FC">
              <w:rPr>
                <w:rStyle w:val="Hyperlink"/>
              </w:rPr>
              <w:t>, как относящихся, так и не относящихся к доходам</w:t>
            </w:r>
          </w:p>
        </w:tc>
      </w:tr>
    </w:tbl>
    <w:p w:rsidR="008C0E87" w:rsidP="00E67961" w:rsidRDefault="008C0E87" w14:paraId="4381B01D" w14:textId="77777777">
      <w:pPr>
        <w:pStyle w:val="Heading2"/>
      </w:pPr>
      <w:bookmarkStart w:name="_Toc194325805" w:id="58"/>
      <w:r>
        <w:t>Корректирующие меры / рекомендации по итогам предыдущей валидации</w:t>
      </w:r>
      <w:bookmarkEnd w:id="58"/>
      <w:r>
        <w:t xml:space="preserve"> </w:t>
      </w:r>
    </w:p>
    <w:p w:rsidR="008C0E87" w:rsidP="008C0E87" w:rsidRDefault="008C0E87" w14:paraId="614E27FE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884B8E" w:rsidR="008C0E87" w:rsidP="008C0E87" w:rsidRDefault="008C0E87" w14:paraId="0E6124DA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E87" w:rsidTr="00104C87" w14:paraId="140A66B0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156B0A" w:rsidR="008C0E87" w:rsidP="00104C87" w:rsidRDefault="008C0E87" w14:paraId="3FCF700D" w14:textId="77777777"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Pr="00410950" w:rsidR="008C0E87" w:rsidP="008C0E87" w:rsidRDefault="008C0E87" w14:paraId="6E1217BF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p w:rsidR="008C0E87" w:rsidP="00E67961" w:rsidRDefault="008C0E87" w14:paraId="4725E1DD" w14:textId="77777777">
      <w:pPr>
        <w:pStyle w:val="Heading2"/>
      </w:pPr>
      <w:bookmarkStart w:name="_Toc194325806" w:id="59"/>
      <w:r>
        <w:t>Самооценка</w:t>
      </w:r>
      <w:bookmarkEnd w:id="59"/>
    </w:p>
    <w:p w:rsidR="008C0E87" w:rsidP="008C0E87" w:rsidRDefault="008C0E87" w14:paraId="1356AF48" w14:textId="77777777">
      <w:pPr>
        <w:pStyle w:val="Captiontext"/>
        <w:rPr>
          <w:i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 xml:space="preserve">амооценка позволяет МГЗС лучше понимать аспекты требования и оценивать собственный прогресс в его выполнении. 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8C0E87" w:rsidP="008C0E87" w:rsidRDefault="008C0E87" w14:paraId="7F8F2861" w14:textId="77777777">
      <w:pPr>
        <w:pStyle w:val="Captiontext"/>
      </w:pPr>
    </w:p>
    <w:p w:rsidR="008C0E87" w:rsidP="008C0E87" w:rsidRDefault="008C0E87" w14:paraId="320D1F87" w14:textId="77777777">
      <w:pPr>
        <w:pStyle w:val="Heading3"/>
      </w:pPr>
      <w:bookmarkStart w:name="_Holders_of_information" w:id="60"/>
      <w:bookmarkStart w:name="_Toc194325807" w:id="61"/>
      <w:bookmarkEnd w:id="60"/>
      <w:r>
        <w:t>Обладатели информации</w:t>
      </w:r>
      <w:bookmarkEnd w:id="61"/>
      <w:r>
        <w:t xml:space="preserve">  </w:t>
      </w:r>
    </w:p>
    <w:p w:rsidRPr="00345AFB" w:rsidR="008C0E87" w:rsidP="008C0E87" w:rsidRDefault="008C0E87" w14:paraId="3C7F557C" w14:textId="77777777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обладателей информации,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p w:rsidRPr="00884B8E" w:rsidR="008C0E87" w:rsidP="008C0E87" w:rsidRDefault="008C0E87" w14:paraId="7BFF4EE9" w14:textId="77777777">
      <w:pPr>
        <w:pStyle w:val="Captiontext"/>
        <w:rPr>
          <w:i w:val="0"/>
          <w:iCs w:val="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424"/>
        <w:gridCol w:w="4104"/>
        <w:gridCol w:w="3544"/>
      </w:tblGrid>
      <w:tr w:rsidRPr="001940C7" w:rsidR="008C0E87" w:rsidTr="00104C87" w14:paraId="62E4561D" w14:textId="77777777">
        <w:trPr>
          <w:trHeight w:val="476"/>
        </w:trPr>
        <w:tc>
          <w:tcPr>
            <w:tcW w:w="142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884B8E" w:rsidR="008C0E87" w:rsidP="00104C87" w:rsidRDefault="008C0E87" w14:paraId="0C832AD2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410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8C0E87" w:rsidP="00104C87" w:rsidRDefault="008C0E87" w14:paraId="1F0E7C9A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3544" w:type="dxa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8C0E87" w:rsidP="00104C87" w:rsidRDefault="008C0E87" w14:paraId="09CEF046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8C0E87" w:rsidTr="00104C87" w14:paraId="564E7ED7" w14:textId="77777777">
        <w:trPr>
          <w:trHeight w:val="642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8C0E87" w:rsidP="00104C87" w:rsidRDefault="00852DC1" w14:paraId="6CC88893" w14:textId="1E7B99C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4.9.a.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001940C7" w:rsidR="008C0E87" w:rsidP="00104C87" w:rsidRDefault="00EE4B2C" w14:paraId="642C5AC6" w14:textId="36367218">
            <w:pPr>
              <w:rPr>
                <w:szCs w:val="22"/>
              </w:rPr>
            </w:pPr>
            <w:r>
              <w:t xml:space="preserve">Какие государственные органы отвечают за подтверждение достоверности данных о </w:t>
            </w:r>
            <w:r>
              <w:rPr>
                <w:u w:val="single"/>
              </w:rPr>
              <w:t>доходах</w:t>
            </w:r>
            <w:r>
              <w:t xml:space="preserve"> от добычи полезных ископаемых?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0579AA" w:rsidP="000579AA" w:rsidRDefault="000579AA" w14:paraId="79389CCF" w14:textId="4CE041FD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информации: </w:t>
            </w:r>
            <w:r>
              <w:rPr>
                <w:i/>
                <w:shd w:val="clear" w:color="auto" w:fill="D9E2F3" w:themeFill="accent1" w:themeFillTint="33"/>
              </w:rPr>
              <w:t>укажите органы внутреннего и внешнего аудита, которые проводят проверку и аудит данных о доходах от добычи полезных ископаемых.</w:t>
            </w:r>
          </w:p>
          <w:p w:rsidRPr="00747189" w:rsidR="0056682B" w:rsidP="009C6C37" w:rsidRDefault="000579AA" w14:paraId="14A34303" w14:textId="520323A4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i/>
              </w:rPr>
              <w:t>Например: государственный генеральный инспектор, высший орган аудита.</w:t>
            </w:r>
          </w:p>
        </w:tc>
      </w:tr>
      <w:tr w:rsidRPr="001940C7" w:rsidR="008C0E87" w:rsidTr="00104C87" w14:paraId="2E3C765A" w14:textId="77777777">
        <w:trPr>
          <w:trHeight w:val="806"/>
        </w:trPr>
        <w:tc>
          <w:tcPr>
            <w:tcW w:w="1424" w:type="dxa"/>
            <w:tcBorders>
              <w:top w:val="single" w:color="auto" w:sz="4" w:space="0"/>
              <w:bottom w:val="single" w:color="auto" w:sz="4" w:space="0"/>
            </w:tcBorders>
          </w:tcPr>
          <w:p w:rsidR="008C0E87" w:rsidP="00104C87" w:rsidRDefault="003B181C" w14:paraId="1C64D327" w14:textId="2C05439A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4.9.c</w:t>
            </w:r>
          </w:p>
        </w:tc>
        <w:tc>
          <w:tcPr>
            <w:tcW w:w="4104" w:type="dxa"/>
            <w:tcBorders>
              <w:top w:val="single" w:color="auto" w:sz="4" w:space="0"/>
              <w:bottom w:val="single" w:color="auto" w:sz="4" w:space="0"/>
            </w:tcBorders>
          </w:tcPr>
          <w:p w:rsidRPr="5BAF76C7" w:rsidR="008C0E87" w:rsidP="00104C87" w:rsidRDefault="00356B17" w14:paraId="630538DC" w14:textId="277261B3">
            <w:r>
              <w:t xml:space="preserve">Данные, не относящиеся к доходам: </w:t>
            </w:r>
            <w:r>
              <w:br/>
            </w:r>
            <w:r>
              <w:rPr>
                <w:i/>
              </w:rPr>
              <w:t>какие государственные органы отвечают за подтверждение достоверности данных, не относящихся к доходам (требования 2–3 и 5–6)?</w:t>
            </w:r>
          </w:p>
        </w:tc>
        <w:tc>
          <w:tcPr>
            <w:tcW w:w="3544" w:type="dxa"/>
            <w:tcBorders>
              <w:top w:val="single" w:color="auto" w:sz="4" w:space="0"/>
              <w:bottom w:val="single" w:color="auto" w:sz="4" w:space="0"/>
            </w:tcBorders>
          </w:tcPr>
          <w:p w:rsidR="000038DC" w:rsidP="000038DC" w:rsidRDefault="000038DC" w14:paraId="6708391E" w14:textId="77777777">
            <w:pPr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Обладатель (обладатели) информации: </w:t>
            </w:r>
            <w:r>
              <w:rPr>
                <w:i/>
                <w:shd w:val="clear" w:color="auto" w:fill="D9E2F3" w:themeFill="accent1" w:themeFillTint="33"/>
              </w:rPr>
              <w:t>укажите органы внутреннего и внешнего аудита, которые проводят проверку и аудит данных о доходах от добычи полезных ископаемых.</w:t>
            </w:r>
          </w:p>
          <w:p w:rsidRPr="007812C7" w:rsidR="003B181C" w:rsidP="00104C87" w:rsidRDefault="000038DC" w14:paraId="5A634AE1" w14:textId="79FF5CA3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Например: государственный генеральный инспектор, высший орган аудита.</w:t>
            </w:r>
          </w:p>
        </w:tc>
      </w:tr>
    </w:tbl>
    <w:p w:rsidRPr="00884B8E" w:rsidR="008C0E87" w:rsidP="008C0E87" w:rsidRDefault="008C0E87" w14:paraId="609521A7" w14:textId="77777777"/>
    <w:p w:rsidRPr="00D63EA4" w:rsidR="008C0E87" w:rsidP="008C0E87" w:rsidRDefault="008C0E87" w14:paraId="5438DE08" w14:textId="77777777">
      <w:pPr>
        <w:pStyle w:val="Heading3"/>
      </w:pPr>
      <w:bookmarkStart w:name="_Technical_requirements_4" w:id="62"/>
      <w:bookmarkStart w:name="_Toc194325808" w:id="63"/>
      <w:bookmarkEnd w:id="62"/>
      <w:r>
        <w:t>Технические положения требования</w:t>
      </w:r>
      <w:bookmarkEnd w:id="63"/>
    </w:p>
    <w:p w:rsidR="008C0E87" w:rsidP="008C0E87" w:rsidRDefault="008C0E87" w14:paraId="24AAB4FF" w14:textId="7777777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7083"/>
      </w:tblGrid>
      <w:tr w:rsidRPr="00C978B7" w:rsidR="008C0E87" w:rsidTr="00104C87" w14:paraId="1386576B" w14:textId="77777777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Pr="00C978B7" w:rsidR="008C0E87" w:rsidP="00104C87" w:rsidRDefault="008C0E87" w14:paraId="43EE572E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</w:tcPr>
          <w:p w:rsidRPr="00C978B7" w:rsidR="008C0E87" w:rsidP="00104C87" w:rsidRDefault="008C0E87" w14:paraId="2993508F" w14:textId="26910632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4.9.c. Процедура обеспечения качества и подтверждения достоверности данных</w:t>
            </w:r>
          </w:p>
        </w:tc>
      </w:tr>
      <w:tr w:rsidRPr="00EE1F2B" w:rsidR="008C0E87" w:rsidTr="008E6040" w14:paraId="4B700BC4" w14:textId="77777777">
        <w:trPr>
          <w:trHeight w:val="70"/>
        </w:trPr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21CCE" w:rsidR="008C0E87" w:rsidP="00104C87" w:rsidRDefault="008C0E87" w14:paraId="23D452B4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D61028" w:rsidR="008C0E87" w:rsidP="00104C87" w:rsidRDefault="008C0E87" w14:paraId="23758B06" w14:textId="43BB1C16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Согласовала ли МГЗС процедуру обеспечения качества и подтверждения достоверности данных?</w:t>
            </w:r>
          </w:p>
          <w:p w:rsidRPr="007562A4" w:rsidR="008C0E87" w:rsidP="00104C87" w:rsidRDefault="00043FE6" w14:paraId="1031B446" w14:textId="185D1BE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015432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37A9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18023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C0E8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747189" w:rsidR="007413F1" w:rsidP="007413F1" w:rsidRDefault="00F33AE4" w14:paraId="5A7BEE7E" w14:textId="14F56830">
            <w:pPr>
              <w:rPr>
                <w:szCs w:val="22"/>
              </w:rPr>
            </w:pPr>
            <w:r>
              <w:t xml:space="preserve">Если выбран ответ «Да», то какую из следующих стандартных процедур, утвержденных Правлением, выбрала МГЗС? Проверьте один вариант ответа. </w:t>
            </w:r>
          </w:p>
          <w:p w:rsidR="008F576E" w:rsidP="007413F1" w:rsidRDefault="00043FE6" w14:paraId="59D03103" w14:textId="1876B5FA">
            <w:pPr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19512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413F1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Выверка данных</w:t>
            </w:r>
          </w:p>
          <w:p w:rsidRPr="007562A4" w:rsidR="008E3DEC" w:rsidP="007413F1" w:rsidRDefault="00043FE6" w14:paraId="6A9C2B52" w14:textId="3684E402">
            <w:pPr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-599408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E3DE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Риск-ориентированный подход</w:t>
            </w:r>
          </w:p>
          <w:p w:rsidRPr="00747189" w:rsidR="00B80C31" w:rsidP="00E36339" w:rsidRDefault="00BA16AF" w14:paraId="1BB34983" w14:textId="65C09D23">
            <w:r>
              <w:t xml:space="preserve">  </w:t>
            </w:r>
          </w:p>
          <w:p w:rsidR="0083338D" w:rsidP="00E36339" w:rsidRDefault="00186BA4" w14:paraId="1BDF6572" w14:textId="2BD585DD">
            <w:r>
              <w:t xml:space="preserve">Если МГЗС выбрала </w:t>
            </w:r>
            <w:r>
              <w:rPr>
                <w:u w:val="single"/>
              </w:rPr>
              <w:t xml:space="preserve">выверку данных: </w:t>
            </w:r>
            <w:r>
              <w:t xml:space="preserve"> </w:t>
            </w:r>
          </w:p>
          <w:p w:rsidRPr="00747189" w:rsidR="00F37CA4" w:rsidP="00E36339" w:rsidRDefault="0083338D" w14:paraId="48646AD7" w14:textId="1FACC319">
            <w:r>
              <w:t xml:space="preserve">Выполнила ли МГЗС следующие действия в соответствии с новым </w:t>
            </w:r>
            <w:hyperlink w:history="1" r:id="rId22">
              <w:r>
                <w:rPr>
                  <w:rStyle w:val="Hyperlink"/>
                </w:rPr>
                <w:t>техническим заданием на подготовку отчетности</w:t>
              </w:r>
            </w:hyperlink>
            <w:r>
              <w:t xml:space="preserve">? </w:t>
            </w:r>
          </w:p>
          <w:p w:rsidRPr="00E36339" w:rsidR="001F4245" w:rsidP="00747189" w:rsidRDefault="00B75D16" w14:paraId="7B52499E" w14:textId="5D1AB081">
            <w:pPr>
              <w:pStyle w:val="ListParagraph"/>
              <w:numPr>
                <w:ilvl w:val="0"/>
                <w:numId w:val="56"/>
              </w:numPr>
            </w:pPr>
            <w:r>
              <w:t xml:space="preserve">Провела ли МГЗС расследование в отношении расхождений и устранила ли обнаруженные ошибки и упущения? </w:t>
            </w:r>
          </w:p>
          <w:p w:rsidRPr="00747189" w:rsidR="007C4152" w:rsidP="00747189" w:rsidRDefault="00043FE6" w14:paraId="19D76FB9" w14:textId="700F938D">
            <w:pPr>
              <w:ind w:left="720"/>
            </w:pPr>
            <w:sdt>
              <w:sdtPr>
                <w:id w:val="-9561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952E3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id w:val="-2078501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7C41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747189" w:rsidR="00B75D16" w:rsidP="00E36339" w:rsidRDefault="007C4152" w14:paraId="2F37C13D" w14:textId="56106BD5">
            <w:r>
              <w:t xml:space="preserve"> Каковы были результаты этого расследования?</w:t>
            </w:r>
          </w:p>
          <w:p w:rsidRPr="00E36339" w:rsidR="00C53CBB" w:rsidP="00747189" w:rsidRDefault="00B75D16" w14:paraId="487F621F" w14:textId="57370F23">
            <w:pPr>
              <w:pStyle w:val="ListParagraph"/>
              <w:numPr>
                <w:ilvl w:val="0"/>
                <w:numId w:val="56"/>
              </w:numPr>
            </w:pPr>
            <w:r>
              <w:t xml:space="preserve">Получено ли окончательное заключение от организации, проводившей выверку данных, в отношении полноты и надежности данных о государственных доходах от добычи полезных ископаемых? </w:t>
            </w:r>
          </w:p>
          <w:p w:rsidRPr="00747189" w:rsidR="007C4152" w:rsidP="00952E3C" w:rsidRDefault="00043FE6" w14:paraId="454CBFA5" w14:textId="397D2B87">
            <w:pPr>
              <w:ind w:left="720"/>
            </w:pPr>
            <w:sdt>
              <w:sdtPr>
                <w:id w:val="-554783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7C41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id w:val="1120645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7C41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747189" w:rsidR="007C4152" w:rsidP="00747189" w:rsidRDefault="007C4152" w14:paraId="3EE2C2B7" w14:textId="77777777">
            <w:pPr>
              <w:pStyle w:val="ListParagraph"/>
              <w:rPr>
                <w:shd w:val="clear" w:color="auto" w:fill="D9E2F3" w:themeFill="accent1" w:themeFillTint="33"/>
                <w:lang w:val="en-GB"/>
              </w:rPr>
            </w:pPr>
          </w:p>
          <w:p w:rsidRPr="00747189" w:rsidR="00B75D16" w:rsidP="00B75D16" w:rsidRDefault="00B75D16" w14:paraId="388E3117" w14:textId="59156A1F">
            <w:pPr>
              <w:pStyle w:val="ListParagraph"/>
              <w:numPr>
                <w:ilvl w:val="0"/>
                <w:numId w:val="55"/>
              </w:numPr>
              <w:shd w:val="clear" w:color="auto" w:fill="FFFFFF"/>
              <w:tabs>
                <w:tab w:val="left" w:pos="709"/>
              </w:tabs>
              <w:spacing w:line="276" w:lineRule="auto"/>
            </w:pPr>
            <w:r>
              <w:t xml:space="preserve">Если все компании подвергают свою финансовую отчетность аудиту, то было ли запрошено от руководства каждой компании письменное заверение для подтверждения того, что данные, предоставленные в шаблонах отчетности ИПДО, согласуются или соответствуют данным, представленным в проверенной аудиторами финансовой отчетности? </w:t>
            </w:r>
          </w:p>
          <w:p w:rsidRPr="00747189" w:rsidR="007C4152" w:rsidP="007C4152" w:rsidRDefault="00043FE6" w14:paraId="3E627B96" w14:textId="414CC876">
            <w:pPr>
              <w:ind w:left="720"/>
            </w:pPr>
            <w:sdt>
              <w:sdtPr>
                <w:id w:val="200962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952E3C">
                  <w:rPr>
                    <w:rFonts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id w:val="-202006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338D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747189" w:rsidR="007C4152" w:rsidP="00747189" w:rsidRDefault="007C4152" w14:paraId="554A63CF" w14:textId="77777777"/>
          <w:p w:rsidRPr="00747189" w:rsidR="00B75D16" w:rsidP="00B75D16" w:rsidRDefault="0062460D" w14:paraId="59BA9C61" w14:textId="27CFBEBA">
            <w:pPr>
              <w:pStyle w:val="ListParagraph"/>
              <w:numPr>
                <w:ilvl w:val="0"/>
                <w:numId w:val="55"/>
              </w:numPr>
              <w:rPr>
                <w:shd w:val="clear" w:color="auto" w:fill="D9E2F3" w:themeFill="accent1" w:themeFillTint="33"/>
              </w:rPr>
            </w:pPr>
            <w:r>
              <w:t xml:space="preserve">В качестве альтернативы, если финансовая отчетность отчитывающихся субъектов, чьи платежи превышают порог существенности, за отчетный период не подвергалась аудиту, то все ли государственные органы и добывающие компании, которые производят существенные платежи, предварительно заверили заполненные шаблоны отчетности у внешнего аудитора (в случае компаний) или в высшем органе аудита (в случае государственных органов)? </w:t>
            </w:r>
          </w:p>
          <w:p w:rsidRPr="00747189" w:rsidR="007C4152" w:rsidP="00952E3C" w:rsidRDefault="00043FE6" w14:paraId="73158776" w14:textId="77777777">
            <w:pPr>
              <w:ind w:left="720"/>
            </w:pPr>
            <w:sdt>
              <w:sdtPr>
                <w:id w:val="166727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7C41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id w:val="1989125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7C415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7C4152" w:rsidP="00747189" w:rsidRDefault="007C4152" w14:paraId="3954A7B5" w14:textId="77777777">
            <w:pPr>
              <w:pStyle w:val="ListParagraph"/>
              <w:rPr>
                <w:shd w:val="clear" w:color="auto" w:fill="D9E2F3" w:themeFill="accent1" w:themeFillTint="33"/>
              </w:rPr>
            </w:pPr>
          </w:p>
          <w:p w:rsidRPr="00884B8E" w:rsidR="00402F7E" w:rsidP="001F4245" w:rsidRDefault="00402F7E" w14:paraId="5E0B6562" w14:textId="77777777">
            <w:pPr>
              <w:rPr>
                <w:shd w:val="clear" w:color="auto" w:fill="D9E2F3" w:themeFill="accent1" w:themeFillTint="33"/>
              </w:rPr>
            </w:pPr>
          </w:p>
          <w:p w:rsidRPr="00747189" w:rsidR="00402F7E" w:rsidP="00952E3C" w:rsidRDefault="00402F7E" w14:paraId="7DEB1EA3" w14:textId="48FA00BE">
            <w:r>
              <w:t xml:space="preserve">Если МГЗС выбрала </w:t>
            </w:r>
            <w:r>
              <w:rPr>
                <w:u w:val="single"/>
              </w:rPr>
              <w:t>риск-ориентированный подход</w:t>
            </w:r>
            <w:r>
              <w:t xml:space="preserve">, то выполнила ли она следующие действия в соответствии с новым </w:t>
            </w:r>
            <w:hyperlink w:history="1" r:id="rId23">
              <w:r>
                <w:rPr>
                  <w:rStyle w:val="Hyperlink"/>
                </w:rPr>
                <w:t>техническим заданием на подготовку отчетности</w:t>
              </w:r>
            </w:hyperlink>
            <w:r>
              <w:t xml:space="preserve">? </w:t>
            </w:r>
          </w:p>
          <w:p w:rsidRPr="006B52A9" w:rsidR="006B52A9" w:rsidP="006B52A9" w:rsidRDefault="00A04C8F" w14:paraId="691BA8F8" w14:textId="74D9AA8F">
            <w:pPr>
              <w:rPr>
                <w:shd w:val="clear" w:color="auto" w:fill="D9E2F3" w:themeFill="accent1" w:themeFillTint="33"/>
              </w:rPr>
            </w:pPr>
            <w:r>
              <w:rPr>
                <w:b/>
              </w:rPr>
              <w:t xml:space="preserve">Шаг 1. </w:t>
            </w:r>
            <w:r>
              <w:rPr>
                <w:b/>
                <w:bCs/>
              </w:rPr>
              <w:t>Оценка рисков.</w:t>
            </w:r>
            <w:r>
              <w:t xml:space="preserve">  </w:t>
            </w:r>
            <w:sdt>
              <w:sdtPr>
                <w:id w:val="21361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6B52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id w:val="-52586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6B52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6B52A9" w:rsidR="00486560" w:rsidP="00F330D9" w:rsidRDefault="00486560" w14:paraId="03C8FE33" w14:textId="652E2FD3">
            <w:pPr>
              <w:rPr>
                <w:rFonts w:eastAsia="Calibri"/>
              </w:rPr>
            </w:pPr>
          </w:p>
          <w:p w:rsidRPr="00747189" w:rsidR="006B52A9" w:rsidP="00952E3C" w:rsidRDefault="00A04C8F" w14:paraId="51CE86C1" w14:textId="5D712AD5">
            <w:r>
              <w:t xml:space="preserve">Шаг 2. Стратегия проверки достоверности. </w:t>
            </w:r>
            <w:sdt>
              <w:sdtPr>
                <w:id w:val="2003302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6B52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id w:val="222647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6B52A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747189" w:rsidR="00A04C8F" w:rsidP="00F330D9" w:rsidRDefault="00A04C8F" w14:paraId="47A491F9" w14:textId="7B148016">
            <w:pPr>
              <w:rPr>
                <w:lang w:bidi="en-US"/>
              </w:rPr>
            </w:pPr>
          </w:p>
          <w:p w:rsidRPr="00747189" w:rsidR="00F330D9" w:rsidP="00952E3C" w:rsidRDefault="006B52A9" w14:paraId="3D3F81CB" w14:textId="59850305">
            <w:r>
              <w:t xml:space="preserve">Шаг 3. Реализация стратегии проверки достоверности. </w:t>
            </w:r>
            <w:sdt>
              <w:sdtPr>
                <w:id w:val="1427072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 w:rsidR="00952E3C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Да</w:t>
            </w:r>
            <w:r>
              <w:t xml:space="preserve">           </w:t>
            </w:r>
            <w:sdt>
              <w:sdtPr>
                <w:id w:val="-192270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47189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</w:p>
          <w:p w:rsidRPr="00884B8E" w:rsidR="001F4245" w:rsidP="001F4245" w:rsidRDefault="001F4245" w14:paraId="33ED9BEA" w14:textId="77777777">
            <w:pPr>
              <w:rPr>
                <w:shd w:val="clear" w:color="auto" w:fill="D9E2F3" w:themeFill="accent1" w:themeFillTint="33"/>
              </w:rPr>
            </w:pPr>
          </w:p>
          <w:p w:rsidR="00B52671" w:rsidP="00104C87" w:rsidRDefault="00B52671" w14:paraId="73C6553B" w14:textId="6C799CE4">
            <w:pPr>
              <w:rPr>
                <w:szCs w:val="22"/>
              </w:rPr>
            </w:pPr>
            <w:r>
              <w:t>Если МГЗС выбрала любую из вышеуказанных процедур, то:</w:t>
            </w:r>
          </w:p>
          <w:p w:rsidR="0058130C" w:rsidP="0058130C" w:rsidRDefault="00ED77BB" w14:paraId="451863DF" w14:textId="21C6296E">
            <w:pPr>
              <w:pStyle w:val="ListParagraph"/>
              <w:numPr>
                <w:ilvl w:val="0"/>
                <w:numId w:val="54"/>
              </w:numPr>
              <w:rPr>
                <w:szCs w:val="22"/>
              </w:rPr>
            </w:pPr>
            <w:r>
              <w:t>Задокументировала ли МГЗС основания выбора процедуры?</w:t>
            </w:r>
          </w:p>
          <w:p w:rsidR="003A2C2F" w:rsidP="003A2C2F" w:rsidRDefault="00043FE6" w14:paraId="58B2565E" w14:textId="77777777">
            <w:pPr>
              <w:pStyle w:val="ListParagraph"/>
              <w:ind w:left="36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411980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A2C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445304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A2C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A11AD4" w:rsidR="00A11AD4" w:rsidP="00A11AD4" w:rsidRDefault="00A11AD4" w14:paraId="48FB9378" w14:textId="207395F4">
            <w:pPr>
              <w:rPr>
                <w:b/>
                <w:bCs/>
                <w:i/>
                <w:iCs/>
                <w:shd w:val="clear" w:color="auto" w:fill="D9E2F3" w:themeFill="accent1" w:themeFillTint="33"/>
              </w:rPr>
            </w:pPr>
            <w:r>
              <w:rPr>
                <w:b/>
                <w:i/>
                <w:shd w:val="clear" w:color="auto" w:fill="D9E2F3" w:themeFill="accent1" w:themeFillTint="33"/>
              </w:rPr>
              <w:t>Где можно ознакомиться с информацией о выборе процедуры:</w:t>
            </w:r>
            <w:r>
              <w:rPr>
                <w:i/>
                <w:shd w:val="clear" w:color="auto" w:fill="D9E2F3" w:themeFill="accent1" w:themeFillTint="33"/>
              </w:rPr>
              <w:t xml:space="preserve"> например, приведите ссылку на веб-сайт ИПДО, страницу отчета о предварительном исследовании.</w:t>
            </w:r>
          </w:p>
          <w:p w:rsidRPr="00884B8E" w:rsidR="00A11AD4" w:rsidP="00A11AD4" w:rsidRDefault="00A11AD4" w14:paraId="4674C555" w14:textId="77777777">
            <w:pPr>
              <w:rPr>
                <w:b/>
                <w:bCs/>
                <w:shd w:val="clear" w:color="auto" w:fill="D9E2F3" w:themeFill="accent1" w:themeFillTint="33"/>
              </w:rPr>
            </w:pPr>
          </w:p>
          <w:p w:rsidR="00247E3C" w:rsidP="00247E3C" w:rsidRDefault="00247E3C" w14:paraId="3EBC0557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Согласовала ли МГЗС шаблоны отчетности?</w:t>
            </w:r>
          </w:p>
          <w:p w:rsidRPr="00FC7D2F" w:rsidR="00247E3C" w:rsidP="00FC7D2F" w:rsidRDefault="00043FE6" w14:paraId="40F15354" w14:textId="5FCF9ABD">
            <w:pPr>
              <w:pStyle w:val="ListParagraph"/>
              <w:ind w:left="360"/>
              <w:rPr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11010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E8B" w:rsidR="00247E3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074234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E8B" w:rsidR="00247E3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3A2C2F" w:rsidP="0058130C" w:rsidRDefault="003A2C2F" w14:paraId="48C09CD1" w14:textId="688CE13A">
            <w:pPr>
              <w:pStyle w:val="ListParagraph"/>
              <w:numPr>
                <w:ilvl w:val="0"/>
                <w:numId w:val="54"/>
              </w:numPr>
              <w:rPr>
                <w:szCs w:val="22"/>
              </w:rPr>
            </w:pPr>
            <w:r>
              <w:t>Подтвердила ли МГЗС, что отступлений от согласованной процедуры не выявлено?</w:t>
            </w:r>
          </w:p>
          <w:p w:rsidR="003A2C2F" w:rsidP="003A2C2F" w:rsidRDefault="00043FE6" w14:paraId="6FC33FC6" w14:textId="293996CC">
            <w:pPr>
              <w:pStyle w:val="ListParagraph"/>
              <w:ind w:left="36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423074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A2C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499841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A2C2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FC7D2F" w:rsidP="00FC7D2F" w:rsidRDefault="00FC7D2F" w14:paraId="78B20062" w14:textId="77777777">
            <w:pPr>
              <w:pStyle w:val="ListParagraph"/>
              <w:ind w:left="360"/>
              <w:rPr>
                <w:szCs w:val="22"/>
              </w:rPr>
            </w:pPr>
          </w:p>
          <w:p w:rsidR="00321A87" w:rsidP="00FC7D2F" w:rsidRDefault="00231F4B" w14:paraId="794B4100" w14:textId="708CF706">
            <w:pPr>
              <w:pStyle w:val="ListParagraph"/>
              <w:ind w:left="0"/>
              <w:rPr>
                <w:szCs w:val="22"/>
              </w:rPr>
            </w:pPr>
            <w:r>
              <w:t xml:space="preserve">Если МГЗС не выбрала ни одну из процедур (выверка данных или риск-ориентированный подход) обеспечения качества данных, то предоставьте пояснения применяемого подхода к обеспечению качества данных. </w:t>
            </w:r>
          </w:p>
          <w:p w:rsidR="005E087B" w:rsidP="00226428" w:rsidRDefault="00226428" w14:paraId="5A928B52" w14:textId="16FE5E11">
            <w:pPr>
              <w:pStyle w:val="ListParagraph"/>
              <w:shd w:val="clear" w:color="auto" w:fill="D9E2F3" w:themeFill="accent1" w:themeFillTint="33"/>
              <w:ind w:left="0"/>
              <w:rPr>
                <w:szCs w:val="22"/>
              </w:rPr>
            </w:pPr>
            <w:r>
              <w:t>Предоставьте пояснения</w:t>
            </w:r>
          </w:p>
          <w:p w:rsidRPr="00884B8E" w:rsidR="00226428" w:rsidP="00FC7D2F" w:rsidRDefault="00226428" w14:paraId="7979C8B5" w14:textId="77777777">
            <w:pPr>
              <w:pStyle w:val="ListParagraph"/>
              <w:ind w:left="0"/>
              <w:rPr>
                <w:szCs w:val="22"/>
              </w:rPr>
            </w:pPr>
          </w:p>
          <w:p w:rsidR="00231F4B" w:rsidP="00747189" w:rsidRDefault="005E087B" w14:paraId="08D5BBA5" w14:textId="4755D6A8">
            <w:pPr>
              <w:pStyle w:val="ListParagraph"/>
              <w:ind w:left="0"/>
              <w:rPr>
                <w:szCs w:val="22"/>
              </w:rPr>
            </w:pPr>
            <w:r>
              <w:t xml:space="preserve">Получила ли МГЗС предварительно одобрение Правления на применение этой процедуры? </w:t>
            </w:r>
          </w:p>
          <w:p w:rsidR="00247E3C" w:rsidP="00247E3C" w:rsidRDefault="00043FE6" w14:paraId="5FA74E6E" w14:textId="77777777">
            <w:pPr>
              <w:pStyle w:val="ListParagraph"/>
              <w:ind w:left="36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459328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E8B" w:rsidR="00247E3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2025544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E0E8B" w:rsidR="00247E3C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CE0E8B" w:rsidR="00CE0E8B" w:rsidP="00CE0E8B" w:rsidRDefault="00CE0E8B" w14:paraId="6F633187" w14:textId="12F95878">
            <w:pPr>
              <w:pStyle w:val="ListParagraph"/>
              <w:ind w:left="360"/>
              <w:rPr>
                <w:szCs w:val="22"/>
                <w:lang w:val="en-GB"/>
              </w:rPr>
            </w:pPr>
          </w:p>
        </w:tc>
      </w:tr>
      <w:tr w:rsidRPr="00EE1F2B" w:rsidR="00141BC2" w:rsidTr="00141BC2" w14:paraId="2B41B6CE" w14:textId="77777777">
        <w:trPr>
          <w:trHeight w:val="70"/>
        </w:trPr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="00141BC2" w:rsidP="00141BC2" w:rsidRDefault="00141BC2" w14:paraId="28CFD4A4" w14:textId="2CC16A0E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CF768B" w:rsidR="00141BC2" w:rsidP="00141BC2" w:rsidRDefault="00141BC2" w14:paraId="481D6893" w14:textId="2582FF82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4.9.a. Проверка и оценка процедур аудита и подтверждения достоверности данных </w:t>
            </w:r>
          </w:p>
        </w:tc>
      </w:tr>
      <w:tr w:rsidRPr="00EE1F2B" w:rsidR="00141BC2" w:rsidTr="00104C87" w14:paraId="0C0732EB" w14:textId="77777777">
        <w:trPr>
          <w:trHeight w:val="70"/>
        </w:trPr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141BC2" w:rsidP="00141BC2" w:rsidRDefault="00141BC2" w14:paraId="295ADA70" w14:textId="2BD0E378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механизмов аудита и подтверждения достоверности данных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FD5766" w:rsidR="00141BC2" w:rsidP="00141BC2" w:rsidRDefault="00141BC2" w14:paraId="04CA2D07" w14:textId="39C5CB0B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Провела ли МГЗС проверку процедур аудита и подтверждения достоверности данных, применяемых существенными государственными органами, включенными в охват отчетности ИПДО?</w:t>
            </w:r>
            <w:r>
              <w:rPr>
                <w:b/>
              </w:rPr>
              <w:br/>
            </w:r>
            <w:r>
              <w:rPr>
                <w:rFonts w:ascii="MS Gothic" w:hAnsi="MS Gothic"/>
              </w:rPr>
              <w:br/>
            </w:r>
            <w:sdt>
              <w:sdtPr>
                <w:rPr>
                  <w:rFonts w:ascii="MS Gothic" w:hAnsi="MS Gothic" w:eastAsia="MS Gothic"/>
                </w:rPr>
                <w:id w:val="-1537810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 xml:space="preserve"> Да</w:t>
            </w:r>
            <w:r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231888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rPr>
                <w:shd w:val="clear" w:color="auto" w:fill="D9E2F3" w:themeFill="accent1" w:themeFillTint="33"/>
              </w:rPr>
              <w:br/>
            </w:r>
            <w:r>
              <w:rPr>
                <w:shd w:val="clear" w:color="auto" w:fill="D9E2F3" w:themeFill="accent1" w:themeFillTint="33"/>
              </w:rPr>
              <w:br/>
            </w:r>
            <w:r>
              <w:rPr>
                <w:shd w:val="clear" w:color="auto" w:fill="D9E2F3" w:themeFill="accent1" w:themeFillTint="33"/>
              </w:rPr>
              <w:br/>
            </w:r>
            <w:r>
              <w:rPr>
                <w:b/>
                <w:bCs/>
              </w:rPr>
              <w:t>Провела ли МГЗС оценку в отношении того, подвергаются ли раскрываемые государством данные о доходах авторитетному независимому аудиту с применением международных стандартов аудиторской проверки?</w:t>
            </w:r>
          </w:p>
          <w:p w:rsidR="00141BC2" w:rsidP="00141BC2" w:rsidRDefault="00043FE6" w14:paraId="272607A0" w14:textId="6C5C9A5C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</w:rPr>
                <w:id w:val="235366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41B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96620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41B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884B8E" w:rsidR="008B6BFB" w:rsidP="00965A24" w:rsidRDefault="008B6BFB" w14:paraId="328E143C" w14:textId="2FB11B50">
            <w:pPr>
              <w:rPr>
                <w:b/>
                <w:bCs/>
                <w:i/>
                <w:iCs/>
                <w:shd w:val="clear" w:color="auto" w:fill="D9E2F3" w:themeFill="accent1" w:themeFillTint="33"/>
              </w:rPr>
            </w:pPr>
          </w:p>
          <w:p w:rsidRPr="00FD5766" w:rsidR="008B6BFB" w:rsidP="008B6BFB" w:rsidRDefault="008B6BFB" w14:paraId="35D71876" w14:textId="2ABD0CC9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Провела ли МГЗС проверку процедур аудита и подтверждения достоверности данных, применяемых </w:t>
            </w:r>
            <w:r>
              <w:rPr>
                <w:b/>
                <w:u w:val="single"/>
              </w:rPr>
              <w:t>существенными компаниями</w:t>
            </w:r>
            <w:r>
              <w:rPr>
                <w:b/>
              </w:rPr>
              <w:t>, включенными в охват отчетности ИПДО?</w:t>
            </w:r>
            <w:r>
              <w:rPr>
                <w:b/>
              </w:rPr>
              <w:br/>
            </w:r>
            <w:r>
              <w:rPr>
                <w:rFonts w:ascii="MS Gothic" w:hAnsi="MS Gothic"/>
              </w:rPr>
              <w:br/>
            </w:r>
            <w:sdt>
              <w:sdtPr>
                <w:rPr>
                  <w:rFonts w:ascii="MS Gothic" w:hAnsi="MS Gothic" w:eastAsia="MS Gothic"/>
                </w:rPr>
                <w:id w:val="-152332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rPr>
                <w:shd w:val="clear" w:color="auto" w:fill="D9E2F3" w:themeFill="accent1" w:themeFillTint="33"/>
              </w:rPr>
              <w:t xml:space="preserve"> Да</w:t>
            </w:r>
            <w:r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670908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>
              <w:t xml:space="preserve"> </w:t>
            </w:r>
            <w:r>
              <w:rPr>
                <w:shd w:val="clear" w:color="auto" w:fill="D9E2F3" w:themeFill="accent1" w:themeFillTint="33"/>
              </w:rPr>
              <w:t>Нет</w:t>
            </w:r>
            <w:r>
              <w:rPr>
                <w:shd w:val="clear" w:color="auto" w:fill="D9E2F3" w:themeFill="accent1" w:themeFillTint="33"/>
              </w:rPr>
              <w:br/>
            </w:r>
            <w:r>
              <w:rPr>
                <w:shd w:val="clear" w:color="auto" w:fill="D9E2F3" w:themeFill="accent1" w:themeFillTint="33"/>
              </w:rPr>
              <w:br/>
            </w:r>
            <w:r>
              <w:rPr>
                <w:shd w:val="clear" w:color="auto" w:fill="D9E2F3" w:themeFill="accent1" w:themeFillTint="33"/>
              </w:rPr>
              <w:br/>
            </w:r>
            <w:r>
              <w:rPr>
                <w:b/>
                <w:bCs/>
              </w:rPr>
              <w:t>Провела ли МГЗС оценку в отношении того, подвергаются ли раскрываемые компаниями данные авторитетному независимому аудиту с применением международных стандартов аудиторской проверки?</w:t>
            </w:r>
          </w:p>
          <w:p w:rsidR="008B6BFB" w:rsidP="008B6BFB" w:rsidRDefault="00043FE6" w14:paraId="17D23492" w14:textId="77777777">
            <w:pPr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08375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B6BF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396042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B6BF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884B8E" w:rsidR="008B6BFB" w:rsidP="008B6BFB" w:rsidRDefault="008B6BFB" w14:paraId="76378660" w14:textId="77777777">
            <w:pPr>
              <w:rPr>
                <w:b/>
                <w:bCs/>
                <w:szCs w:val="22"/>
              </w:rPr>
            </w:pPr>
          </w:p>
          <w:p w:rsidR="003E3393" w:rsidP="003E3393" w:rsidRDefault="003E3393" w14:paraId="095F0047" w14:textId="77777777">
            <w:pPr>
              <w:rPr>
                <w:i/>
                <w:iCs/>
                <w:shd w:val="clear" w:color="auto" w:fill="D9E2F3" w:themeFill="accent1" w:themeFillTint="33"/>
              </w:rPr>
            </w:pPr>
            <w:r>
              <w:rPr>
                <w:b/>
                <w:i/>
              </w:rPr>
              <w:t xml:space="preserve">Где можно ознакомиться с оценкой процедур аудита и подтверждения достоверности данных, а также стандартами аудита: </w:t>
            </w:r>
            <w:r>
              <w:rPr>
                <w:i/>
                <w:shd w:val="clear" w:color="auto" w:fill="D9E2F3" w:themeFill="accent1" w:themeFillTint="33"/>
              </w:rPr>
              <w:t xml:space="preserve"> например, приведите ссылку на веб-сайт ИПДО, раздел отчета ИПДО (укажите номер страницы).</w:t>
            </w:r>
          </w:p>
          <w:p w:rsidRPr="00884B8E" w:rsidR="009873C4" w:rsidP="00141BC2" w:rsidRDefault="009873C4" w14:paraId="1D7AD341" w14:textId="11DD5B5D">
            <w:pPr>
              <w:rPr>
                <w:b/>
                <w:bCs/>
                <w:i/>
                <w:iCs/>
                <w:szCs w:val="22"/>
              </w:rPr>
            </w:pPr>
          </w:p>
        </w:tc>
      </w:tr>
      <w:tr w:rsidRPr="00EE1F2B" w:rsidR="00141BC2" w:rsidTr="00CE23F2" w14:paraId="66057EF4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721CCE" w:rsidR="00141BC2" w:rsidP="00141BC2" w:rsidRDefault="00141BC2" w14:paraId="6D7ED770" w14:textId="32CE8547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Ожидаемый аспект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747189" w:rsidR="00141BC2" w:rsidP="00141BC2" w:rsidRDefault="00141BC2" w14:paraId="361BDD4C" w14:textId="044CF5F3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4.9.b. Данные, раскрываемые правительством и компаниями, подвергаются авторитетному независимому аудиту с применением международных стандартов аудиторской проверки</w:t>
            </w:r>
          </w:p>
        </w:tc>
      </w:tr>
      <w:tr w:rsidRPr="00EE1F2B" w:rsidR="00141BC2" w:rsidTr="00747189" w14:paraId="2E463F9B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4B8E" w:rsidR="00141BC2" w:rsidP="00141BC2" w:rsidRDefault="00141BC2" w14:paraId="6C2A56DE" w14:textId="77777777">
            <w:pPr>
              <w:rPr>
                <w:i/>
                <w:iCs/>
                <w:szCs w:val="22"/>
              </w:rPr>
            </w:pP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:rsidRPr="00884B8E" w:rsidR="00677601" w:rsidP="00677601" w:rsidRDefault="00677601" w14:paraId="552FD7E5" w14:textId="77777777">
            <w:pPr>
              <w:rPr>
                <w:shd w:val="clear" w:color="auto" w:fill="D9E2F3" w:themeFill="accent1" w:themeFillTint="33"/>
              </w:rPr>
            </w:pPr>
          </w:p>
          <w:p w:rsidRPr="00FF030C" w:rsidR="00FF030C" w:rsidP="00141BC2" w:rsidRDefault="00677601" w14:paraId="64939EDE" w14:textId="1B102940">
            <w:pPr>
              <w:pStyle w:val="ListParagraph"/>
              <w:ind w:left="0"/>
              <w:rPr>
                <w:szCs w:val="22"/>
              </w:rPr>
            </w:pPr>
            <w:r>
              <w:t xml:space="preserve">Ожидается, что данные, раскрытые </w:t>
            </w:r>
            <w:r>
              <w:rPr>
                <w:u w:val="single"/>
              </w:rPr>
              <w:t>правительством и компаниями</w:t>
            </w:r>
            <w:r>
              <w:t xml:space="preserve">, подвергаются авторитетному независимому аудиту с применением международных стандартов аудиторской проверки. Проведение </w:t>
            </w:r>
            <w:r>
              <w:rPr>
                <w:u w:val="single"/>
              </w:rPr>
              <w:t>оценки</w:t>
            </w:r>
            <w:r>
              <w:t xml:space="preserve"> предусмотрено требованием 4.9.a. (см. раздел выше).</w:t>
            </w:r>
          </w:p>
          <w:p w:rsidRPr="00FF72D9" w:rsidR="00391E0A" w:rsidP="00391E0A" w:rsidRDefault="00391E0A" w14:paraId="3C36FC83" w14:textId="2BAC5723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Предоставила ли МГЗС </w:t>
            </w:r>
            <w:r>
              <w:rPr>
                <w:b/>
                <w:u w:val="single"/>
              </w:rPr>
              <w:t xml:space="preserve">пояснение </w:t>
            </w:r>
            <w:r>
              <w:rPr>
                <w:b/>
              </w:rPr>
              <w:t>основных процедур аудита и подтверждения достоверности, применявшихся к данным о государственных доходах?</w:t>
            </w:r>
          </w:p>
          <w:p w:rsidR="00391E0A" w:rsidP="00391E0A" w:rsidRDefault="00043FE6" w14:paraId="2481FEBD" w14:textId="77777777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323933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91E0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866989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91E0A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D36542" w:rsidP="00D36542" w:rsidRDefault="00D36542" w14:paraId="605D493D" w14:textId="77777777">
            <w:pPr>
              <w:pStyle w:val="ListParagraph"/>
              <w:ind w:left="0"/>
              <w:rPr>
                <w:b/>
                <w:bCs/>
                <w:szCs w:val="22"/>
              </w:rPr>
            </w:pPr>
          </w:p>
          <w:p w:rsidRPr="00FF72D9" w:rsidR="006E711B" w:rsidP="006E711B" w:rsidRDefault="006E711B" w14:paraId="600598A5" w14:textId="0E8A2A75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Предоставила ли МГЗС </w:t>
            </w:r>
            <w:r>
              <w:rPr>
                <w:b/>
                <w:u w:val="single"/>
              </w:rPr>
              <w:t>пояснение</w:t>
            </w:r>
            <w:r>
              <w:rPr>
                <w:b/>
              </w:rPr>
              <w:t xml:space="preserve"> основных процедур аудита и подтверждения достоверности, применявшихся к раскрываемым компаниями данным?</w:t>
            </w:r>
          </w:p>
          <w:p w:rsidRPr="00747189" w:rsidR="006E711B" w:rsidP="00D36542" w:rsidRDefault="00043FE6" w14:paraId="44FB9742" w14:textId="162CF7B4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97372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6E71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506897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6E711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6E711B" w:rsidP="00D36542" w:rsidRDefault="006E711B" w14:paraId="345001DD" w14:textId="77777777">
            <w:pPr>
              <w:pStyle w:val="ListParagraph"/>
              <w:ind w:left="0"/>
              <w:rPr>
                <w:b/>
                <w:bCs/>
                <w:szCs w:val="22"/>
              </w:rPr>
            </w:pPr>
          </w:p>
          <w:p w:rsidRPr="00FF72D9" w:rsidR="00D36542" w:rsidP="00D36542" w:rsidRDefault="00D36542" w14:paraId="37CF23EA" w14:textId="3C45E48A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Если выбран ответ «Да», то опубликована ли подтверждающая документация в открытом доступе?</w:t>
            </w:r>
          </w:p>
          <w:p w:rsidRPr="00023B97" w:rsidR="00D36542" w:rsidP="00D36542" w:rsidRDefault="00043FE6" w14:paraId="20A19E2D" w14:textId="77777777">
            <w:pPr>
              <w:pStyle w:val="ListParagraph"/>
              <w:ind w:left="0"/>
              <w:rPr>
                <w:i/>
                <w:iCs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16883393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D365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1535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D3654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391E0A" w:rsidP="00141BC2" w:rsidRDefault="00391E0A" w14:paraId="535F5B1A" w14:textId="77777777">
            <w:pPr>
              <w:pStyle w:val="ListParagraph"/>
              <w:ind w:left="0"/>
              <w:rPr>
                <w:b/>
                <w:bCs/>
                <w:szCs w:val="22"/>
              </w:rPr>
            </w:pPr>
          </w:p>
          <w:p w:rsidR="005A5678" w:rsidP="00141BC2" w:rsidRDefault="005A5678" w14:paraId="13A1FC24" w14:textId="18616F7D">
            <w:pPr>
              <w:pStyle w:val="ListParagraph"/>
              <w:ind w:left="0"/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пояснением процедур аудита и подтверждения достоверности данных:</w:t>
            </w:r>
            <w:r>
              <w:rPr>
                <w:b/>
                <w:i/>
              </w:rPr>
              <w:br/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br/>
            </w:r>
            <w:r>
              <w:rPr>
                <w:i/>
                <w:iCs/>
              </w:rPr>
              <w:t>Систематически раскрываемая информация,</w:t>
            </w:r>
            <w:r>
              <w:t xml:space="preserve"> </w:t>
            </w:r>
            <w:r>
              <w:rPr>
                <w:i/>
                <w:iCs/>
              </w:rPr>
              <w:t>обычно публикуется</w:t>
            </w:r>
            <w:r w:rsidR="000A1DD6">
              <w:rPr>
                <w:i/>
                <w:iCs/>
              </w:rPr>
              <w:t xml:space="preserve"> </w:t>
            </w:r>
            <w:hyperlink w:history="1" w:anchor="_Holders_of_information">
              <w:r>
                <w:rPr>
                  <w:rStyle w:val="Hyperlink"/>
                  <w:i/>
                </w:rPr>
                <w:t>обладателями информации</w:t>
              </w:r>
            </w:hyperlink>
            <w:r>
              <w:t>:</w:t>
            </w:r>
            <w:r>
              <w:rPr>
                <w:i/>
              </w:rPr>
              <w:t xml:space="preserve"> </w:t>
            </w:r>
            <w:r>
              <w:rPr>
                <w:i/>
                <w:shd w:val="clear" w:color="auto" w:fill="D9E2F3" w:themeFill="accent1" w:themeFillTint="33"/>
              </w:rPr>
              <w:t>ссылка на веб-сайт или отчет.</w:t>
            </w:r>
          </w:p>
          <w:p w:rsidR="004C0084" w:rsidP="00141BC2" w:rsidRDefault="004C0084" w14:paraId="2C3AAABE" w14:textId="478CBB0F">
            <w:pPr>
              <w:pStyle w:val="ListParagraph"/>
              <w:ind w:left="0"/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Раскрытие информации ИПДО: </w:t>
            </w:r>
            <w:r>
              <w:rPr>
                <w:i/>
                <w:shd w:val="clear" w:color="auto" w:fill="D9E2F3" w:themeFill="accent1" w:themeFillTint="33"/>
              </w:rPr>
              <w:t>например, страница отчета ИПДО</w:t>
            </w:r>
            <w:r>
              <w:rPr>
                <w:i/>
              </w:rPr>
              <w:t>.</w:t>
            </w:r>
          </w:p>
          <w:p w:rsidRPr="00747189" w:rsidR="005A5678" w:rsidP="00141BC2" w:rsidRDefault="005A5678" w14:paraId="74F626BD" w14:textId="77777777">
            <w:pPr>
              <w:pStyle w:val="ListParagraph"/>
              <w:ind w:left="0"/>
              <w:rPr>
                <w:i/>
                <w:iCs/>
                <w:szCs w:val="22"/>
              </w:rPr>
            </w:pPr>
          </w:p>
          <w:p w:rsidRPr="00D87F2D" w:rsidR="00141BC2" w:rsidP="00141BC2" w:rsidRDefault="00FF030C" w14:paraId="33B52F37" w14:textId="4E411541">
            <w:pPr>
              <w:pStyle w:val="ListParagraph"/>
              <w:ind w:left="0"/>
              <w:rPr>
                <w:szCs w:val="22"/>
              </w:rPr>
            </w:pPr>
            <w:r>
              <w:rPr>
                <w:b/>
              </w:rPr>
              <w:t xml:space="preserve">Было ли в ходе оценки процедур аудита и подтверждения достоверности данности установлено, что раскрываемые </w:t>
            </w:r>
            <w:r>
              <w:rPr>
                <w:b/>
                <w:u w:val="single"/>
              </w:rPr>
              <w:t>государственными органами</w:t>
            </w:r>
            <w:r>
              <w:rPr>
                <w:b/>
              </w:rPr>
              <w:t xml:space="preserve"> данные действительно подвергаются авторитетному независимому аудиту с применением международных стандартов аудиторской проверки? </w:t>
            </w:r>
          </w:p>
          <w:p w:rsidR="00141BC2" w:rsidP="00141BC2" w:rsidRDefault="00043FE6" w14:paraId="1C775A6D" w14:textId="0A2F8708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1501583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41B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</w:t>
            </w:r>
            <w:sdt>
              <w:sdtPr>
                <w:rPr>
                  <w:rFonts w:ascii="MS Gothic" w:hAnsi="MS Gothic" w:eastAsia="MS Gothic"/>
                </w:rPr>
                <w:id w:val="1128744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41B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    </w:t>
            </w:r>
            <w:sdt>
              <w:sdtPr>
                <w:rPr>
                  <w:rFonts w:ascii="MS Gothic" w:hAnsi="MS Gothic" w:eastAsia="MS Gothic"/>
                </w:rPr>
                <w:id w:val="1134066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CA75E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  <w:r w:rsidR="00A2774A">
              <w:t xml:space="preserve">           </w:t>
            </w:r>
          </w:p>
          <w:p w:rsidR="00FF030C" w:rsidP="00141BC2" w:rsidRDefault="00366008" w14:paraId="120186AD" w14:textId="5EE29112">
            <w:pPr>
              <w:pStyle w:val="ListParagraph"/>
              <w:ind w:left="0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 xml:space="preserve">Предоставьте дополнительные сведения о проведенной оценке: </w:t>
            </w:r>
            <w:r>
              <w:t xml:space="preserve"> </w:t>
            </w:r>
          </w:p>
          <w:p w:rsidRPr="00D87F2D" w:rsidR="00DB75B8" w:rsidP="00DB75B8" w:rsidRDefault="001E3384" w14:paraId="7F254FA8" w14:textId="0BED9FE9">
            <w:pPr>
              <w:pStyle w:val="ListParagraph"/>
              <w:ind w:left="0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br/>
            </w:r>
            <w:r>
              <w:rPr>
                <w:b/>
                <w:bCs/>
              </w:rPr>
              <w:t>Было ли в ходе оценки установлено, что раскрываемые компаниями данные действительно подвергаются авторитетному независимому аудиту с применением международных стандартов аудиторской проверки?</w:t>
            </w:r>
            <w:r>
              <w:rPr>
                <w:b/>
              </w:rPr>
              <w:t xml:space="preserve"> </w:t>
            </w:r>
          </w:p>
          <w:p w:rsidR="00DB75B8" w:rsidP="00DB75B8" w:rsidRDefault="00043FE6" w14:paraId="556DED6C" w14:textId="2AAE6FAA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79189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DB75B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</w:t>
            </w:r>
            <w:sdt>
              <w:sdtPr>
                <w:rPr>
                  <w:rFonts w:ascii="MS Gothic" w:hAnsi="MS Gothic" w:eastAsia="MS Gothic"/>
                </w:rPr>
                <w:id w:val="-127193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DB75B8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  <w:r w:rsidR="00A2774A">
              <w:t xml:space="preserve">       </w:t>
            </w:r>
            <w:sdt>
              <w:sdtPr>
                <w:rPr>
                  <w:rFonts w:ascii="MS Gothic" w:hAnsi="MS Gothic" w:eastAsia="MS Gothic"/>
                </w:rPr>
                <w:id w:val="73242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B16DC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Частично</w:t>
            </w:r>
          </w:p>
          <w:p w:rsidR="00651A36" w:rsidP="00651A36" w:rsidRDefault="00651A36" w14:paraId="6BE4F9E7" w14:textId="77777777">
            <w:pPr>
              <w:pStyle w:val="ListParagraph"/>
              <w:ind w:left="0"/>
              <w:rPr>
                <w:szCs w:val="22"/>
              </w:rPr>
            </w:pPr>
            <w:r>
              <w:rPr>
                <w:shd w:val="clear" w:color="auto" w:fill="D9E2F3" w:themeFill="accent1" w:themeFillTint="33"/>
              </w:rPr>
              <w:t>Предоставьте дополнительные сведения о проведенной оценке (по желанию):</w:t>
            </w:r>
            <w:r>
              <w:t xml:space="preserve"> </w:t>
            </w:r>
          </w:p>
          <w:p w:rsidR="00D87F2D" w:rsidP="00583F54" w:rsidRDefault="00D87F2D" w14:paraId="45F0D2A4" w14:textId="2DCCBFCF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</w:p>
          <w:p w:rsidR="002217DC" w:rsidP="00747189" w:rsidRDefault="00663E6E" w14:paraId="679A2071" w14:textId="40CD26B9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Если МГЗС не проводила такую оценку, то связано ли это с юридическими или практическими препятствиями?</w:t>
            </w:r>
          </w:p>
          <w:p w:rsidR="002217DC" w:rsidP="002217DC" w:rsidRDefault="00043FE6" w14:paraId="1EDB7195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1028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2217DC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44058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2217DC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2217DC" w:rsidP="002217DC" w:rsidRDefault="002217DC" w14:paraId="63A1357F" w14:textId="6C9FEAC1">
            <w:pPr>
              <w:shd w:val="clear" w:color="auto" w:fill="D9E2F3" w:themeFill="accent1" w:themeFillTint="33"/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Если выбран ответ «Да», то опишите планы по преодолению препятствий к раскрытию всей вышеуказанной информации или предоставьте ссылку на ресурс, где можно ознакомиться с результатами оценки полноты, достоверности и своевременности данных, например на исследование, раздел отчета ИПДО (год, страница) и т. д.</w:t>
            </w:r>
          </w:p>
          <w:p w:rsidR="002217DC" w:rsidP="00583F54" w:rsidRDefault="002217DC" w14:paraId="7934547C" w14:textId="77777777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</w:p>
          <w:p w:rsidRPr="00747189" w:rsidR="009E2D4D" w:rsidP="00583F54" w:rsidRDefault="009E2D4D" w14:paraId="2F536B40" w14:textId="7B1CBB4F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</w:p>
        </w:tc>
      </w:tr>
      <w:tr w:rsidRPr="00EE1F2B" w:rsidR="00141BC2" w:rsidTr="00F05827" w14:paraId="2B6452B7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721CCE" w:rsidR="00141BC2" w:rsidP="00141BC2" w:rsidRDefault="00141BC2" w14:paraId="34021BEC" w14:textId="24FC3D71">
            <w:pPr>
              <w:rPr>
                <w:i/>
                <w:iCs/>
                <w:szCs w:val="22"/>
              </w:rPr>
            </w:pPr>
            <w:r>
              <w:rPr>
                <w:b/>
              </w:rPr>
              <w:t>Поощряемый аспект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</w:tcPr>
          <w:p w:rsidRPr="00FD5766" w:rsidR="00141BC2" w:rsidP="00141BC2" w:rsidRDefault="00141BC2" w14:paraId="4FF5FFD4" w14:textId="78230030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4.9.c. Механизм подтверждения достоверности данных, не относящихся к доходам</w:t>
            </w:r>
          </w:p>
        </w:tc>
      </w:tr>
      <w:tr w:rsidRPr="00EE1F2B" w:rsidR="00141BC2" w:rsidTr="004E3B3B" w14:paraId="2B1B2BDC" w14:textId="77777777">
        <w:trPr>
          <w:trHeight w:val="70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884B8E" w:rsidR="00141BC2" w:rsidP="00141BC2" w:rsidRDefault="00141BC2" w14:paraId="2AB3A251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="00141BC2" w:rsidP="00141BC2" w:rsidRDefault="00141BC2" w14:paraId="2F31068E" w14:textId="77777777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</w:rPr>
              <w:t>Согласовала ли МГЗС подход к подтверждению достоверности данных, не относящихся к доходам, раскрываемых в соответствии с требованиями 2, 3, 5 и 6 Стандарта ИПДО?</w:t>
            </w:r>
          </w:p>
          <w:p w:rsidR="00141BC2" w:rsidP="00141BC2" w:rsidRDefault="00043FE6" w14:paraId="69977921" w14:textId="77777777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</w:rPr>
                <w:id w:val="-6320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41B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 xml:space="preserve"> 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22534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41BC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141BC2" w:rsidP="00141BC2" w:rsidRDefault="00141BC2" w14:paraId="6D9987FC" w14:textId="0DB1C481">
            <w:pPr>
              <w:pStyle w:val="ListParagraph"/>
              <w:ind w:left="0"/>
              <w:rPr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 xml:space="preserve">Если выбран ответ «Да», предоставьте пояснения: например данные о добыче или экспорте. </w:t>
            </w:r>
          </w:p>
          <w:p w:rsidRPr="00884B8E" w:rsidR="00593F19" w:rsidP="00141BC2" w:rsidRDefault="00593F19" w14:paraId="0C5E9569" w14:textId="77777777">
            <w:pPr>
              <w:pStyle w:val="ListParagraph"/>
              <w:ind w:left="0"/>
              <w:rPr>
                <w:b/>
                <w:bCs/>
              </w:rPr>
            </w:pPr>
          </w:p>
          <w:p w:rsidRPr="00F26EA7" w:rsidR="00F26EA7" w:rsidP="00F26EA7" w:rsidRDefault="00F26EA7" w14:paraId="18136B7E" w14:textId="4A83FF71">
            <w:pPr>
              <w:pStyle w:val="ListParagraph"/>
              <w:ind w:left="0"/>
              <w:rPr>
                <w:b/>
                <w:bCs/>
                <w:szCs w:val="22"/>
              </w:rPr>
            </w:pPr>
            <w:r>
              <w:rPr>
                <w:b/>
                <w:i/>
              </w:rPr>
              <w:t>Если выбран ответ «Да», то где можно ознакомиться с подходом к подтверждению достоверности данных, раскрываемых в соответствии с требованиями 2, 3, 5 и 6 Стандарта ИПДО?</w:t>
            </w:r>
            <w:r>
              <w:rPr>
                <w:b/>
              </w:rPr>
              <w:t xml:space="preserve"> </w:t>
            </w:r>
          </w:p>
          <w:p w:rsidRPr="005D4AB0" w:rsidR="00F26EA7" w:rsidP="00F26EA7" w:rsidRDefault="00F26EA7" w14:paraId="7DAF197C" w14:textId="77777777">
            <w:pPr>
              <w:pStyle w:val="ListParagraph"/>
              <w:ind w:left="0"/>
              <w:rPr>
                <w:i/>
                <w:iCs/>
                <w:shd w:val="clear" w:color="auto" w:fill="D9E2F3" w:themeFill="accent1" w:themeFillTint="33"/>
              </w:rPr>
            </w:pPr>
            <w:r>
              <w:rPr>
                <w:i/>
                <w:shd w:val="clear" w:color="auto" w:fill="D9E2F3" w:themeFill="accent1" w:themeFillTint="33"/>
              </w:rPr>
              <w:t>например, приведите ссылку на веб-сайт ИПДО, предварительное исследование, раздел отчета ИПДО (укажите номер страницы).</w:t>
            </w:r>
          </w:p>
          <w:p w:rsidRPr="00884B8E" w:rsidR="00593F19" w:rsidP="00141BC2" w:rsidRDefault="00593F19" w14:paraId="4866CEDF" w14:textId="248852C4">
            <w:pPr>
              <w:pStyle w:val="ListParagraph"/>
              <w:ind w:left="0"/>
              <w:rPr>
                <w:b/>
                <w:bCs/>
                <w:szCs w:val="22"/>
              </w:rPr>
            </w:pPr>
          </w:p>
        </w:tc>
      </w:tr>
    </w:tbl>
    <w:p w:rsidRPr="00884B8E" w:rsidR="0000287B" w:rsidP="008C0E87" w:rsidRDefault="0000287B" w14:paraId="6F0FAA4B" w14:textId="77777777"/>
    <w:p w:rsidR="008C0E87" w:rsidP="008C0E87" w:rsidRDefault="008C0E87" w14:paraId="174044C7" w14:textId="4F5BC904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E87" w:rsidTr="00104C87" w14:paraId="19C6FC06" w14:textId="77777777">
        <w:tc>
          <w:tcPr>
            <w:tcW w:w="9062" w:type="dxa"/>
            <w:shd w:val="clear" w:color="auto" w:fill="D9E2F3" w:themeFill="accent1" w:themeFillTint="33"/>
          </w:tcPr>
          <w:p w:rsidR="008C0E87" w:rsidP="00104C87" w:rsidRDefault="008C0E87" w14:paraId="179B50DA" w14:textId="5F247509">
            <w:r>
              <w:t xml:space="preserve">Добавьте комментарии: </w:t>
            </w:r>
          </w:p>
          <w:p w:rsidRPr="00907506" w:rsidR="008C0E87" w:rsidP="00104C87" w:rsidRDefault="008C0E87" w14:paraId="3C796FE8" w14:textId="77777777">
            <w:pPr>
              <w:rPr>
                <w:lang w:val="en-GB"/>
              </w:rPr>
            </w:pPr>
          </w:p>
        </w:tc>
      </w:tr>
    </w:tbl>
    <w:p w:rsidR="008C0E87" w:rsidP="008C0E87" w:rsidRDefault="008C0E87" w14:paraId="01BF4129" w14:textId="77777777">
      <w:pPr>
        <w:rPr>
          <w:lang w:val="en-GB"/>
        </w:rPr>
      </w:pPr>
    </w:p>
    <w:p w:rsidR="008C0E87" w:rsidP="008C0E87" w:rsidRDefault="008C0E87" w14:paraId="2133603E" w14:textId="77777777">
      <w:pPr>
        <w:pStyle w:val="Heading3"/>
      </w:pPr>
      <w:bookmarkStart w:name="_Underlying_objective_6" w:id="64"/>
      <w:bookmarkStart w:name="_Toc194325809" w:id="65"/>
      <w:bookmarkEnd w:id="64"/>
      <w:r>
        <w:t>Основополагающая цель</w:t>
      </w:r>
      <w:bookmarkEnd w:id="65"/>
      <w:r>
        <w:t xml:space="preserve"> </w:t>
      </w:r>
    </w:p>
    <w:p w:rsidR="00D60ACB" w:rsidP="008C0E87" w:rsidRDefault="00D60ACB" w14:paraId="01CC98DD" w14:textId="77777777">
      <w:pPr>
        <w:rPr>
          <w:i/>
          <w:iCs/>
        </w:rPr>
      </w:pPr>
      <w:r>
        <w:rPr>
          <w:i/>
        </w:rPr>
        <w:t>Цель этого требования — гарантировать надлежащие меры для обеспечения достоверности раскрытия информации о платежах компаний и/или доходах государства от добычи нефти, газа и других полезных ископаемых. Перед ИПДО стоит задача способствовать совершенствованию устоявшихся государственных и корпоративных систем и методов проведения аудита и подтверждения достоверности данных, чтобы обеспечить уверенность заинтересованных сторон в достоверности финансовых данных о платежах и доходах и другой информации о добывающих отраслях промышленности.</w:t>
      </w:r>
    </w:p>
    <w:p w:rsidRPr="00884B8E" w:rsidR="0022324C" w:rsidP="008C0E87" w:rsidRDefault="0022324C" w14:paraId="3EB5E930" w14:textId="77777777">
      <w:pPr>
        <w:rPr>
          <w:b/>
          <w:bCs/>
        </w:rPr>
      </w:pPr>
    </w:p>
    <w:p w:rsidR="008C0E87" w:rsidP="008C0E87" w:rsidRDefault="008C0E87" w14:paraId="5833494C" w14:textId="49A449F4">
      <w:pPr>
        <w:rPr>
          <w:b/>
          <w:bCs/>
        </w:rPr>
      </w:pPr>
      <w:r>
        <w:rPr>
          <w:b/>
        </w:rPr>
        <w:t>Использование информации</w:t>
      </w:r>
    </w:p>
    <w:p w:rsidRPr="002A0D8A" w:rsidR="008C0E87" w:rsidP="002A0D8A" w:rsidRDefault="008C0E87" w14:paraId="428FDD93" w14:textId="0F3B88DB">
      <w:pPr>
        <w:pStyle w:val="ListParagraph"/>
        <w:numPr>
          <w:ilvl w:val="0"/>
          <w:numId w:val="47"/>
        </w:numPr>
        <w:rPr>
          <w:b/>
          <w:bCs/>
        </w:rPr>
      </w:pPr>
      <w:r>
        <w:t>Считают ли члены МГЗС, что раскрываемая информация является достаточно надежной, чтобы служить основой для общественных дебатов и разработки политики?</w:t>
      </w:r>
    </w:p>
    <w:p w:rsidR="008C0E87" w:rsidP="008C0E87" w:rsidRDefault="008C0E87" w14:paraId="243418A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shd w:val="clear" w:color="auto" w:fill="D9E2F3" w:themeFill="accent1" w:themeFillTint="33"/>
        </w:rPr>
        <w:t>Да</w:t>
      </w:r>
      <w:r>
        <w:t xml:space="preserve">           </w:t>
      </w:r>
      <w:sdt>
        <w:sdtPr>
          <w:rPr>
            <w:rFonts w:ascii="MS Gothic" w:hAnsi="MS Gothic" w:eastAsia="MS Gothic"/>
          </w:rPr>
          <w:id w:val="-573817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84B8E">
            <w:rPr>
              <w:rFonts w:hint="eastAsia" w:ascii="MS Gothic" w:hAnsi="MS Gothic" w:eastAsia="MS Gothic"/>
            </w:rPr>
            <w:t>☐</w:t>
          </w:r>
        </w:sdtContent>
      </w:sdt>
      <w:r>
        <w:rPr>
          <w:shd w:val="clear" w:color="auto" w:fill="D9E2F3" w:themeFill="accent1" w:themeFillTint="33"/>
        </w:rPr>
        <w:t>Нет</w:t>
      </w:r>
    </w:p>
    <w:p w:rsidRPr="000E1B11" w:rsidR="008C0E87" w:rsidP="008C0E87" w:rsidRDefault="008C0E87" w14:paraId="7DA1DC9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rPr>
          <w:shd w:val="clear" w:color="auto" w:fill="D9E2F3" w:themeFill="accent1" w:themeFillTint="33"/>
        </w:rPr>
      </w:pPr>
      <w:r>
        <w:rPr>
          <w:i/>
          <w:shd w:val="clear" w:color="auto" w:fill="D9E2F3" w:themeFill="accent1" w:themeFillTint="33"/>
        </w:rPr>
        <w:t>Если выбран ответ «Нет», то предоставьте пояснения:</w:t>
      </w:r>
    </w:p>
    <w:p w:rsidRPr="00884B8E" w:rsidR="008C0E87" w:rsidP="008C0E87" w:rsidRDefault="008C0E87" w14:paraId="4598493F" w14:textId="77777777">
      <w:pPr>
        <w:pStyle w:val="ListParagraph"/>
      </w:pPr>
    </w:p>
    <w:p w:rsidRPr="007647FA" w:rsidR="008C0E87" w:rsidP="002A0D8A" w:rsidRDefault="000939D0" w14:paraId="7E3EDF4F" w14:textId="1F7B72FE">
      <w:pPr>
        <w:pStyle w:val="ListParagraph"/>
        <w:numPr>
          <w:ilvl w:val="0"/>
          <w:numId w:val="47"/>
        </w:numPr>
      </w:pPr>
      <w:r>
        <w:t xml:space="preserve">Выявила ли МГЗС недостатки в процедурах аудита и подтверждения достоверности данных, применяемых правительством и/или компаниями отрасли? Если да, то предоставила ли МГЗС рекомендации по улучшению этих процедур?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E87" w:rsidTr="00104C87" w14:paraId="7C058425" w14:textId="77777777">
        <w:tc>
          <w:tcPr>
            <w:tcW w:w="9062" w:type="dxa"/>
          </w:tcPr>
          <w:p w:rsidR="008C0E87" w:rsidP="00104C87" w:rsidRDefault="00043FE6" w14:paraId="4D09C958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121075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C0E8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99147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C0E87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8C0E87" w:rsidP="00104C87" w:rsidRDefault="008C0E87" w14:paraId="0B7E0153" w14:textId="6951F552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«Да», предоставьте пояснения: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AD4F1F" w:rsidP="00747189" w:rsidRDefault="00AD4F1F" w14:paraId="37D8714F" w14:textId="77777777">
      <w:pPr>
        <w:pStyle w:val="ListParagraph"/>
      </w:pPr>
    </w:p>
    <w:p w:rsidRPr="007647FA" w:rsidR="00FA7DEF" w:rsidP="00747189" w:rsidRDefault="00FA7DEF" w14:paraId="44640770" w14:textId="5EC49D6E">
      <w:pPr>
        <w:pStyle w:val="ListParagraph"/>
        <w:numPr>
          <w:ilvl w:val="0"/>
          <w:numId w:val="61"/>
        </w:numPr>
      </w:pPr>
      <w:r>
        <w:t xml:space="preserve">Провела ли МГЗС проверку того, публикуются ли аудиторские отчеты о проверке государственных органов и/или компаний отрасли в открытом доступе? Если да, то предоставила ли МГЗС рекомендации по расширению доступа к этим отчетам?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A7DEF" w:rsidTr="00104C87" w14:paraId="3508A7BF" w14:textId="77777777">
        <w:tc>
          <w:tcPr>
            <w:tcW w:w="9062" w:type="dxa"/>
          </w:tcPr>
          <w:p w:rsidR="00FA7DEF" w:rsidP="00104C87" w:rsidRDefault="00043FE6" w14:paraId="4C7E2CED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21416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FA7DE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718356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FA7DEF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FA7DEF" w:rsidP="00104C87" w:rsidRDefault="00FA7DEF" w14:paraId="1F8E66C0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«Да», предоставьте пояснения:</w:t>
            </w:r>
            <w:r>
              <w:rPr>
                <w:i/>
              </w:rPr>
              <w:t xml:space="preserve"> </w:t>
            </w:r>
          </w:p>
        </w:tc>
      </w:tr>
    </w:tbl>
    <w:p w:rsidR="008C0E87" w:rsidP="008C0E87" w:rsidRDefault="008C0E87" w14:paraId="2229D939" w14:textId="77777777"/>
    <w:p w:rsidR="00AD4F1F" w:rsidP="00747189" w:rsidRDefault="00AD4F1F" w14:paraId="77CFCFCE" w14:textId="4F6B685A">
      <w:pPr>
        <w:pStyle w:val="ListParagraph"/>
        <w:numPr>
          <w:ilvl w:val="0"/>
          <w:numId w:val="61"/>
        </w:numPr>
      </w:pPr>
      <w:r>
        <w:t>Выявлена ли какая-либо положительная динамика в отчетности ИПДО и были ли приняты меры в связи с обеспечением качества данных, на которые МГЗС желает обратить внимание?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11012" w:rsidTr="00104C87" w14:paraId="512772DA" w14:textId="77777777">
        <w:tc>
          <w:tcPr>
            <w:tcW w:w="9062" w:type="dxa"/>
          </w:tcPr>
          <w:p w:rsidR="00311012" w:rsidP="00104C87" w:rsidRDefault="00043FE6" w14:paraId="0C95021B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-60573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1101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460486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311012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311012" w:rsidP="00104C87" w:rsidRDefault="00311012" w14:paraId="4B7E8E57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«Да», предоставьте пояснения:</w:t>
            </w:r>
            <w:r>
              <w:rPr>
                <w:i/>
              </w:rPr>
              <w:t xml:space="preserve"> </w:t>
            </w:r>
          </w:p>
        </w:tc>
      </w:tr>
    </w:tbl>
    <w:p w:rsidRPr="00747189" w:rsidR="00311012" w:rsidP="008C0E87" w:rsidRDefault="00311012" w14:paraId="0B957A46" w14:textId="77777777">
      <w:pPr>
        <w:rPr>
          <w:b/>
          <w:bCs/>
        </w:rPr>
      </w:pPr>
    </w:p>
    <w:p w:rsidRPr="00747189" w:rsidR="00311012" w:rsidP="008C0E87" w:rsidRDefault="00311012" w14:paraId="057B410E" w14:textId="77777777"/>
    <w:p w:rsidR="008C0E87" w:rsidP="008C0E87" w:rsidRDefault="008C0E87" w14:paraId="3A7F2039" w14:textId="77777777">
      <w:pPr>
        <w:pStyle w:val="Heading3"/>
      </w:pPr>
      <w:bookmarkStart w:name="_Toc194325810" w:id="66"/>
      <w:r>
        <w:t>Заключение</w:t>
      </w:r>
      <w:bookmarkEnd w:id="66"/>
    </w:p>
    <w:p w:rsidRPr="00061616" w:rsidR="008C0E87" w:rsidP="008C0E87" w:rsidRDefault="008C0E87" w14:paraId="3A03ED3E" w14:textId="096F04B9">
      <w:pPr>
        <w:pStyle w:val="TextBold"/>
        <w:rPr>
          <w:b w:val="0"/>
          <w:sz w:val="22"/>
          <w:szCs w:val="22"/>
        </w:rPr>
      </w:pPr>
      <w:r>
        <w:rPr>
          <w:b w:val="0"/>
          <w:sz w:val="22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_6">
        <w:r>
          <w:rPr>
            <w:rStyle w:val="Hyperlink"/>
            <w:b w:val="0"/>
            <w:sz w:val="22"/>
          </w:rPr>
          <w:t>цели</w:t>
        </w:r>
      </w:hyperlink>
      <w:r>
        <w:rPr>
          <w:b w:val="0"/>
          <w:sz w:val="22"/>
        </w:rPr>
        <w:t xml:space="preserve">, так и </w:t>
      </w:r>
      <w:hyperlink w:history="1" w:anchor="_Technical_requirements_4">
        <w:r>
          <w:rPr>
            <w:rStyle w:val="Hyperlink"/>
            <w:b w:val="0"/>
            <w:sz w:val="22"/>
          </w:rPr>
          <w:t>технических положений</w:t>
        </w:r>
      </w:hyperlink>
      <w:r>
        <w:rPr>
          <w:b w:val="0"/>
          <w:sz w:val="22"/>
        </w:rPr>
        <w:t xml:space="preserve"> требования?</w:t>
      </w:r>
    </w:p>
    <w:p w:rsidRPr="00B54C06" w:rsidR="005A41EB" w:rsidP="005A41EB" w:rsidRDefault="005A41EB" w14:paraId="2C6262AE" w14:textId="77777777">
      <w:pPr>
        <w:pStyle w:val="TextBold"/>
        <w:rPr>
          <w:b w:val="0"/>
          <w:bCs/>
          <w:sz w:val="22"/>
          <w:szCs w:val="22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3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26"/>
        <w:gridCol w:w="41"/>
      </w:tblGrid>
      <w:tr w:rsidRPr="00B54C06" w:rsidR="005A41EB" w:rsidTr="00BB3A8A" w14:paraId="1A2CCF7D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5A41EB" w:rsidP="009A58C6" w:rsidRDefault="00043FE6" w14:paraId="55706AF3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122340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B54C06" w:rsidR="005A41EB" w:rsidP="009A58C6" w:rsidRDefault="00043FE6" w14:paraId="54C3DFE4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76468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B54C06" w:rsidR="005A41EB" w:rsidP="009A58C6" w:rsidRDefault="00043FE6" w14:paraId="79711214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34745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B54C06" w:rsidR="005A41EB" w:rsidP="009A58C6" w:rsidRDefault="00043FE6" w14:paraId="01CF8AD2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737780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B54C06" w:rsidR="005A41EB" w:rsidP="009A58C6" w:rsidRDefault="00043FE6" w14:paraId="120D5004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749308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26" w:type="dxa"/>
          </w:tcPr>
          <w:p w:rsidRPr="00B54C06" w:rsidR="005A41EB" w:rsidP="009A58C6" w:rsidRDefault="00043FE6" w14:paraId="23C36600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450251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5A41EB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54C06" w:rsidR="005A41EB" w:rsidTr="00BB3A8A" w14:paraId="6AC40308" w14:textId="77777777">
        <w:trPr>
          <w:trHeight w:val="60"/>
        </w:trPr>
        <w:tc>
          <w:tcPr>
            <w:tcW w:w="2205" w:type="dxa"/>
          </w:tcPr>
          <w:p w:rsidRPr="00BB3A8A" w:rsidR="005A41EB" w:rsidP="009A58C6" w:rsidRDefault="005A41EB" w14:paraId="4420BECF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неудовлетворительный (</w:t>
            </w:r>
            <w:r w:rsidRPr="00BB3A8A">
              <w:rPr>
                <w:szCs w:val="20"/>
                <w:shd w:val="clear" w:color="auto" w:fill="000000" w:themeFill="text1"/>
              </w:rPr>
              <w:t>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BB3A8A" w:rsidR="005A41EB" w:rsidP="009A58C6" w:rsidRDefault="005A41EB" w14:paraId="3744E138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удовлетворительный (</w:t>
            </w:r>
            <w:r w:rsidRPr="00BB3A8A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BB3A8A" w:rsidR="005A41EB" w:rsidP="009A58C6" w:rsidRDefault="005A41EB" w14:paraId="6880E8E6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посредственный (</w:t>
            </w:r>
            <w:r w:rsidRPr="00BB3A8A">
              <w:rPr>
                <w:szCs w:val="20"/>
                <w:shd w:val="clear" w:color="auto" w:fill="FFC000"/>
              </w:rPr>
              <w:t>50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BB3A8A" w:rsidR="005A41EB" w:rsidP="009A58C6" w:rsidRDefault="005A41EB" w14:paraId="3473AB4D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хороший (</w:t>
            </w:r>
            <w:r w:rsidRPr="00BB3A8A">
              <w:rPr>
                <w:szCs w:val="20"/>
                <w:shd w:val="clear" w:color="auto" w:fill="89AA2E"/>
              </w:rPr>
              <w:t>70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BB3A8A" w:rsidR="005A41EB" w:rsidP="009A58C6" w:rsidRDefault="005A41EB" w14:paraId="547F8A74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отличный (</w:t>
            </w:r>
            <w:r w:rsidRPr="00BB3A8A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BB3A8A">
              <w:rPr>
                <w:szCs w:val="20"/>
              </w:rPr>
              <w:t>)</w:t>
            </w:r>
          </w:p>
        </w:tc>
        <w:tc>
          <w:tcPr>
            <w:tcW w:w="1467" w:type="dxa"/>
            <w:gridSpan w:val="2"/>
          </w:tcPr>
          <w:p w:rsidRPr="00BB3A8A" w:rsidR="005A41EB" w:rsidP="009A58C6" w:rsidRDefault="005A41EB" w14:paraId="3BEF6A0B" w14:textId="77777777">
            <w:pPr>
              <w:spacing w:before="0" w:after="0"/>
              <w:rPr>
                <w:szCs w:val="20"/>
              </w:rPr>
            </w:pPr>
            <w:r w:rsidRPr="00BB3A8A">
              <w:rPr>
                <w:szCs w:val="20"/>
              </w:rPr>
              <w:t>превосходный (</w:t>
            </w:r>
            <w:r w:rsidRPr="00BB3A8A">
              <w:rPr>
                <w:szCs w:val="20"/>
                <w:shd w:val="clear" w:color="auto" w:fill="00B0F0"/>
              </w:rPr>
              <w:t>100</w:t>
            </w:r>
            <w:r w:rsidRPr="00BB3A8A">
              <w:rPr>
                <w:szCs w:val="20"/>
              </w:rPr>
              <w:t>)</w:t>
            </w:r>
          </w:p>
        </w:tc>
      </w:tr>
      <w:tr w:rsidRPr="00B54C06" w:rsidR="005A41EB" w:rsidTr="00BB3A8A" w14:paraId="0131041A" w14:textId="77777777">
        <w:trPr>
          <w:gridAfter w:val="1"/>
          <w:wAfter w:w="41" w:type="dxa"/>
          <w:trHeight w:val="60"/>
        </w:trPr>
        <w:tc>
          <w:tcPr>
            <w:tcW w:w="2205" w:type="dxa"/>
          </w:tcPr>
          <w:p w:rsidRPr="00B54C06" w:rsidR="005A41EB" w:rsidP="009A58C6" w:rsidRDefault="005A41EB" w14:paraId="7CB53E57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994" w:type="dxa"/>
          </w:tcPr>
          <w:p w:rsidRPr="00B54C06" w:rsidR="005A41EB" w:rsidP="009A58C6" w:rsidRDefault="005A41EB" w14:paraId="50259A26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653" w:type="dxa"/>
          </w:tcPr>
          <w:p w:rsidRPr="00B54C06" w:rsidR="005A41EB" w:rsidP="009A58C6" w:rsidRDefault="005A41EB" w14:paraId="4D977819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982" w:type="dxa"/>
          </w:tcPr>
          <w:p w:rsidRPr="00B54C06" w:rsidR="005A41EB" w:rsidP="009A58C6" w:rsidRDefault="005A41EB" w14:paraId="46E73E2F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</w:tcPr>
          <w:p w:rsidRPr="00B54C06" w:rsidR="005A41EB" w:rsidP="009A58C6" w:rsidRDefault="005A41EB" w14:paraId="30496884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</w:tcPr>
          <w:p w:rsidRPr="00B54C06" w:rsidR="005A41EB" w:rsidP="009A58C6" w:rsidRDefault="005A41EB" w14:paraId="0B3B68D2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</w:tr>
    </w:tbl>
    <w:p w:rsidRPr="00B54C06" w:rsidR="005A41EB" w:rsidP="005A41EB" w:rsidRDefault="005A41EB" w14:paraId="50771BAE" w14:textId="77777777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Или </w:t>
      </w:r>
    </w:p>
    <w:p w:rsidRPr="00B54C06" w:rsidR="005A41EB" w:rsidP="005A41EB" w:rsidRDefault="00043FE6" w14:paraId="046DD1EF" w14:textId="77777777">
      <w:pPr>
        <w:pStyle w:val="TextBold"/>
        <w:rPr>
          <w:b w:val="0"/>
          <w:bCs/>
          <w:sz w:val="22"/>
          <w:szCs w:val="22"/>
        </w:rPr>
      </w:pPr>
      <w:sdt>
        <w:sdtPr>
          <w:rPr>
            <w:sz w:val="22"/>
            <w:szCs w:val="22"/>
          </w:rPr>
          <w:id w:val="4532952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6" w:rsidR="005A41EB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A2774A">
        <w:t xml:space="preserve"> </w:t>
      </w:r>
      <w:r w:rsidR="00A2774A">
        <w:rPr>
          <w:b w:val="0"/>
        </w:rPr>
        <w:t>неприменимо</w:t>
      </w:r>
    </w:p>
    <w:p w:rsidR="008C0E87" w:rsidP="008C0E87" w:rsidRDefault="008C0E87" w14:paraId="559C59B7" w14:textId="77777777">
      <w:pPr>
        <w:pStyle w:val="TextBold"/>
        <w:rPr>
          <w:b w:val="0"/>
          <w:bCs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8C0E87" w:rsidTr="00104C87" w14:paraId="7F7E6B7E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8C0E87" w:rsidP="00104C87" w:rsidRDefault="008C0E87" w14:paraId="6A2A9AB8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8C0E87" w:rsidP="00E67961" w:rsidRDefault="008C0E87" w14:paraId="2FEEBB22" w14:textId="77777777">
      <w:pPr>
        <w:pStyle w:val="Heading2"/>
      </w:pPr>
      <w:bookmarkStart w:name="_Toc194325811" w:id="67"/>
      <w:r>
        <w:t>Комментарии Международного Секретариата</w:t>
      </w:r>
      <w:bookmarkEnd w:id="6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C0E87" w:rsidTr="00104C87" w14:paraId="1D1595F6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8C0E87" w:rsidP="00104C87" w:rsidRDefault="008C0E87" w14:paraId="748DD2A7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8C0E87" w:rsidP="00104C87" w:rsidRDefault="008C0E87" w14:paraId="7FD73F8F" w14:textId="3F54495C">
            <w:pPr>
              <w:rPr>
                <w:i/>
                <w:iCs/>
              </w:rPr>
            </w:pPr>
            <w:r>
              <w:rPr>
                <w:i/>
              </w:rPr>
              <w:t xml:space="preserve">Комментарии касательно полноты выполнения аспектов требования, выявленных пробелов и необходимости предоставления уточнений.   </w:t>
            </w:r>
          </w:p>
          <w:p w:rsidRPr="00884B8E" w:rsidR="008C0E87" w:rsidP="00104C87" w:rsidRDefault="008C0E87" w14:paraId="7FAE4A8E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8C0E87" w:rsidTr="00104C87" w14:paraId="072E0149" w14:textId="77777777">
              <w:tc>
                <w:tcPr>
                  <w:tcW w:w="3009" w:type="dxa"/>
                </w:tcPr>
                <w:p w:rsidR="008C0E87" w:rsidP="00104C87" w:rsidRDefault="008C0E87" w14:paraId="63A01896" w14:textId="77777777">
                  <w:r>
                    <w:t>4.9.c. Процедура обеспечения качества и подтверждения достоверности данных</w:t>
                  </w:r>
                </w:p>
                <w:p w:rsidRPr="00A2774A" w:rsidR="000777DD" w:rsidP="00104C87" w:rsidRDefault="000777DD" w14:paraId="5C6F224B" w14:textId="3E23EC9A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8C0E87" w:rsidP="00104C87" w:rsidRDefault="008C0E87" w14:paraId="2E838910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2324C" w:rsidTr="00104C87" w14:paraId="7BE1CA73" w14:textId="77777777">
              <w:tc>
                <w:tcPr>
                  <w:tcW w:w="3009" w:type="dxa"/>
                </w:tcPr>
                <w:p w:rsidR="0022324C" w:rsidP="00104C87" w:rsidRDefault="0022324C" w14:paraId="34A31E81" w14:textId="77777777">
                  <w:r>
                    <w:t>4.9.c. Отступление от стандартных процедур</w:t>
                  </w:r>
                </w:p>
                <w:p w:rsidRPr="00A2774A" w:rsidR="0033323D" w:rsidP="00104C87" w:rsidRDefault="0033323D" w14:paraId="6E62E55D" w14:textId="5939647F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Pr="00884B8E" w:rsidR="0022324C" w:rsidP="00104C87" w:rsidRDefault="0022324C" w14:paraId="6306185E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8C0E87" w:rsidTr="00104C87" w14:paraId="02F0B1BE" w14:textId="77777777">
              <w:tc>
                <w:tcPr>
                  <w:tcW w:w="3009" w:type="dxa"/>
                </w:tcPr>
                <w:p w:rsidR="008C0E87" w:rsidP="00104C87" w:rsidRDefault="006D5FCE" w14:paraId="6D08AADC" w14:textId="161CEE40">
                  <w:r>
                    <w:t>4.9.a. Проверка и оценка процедур аудита и подтверждения достоверности государственных доходов и платежей компании</w:t>
                  </w:r>
                </w:p>
                <w:p w:rsidRPr="00A2774A" w:rsidR="006D5FCE" w:rsidP="00104C87" w:rsidRDefault="006D5FCE" w14:paraId="0AF3F22A" w14:textId="5BBEDB81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8C0E87" w:rsidP="00104C87" w:rsidRDefault="008C0E87" w14:paraId="4B9DE1EA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197DC5" w:rsidTr="00104C87" w14:paraId="03A3BC5F" w14:textId="77777777">
              <w:tc>
                <w:tcPr>
                  <w:tcW w:w="3009" w:type="dxa"/>
                </w:tcPr>
                <w:p w:rsidR="00197DC5" w:rsidP="00104C87" w:rsidRDefault="00807FE0" w14:paraId="466165F8" w14:textId="0F538716">
                  <w:r>
                    <w:t xml:space="preserve">4.9.b. Данные, раскрываемые правительством (требование 4), подвергаются авторитетному независимому аудиту с применением международных стандартов аудиторской проверки </w:t>
                  </w:r>
                </w:p>
                <w:p w:rsidRPr="00A2774A" w:rsidR="00136111" w:rsidP="00104C87" w:rsidRDefault="00136111" w14:paraId="03102286" w14:textId="391D33CC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5827" w:type="dxa"/>
                </w:tcPr>
                <w:p w:rsidR="00197DC5" w:rsidP="00104C87" w:rsidRDefault="00197DC5" w14:paraId="1D092A2D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197DC5" w:rsidTr="00104C87" w14:paraId="55435C62" w14:textId="77777777">
              <w:tc>
                <w:tcPr>
                  <w:tcW w:w="3009" w:type="dxa"/>
                </w:tcPr>
                <w:p w:rsidR="00197DC5" w:rsidP="00104C87" w:rsidRDefault="00136111" w14:paraId="3F8359AE" w14:textId="3BDA7156">
                  <w:r>
                    <w:t xml:space="preserve">4.9.b. Данные, раскрываемые компаниями (требование 4), подвергаются авторитетному независимому аудиту с применением международных стандартов аудиторской проверки </w:t>
                  </w:r>
                </w:p>
                <w:p w:rsidRPr="00A2774A" w:rsidR="00136111" w:rsidP="00104C87" w:rsidRDefault="00136111" w14:paraId="75B4F777" w14:textId="42F8BC00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5827" w:type="dxa"/>
                </w:tcPr>
                <w:p w:rsidR="00197DC5" w:rsidP="00104C87" w:rsidRDefault="00197DC5" w14:paraId="3A868259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8C0E87" w:rsidTr="00104C87" w14:paraId="1F367C9C" w14:textId="77777777">
              <w:tc>
                <w:tcPr>
                  <w:tcW w:w="3009" w:type="dxa"/>
                </w:tcPr>
                <w:p w:rsidR="008C0E87" w:rsidP="00104C87" w:rsidRDefault="008C0E87" w14:paraId="4E54C6F8" w14:textId="3FCB9798">
                  <w:r>
                    <w:t>4.9.c. Процедура подтверждения достоверности данных, не относящихся к доходам</w:t>
                  </w:r>
                </w:p>
                <w:p w:rsidRPr="00A2774A" w:rsidR="004D1419" w:rsidP="00104C87" w:rsidRDefault="004C4622" w14:paraId="66DF706E" w14:textId="27677BA0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5827" w:type="dxa"/>
                </w:tcPr>
                <w:p w:rsidR="008C0E87" w:rsidP="00104C87" w:rsidRDefault="008C0E87" w14:paraId="24E924D3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2C440B" w:rsidTr="00104C87" w14:paraId="1D4C2B52" w14:textId="77777777">
              <w:tc>
                <w:tcPr>
                  <w:tcW w:w="3009" w:type="dxa"/>
                </w:tcPr>
                <w:p w:rsidR="002C440B" w:rsidP="00104C87" w:rsidRDefault="002C440B" w14:paraId="24BD31BB" w14:textId="47CA42AF">
                  <w:r>
                    <w:t>Наличие систематически раскрываемых аудиторских заключений и заявлений о достоверности данных (правительство и компании)</w:t>
                  </w:r>
                </w:p>
              </w:tc>
              <w:tc>
                <w:tcPr>
                  <w:tcW w:w="5827" w:type="dxa"/>
                </w:tcPr>
                <w:p w:rsidRPr="00884B8E" w:rsidR="002C440B" w:rsidP="00104C87" w:rsidRDefault="002C440B" w14:paraId="0929A283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EB5455" w:rsidTr="00104C87" w14:paraId="6715E55A" w14:textId="77777777">
              <w:tc>
                <w:tcPr>
                  <w:tcW w:w="3009" w:type="dxa"/>
                </w:tcPr>
                <w:p w:rsidR="00EB5455" w:rsidP="00104C87" w:rsidRDefault="00EB5455" w14:paraId="4C811039" w14:textId="37D51E28">
                  <w:r>
                    <w:t>Своевременность аудиторских заключений и заявлений о достоверности данных (правительство и компании)</w:t>
                  </w:r>
                </w:p>
              </w:tc>
              <w:tc>
                <w:tcPr>
                  <w:tcW w:w="5827" w:type="dxa"/>
                </w:tcPr>
                <w:p w:rsidRPr="00884B8E" w:rsidR="00EB5455" w:rsidP="00104C87" w:rsidRDefault="00EB5455" w14:paraId="0E58287C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8C0E87" w:rsidTr="00104C87" w14:paraId="08A7FF14" w14:textId="77777777">
              <w:tc>
                <w:tcPr>
                  <w:tcW w:w="3009" w:type="dxa"/>
                </w:tcPr>
                <w:p w:rsidRPr="00F47880" w:rsidR="008C0E87" w:rsidP="00104C87" w:rsidRDefault="008C0E87" w14:paraId="08572ADE" w14:textId="77777777"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</w:tcPr>
                <w:p w:rsidR="008C0E87" w:rsidP="00104C87" w:rsidRDefault="008C0E87" w14:paraId="131430FC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8C0E87" w:rsidTr="00104C87" w14:paraId="1310806A" w14:textId="77777777">
              <w:tc>
                <w:tcPr>
                  <w:tcW w:w="3009" w:type="dxa"/>
                </w:tcPr>
                <w:p w:rsidR="008C0E87" w:rsidP="00104C87" w:rsidRDefault="008C0E87" w14:paraId="02C9620C" w14:textId="77777777">
                  <w:r>
                    <w:t>Любые другие комментарии</w:t>
                  </w:r>
                </w:p>
              </w:tc>
              <w:tc>
                <w:tcPr>
                  <w:tcW w:w="5827" w:type="dxa"/>
                </w:tcPr>
                <w:p w:rsidR="008C0E87" w:rsidP="00104C87" w:rsidRDefault="008C0E87" w14:paraId="02C32288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</w:tbl>
          <w:p w:rsidRPr="00D23BA4" w:rsidR="008C0E87" w:rsidP="00104C87" w:rsidRDefault="008C0E87" w14:paraId="4EBF5465" w14:textId="77777777">
            <w:pPr>
              <w:rPr>
                <w:i/>
                <w:iCs/>
                <w:lang w:val="en-GB"/>
              </w:rPr>
            </w:pPr>
          </w:p>
        </w:tc>
      </w:tr>
    </w:tbl>
    <w:p w:rsidR="008C0E87" w:rsidRDefault="008C0E87" w14:paraId="0300317E" w14:textId="6026CE17">
      <w:pPr>
        <w:spacing w:before="0" w:after="0"/>
        <w:rPr>
          <w:lang w:val="en-GB"/>
        </w:rPr>
      </w:pPr>
    </w:p>
    <w:p w:rsidR="00C73B57" w:rsidRDefault="00C73B57" w14:paraId="1590014F" w14:textId="44704248">
      <w:pPr>
        <w:spacing w:before="0" w:after="0"/>
      </w:pPr>
      <w:r>
        <w:br w:type="page"/>
      </w:r>
    </w:p>
    <w:p w:rsidR="00444704" w:rsidRDefault="00444704" w14:paraId="21AB8FC3" w14:textId="77777777">
      <w:pPr>
        <w:spacing w:before="0" w:after="0"/>
        <w:rPr>
          <w:lang w:val="en-GB"/>
        </w:rPr>
      </w:pPr>
    </w:p>
    <w:p w:rsidR="00564AD0" w:rsidP="00564AD0" w:rsidRDefault="00564AD0" w14:paraId="2981F0CC" w14:textId="77777777">
      <w:pPr>
        <w:rPr>
          <w:rFonts w:ascii="Franklin Gothic Medium" w:hAnsi="Franklin Gothic Medium" w:eastAsia="MS Gothic" w:cs="Times New Roman"/>
          <w:color w:val="1A4066"/>
          <w:sz w:val="36"/>
          <w:szCs w:val="44"/>
        </w:rPr>
      </w:pPr>
      <w:bookmarkStart w:name="_Toc172813401" w:id="68"/>
      <w:bookmarkStart w:name="_Toc172816310" w:id="69"/>
      <w:bookmarkStart w:name="_Toc174534705" w:id="70"/>
    </w:p>
    <w:p w:rsidRPr="00592B16" w:rsidR="00564AD0" w:rsidP="00564AD0" w:rsidRDefault="00564AD0" w14:paraId="78FF7C2D" w14:textId="77777777">
      <w:pPr>
        <w:pStyle w:val="Heading1"/>
        <w:rPr>
          <w:b/>
          <w:bCs/>
        </w:rPr>
      </w:pPr>
      <w:bookmarkStart w:name="_Toc194325812" w:id="71"/>
      <w:r>
        <w:rPr>
          <w:b/>
        </w:rPr>
        <w:t>Требование 4.10 Расходы по проектам</w:t>
      </w:r>
      <w:bookmarkEnd w:id="71"/>
    </w:p>
    <w:p w:rsidR="00564AD0" w:rsidP="00564AD0" w:rsidRDefault="00564AD0" w14:paraId="7C4BC1C8" w14:textId="77777777">
      <w:pPr>
        <w:pStyle w:val="Heading2"/>
        <w:numPr>
          <w:ilvl w:val="0"/>
          <w:numId w:val="30"/>
        </w:numPr>
        <w:ind w:left="360"/>
      </w:pPr>
      <w:bookmarkStart w:name="_Toc194325813" w:id="72"/>
      <w:r>
        <w:t>Ресурсы</w:t>
      </w:r>
      <w:bookmarkEnd w:id="72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42"/>
      </w:tblGrid>
      <w:tr w:rsidR="00564AD0" w:rsidTr="00104C87" w14:paraId="62CC6448" w14:textId="77777777">
        <w:trPr>
          <w:trHeight w:val="598"/>
        </w:trPr>
        <w:tc>
          <w:tcPr>
            <w:tcW w:w="8542" w:type="dxa"/>
            <w:tcBorders>
              <w:top w:val="nil"/>
              <w:left w:val="nil"/>
              <w:bottom w:val="nil"/>
              <w:right w:val="nil"/>
            </w:tcBorders>
            <w:shd w:val="clear" w:color="auto" w:fill="EDF1F9"/>
          </w:tcPr>
          <w:p w:rsidR="00564AD0" w:rsidP="00104C87" w:rsidRDefault="00564AD0" w14:paraId="0156042E" w14:textId="50A150E5">
            <w:r>
              <w:t>Ресурсы:</w:t>
            </w:r>
            <w:r>
              <w:rPr>
                <w:b/>
              </w:rPr>
              <w:t xml:space="preserve"> </w:t>
            </w:r>
            <w:hyperlink w:history="1" w:anchor="_10-расходы-по-проектам-17320" r:id="rId24">
              <w:r>
                <w:rPr>
                  <w:rStyle w:val="Hyperlink"/>
                </w:rPr>
                <w:t>Полный текст требования</w:t>
              </w:r>
            </w:hyperlink>
            <w:r>
              <w:t xml:space="preserve">, </w:t>
            </w:r>
            <w:hyperlink w:history="1" w:anchor="требование-410-расходы-по-проектам-19008" r:id="rId25">
              <w:r>
                <w:rPr>
                  <w:rStyle w:val="Hyperlink"/>
                </w:rPr>
                <w:t>Руководство по валидации</w:t>
              </w:r>
            </w:hyperlink>
          </w:p>
          <w:p w:rsidRPr="00FC714A" w:rsidR="00564AD0" w:rsidP="00104C87" w:rsidRDefault="00564AD0" w14:paraId="5BEB0930" w14:textId="242EF9E5">
            <w:r>
              <w:t>Методические руководства:</w:t>
            </w:r>
          </w:p>
        </w:tc>
      </w:tr>
    </w:tbl>
    <w:p w:rsidR="00564AD0" w:rsidP="00564AD0" w:rsidRDefault="00564AD0" w14:paraId="56300E66" w14:textId="77777777">
      <w:pPr>
        <w:pStyle w:val="Heading2"/>
        <w:numPr>
          <w:ilvl w:val="0"/>
          <w:numId w:val="30"/>
        </w:numPr>
        <w:ind w:left="360"/>
      </w:pPr>
      <w:bookmarkStart w:name="_Toc194325814" w:id="73"/>
      <w:r>
        <w:t>Корректирующие меры / рекомендации по итогам предыдущей валидации</w:t>
      </w:r>
      <w:bookmarkEnd w:id="73"/>
      <w:r>
        <w:t xml:space="preserve"> </w:t>
      </w:r>
    </w:p>
    <w:p w:rsidR="00564AD0" w:rsidP="00564AD0" w:rsidRDefault="00564AD0" w14:paraId="0CA53CA5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  <w:r>
        <w:rPr>
          <w:rFonts w:ascii="MS Gothic" w:hAnsi="MS Gothic"/>
          <w:i w:val="0"/>
          <w:sz w:val="20"/>
        </w:rPr>
        <w:t>ⓘ</w:t>
      </w:r>
      <w:r>
        <w:rPr>
          <w:i w:val="0"/>
          <w:sz w:val="20"/>
        </w:rPr>
        <w:t xml:space="preserve"> Для эффективной работы над этим модулем заинтересованные стороны должны изучить корректирующие меры, предложенные по итогам предыдущей валидации. В соответствии с требованием 7.3 МГЗС должна учитывать рекомендации по результатам внедрения ИПДО, в том числе сформулированные по итогам отчетности ИПДО, связанной с выполнением этого требования, или других проведенных исследований.</w:t>
      </w:r>
    </w:p>
    <w:p w:rsidRPr="00884B8E" w:rsidR="00564AD0" w:rsidP="00564AD0" w:rsidRDefault="00564AD0" w14:paraId="3A143466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6F80EA35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Pr="004A75E5" w:rsidR="00564AD0" w:rsidP="00104C87" w:rsidRDefault="00564AD0" w14:paraId="342AF835" w14:textId="77777777">
            <w:pPr>
              <w:rPr>
                <w:i/>
                <w:iCs/>
              </w:rPr>
            </w:pPr>
            <w:r>
              <w:t>В соответствующих случаях вставьте рекомендацию и/или корректирующую меру, предложенные по итогам предыдущей валидации или целевой оценки. Укажите статус выполнения корректирующих мер, если применимо. Если валидация проводится впервые, этот раздел можно не заполнять.</w:t>
            </w:r>
          </w:p>
        </w:tc>
      </w:tr>
    </w:tbl>
    <w:p w:rsidRPr="00410950" w:rsidR="00564AD0" w:rsidP="00564AD0" w:rsidRDefault="00564AD0" w14:paraId="3FA5F51B" w14:textId="77777777">
      <w:pPr>
        <w:pStyle w:val="Captiontext"/>
        <w:rPr>
          <w:rFonts w:eastAsia="MS Gothic" w:cs="MS Gothic"/>
          <w:i w:val="0"/>
          <w:iCs w:val="0"/>
          <w:sz w:val="20"/>
          <w:szCs w:val="20"/>
        </w:rPr>
      </w:pPr>
    </w:p>
    <w:p w:rsidR="00564AD0" w:rsidP="00564AD0" w:rsidRDefault="00564AD0" w14:paraId="5CB8DE67" w14:textId="77777777">
      <w:pPr>
        <w:pStyle w:val="Heading2"/>
      </w:pPr>
      <w:bookmarkStart w:name="_Toc194325815" w:id="74"/>
      <w:r>
        <w:t>Самооценка</w:t>
      </w:r>
      <w:bookmarkEnd w:id="74"/>
    </w:p>
    <w:p w:rsidR="00564AD0" w:rsidP="00564AD0" w:rsidRDefault="00564AD0" w14:paraId="3B390E34" w14:textId="77777777">
      <w:pPr>
        <w:pStyle w:val="Captiontext"/>
        <w:rPr>
          <w:i w:val="0"/>
          <w:sz w:val="20"/>
          <w:szCs w:val="20"/>
        </w:rPr>
      </w:pPr>
      <w:r>
        <w:rPr>
          <w:rFonts w:ascii="MS Mincho" w:hAnsi="MS Mincho"/>
          <w:i w:val="0"/>
          <w:sz w:val="20"/>
        </w:rPr>
        <w:t>ⓘ С</w:t>
      </w:r>
      <w:r>
        <w:rPr>
          <w:i w:val="0"/>
          <w:sz w:val="20"/>
        </w:rPr>
        <w:t xml:space="preserve">амооценка позволяет МГЗС лучше понимать аспекты требования и оценивать собственный прогресс в его выполнении. В этом разделе можно документально зафиксировать расхождения во мнениях среди представителей одного заинтересованного круга или разных заинтересованных кругов. </w:t>
      </w:r>
    </w:p>
    <w:p w:rsidR="00564AD0" w:rsidP="00564AD0" w:rsidRDefault="00564AD0" w14:paraId="16E2B33D" w14:textId="77777777">
      <w:pPr>
        <w:pStyle w:val="Captiontext"/>
      </w:pPr>
    </w:p>
    <w:p w:rsidR="00564AD0" w:rsidP="00564AD0" w:rsidRDefault="00564AD0" w14:paraId="1202F68B" w14:textId="77777777">
      <w:pPr>
        <w:pStyle w:val="Heading3"/>
      </w:pPr>
      <w:bookmarkStart w:name="_Toc194325816" w:id="75"/>
      <w:r>
        <w:t>Обладатели информации</w:t>
      </w:r>
      <w:bookmarkEnd w:id="75"/>
      <w:r>
        <w:t xml:space="preserve">  </w:t>
      </w:r>
    </w:p>
    <w:p w:rsidRPr="00345AFB" w:rsidR="00564AD0" w:rsidP="00564AD0" w:rsidRDefault="00564AD0" w14:paraId="16B8DBA2" w14:textId="77777777">
      <w:pPr>
        <w:rPr>
          <w:color w:val="7F7F7F" w:themeColor="text1" w:themeTint="80"/>
        </w:rPr>
      </w:pPr>
      <w:r>
        <w:rPr>
          <w:rFonts w:ascii="MS Gothic" w:hAnsi="MS Gothic"/>
          <w:color w:val="7F7F7F" w:themeColor="text1" w:themeTint="80"/>
        </w:rPr>
        <w:t>ⓘ</w:t>
      </w:r>
      <w:r>
        <w:rPr>
          <w:color w:val="7F7F7F" w:themeColor="text1" w:themeTint="80"/>
        </w:rPr>
        <w:t xml:space="preserve"> Целью этого процесса является выявление обладателей информации, отвечающих за сбор, хранение, обработку и, в конечном итоге, публикацию информации, относящейся к этому требованию. Благодаря этому можно однозначно определить, кто располагает информацией и должен предоставлять ее для отчетности ИПДО либо в форме отчетности, либо путем систематического раскрытия. </w:t>
      </w:r>
    </w:p>
    <w:p w:rsidRPr="00884B8E" w:rsidR="00564AD0" w:rsidP="00564AD0" w:rsidRDefault="00564AD0" w14:paraId="4CCEA4FA" w14:textId="77777777">
      <w:pPr>
        <w:pStyle w:val="Captiontext"/>
        <w:rPr>
          <w:i w:val="0"/>
          <w:iCs w:val="0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68"/>
        <w:gridCol w:w="3260"/>
        <w:gridCol w:w="3544"/>
      </w:tblGrid>
      <w:tr w:rsidRPr="001940C7" w:rsidR="00564AD0" w:rsidTr="00747189" w14:paraId="3089A770" w14:textId="77777777">
        <w:trPr>
          <w:trHeight w:val="476"/>
        </w:trPr>
        <w:tc>
          <w:tcPr>
            <w:tcW w:w="1250" w:type="pct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884B8E" w:rsidR="00564AD0" w:rsidP="00104C87" w:rsidRDefault="00564AD0" w14:paraId="2E9BDD78" w14:textId="77777777">
            <w:pPr>
              <w:rPr>
                <w:b/>
                <w:bCs/>
                <w:szCs w:val="22"/>
              </w:rPr>
            </w:pPr>
          </w:p>
        </w:tc>
        <w:tc>
          <w:tcPr>
            <w:tcW w:w="1797" w:type="pct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Pr="001940C7" w:rsidR="00564AD0" w:rsidP="00104C87" w:rsidRDefault="00564AD0" w14:paraId="2C8C057C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Вопрос</w:t>
            </w:r>
          </w:p>
        </w:tc>
        <w:tc>
          <w:tcPr>
            <w:tcW w:w="1953" w:type="pct"/>
            <w:tcBorders>
              <w:bottom w:val="single" w:color="auto" w:sz="4" w:space="0"/>
            </w:tcBorders>
            <w:shd w:val="clear" w:color="auto" w:fill="B4C6E7" w:themeFill="accent1" w:themeFillTint="66"/>
          </w:tcPr>
          <w:p w:rsidR="00564AD0" w:rsidP="00104C87" w:rsidRDefault="00564AD0" w14:paraId="12BB2511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Ответ</w:t>
            </w:r>
          </w:p>
        </w:tc>
      </w:tr>
      <w:tr w:rsidRPr="001940C7" w:rsidR="00564AD0" w:rsidTr="00747189" w14:paraId="2B0E8B35" w14:textId="77777777">
        <w:trPr>
          <w:trHeight w:val="841"/>
        </w:trPr>
        <w:tc>
          <w:tcPr>
            <w:tcW w:w="1250" w:type="pct"/>
            <w:tcBorders>
              <w:top w:val="single" w:color="auto" w:sz="4" w:space="0"/>
              <w:bottom w:val="single" w:color="auto" w:sz="4" w:space="0"/>
            </w:tcBorders>
          </w:tcPr>
          <w:p w:rsidRPr="001940C7" w:rsidR="00564AD0" w:rsidP="00104C87" w:rsidRDefault="00564AD0" w14:paraId="2BE93840" w14:textId="152756DF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Государственные органы, отвечающие за аудиторскую проверку расходов и уплаченных налогов</w:t>
            </w:r>
            <w:r>
              <w:rPr>
                <w:b/>
              </w:rPr>
              <w:br/>
            </w:r>
            <w:r>
              <w:rPr>
                <w:b/>
              </w:rPr>
              <w:t>4.10.a, b</w:t>
            </w:r>
          </w:p>
        </w:tc>
        <w:tc>
          <w:tcPr>
            <w:tcW w:w="1797" w:type="pct"/>
            <w:tcBorders>
              <w:top w:val="single" w:color="auto" w:sz="4" w:space="0"/>
              <w:bottom w:val="single" w:color="auto" w:sz="4" w:space="0"/>
            </w:tcBorders>
          </w:tcPr>
          <w:p w:rsidRPr="001940C7" w:rsidR="00564AD0" w:rsidP="00104C87" w:rsidRDefault="0090530A" w14:paraId="32DA9DEC" w14:textId="16AAFF13">
            <w:pPr>
              <w:rPr>
                <w:szCs w:val="22"/>
              </w:rPr>
            </w:pPr>
            <w:r>
              <w:t xml:space="preserve">Какие </w:t>
            </w:r>
            <w:r>
              <w:rPr>
                <w:b/>
              </w:rPr>
              <w:t>государственные органы</w:t>
            </w:r>
            <w:r>
              <w:t xml:space="preserve"> отвечают за аудиторскую проверку расходов по проектам и уплаченных налогов?</w:t>
            </w:r>
          </w:p>
        </w:tc>
        <w:tc>
          <w:tcPr>
            <w:tcW w:w="1953" w:type="pct"/>
            <w:tcBorders>
              <w:top w:val="single" w:color="auto" w:sz="4" w:space="0"/>
              <w:bottom w:val="single" w:color="auto" w:sz="4" w:space="0"/>
            </w:tcBorders>
          </w:tcPr>
          <w:p w:rsidR="00564AD0" w:rsidP="00104C87" w:rsidRDefault="00564AD0" w14:paraId="07E93DA8" w14:textId="06B32C53">
            <w:pPr>
              <w:rPr>
                <w:szCs w:val="22"/>
              </w:rPr>
            </w:pPr>
            <w:r>
              <w:t>Обладатель (обладатели) информации / наименование организации (организаций), которые определяют правила, касающиеся затрат по проектам</w:t>
            </w:r>
            <w:r>
              <w:rPr>
                <w:shd w:val="clear" w:color="auto" w:fill="D9E2F3" w:themeFill="accent1" w:themeFillTint="33"/>
              </w:rPr>
              <w:t xml:space="preserve">: </w:t>
            </w:r>
            <w:r>
              <w:rPr>
                <w:i/>
                <w:shd w:val="clear" w:color="auto" w:fill="D9E2F3" w:themeFill="accent1" w:themeFillTint="33"/>
              </w:rPr>
              <w:t>укажите орган и веб-сайт организации (при наличии)</w:t>
            </w:r>
            <w:r>
              <w:t>:</w:t>
            </w:r>
          </w:p>
          <w:p w:rsidRPr="00884B8E" w:rsidR="005D59B1" w:rsidP="00104C87" w:rsidRDefault="005D59B1" w14:paraId="5E71FC0E" w14:textId="77777777">
            <w:pPr>
              <w:rPr>
                <w:szCs w:val="22"/>
              </w:rPr>
            </w:pPr>
          </w:p>
          <w:p w:rsidRPr="00747189" w:rsidR="00564AD0" w:rsidP="00104C87" w:rsidRDefault="00564AD0" w14:paraId="101C5C53" w14:textId="5EACE56B">
            <w:pPr>
              <w:rPr>
                <w:szCs w:val="22"/>
              </w:rPr>
            </w:pPr>
            <w:r>
              <w:t xml:space="preserve">Обладатели информации о правилах, касающихся управления доходами и потерь доходов: </w:t>
            </w:r>
            <w:r>
              <w:rPr>
                <w:i/>
                <w:shd w:val="clear" w:color="auto" w:fill="D9E2F3" w:themeFill="accent1" w:themeFillTint="33"/>
              </w:rPr>
              <w:t>укажите орган и веб-сайт организации (при наличии)</w:t>
            </w:r>
          </w:p>
        </w:tc>
      </w:tr>
    </w:tbl>
    <w:p w:rsidRPr="00884B8E" w:rsidR="00564AD0" w:rsidP="00564AD0" w:rsidRDefault="00564AD0" w14:paraId="4718067F" w14:textId="77777777">
      <w:pPr>
        <w:pStyle w:val="Captiontext"/>
        <w:rPr>
          <w:sz w:val="20"/>
          <w:szCs w:val="20"/>
        </w:rPr>
      </w:pPr>
    </w:p>
    <w:p w:rsidRPr="00884B8E" w:rsidR="00535A05" w:rsidP="00564AD0" w:rsidRDefault="00535A05" w14:paraId="64D0FF4F" w14:textId="77777777">
      <w:pPr>
        <w:pStyle w:val="Captiontext"/>
        <w:rPr>
          <w:sz w:val="20"/>
          <w:szCs w:val="20"/>
        </w:rPr>
      </w:pPr>
    </w:p>
    <w:p w:rsidRPr="00D63EA4" w:rsidR="00564AD0" w:rsidP="00564AD0" w:rsidRDefault="00564AD0" w14:paraId="7FBE0DE0" w14:textId="77777777">
      <w:pPr>
        <w:pStyle w:val="Heading3"/>
      </w:pPr>
      <w:bookmarkStart w:name="_Toc194325817" w:id="76"/>
      <w:r>
        <w:t>Технические положения требования</w:t>
      </w:r>
      <w:bookmarkEnd w:id="76"/>
    </w:p>
    <w:p w:rsidR="00564AD0" w:rsidP="00564AD0" w:rsidRDefault="00564AD0" w14:paraId="39273F1D" w14:textId="77777777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9"/>
        <w:gridCol w:w="7083"/>
      </w:tblGrid>
      <w:tr w:rsidRPr="00C978B7" w:rsidR="00564AD0" w:rsidTr="5BD26447" w14:paraId="7222353F" w14:textId="77777777">
        <w:tc>
          <w:tcPr>
            <w:tcW w:w="1989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Pr="00C978B7" w:rsidR="00564AD0" w:rsidP="00104C87" w:rsidRDefault="00564AD0" w14:paraId="31AD1560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Обязательный аспект</w:t>
            </w:r>
          </w:p>
        </w:tc>
        <w:tc>
          <w:tcPr>
            <w:tcW w:w="7083" w:type="dxa"/>
            <w:tcBorders>
              <w:top w:val="nil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Pr="00C978B7" w:rsidR="00564AD0" w:rsidP="00104C87" w:rsidRDefault="00564AD0" w14:paraId="5819D58C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4.10.a. Государственная политика и практика в отношении рисков потери доходов</w:t>
            </w:r>
          </w:p>
        </w:tc>
      </w:tr>
      <w:tr w:rsidRPr="00EE1F2B" w:rsidR="00564AD0" w:rsidTr="5BD26447" w14:paraId="58EB2F36" w14:textId="77777777">
        <w:trPr>
          <w:trHeight w:val="70"/>
        </w:trPr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Pr="004E5135" w:rsidR="00564AD0" w:rsidP="00104C87" w:rsidRDefault="00564AD0" w14:paraId="2561A67A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  <w:tcMar/>
          </w:tcPr>
          <w:p w:rsidR="00564AD0" w:rsidP="00104C87" w:rsidRDefault="00564AD0" w14:paraId="2E3C6213" w14:textId="4AA1C09C">
            <w:pPr>
              <w:rPr>
                <w:b/>
                <w:bCs/>
              </w:rPr>
            </w:pPr>
            <w:r>
              <w:rPr>
                <w:b/>
              </w:rPr>
              <w:t>Доступна ли информация о государственной политике</w:t>
            </w:r>
            <w:r>
              <w:t>, включая</w:t>
            </w:r>
            <w:r>
              <w:rPr>
                <w:b/>
              </w:rPr>
              <w:t xml:space="preserve"> </w:t>
            </w:r>
            <w:r>
              <w:t xml:space="preserve">законы, нормативные акты и распорядительные акты, </w:t>
            </w:r>
            <w:r>
              <w:rPr>
                <w:b/>
              </w:rPr>
              <w:t>в отношении мониторинга рисков потери доходов и управления ими?</w:t>
            </w:r>
          </w:p>
          <w:p w:rsidR="00E2726F" w:rsidP="00104C87" w:rsidRDefault="00043FE6" w14:paraId="6F6DFDF9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55684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41801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 </w:t>
            </w:r>
          </w:p>
          <w:p w:rsidR="00564AD0" w:rsidP="00104C87" w:rsidRDefault="00043FE6" w14:paraId="5D8B3EE1" w14:textId="01708493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458537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1331E7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rPr>
                <w:rFonts w:ascii="MS Gothic" w:hAnsi="MS Gothic"/>
              </w:rPr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Отсутствуют политики, в том числе законы, нормативные акты и политики для мониторинга и управления доходами</w:t>
            </w:r>
          </w:p>
          <w:p w:rsidR="00A17BF8" w:rsidP="00104C87" w:rsidRDefault="00843E7F" w14:paraId="0B59F945" w14:textId="22E08BFA">
            <w:pPr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Если выбран ответ «Да», </w:t>
            </w:r>
            <w:r>
              <w:rPr>
                <w:i/>
              </w:rPr>
              <w:t xml:space="preserve">то укажите источник этой информации: </w:t>
            </w:r>
          </w:p>
          <w:p w:rsidR="00843E7F" w:rsidP="00104C87" w:rsidRDefault="00843E7F" w14:paraId="4B82DA96" w14:textId="1735CBEB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Систематически раскрываемая информация (обычно публикуется обладателями информации): </w:t>
            </w:r>
            <w:r>
              <w:rPr>
                <w:i/>
                <w:shd w:val="clear" w:color="auto" w:fill="D9E2F3" w:themeFill="accent1" w:themeFillTint="33"/>
              </w:rPr>
              <w:t>укажите ссылку на веб-сайт</w:t>
            </w:r>
          </w:p>
          <w:p w:rsidR="00A717F6" w:rsidP="00104C87" w:rsidRDefault="00A717F6" w14:paraId="5ACEEDE3" w14:textId="157B3CE8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747189" w:rsidR="00A717F6" w:rsidP="00104C87" w:rsidRDefault="00A717F6" w14:paraId="616C2ABD" w14:textId="468D433E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Отчетность ИПДО.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</w:t>
            </w:r>
            <w:r>
              <w:rPr>
                <w:i/>
              </w:rPr>
              <w:t xml:space="preserve"> </w:t>
            </w:r>
          </w:p>
          <w:p w:rsidRPr="00884B8E" w:rsidR="00843E7F" w:rsidP="00104C87" w:rsidRDefault="00843E7F" w14:paraId="2184ACF9" w14:textId="5FE631E8">
            <w:pPr>
              <w:rPr>
                <w:szCs w:val="22"/>
                <w:shd w:val="clear" w:color="auto" w:fill="D9E2F3" w:themeFill="accent1" w:themeFillTint="33"/>
              </w:rPr>
            </w:pPr>
          </w:p>
          <w:p w:rsidRPr="00884B8E" w:rsidR="00843E7F" w:rsidP="00104C87" w:rsidRDefault="00843E7F" w14:paraId="06783EBA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564AD0" w:rsidP="00104C87" w:rsidRDefault="00564AD0" w14:paraId="41F81E9F" w14:textId="77777777">
            <w:pPr>
              <w:rPr>
                <w:b/>
                <w:bCs/>
              </w:rPr>
            </w:pPr>
            <w:r>
              <w:rPr>
                <w:b/>
              </w:rPr>
              <w:t>Доступна ли информация о государственной практике</w:t>
            </w:r>
            <w:r>
              <w:t xml:space="preserve"> </w:t>
            </w:r>
            <w:r>
              <w:rPr>
                <w:b/>
              </w:rPr>
              <w:t>мониторинга рисков потери доходов и управления ими?</w:t>
            </w:r>
          </w:p>
          <w:p w:rsidR="00564AD0" w:rsidP="00104C87" w:rsidRDefault="00043FE6" w14:paraId="66BB8E47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454361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273080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7A0EC4" w:rsidP="007A0EC4" w:rsidRDefault="00043FE6" w14:paraId="6C4FE62A" w14:textId="0064CBEC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38459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7A0EC4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rPr>
                <w:rFonts w:ascii="MS Gothic" w:hAnsi="MS Gothic"/>
              </w:rPr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Правительство не осуществляет мониторинг рисков потери доходов и не управляет этими рисками</w:t>
            </w:r>
          </w:p>
          <w:p w:rsidRPr="00884B8E" w:rsidR="007A0EC4" w:rsidP="00104C87" w:rsidRDefault="007A0EC4" w14:paraId="4A4EBB9A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266149" w:rsidP="00266149" w:rsidRDefault="00266149" w14:paraId="5DF1B7DB" w14:textId="77777777">
            <w:pPr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Если выбран ответ «Да», </w:t>
            </w:r>
            <w:r>
              <w:rPr>
                <w:i/>
              </w:rPr>
              <w:t xml:space="preserve">то укажите источник этой информации: </w:t>
            </w:r>
          </w:p>
          <w:p w:rsidR="00266149" w:rsidP="00266149" w:rsidRDefault="00266149" w14:paraId="1D274439" w14:textId="286E6AC8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Систематически раскрываемая информация (обычно публикуется обладателями информации): </w:t>
            </w:r>
            <w:r>
              <w:rPr>
                <w:i/>
                <w:shd w:val="clear" w:color="auto" w:fill="D9E2F3" w:themeFill="accent1" w:themeFillTint="33"/>
              </w:rPr>
              <w:t>укажите ссылку на веб-сайт</w:t>
            </w:r>
          </w:p>
          <w:p w:rsidR="00266149" w:rsidP="00266149" w:rsidRDefault="00266149" w14:paraId="0670F542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5D4AB0" w:rsidR="00266149" w:rsidP="00266149" w:rsidRDefault="00266149" w14:paraId="367DA172" w14:textId="40437108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Отчетность ИПДО.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исследования ИПДО и т. д.</w:t>
            </w:r>
            <w:r>
              <w:rPr>
                <w:i/>
              </w:rPr>
              <w:t xml:space="preserve"> </w:t>
            </w:r>
          </w:p>
          <w:p w:rsidRPr="00884B8E" w:rsidR="00266149" w:rsidP="00104C87" w:rsidRDefault="00266149" w14:paraId="47B981D4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Pr="00884B8E" w:rsidR="00266149" w:rsidP="00104C87" w:rsidRDefault="00266149" w14:paraId="41066FF3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Pr="00747189" w:rsidR="00564AD0" w:rsidP="00104C87" w:rsidRDefault="00564AD0" w14:paraId="444E35CD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Содержит ли эта информация описание действий, предпринятых в целях мониторинга расходов?</w:t>
            </w:r>
          </w:p>
          <w:p w:rsidR="00564AD0" w:rsidP="00104C87" w:rsidRDefault="00043FE6" w14:paraId="5A1BCB55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75357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965686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A17BF8" w:rsidP="00104C87" w:rsidRDefault="00A17BF8" w14:paraId="22600A53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="00415157" w:rsidP="00415157" w:rsidRDefault="00415157" w14:paraId="3D524AA7" w14:textId="77777777">
            <w:pPr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Если выбран ответ «Да», </w:t>
            </w:r>
            <w:r>
              <w:rPr>
                <w:i/>
              </w:rPr>
              <w:t xml:space="preserve">то укажите источник этой информации: </w:t>
            </w:r>
          </w:p>
          <w:p w:rsidR="00415157" w:rsidP="00415157" w:rsidRDefault="00415157" w14:paraId="1906C67B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Систематически раскрываемая информация (обычно публикуется обладателями информации): </w:t>
            </w:r>
            <w:r>
              <w:rPr>
                <w:i/>
                <w:shd w:val="clear" w:color="auto" w:fill="D9E2F3" w:themeFill="accent1" w:themeFillTint="33"/>
              </w:rPr>
              <w:t>укажите ссылку на веб-сайт</w:t>
            </w:r>
          </w:p>
          <w:p w:rsidR="00415157" w:rsidP="00415157" w:rsidRDefault="00415157" w14:paraId="33F9200C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5D4AB0" w:rsidR="00415157" w:rsidP="00415157" w:rsidRDefault="00415157" w14:paraId="774F2B25" w14:textId="167B9BA5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Отчетность ИПДО.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исследования ИПДО</w:t>
            </w:r>
            <w:r>
              <w:rPr>
                <w:i/>
              </w:rPr>
              <w:t xml:space="preserve"> </w:t>
            </w:r>
          </w:p>
          <w:p w:rsidRPr="00884B8E" w:rsidR="00A17BF8" w:rsidP="00104C87" w:rsidRDefault="00A17BF8" w14:paraId="0772C48E" w14:textId="4766E4D2">
            <w:pPr>
              <w:rPr>
                <w:szCs w:val="22"/>
                <w:shd w:val="clear" w:color="auto" w:fill="D9E2F3" w:themeFill="accent1" w:themeFillTint="33"/>
              </w:rPr>
            </w:pPr>
          </w:p>
        </w:tc>
      </w:tr>
      <w:tr w:rsidRPr="00CF768B" w:rsidR="00564AD0" w:rsidTr="5BD26447" w14:paraId="0926B497" w14:textId="77777777">
        <w:trPr>
          <w:trHeight w:val="2245"/>
        </w:trPr>
        <w:tc>
          <w:tcPr>
            <w:tcW w:w="1989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F768B" w:rsidR="00564AD0" w:rsidP="00104C87" w:rsidRDefault="00564AD0" w14:paraId="517F0A3A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информации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ED3A3D" w:rsidR="00564AD0" w:rsidP="00104C87" w:rsidRDefault="00564AD0" w14:paraId="60524751" w14:textId="77777777">
            <w:pPr>
              <w:rPr>
                <w:szCs w:val="22"/>
              </w:rPr>
            </w:pPr>
            <w:r>
              <w:rPr>
                <w:b/>
              </w:rPr>
              <w:t>Считаете ли вы или другие заинтересованные стороны (включая членов МГЗС, но не ограничиваясь ими), что информация о государственной политике мониторинга рисков потери доходов и управления ими является неполной, ненадежной или устаревшей?</w:t>
            </w:r>
            <w:r>
              <w:rPr>
                <w:rStyle w:val="FootnoteReference"/>
              </w:rPr>
              <w:t xml:space="preserve"> </w:t>
            </w:r>
          </w:p>
          <w:p w:rsidR="00564AD0" w:rsidP="00104C87" w:rsidRDefault="00043FE6" w14:paraId="4F86D97F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66931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793021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rPr>
                <w:rFonts w:ascii="MS Gothic" w:hAnsi="MS Gothic"/>
              </w:rPr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="00564AD0" w:rsidP="00104C87" w:rsidRDefault="00564AD0" w14:paraId="0352CCA2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в чем причина сомнений и пробелов в информации?</w:t>
            </w:r>
            <w:r>
              <w:rPr>
                <w:b/>
              </w:rPr>
              <w:t xml:space="preserve"> </w:t>
            </w:r>
            <w:r>
              <w:rPr>
                <w:b/>
              </w:rPr>
              <w:br/>
            </w: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051483" w:rsidP="00104C87" w:rsidRDefault="00051483" w14:paraId="63AC3FCB" w14:textId="77777777">
            <w:pPr>
              <w:rPr>
                <w:szCs w:val="22"/>
              </w:rPr>
            </w:pPr>
          </w:p>
          <w:p w:rsidRPr="00855E06" w:rsidR="00564AD0" w:rsidP="00104C87" w:rsidRDefault="00564AD0" w14:paraId="1A81211F" w14:textId="445DF5D2">
            <w:pPr>
              <w:rPr>
                <w:szCs w:val="22"/>
              </w:rPr>
            </w:pPr>
            <w:r>
              <w:rPr>
                <w:b/>
              </w:rPr>
              <w:t>Есть ли у вас или у других заинтересованных сторон (включая членов МГЗС, но не ограничиваясь ими) сомнения в том, что информация о государственной политике мониторинга рисков потери доходов и управления ими является полной, надежной или актуальной?</w:t>
            </w:r>
            <w:r>
              <w:rPr>
                <w:rStyle w:val="FootnoteReference"/>
              </w:rPr>
              <w:t xml:space="preserve"> </w:t>
            </w:r>
          </w:p>
          <w:p w:rsidR="00564AD0" w:rsidP="00104C87" w:rsidRDefault="00043FE6" w14:paraId="66E05391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97094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808430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rPr>
                <w:rFonts w:ascii="MS Gothic" w:hAnsi="MS Gothic"/>
              </w:rPr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 </w:t>
            </w:r>
          </w:p>
          <w:p w:rsidRPr="00884B8E" w:rsidR="00564AD0" w:rsidP="00104C87" w:rsidRDefault="00564AD0" w14:paraId="46F2C016" w14:textId="77777777">
            <w:pPr>
              <w:rPr>
                <w:b/>
                <w:bCs/>
                <w:szCs w:val="22"/>
              </w:rPr>
            </w:pPr>
          </w:p>
          <w:p w:rsidR="00564AD0" w:rsidP="00104C87" w:rsidRDefault="00051483" w14:paraId="69BFE0BC" w14:textId="17C6ACE5">
            <w:pPr>
              <w:rPr>
                <w:b/>
                <w:bCs/>
                <w:szCs w:val="22"/>
              </w:rPr>
            </w:pPr>
            <w:r>
              <w:t>Если выбран ответ «</w:t>
            </w:r>
            <w:r>
              <w:rPr>
                <w:u w:val="single"/>
              </w:rPr>
              <w:t>Да</w:t>
            </w:r>
            <w:r>
              <w:t>», то в чем причина сомнений и пробелов в информации?</w:t>
            </w:r>
            <w:r>
              <w:rPr>
                <w:b/>
              </w:rPr>
              <w:t xml:space="preserve"> </w:t>
            </w: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276A94" w:rsidP="00104C87" w:rsidRDefault="00276A94" w14:paraId="6A365FFC" w14:textId="77777777">
            <w:pPr>
              <w:rPr>
                <w:b/>
                <w:bCs/>
                <w:szCs w:val="22"/>
              </w:rPr>
            </w:pPr>
          </w:p>
          <w:p w:rsidR="00564AD0" w:rsidP="00104C87" w:rsidRDefault="00564AD0" w14:paraId="011D76D9" w14:textId="6CFE1346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на какой-либо из вопросов выбран ответ «Да», то были ли эти пробелы в информации четко обозначены, например, указаны в отчетности ИПДО?</w:t>
            </w:r>
          </w:p>
          <w:p w:rsidR="00564AD0" w:rsidP="00104C87" w:rsidRDefault="00043FE6" w14:paraId="6265218C" w14:textId="27311B04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782724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</w:t>
            </w:r>
            <w:r w:rsidR="006A7384">
              <w:rPr>
                <w:lang w:val="en-US"/>
              </w:rPr>
              <w:t xml:space="preserve">  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16898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564AD0" w:rsidP="00104C87" w:rsidRDefault="00564AD0" w14:paraId="5CC4D2F9" w14:textId="6E341D93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 или приведите ссылку на ресурс, где можно ознакомиться с пояснениями.</w:t>
            </w:r>
          </w:p>
          <w:p w:rsidRPr="00884B8E" w:rsidR="00276A94" w:rsidP="00104C87" w:rsidRDefault="00276A94" w14:paraId="6EEDF7D7" w14:textId="77777777">
            <w:pPr>
              <w:rPr>
                <w:b/>
                <w:bCs/>
                <w:szCs w:val="22"/>
              </w:rPr>
            </w:pPr>
          </w:p>
          <w:p w:rsidR="00564AD0" w:rsidP="00104C87" w:rsidRDefault="00564AD0" w14:paraId="05DE7AF8" w14:textId="36301DA4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564AD0" w:rsidP="00104C87" w:rsidRDefault="00043FE6" w14:paraId="43202DC5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04887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564149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2F016A" w:rsidP="00104C87" w:rsidRDefault="002F016A" w14:paraId="1D030079" w14:textId="77777777">
            <w:pPr>
              <w:rPr>
                <w:b/>
                <w:bCs/>
                <w:szCs w:val="22"/>
              </w:rPr>
            </w:pPr>
          </w:p>
          <w:p w:rsidRPr="00747189" w:rsidR="00564AD0" w:rsidP="00104C87" w:rsidRDefault="00564AD0" w14:paraId="4488C8D1" w14:textId="3359F46E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u w:val="single"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всей вышеуказанной информации:</w:t>
            </w:r>
          </w:p>
          <w:p w:rsidR="00564AD0" w:rsidP="00104C87" w:rsidRDefault="00564AD0" w14:paraId="4B37E5BC" w14:textId="77777777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  <w:p w:rsidRPr="00884B8E" w:rsidR="00530C77" w:rsidP="00530C77" w:rsidRDefault="00530C77" w14:paraId="3E6F7A81" w14:textId="77777777">
            <w:pPr>
              <w:rPr>
                <w:b/>
                <w:bCs/>
                <w:i/>
                <w:iCs/>
                <w:szCs w:val="22"/>
              </w:rPr>
            </w:pPr>
          </w:p>
          <w:p w:rsidR="00530C77" w:rsidP="00530C77" w:rsidRDefault="00530C77" w14:paraId="0D21554A" w14:textId="20132821">
            <w:pPr>
              <w:rPr>
                <w:i/>
                <w:iCs/>
                <w:szCs w:val="22"/>
              </w:rPr>
            </w:pPr>
            <w:r>
              <w:rPr>
                <w:b/>
                <w:i/>
              </w:rPr>
              <w:t xml:space="preserve">Где можно ознакомиться с оценкой надежности информации о </w:t>
            </w:r>
            <w:r>
              <w:rPr>
                <w:b/>
                <w:i/>
                <w:u w:val="single"/>
              </w:rPr>
              <w:t>политике и практике</w:t>
            </w:r>
            <w:r>
              <w:rPr>
                <w:b/>
                <w:i/>
              </w:rPr>
              <w:t xml:space="preserve"> мониторинга затрат и доходов:  </w:t>
            </w:r>
          </w:p>
          <w:p w:rsidR="00530C77" w:rsidP="00530C77" w:rsidRDefault="00530C77" w14:paraId="52D1A477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Систематически раскрываемая информация (обычно публикуется обладателями информации): </w:t>
            </w:r>
            <w:r>
              <w:rPr>
                <w:i/>
                <w:shd w:val="clear" w:color="auto" w:fill="D9E2F3" w:themeFill="accent1" w:themeFillTint="33"/>
              </w:rPr>
              <w:t>укажите ссылку на веб-сайт</w:t>
            </w:r>
          </w:p>
          <w:p w:rsidR="00530C77" w:rsidP="00530C77" w:rsidRDefault="00530C77" w14:paraId="4F9F45FE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BB04B2" w:rsidR="00530C77" w:rsidP="00747189" w:rsidRDefault="00530C77" w14:paraId="4E8CC321" w14:textId="414C8A61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Отчетность ИПДО.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исследование ИПДО и</w:t>
            </w:r>
            <w:r w:rsidR="000A1DD6">
              <w:rPr>
                <w:i/>
                <w:shd w:val="clear" w:color="auto" w:fill="D9E2F3" w:themeFill="accent1" w:themeFillTint="33"/>
              </w:rPr>
              <w:t> </w:t>
            </w:r>
            <w:r>
              <w:rPr>
                <w:i/>
                <w:shd w:val="clear" w:color="auto" w:fill="D9E2F3" w:themeFill="accent1" w:themeFillTint="33"/>
              </w:rPr>
              <w:t>т.</w:t>
            </w:r>
            <w:r w:rsidR="000A1DD6">
              <w:rPr>
                <w:i/>
                <w:shd w:val="clear" w:color="auto" w:fill="D9E2F3" w:themeFill="accent1" w:themeFillTint="33"/>
              </w:rPr>
              <w:t> </w:t>
            </w:r>
            <w:r>
              <w:rPr>
                <w:i/>
                <w:shd w:val="clear" w:color="auto" w:fill="D9E2F3" w:themeFill="accent1" w:themeFillTint="33"/>
              </w:rPr>
              <w:t>д</w:t>
            </w:r>
            <w:r w:rsidR="000A1DD6">
              <w:rPr>
                <w:i/>
                <w:shd w:val="clear" w:color="auto" w:fill="D9E2F3" w:themeFill="accent1" w:themeFillTint="33"/>
              </w:rPr>
              <w:t>.</w:t>
            </w:r>
            <w:r>
              <w:rPr>
                <w:i/>
              </w:rPr>
              <w:t xml:space="preserve"> </w:t>
            </w:r>
          </w:p>
        </w:tc>
      </w:tr>
      <w:tr w:rsidRPr="00CF768B" w:rsidR="00564AD0" w:rsidTr="5BD26447" w14:paraId="658649CB" w14:textId="77777777">
        <w:tc>
          <w:tcPr>
            <w:tcW w:w="198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Pr="00CF768B" w:rsidR="00564AD0" w:rsidP="00104C87" w:rsidRDefault="00564AD0" w14:paraId="2CEAB20A" w14:textId="77777777">
            <w:pPr>
              <w:rPr>
                <w:i/>
                <w:iCs/>
                <w:szCs w:val="22"/>
              </w:rPr>
            </w:pPr>
            <w:r>
              <w:rPr>
                <w:b/>
              </w:rPr>
              <w:t xml:space="preserve">Ожидаемый аспект 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B4C6E7" w:themeFill="accent1" w:themeFillTint="66"/>
            <w:tcMar/>
          </w:tcPr>
          <w:p w:rsidR="00564AD0" w:rsidP="00104C87" w:rsidRDefault="00564AD0" w14:paraId="42BCF16A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4.10.b. Отчеты об аудиторской проверке расходов и уплаченных налогов</w:t>
            </w:r>
          </w:p>
        </w:tc>
      </w:tr>
      <w:tr w:rsidRPr="00CF768B" w:rsidR="00564AD0" w:rsidTr="5BD26447" w14:paraId="79F7BA69" w14:textId="77777777">
        <w:tc>
          <w:tcPr>
            <w:tcW w:w="1989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B1133E" w:rsidR="00564AD0" w:rsidP="00104C87" w:rsidRDefault="00564AD0" w14:paraId="6BC9EC3A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Наличие 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72D76" w:rsidR="00564AD0" w:rsidP="00104C87" w:rsidRDefault="00564AD0" w14:paraId="3C785419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Доступны ли окончательные отчеты об аудиторской проверке расходов и уплаченных налогов?</w:t>
            </w:r>
          </w:p>
          <w:p w:rsidR="00564AD0" w:rsidP="00104C87" w:rsidRDefault="00043FE6" w14:paraId="6F3F13A1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56672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332500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880A15" w:rsidP="00880A15" w:rsidRDefault="00043FE6" w14:paraId="4D25B78E" w14:textId="2DBCB7AD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48413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880A1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rPr>
                <w:rFonts w:ascii="MS Gothic" w:hAnsi="MS Gothic"/>
              </w:rPr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Правительство не проводит аудит расходов и уплаченных налогов</w:t>
            </w:r>
          </w:p>
          <w:p w:rsidRPr="00884B8E" w:rsidR="00880A15" w:rsidP="00104C87" w:rsidRDefault="00880A15" w14:paraId="426B6841" w14:textId="77777777">
            <w:pPr>
              <w:rPr>
                <w:b/>
                <w:bCs/>
                <w:szCs w:val="22"/>
              </w:rPr>
            </w:pPr>
          </w:p>
          <w:p w:rsidR="00564AD0" w:rsidP="00104C87" w:rsidRDefault="00564AD0" w14:paraId="61E0EB71" w14:textId="3D7B1CF1">
            <w:pPr>
              <w:rPr>
                <w:szCs w:val="22"/>
              </w:rPr>
            </w:pPr>
            <w:r>
              <w:t xml:space="preserve">Если выбран ответ «Нет», то доступны ли </w:t>
            </w:r>
            <w:r>
              <w:rPr>
                <w:b/>
                <w:bCs/>
              </w:rPr>
              <w:t>обобщенные версии</w:t>
            </w:r>
            <w:r>
              <w:t xml:space="preserve"> этих отчетов?</w:t>
            </w:r>
          </w:p>
          <w:p w:rsidRPr="00C72D76" w:rsidR="00564AD0" w:rsidP="00104C87" w:rsidRDefault="00043FE6" w14:paraId="0CB533E2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3163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7637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E37EB2" w:rsidP="00104C87" w:rsidRDefault="00E37EB2" w14:paraId="4E91B1DC" w14:textId="77777777">
            <w:pPr>
              <w:rPr>
                <w:szCs w:val="22"/>
              </w:rPr>
            </w:pPr>
          </w:p>
          <w:p w:rsidR="00564AD0" w:rsidP="00104C87" w:rsidRDefault="00564AD0" w14:paraId="1E9412CF" w14:textId="509A67EC">
            <w:pPr>
              <w:rPr>
                <w:szCs w:val="22"/>
              </w:rPr>
            </w:pPr>
            <w:r>
              <w:t>Охватывают ли эти отчеты:</w:t>
            </w:r>
          </w:p>
          <w:p w:rsidRPr="00C72D76" w:rsidR="00564AD0" w:rsidP="00564AD0" w:rsidRDefault="00564AD0" w14:paraId="31A26166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Расходы, считающиеся не подлежащими возмещению</w:t>
            </w:r>
          </w:p>
          <w:p w:rsidRPr="00C72D76" w:rsidR="00564AD0" w:rsidP="00104C87" w:rsidRDefault="00043FE6" w14:paraId="3D7F437F" w14:textId="77777777">
            <w:pPr>
              <w:ind w:left="36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543643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564A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231310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564A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C72D76" w:rsidR="00564AD0" w:rsidP="00564AD0" w:rsidRDefault="00564AD0" w14:paraId="564D36E0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Расходы, считающиеся не подлежащими вычету</w:t>
            </w:r>
          </w:p>
          <w:p w:rsidRPr="00C72D76" w:rsidR="00564AD0" w:rsidP="00104C87" w:rsidRDefault="00043FE6" w14:paraId="6B3F241C" w14:textId="77777777">
            <w:pPr>
              <w:ind w:left="36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2727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564A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98434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F768B" w:rsidR="00564A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C72D76" w:rsidR="00564AD0" w:rsidP="00564AD0" w:rsidRDefault="00564AD0" w14:paraId="70594639" w14:textId="77777777">
            <w:pPr>
              <w:pStyle w:val="ListParagraph"/>
              <w:numPr>
                <w:ilvl w:val="0"/>
                <w:numId w:val="37"/>
              </w:numPr>
              <w:rPr>
                <w:szCs w:val="22"/>
              </w:rPr>
            </w:pPr>
            <w:r>
              <w:t>Любые дополнительные доходы, которые в результате должны быть собраны</w:t>
            </w:r>
          </w:p>
          <w:p w:rsidR="00564AD0" w:rsidP="00104C87" w:rsidRDefault="00043FE6" w14:paraId="025C3F1F" w14:textId="77777777">
            <w:pPr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954512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00009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6E02EB" w:rsidP="00104C87" w:rsidRDefault="006E02EB" w14:paraId="1DD1179E" w14:textId="77777777">
            <w:pPr>
              <w:ind w:left="360"/>
              <w:rPr>
                <w:b/>
                <w:bCs/>
                <w:szCs w:val="22"/>
                <w:shd w:val="clear" w:color="auto" w:fill="D9E2F3" w:themeFill="accent1" w:themeFillTint="33"/>
              </w:rPr>
            </w:pPr>
          </w:p>
          <w:p w:rsidRPr="005D4AB0" w:rsidR="00A406A7" w:rsidP="00A406A7" w:rsidRDefault="00A406A7" w14:paraId="3E8ADBC0" w14:textId="2600A2D1">
            <w:pPr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отчетами об аудиторской проверке расходов и уплаченных налогов:</w:t>
            </w:r>
          </w:p>
          <w:p w:rsidR="00A406A7" w:rsidP="00A406A7" w:rsidRDefault="00A406A7" w14:paraId="701D2B2D" w14:textId="264A383E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Систематически раскрываемая информация (обычно публикуется обладателями информации): </w:t>
            </w:r>
            <w:r>
              <w:rPr>
                <w:i/>
                <w:shd w:val="clear" w:color="auto" w:fill="D9E2F3" w:themeFill="accent1" w:themeFillTint="33"/>
              </w:rPr>
              <w:t>укажите прямую ссылку на веб-сайт</w:t>
            </w:r>
          </w:p>
          <w:p w:rsidR="00A406A7" w:rsidP="00A406A7" w:rsidRDefault="00A406A7" w14:paraId="2A0E5E60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5D4AB0" w:rsidR="00A406A7" w:rsidP="00A406A7" w:rsidRDefault="00A406A7" w14:paraId="04475AA0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Отчетность ИПДО.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исследования ИПДО и т. д.</w:t>
            </w:r>
            <w:r>
              <w:rPr>
                <w:i/>
              </w:rPr>
              <w:t xml:space="preserve"> </w:t>
            </w:r>
          </w:p>
          <w:p w:rsidRPr="00884B8E" w:rsidR="00A406A7" w:rsidP="00747189" w:rsidRDefault="00A406A7" w14:paraId="4422369E" w14:textId="77777777">
            <w:pPr>
              <w:rPr>
                <w:b/>
                <w:bCs/>
                <w:szCs w:val="22"/>
                <w:shd w:val="clear" w:color="auto" w:fill="D9E2F3" w:themeFill="accent1" w:themeFillTint="33"/>
              </w:rPr>
            </w:pPr>
          </w:p>
          <w:p w:rsidRPr="00884B8E" w:rsidR="00A406A7" w:rsidP="00747189" w:rsidRDefault="00A406A7" w14:paraId="520153E9" w14:textId="77777777">
            <w:pPr>
              <w:rPr>
                <w:b/>
                <w:bCs/>
                <w:szCs w:val="22"/>
                <w:shd w:val="clear" w:color="auto" w:fill="D9E2F3" w:themeFill="accent1" w:themeFillTint="33"/>
              </w:rPr>
            </w:pPr>
          </w:p>
          <w:p w:rsidR="006E02EB" w:rsidP="006E02EB" w:rsidRDefault="006E02EB" w14:paraId="7114B0F4" w14:textId="703D1B38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отчеты об аудиторской проверке расходов и уплаченных налогов или их обобщенные версии не публикуются, то обсуждала ли МГЗС возможность сделать эту информацию доступной?</w:t>
            </w:r>
          </w:p>
          <w:p w:rsidR="00667EF5" w:rsidP="00667EF5" w:rsidRDefault="00043FE6" w14:paraId="288ECBD1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2030474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667EF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90749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667EF5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747189" w:rsidR="00667EF5" w:rsidP="00747189" w:rsidRDefault="00667EF5" w14:paraId="4E58D2CF" w14:textId="01AEDB60">
            <w:pPr>
              <w:shd w:val="clear" w:color="auto" w:fill="D9E2F3" w:themeFill="accent1" w:themeFillTint="33"/>
              <w:rPr>
                <w:szCs w:val="22"/>
              </w:rPr>
            </w:pPr>
            <w:r>
              <w:t xml:space="preserve">Если выбран ответ «Да», приведите ссылку на подтверждающие сведения, которые могут включать </w:t>
            </w:r>
            <w:r>
              <w:rPr>
                <w:i/>
              </w:rPr>
              <w:t>мероприятия рабочего плана, протоколы заседаний МГЗС и т. д.</w:t>
            </w:r>
          </w:p>
          <w:p w:rsidRPr="00884B8E" w:rsidR="00880A15" w:rsidP="00747189" w:rsidRDefault="00880A15" w14:paraId="2BE7E2E2" w14:textId="57598EA0">
            <w:pPr>
              <w:rPr>
                <w:b/>
                <w:bCs/>
                <w:szCs w:val="22"/>
              </w:rPr>
            </w:pPr>
          </w:p>
        </w:tc>
      </w:tr>
      <w:tr w:rsidRPr="00CF768B" w:rsidR="00564AD0" w:rsidTr="5BD26447" w14:paraId="68DB1A12" w14:textId="77777777">
        <w:tc>
          <w:tcPr>
            <w:tcW w:w="1989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CF768B" w:rsidR="00564AD0" w:rsidP="00104C87" w:rsidRDefault="00564AD0" w14:paraId="2FB744D5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информации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nil"/>
              <w:right w:val="nil"/>
            </w:tcBorders>
            <w:tcMar/>
          </w:tcPr>
          <w:p w:rsidRPr="0098079A" w:rsidR="00564AD0" w:rsidP="00104C87" w:rsidRDefault="00564AD0" w14:paraId="24D86E6E" w14:textId="42221CC4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</w:rPr>
              <w:t xml:space="preserve">Считают ли какие-либо заинтересованные стороны (включая членов МГЗС, но не ограничиваясь ими), что информация в итоговых заключениях об аудиторской проверке расходов и уплаченных налогов является </w:t>
            </w:r>
            <w:r>
              <w:rPr>
                <w:b/>
                <w:u w:val="single"/>
              </w:rPr>
              <w:t xml:space="preserve">неполной, </w:t>
            </w:r>
            <w:r w:rsidR="000A1DD6">
              <w:rPr>
                <w:b/>
                <w:u w:val="single"/>
              </w:rPr>
              <w:t>ненадежной</w:t>
            </w:r>
            <w:r>
              <w:rPr>
                <w:b/>
                <w:u w:val="single"/>
              </w:rPr>
              <w:t xml:space="preserve"> или устаревшей</w:t>
            </w:r>
            <w:r>
              <w:rPr>
                <w:b/>
              </w:rPr>
              <w:t>?</w:t>
            </w:r>
          </w:p>
          <w:p w:rsidRPr="00294835" w:rsidR="00564AD0" w:rsidP="00104C87" w:rsidRDefault="00043FE6" w14:paraId="1E113DA4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412776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33853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C72675" w:rsidR="00564AD0" w:rsidP="00104C87" w:rsidRDefault="00564AD0" w14:paraId="16768197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884B8E" w:rsidR="00CB6B9F" w:rsidP="00104C87" w:rsidRDefault="00CB6B9F" w14:paraId="67BF8779" w14:textId="77777777">
            <w:pPr>
              <w:rPr>
                <w:b/>
                <w:bCs/>
                <w:szCs w:val="22"/>
              </w:rPr>
            </w:pPr>
          </w:p>
          <w:p w:rsidRPr="006B4F39" w:rsidR="00564AD0" w:rsidP="00104C87" w:rsidRDefault="00CB6B9F" w14:paraId="5B563C7F" w14:textId="529DD9CC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Если выбран ответ «Да», то были ли эти пробелы в информации четко обозначены, например в отчетности ИПДО?</w:t>
            </w:r>
          </w:p>
          <w:p w:rsidR="00564AD0" w:rsidP="00104C87" w:rsidRDefault="00043FE6" w14:paraId="165BA849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06393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900896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564AD0" w:rsidP="00104C87" w:rsidRDefault="00564AD0" w14:paraId="5553AB52" w14:textId="386ADA6A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 или приведите ссылку на ресурс, где можно с ними ознакомиться (например, отчет ИПДО и т. д.):</w:t>
            </w:r>
          </w:p>
          <w:p w:rsidRPr="00884B8E" w:rsidR="00F41678" w:rsidP="00104C87" w:rsidRDefault="00F41678" w14:paraId="56AE9CE9" w14:textId="77777777">
            <w:pPr>
              <w:rPr>
                <w:b/>
                <w:bCs/>
                <w:szCs w:val="22"/>
              </w:rPr>
            </w:pPr>
          </w:p>
          <w:p w:rsidR="00564AD0" w:rsidP="00104C87" w:rsidRDefault="00564AD0" w14:paraId="05E0487A" w14:textId="393F911B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564AD0" w:rsidP="00104C87" w:rsidRDefault="00043FE6" w14:paraId="08492214" w14:textId="3DFB11F1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187025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F41678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027909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F41678" w:rsidP="00104C87" w:rsidRDefault="00F41678" w14:paraId="078751B9" w14:textId="77777777">
            <w:pPr>
              <w:rPr>
                <w:b/>
                <w:bCs/>
                <w:szCs w:val="22"/>
              </w:rPr>
            </w:pPr>
          </w:p>
          <w:p w:rsidRPr="00BA4568" w:rsidR="00564AD0" w:rsidP="00104C87" w:rsidRDefault="00564AD0" w14:paraId="78ACFDC1" w14:textId="29654A32">
            <w:pPr>
              <w:rPr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bCs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отчетов о проверке расходов и уплаченных налогов.</w:t>
            </w:r>
          </w:p>
          <w:p w:rsidRPr="00294835" w:rsidR="007768BC" w:rsidP="00104C87" w:rsidRDefault="00564AD0" w14:paraId="1F8FC090" w14:textId="094893FA">
            <w:pPr>
              <w:shd w:val="clear" w:color="auto" w:fill="D9E2F3" w:themeFill="accent1" w:themeFillTint="33"/>
              <w:rPr>
                <w:i/>
                <w:i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</w:tc>
      </w:tr>
      <w:tr w:rsidRPr="002853BE" w:rsidR="00564AD0" w:rsidTr="5BD26447" w14:paraId="08C4A406" w14:textId="77777777">
        <w:tc>
          <w:tcPr>
            <w:tcW w:w="198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2853BE" w:rsidR="00564AD0" w:rsidP="00104C87" w:rsidRDefault="00564AD0" w14:paraId="38840280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 xml:space="preserve">Поощряемый аспект </w:t>
            </w:r>
          </w:p>
        </w:tc>
        <w:tc>
          <w:tcPr>
            <w:tcW w:w="70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B4C6E7" w:themeFill="accent1" w:themeFillTint="66"/>
            <w:tcMar/>
          </w:tcPr>
          <w:p w:rsidRPr="00CF768B" w:rsidR="00564AD0" w:rsidP="00104C87" w:rsidRDefault="00564AD0" w14:paraId="3B60B9CC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4.10.c. Раскрытие данных о расходах</w:t>
            </w:r>
          </w:p>
        </w:tc>
      </w:tr>
      <w:tr w:rsidRPr="00CF768B" w:rsidR="00564AD0" w:rsidTr="5BD26447" w14:paraId="632CC921" w14:textId="77777777">
        <w:trPr>
          <w:trHeight w:val="1036"/>
        </w:trPr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CF768B" w:rsidR="00564AD0" w:rsidP="00104C87" w:rsidRDefault="00564AD0" w14:paraId="7AD536A5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Наличие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224C9" w:rsidR="00564AD0" w:rsidP="00104C87" w:rsidRDefault="00564AD0" w14:paraId="609E482F" w14:textId="77777777">
            <w:pPr>
              <w:rPr>
                <w:b/>
                <w:bCs/>
              </w:rPr>
            </w:pPr>
            <w:r>
              <w:rPr>
                <w:b/>
              </w:rPr>
              <w:t>Доступны ли данные о расходах?</w:t>
            </w:r>
          </w:p>
          <w:p w:rsidRPr="009224C9" w:rsidR="00564AD0" w:rsidP="00104C87" w:rsidRDefault="00043FE6" w14:paraId="334410D0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473294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15287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D57AEA" w:rsidP="00104C87" w:rsidRDefault="00D57AEA" w14:paraId="7D5CBD97" w14:textId="77777777">
            <w:pPr>
              <w:rPr>
                <w:b/>
                <w:bCs/>
              </w:rPr>
            </w:pPr>
          </w:p>
          <w:p w:rsidRPr="009224C9" w:rsidR="00564AD0" w:rsidP="00104C87" w:rsidRDefault="00564AD0" w14:paraId="5545B7F4" w14:textId="31AE0E06">
            <w:pPr>
              <w:rPr>
                <w:b/>
                <w:bCs/>
              </w:rPr>
            </w:pPr>
            <w:r>
              <w:rPr>
                <w:b/>
              </w:rPr>
              <w:t>Разукрупнены ли эти данные:</w:t>
            </w:r>
          </w:p>
          <w:p w:rsidR="00564AD0" w:rsidP="00564AD0" w:rsidRDefault="00564AD0" w14:paraId="6EAEF4EA" w14:textId="77777777">
            <w:pPr>
              <w:pStyle w:val="ListParagraph"/>
              <w:numPr>
                <w:ilvl w:val="0"/>
                <w:numId w:val="37"/>
              </w:numPr>
            </w:pPr>
            <w:r>
              <w:t>По проектам</w:t>
            </w:r>
          </w:p>
          <w:p w:rsidRPr="009224C9" w:rsidR="00564AD0" w:rsidP="00104C87" w:rsidRDefault="00043FE6" w14:paraId="48F696B7" w14:textId="77777777">
            <w:pPr>
              <w:pStyle w:val="ListParagraph"/>
              <w:ind w:left="360"/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114088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02613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224C9" w:rsidR="00564AD0">
                  <w:rPr>
                    <w:rFonts w:hint="eastAsia" w:ascii="MS Gothic" w:hAnsi="MS Gothic" w:eastAsia="MS Gothic"/>
                    <w:szCs w:val="22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="00564AD0" w:rsidP="00564AD0" w:rsidRDefault="00564AD0" w14:paraId="3700BEED" w14:textId="77777777">
            <w:pPr>
              <w:pStyle w:val="ListParagraph"/>
              <w:numPr>
                <w:ilvl w:val="0"/>
                <w:numId w:val="37"/>
              </w:numPr>
            </w:pPr>
            <w:r>
              <w:t>По видам затрат (операционные/капитальные)</w:t>
            </w:r>
          </w:p>
          <w:p w:rsidRPr="009224C9" w:rsidR="00564AD0" w:rsidP="00104C87" w:rsidRDefault="00043FE6" w14:paraId="32A958C6" w14:textId="77777777">
            <w:pPr>
              <w:pStyle w:val="ListParagraph"/>
              <w:ind w:left="360"/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79088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1296020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D57AEA" w:rsidP="00104C87" w:rsidRDefault="00D57AEA" w14:paraId="3EFCED1E" w14:textId="77777777">
            <w:pPr>
              <w:rPr>
                <w:szCs w:val="22"/>
              </w:rPr>
            </w:pPr>
          </w:p>
          <w:p w:rsidR="00564AD0" w:rsidP="70E7D9FC" w:rsidRDefault="00564AD0" w14:paraId="25BF7321" w14:textId="2454E596">
            <w:pPr>
              <w:spacing w:line="259" w:lineRule="auto"/>
            </w:pPr>
            <w:r w:rsidR="00564AD0">
              <w:rPr/>
              <w:t xml:space="preserve">Включают ли операционные затраты, </w:t>
            </w:r>
            <w:r w:rsidR="47F5FAB2">
              <w:rPr/>
              <w:t xml:space="preserve">отраженные </w:t>
            </w:r>
            <w:r w:rsidR="00564AD0">
              <w:rPr/>
              <w:t>в отчетном году, амортизацию или начислен</w:t>
            </w:r>
            <w:r w:rsidR="5781E59A">
              <w:rPr/>
              <w:t>ный</w:t>
            </w:r>
            <w:r w:rsidR="00564AD0">
              <w:rPr/>
              <w:t xml:space="preserve"> износ</w:t>
            </w:r>
            <w:r w:rsidR="00564AD0">
              <w:rPr/>
              <w:t xml:space="preserve"> по </w:t>
            </w:r>
            <w:r w:rsidR="76734C32">
              <w:rPr/>
              <w:t>затратам</w:t>
            </w:r>
            <w:r w:rsidR="00564AD0">
              <w:rPr/>
              <w:t>, понесенным в предыдущие годы?</w:t>
            </w:r>
          </w:p>
          <w:p w:rsidRPr="009224C9" w:rsidR="00564AD0" w:rsidP="00104C87" w:rsidRDefault="00043FE6" w14:paraId="3CB0929A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370533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2086028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D57AEA" w:rsidP="00104C87" w:rsidRDefault="00D57AEA" w14:paraId="7F5D3B56" w14:textId="77777777">
            <w:pPr>
              <w:rPr>
                <w:szCs w:val="22"/>
              </w:rPr>
            </w:pPr>
          </w:p>
          <w:p w:rsidR="00564AD0" w:rsidP="00104C87" w:rsidRDefault="00564AD0" w14:paraId="5CF50113" w14:textId="4937DE70">
            <w:pPr>
              <w:rPr>
                <w:szCs w:val="22"/>
              </w:rPr>
            </w:pPr>
            <w:r>
              <w:t>Содержит ли раскрываемая информация сведения о расходах, понесенных с начала реализации проекта?</w:t>
            </w:r>
          </w:p>
          <w:p w:rsidR="00564AD0" w:rsidP="00104C87" w:rsidRDefault="00043FE6" w14:paraId="49A7DE73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-148177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848319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884B8E" w:rsidR="00D57AEA" w:rsidP="00104C87" w:rsidRDefault="00D57AEA" w14:paraId="574994CE" w14:textId="77777777">
            <w:pPr>
              <w:rPr>
                <w:szCs w:val="22"/>
                <w:shd w:val="clear" w:color="auto" w:fill="D9E2F3" w:themeFill="accent1" w:themeFillTint="33"/>
              </w:rPr>
            </w:pPr>
          </w:p>
          <w:p w:rsidRPr="005D4AB0" w:rsidR="00D57AEA" w:rsidP="00D57AEA" w:rsidRDefault="00D57AEA" w14:paraId="03E33299" w14:textId="054877C6">
            <w:pPr>
              <w:rPr>
                <w:b/>
                <w:bCs/>
                <w:i/>
                <w:iCs/>
                <w:szCs w:val="22"/>
              </w:rPr>
            </w:pPr>
            <w:r>
              <w:rPr>
                <w:b/>
                <w:i/>
              </w:rPr>
              <w:t>Где можно ознакомиться с раскрываемой информацией:</w:t>
            </w:r>
          </w:p>
          <w:p w:rsidR="00D57AEA" w:rsidP="00D57AEA" w:rsidRDefault="00D57AEA" w14:paraId="3E18DA32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Систематически раскрываемая информация (обычно публикуется обладателями информации): </w:t>
            </w:r>
            <w:r>
              <w:rPr>
                <w:i/>
                <w:shd w:val="clear" w:color="auto" w:fill="D9E2F3" w:themeFill="accent1" w:themeFillTint="33"/>
              </w:rPr>
              <w:t>укажите прямую ссылку на веб-сайт</w:t>
            </w:r>
          </w:p>
          <w:p w:rsidR="00D57AEA" w:rsidP="00D57AEA" w:rsidRDefault="00D57AEA" w14:paraId="5A7775FF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И/ИЛИ</w:t>
            </w:r>
          </w:p>
          <w:p w:rsidRPr="00747189" w:rsidR="00D57AEA" w:rsidP="00104C87" w:rsidRDefault="00D57AEA" w14:paraId="3E371BA8" w14:textId="1E9453CD">
            <w:pPr>
              <w:rPr>
                <w:i/>
                <w:iCs/>
                <w:szCs w:val="22"/>
              </w:rPr>
            </w:pPr>
            <w:r>
              <w:rPr>
                <w:i/>
              </w:rPr>
              <w:t xml:space="preserve">Отчетность ИПДО. </w:t>
            </w:r>
            <w:r>
              <w:rPr>
                <w:i/>
                <w:shd w:val="clear" w:color="auto" w:fill="D9E2F3" w:themeFill="accent1" w:themeFillTint="33"/>
              </w:rPr>
              <w:t>отчет ИПДО (год и номер страницы), исследования ИПДО и т. д.</w:t>
            </w:r>
            <w:r>
              <w:rPr>
                <w:i/>
              </w:rPr>
              <w:t xml:space="preserve"> </w:t>
            </w:r>
          </w:p>
        </w:tc>
      </w:tr>
      <w:tr w:rsidRPr="00CF768B" w:rsidR="00564AD0" w:rsidTr="5BD26447" w14:paraId="7EFE3E1D" w14:textId="77777777">
        <w:tc>
          <w:tcPr>
            <w:tcW w:w="198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="00564AD0" w:rsidP="00104C87" w:rsidRDefault="00564AD0" w14:paraId="482CF3AB" w14:textId="77777777">
            <w:pPr>
              <w:rPr>
                <w:i/>
                <w:iCs/>
                <w:szCs w:val="22"/>
              </w:rPr>
            </w:pPr>
            <w:r>
              <w:rPr>
                <w:i/>
              </w:rPr>
              <w:t>Оценка полноты, надежности и своевременности информации</w:t>
            </w:r>
          </w:p>
        </w:tc>
        <w:tc>
          <w:tcPr>
            <w:tcW w:w="708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98079A" w:rsidR="00564AD0" w:rsidP="00104C87" w:rsidRDefault="00564AD0" w14:paraId="7F8CCA8C" w14:textId="77777777">
            <w:pPr>
              <w:rPr>
                <w:b/>
                <w:bCs/>
                <w:szCs w:val="22"/>
                <w:u w:val="single"/>
              </w:rPr>
            </w:pPr>
            <w:r>
              <w:rPr>
                <w:b/>
              </w:rPr>
              <w:t xml:space="preserve">Считают ли какие-либо заинтересованные стороны (включая членов МГЗС, но не ограничиваясь ими), что раскрываемая информация о расходах является </w:t>
            </w:r>
            <w:r>
              <w:rPr>
                <w:b/>
                <w:u w:val="single"/>
              </w:rPr>
              <w:t>неполной, ненадежной или устаревшей</w:t>
            </w:r>
            <w:r>
              <w:rPr>
                <w:b/>
              </w:rPr>
              <w:t>?</w:t>
            </w:r>
          </w:p>
          <w:p w:rsidRPr="00294835" w:rsidR="00564AD0" w:rsidP="00104C87" w:rsidRDefault="00043FE6" w14:paraId="57435E7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291480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98138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C72675" w:rsidR="00564AD0" w:rsidP="00104C87" w:rsidRDefault="00564AD0" w14:paraId="4E8C9E2D" w14:textId="77777777">
            <w:pPr>
              <w:rPr>
                <w:szCs w:val="22"/>
                <w:shd w:val="clear" w:color="auto" w:fill="D9E2F3" w:themeFill="accent1" w:themeFillTint="33"/>
              </w:rPr>
            </w:pPr>
            <w:r>
              <w:rPr>
                <w:shd w:val="clear" w:color="auto" w:fill="D9E2F3" w:themeFill="accent1" w:themeFillTint="33"/>
              </w:rPr>
              <w:t>Предоставьте пояснения:</w:t>
            </w:r>
          </w:p>
          <w:p w:rsidRPr="006B4F39" w:rsidR="00564AD0" w:rsidP="00104C87" w:rsidRDefault="00564AD0" w14:paraId="039D0A1B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Были ли эти пробелы в информации четко обозначены, например, в отчетности ИПДО?</w:t>
            </w:r>
          </w:p>
          <w:p w:rsidR="00564AD0" w:rsidP="00104C87" w:rsidRDefault="00043FE6" w14:paraId="3A99548C" w14:textId="77777777">
            <w:pPr>
              <w:rPr>
                <w:szCs w:val="22"/>
                <w:shd w:val="clear" w:color="auto" w:fill="D9E2F3" w:themeFill="accent1" w:themeFillTint="33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698358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1714023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 xml:space="preserve">Нет </w:t>
            </w:r>
          </w:p>
          <w:p w:rsidRPr="004A3CB2" w:rsidR="00564AD0" w:rsidP="00104C87" w:rsidRDefault="00564AD0" w14:paraId="274D552E" w14:textId="77777777">
            <w:pPr>
              <w:shd w:val="clear" w:color="auto" w:fill="D9E2F3" w:themeFill="accent1" w:themeFillTint="33"/>
              <w:rPr>
                <w:szCs w:val="22"/>
              </w:rPr>
            </w:pPr>
            <w:r>
              <w:t>Предоставьте пояснения:</w:t>
            </w:r>
          </w:p>
          <w:p w:rsidR="00564AD0" w:rsidP="00104C87" w:rsidRDefault="00564AD0" w14:paraId="5CC982C7" w14:textId="77777777">
            <w:pPr>
              <w:rPr>
                <w:b/>
                <w:bCs/>
                <w:szCs w:val="22"/>
              </w:rPr>
            </w:pPr>
            <w:r>
              <w:rPr>
                <w:b/>
              </w:rPr>
              <w:t>Связаны ли эти пробелы в информации с юридическими или практическими препятствиями?</w:t>
            </w:r>
          </w:p>
          <w:p w:rsidR="00564AD0" w:rsidP="00104C87" w:rsidRDefault="00043FE6" w14:paraId="39AAE78E" w14:textId="77777777">
            <w:pPr>
              <w:rPr>
                <w:b/>
                <w:bCs/>
                <w:szCs w:val="22"/>
              </w:rPr>
            </w:pPr>
            <w:sdt>
              <w:sdtPr>
                <w:rPr>
                  <w:rFonts w:ascii="MS Gothic" w:hAnsi="MS Gothic" w:eastAsia="MS Gothic"/>
                  <w:szCs w:val="22"/>
                </w:rPr>
                <w:id w:val="937498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</w:t>
            </w:r>
            <w:sdt>
              <w:sdtPr>
                <w:rPr>
                  <w:rFonts w:ascii="MS Gothic" w:hAnsi="MS Gothic" w:eastAsia="MS Gothic"/>
                  <w:szCs w:val="22"/>
                </w:rPr>
                <w:id w:val="-759446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  <w:szCs w:val="22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BA4568" w:rsidR="00564AD0" w:rsidP="00104C87" w:rsidRDefault="00564AD0" w14:paraId="6C821590" w14:textId="748E92D5">
            <w:pPr>
              <w:rPr>
                <w:szCs w:val="22"/>
              </w:rPr>
            </w:pPr>
            <w:r>
              <w:rPr>
                <w:b/>
              </w:rPr>
              <w:t>Если выбран ответ «</w:t>
            </w:r>
            <w:r>
              <w:rPr>
                <w:b/>
                <w:bCs/>
              </w:rPr>
              <w:t>Да</w:t>
            </w:r>
            <w:r>
              <w:rPr>
                <w:b/>
              </w:rPr>
              <w:t>», то опишите планы по преодолению препятствий к раскрытию информации о расходах</w:t>
            </w:r>
            <w:r>
              <w:t>:</w:t>
            </w:r>
          </w:p>
          <w:p w:rsidRPr="00CF768B" w:rsidR="00564AD0" w:rsidP="00104C87" w:rsidRDefault="00564AD0" w14:paraId="5582337E" w14:textId="77777777">
            <w:pPr>
              <w:rPr>
                <w:b/>
                <w:bCs/>
                <w:szCs w:val="22"/>
              </w:rPr>
            </w:pPr>
            <w:r>
              <w:t xml:space="preserve">Предоставьте пояснения: </w:t>
            </w:r>
            <w:r>
              <w:rPr>
                <w:i/>
              </w:rPr>
              <w:t>здесь можно описать мероприятия рабочего плана, привести протоколы заседаний МГЗС и т. д.</w:t>
            </w:r>
          </w:p>
        </w:tc>
      </w:tr>
    </w:tbl>
    <w:p w:rsidRPr="00884B8E" w:rsidR="00564AD0" w:rsidP="00564AD0" w:rsidRDefault="00564AD0" w14:paraId="7AA1DA77" w14:textId="77777777"/>
    <w:p w:rsidR="00564AD0" w:rsidP="00564AD0" w:rsidRDefault="00564AD0" w14:paraId="2E46F1DB" w14:textId="77777777">
      <w:r>
        <w:t>МГЗС предлагается предоставить дополнительные комментарии и замечания, например, о возможных пробелах, способах повышения качества данных, значимости с точки зрения внедрения с учетом приоритетов страны, препятствиях к раскрытию информации и о том, как заинтересованные стороны (МГЗС, правительство, компании) решают эти проблемы.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48484869" w14:textId="77777777">
        <w:tc>
          <w:tcPr>
            <w:tcW w:w="9062" w:type="dxa"/>
            <w:shd w:val="clear" w:color="auto" w:fill="D9E2F3" w:themeFill="accent1" w:themeFillTint="33"/>
          </w:tcPr>
          <w:p w:rsidR="00564AD0" w:rsidP="00104C87" w:rsidRDefault="00564AD0" w14:paraId="72B92450" w14:textId="77777777">
            <w:r>
              <w:t xml:space="preserve">Добавьте комментарии: </w:t>
            </w:r>
          </w:p>
          <w:p w:rsidRPr="00907506" w:rsidR="00564AD0" w:rsidP="00104C87" w:rsidRDefault="00564AD0" w14:paraId="43B31563" w14:textId="77777777">
            <w:pPr>
              <w:rPr>
                <w:lang w:val="en-GB"/>
              </w:rPr>
            </w:pPr>
          </w:p>
        </w:tc>
      </w:tr>
    </w:tbl>
    <w:p w:rsidR="00564AD0" w:rsidP="00564AD0" w:rsidRDefault="00564AD0" w14:paraId="180ECEFF" w14:textId="77777777">
      <w:pPr>
        <w:rPr>
          <w:lang w:val="en-GB"/>
        </w:rPr>
      </w:pPr>
    </w:p>
    <w:p w:rsidR="00564AD0" w:rsidP="00564AD0" w:rsidRDefault="00564AD0" w14:paraId="0B27C0DE" w14:textId="77777777">
      <w:pPr>
        <w:pStyle w:val="Heading3"/>
      </w:pPr>
      <w:bookmarkStart w:name="_Toc194325818" w:id="84"/>
      <w:r>
        <w:t>Основополагающая цель</w:t>
      </w:r>
      <w:bookmarkEnd w:id="84"/>
      <w:r>
        <w:t xml:space="preserve"> </w:t>
      </w:r>
    </w:p>
    <w:p w:rsidR="00564AD0" w:rsidP="00564AD0" w:rsidRDefault="00564AD0" w14:paraId="0F1EA8EB" w14:textId="77777777">
      <w:pPr>
        <w:rPr>
          <w:b/>
          <w:bCs/>
          <w:i/>
          <w:iCs/>
        </w:rPr>
      </w:pPr>
      <w:r>
        <w:rPr>
          <w:i/>
        </w:rPr>
        <w:t>Цель этого требования — повысить уровень информированности общественности о расходах на разведку и добычу в добывающем секторе страны, а также о государственной политике и практике мониторинга расходов компаний.</w:t>
      </w:r>
    </w:p>
    <w:p w:rsidR="00564AD0" w:rsidP="00564AD0" w:rsidRDefault="00564AD0" w14:paraId="2642EF8D" w14:textId="77777777">
      <w:pPr>
        <w:rPr>
          <w:b/>
          <w:bCs/>
        </w:rPr>
      </w:pPr>
      <w:r>
        <w:rPr>
          <w:b/>
        </w:rPr>
        <w:t>Использование информации</w:t>
      </w:r>
    </w:p>
    <w:p w:rsidRPr="00C957D5" w:rsidR="00564AD0" w:rsidP="00564AD0" w:rsidRDefault="00564AD0" w14:paraId="70ECC631" w14:textId="77777777">
      <w:pPr>
        <w:pStyle w:val="ListParagraph"/>
        <w:numPr>
          <w:ilvl w:val="0"/>
          <w:numId w:val="41"/>
        </w:numPr>
      </w:pPr>
      <w:r>
        <w:t>Считает ли МГЗС, что данные о расходах по проектам являются исчерпывающими и доступными и позволяют общественности понять, как эти расходы влияют на общие потоки доходов от природных ресурсов?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48AFBC7E" w14:textId="77777777">
        <w:tc>
          <w:tcPr>
            <w:tcW w:w="9062" w:type="dxa"/>
          </w:tcPr>
          <w:p w:rsidR="00564AD0" w:rsidP="00104C87" w:rsidRDefault="00043FE6" w14:paraId="467C3B10" w14:textId="77777777">
            <w:sdt>
              <w:sdtPr>
                <w:rPr>
                  <w:rFonts w:ascii="MS Gothic" w:hAnsi="MS Gothic" w:eastAsia="MS Gothic"/>
                </w:rPr>
                <w:id w:val="1349366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D6A01" w:rsidR="00564AD0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620829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4AD0">
                  <w:rPr>
                    <w:rFonts w:hint="eastAsia" w:ascii="MS Gothic" w:hAnsi="MS Gothic" w:eastAsia="MS Gothic"/>
                    <w:lang w:val="en-GB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17452F" w:rsidR="00564AD0" w:rsidP="00104C87" w:rsidRDefault="00564AD0" w14:paraId="26F2B8FE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Предоставьте пояснения:</w:t>
            </w:r>
          </w:p>
        </w:tc>
      </w:tr>
    </w:tbl>
    <w:p w:rsidRPr="00A83EEC" w:rsidR="00564AD0" w:rsidP="00564AD0" w:rsidRDefault="00564AD0" w14:paraId="18DF0DE9" w14:textId="77777777">
      <w:pPr>
        <w:rPr>
          <w:b/>
          <w:bCs/>
        </w:rPr>
      </w:pPr>
    </w:p>
    <w:p w:rsidR="00564AD0" w:rsidP="00564AD0" w:rsidRDefault="00564AD0" w14:paraId="402558D8" w14:textId="7376A7AC">
      <w:pPr>
        <w:pStyle w:val="ListParagraph"/>
        <w:numPr>
          <w:ilvl w:val="0"/>
          <w:numId w:val="41"/>
        </w:numPr>
      </w:pPr>
      <w:r>
        <w:t>Считает ли МГЗС, что доступная информация о государственной политике и практике в отношении рисков потери доходов публикуется в доступной форме, позволяющей общественности понять, как осуществляется управление этими рисками?</w:t>
      </w:r>
    </w:p>
    <w:p w:rsidR="00564AD0" w:rsidP="00564AD0" w:rsidRDefault="00564AD0" w14:paraId="73CE2E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t xml:space="preserve"> </w:t>
      </w:r>
      <w:sdt>
        <w:sdtPr>
          <w:rPr>
            <w:rFonts w:ascii="MS Gothic" w:hAnsi="MS Gothic" w:eastAsia="MS Gothic"/>
          </w:rPr>
          <w:id w:val="-1613203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D6A01"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>
        <w:t xml:space="preserve"> </w:t>
      </w:r>
      <w:r>
        <w:rPr>
          <w:shd w:val="clear" w:color="auto" w:fill="D9E2F3" w:themeFill="accent1" w:themeFillTint="33"/>
        </w:rPr>
        <w:t>Да</w:t>
      </w:r>
      <w:r>
        <w:t xml:space="preserve">           </w:t>
      </w:r>
      <w:sdt>
        <w:sdtPr>
          <w:rPr>
            <w:rFonts w:ascii="MS Gothic" w:hAnsi="MS Gothic" w:eastAsia="MS Gothic"/>
          </w:rPr>
          <w:id w:val="-867990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hint="eastAsia" w:ascii="MS Gothic" w:hAnsi="MS Gothic" w:eastAsia="MS Gothic"/>
              <w:lang w:val="en-GB"/>
            </w:rPr>
            <w:t>☐</w:t>
          </w:r>
        </w:sdtContent>
      </w:sdt>
      <w:r>
        <w:rPr>
          <w:shd w:val="clear" w:color="auto" w:fill="D9E2F3" w:themeFill="accent1" w:themeFillTint="33"/>
        </w:rPr>
        <w:t>Нет</w:t>
      </w:r>
    </w:p>
    <w:p w:rsidRPr="00E36EEA" w:rsidR="00564AD0" w:rsidP="00564AD0" w:rsidRDefault="00564AD0" w14:paraId="47EC5AB3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i/>
          <w:shd w:val="clear" w:color="auto" w:fill="D9E2F3" w:themeFill="accent1" w:themeFillTint="33"/>
        </w:rPr>
        <w:t>Предоставьте пояснения:</w:t>
      </w:r>
    </w:p>
    <w:p w:rsidRPr="00675C39" w:rsidR="00564AD0" w:rsidP="00564AD0" w:rsidRDefault="00564AD0" w14:paraId="51605BDE" w14:textId="77777777">
      <w:pPr>
        <w:rPr>
          <w:lang w:val="en-GB"/>
        </w:rPr>
      </w:pPr>
    </w:p>
    <w:p w:rsidRPr="0049389E" w:rsidR="00564AD0" w:rsidP="00564AD0" w:rsidRDefault="00564AD0" w14:paraId="78B1417D" w14:textId="77777777">
      <w:pPr>
        <w:pStyle w:val="ListParagraph"/>
        <w:numPr>
          <w:ilvl w:val="0"/>
          <w:numId w:val="41"/>
        </w:numPr>
      </w:pPr>
      <w:r>
        <w:t xml:space="preserve">Использовала ли МГЗС данные или процессы ИПДО для решения этих проблем?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67CE4D0C" w14:textId="77777777">
        <w:tc>
          <w:tcPr>
            <w:tcW w:w="9062" w:type="dxa"/>
          </w:tcPr>
          <w:p w:rsidR="00564AD0" w:rsidP="00104C87" w:rsidRDefault="00043FE6" w14:paraId="432A638D" w14:textId="77777777">
            <w:sdt>
              <w:sdtPr>
                <w:rPr>
                  <w:rFonts w:ascii="MS Gothic" w:hAnsi="MS Gothic" w:eastAsia="MS Gothic"/>
                </w:rPr>
                <w:id w:val="173936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75351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17452F" w:rsidR="00564AD0" w:rsidP="00104C87" w:rsidRDefault="00564AD0" w14:paraId="4C39FDE6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«Да», опишите, каким образом МГЗС использовала данные или процессы ИПДО для решения этих проблем.</w:t>
            </w:r>
          </w:p>
        </w:tc>
      </w:tr>
    </w:tbl>
    <w:p w:rsidRPr="00884B8E" w:rsidR="00564AD0" w:rsidP="00564AD0" w:rsidRDefault="00564AD0" w14:paraId="706EC629" w14:textId="77777777"/>
    <w:p w:rsidRPr="0049389E" w:rsidR="00564AD0" w:rsidP="00564AD0" w:rsidRDefault="00564AD0" w14:paraId="64B4F5F3" w14:textId="77777777">
      <w:pPr>
        <w:pStyle w:val="ListParagraph"/>
        <w:numPr>
          <w:ilvl w:val="0"/>
          <w:numId w:val="41"/>
        </w:numPr>
      </w:pPr>
      <w:r>
        <w:t>Доступна ли какая-либо информация, изложенная выше, в открытом формате, например, в виде электронной таблицы Excel?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07D417FF" w14:textId="77777777">
        <w:tc>
          <w:tcPr>
            <w:tcW w:w="9062" w:type="dxa"/>
          </w:tcPr>
          <w:p w:rsidR="00564AD0" w:rsidP="00104C87" w:rsidRDefault="00043FE6" w14:paraId="0D4C4A37" w14:textId="77777777">
            <w:sdt>
              <w:sdtPr>
                <w:rPr>
                  <w:rFonts w:ascii="MS Gothic" w:hAnsi="MS Gothic" w:eastAsia="MS Gothic"/>
                </w:rPr>
                <w:id w:val="-1651057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-1938509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17452F" w:rsidR="00564AD0" w:rsidP="00104C87" w:rsidRDefault="00564AD0" w14:paraId="42C7D8C7" w14:textId="77777777">
            <w:pPr>
              <w:rPr>
                <w:i/>
                <w:iCs/>
              </w:rPr>
            </w:pPr>
            <w:r>
              <w:rPr>
                <w:i/>
                <w:shd w:val="clear" w:color="auto" w:fill="D9E2F3" w:themeFill="accent1" w:themeFillTint="33"/>
              </w:rPr>
              <w:t>Опишите доступные наборы данных, в том числе укажите их формат:</w:t>
            </w:r>
          </w:p>
        </w:tc>
      </w:tr>
    </w:tbl>
    <w:p w:rsidRPr="00884B8E" w:rsidR="00564AD0" w:rsidP="00564AD0" w:rsidRDefault="00564AD0" w14:paraId="6EA952F9" w14:textId="77777777">
      <w:pPr>
        <w:pStyle w:val="ListParagraph"/>
      </w:pPr>
    </w:p>
    <w:p w:rsidRPr="0049389E" w:rsidR="00564AD0" w:rsidP="00564AD0" w:rsidRDefault="00564AD0" w14:paraId="70E10347" w14:textId="77777777">
      <w:pPr>
        <w:pStyle w:val="ListParagraph"/>
        <w:numPr>
          <w:ilvl w:val="0"/>
          <w:numId w:val="41"/>
        </w:numPr>
      </w:pPr>
      <w:r>
        <w:t>Провела ли МГЗС анализ расходов по проектам?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35F95367" w14:textId="77777777">
        <w:tc>
          <w:tcPr>
            <w:tcW w:w="9062" w:type="dxa"/>
          </w:tcPr>
          <w:p w:rsidR="00564AD0" w:rsidP="00104C87" w:rsidRDefault="00043FE6" w14:paraId="0347BF7F" w14:textId="77777777">
            <w:pPr>
              <w:jc w:val="both"/>
            </w:pPr>
            <w:sdt>
              <w:sdtPr>
                <w:rPr>
                  <w:rFonts w:ascii="MS Gothic" w:hAnsi="MS Gothic" w:eastAsia="MS Gothic"/>
                </w:rPr>
                <w:id w:val="-241645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2104291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564AD0" w:rsidP="00104C87" w:rsidRDefault="00564AD0" w14:paraId="728A129F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 и ключевыми выводами: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564AD0" w:rsidP="00564AD0" w:rsidRDefault="00564AD0" w14:paraId="390167B7" w14:textId="77777777"/>
    <w:p w:rsidRPr="003E0CB6" w:rsidR="00564AD0" w:rsidP="00564AD0" w:rsidRDefault="00564AD0" w14:paraId="05F4B465" w14:textId="2BB3260C">
      <w:pPr>
        <w:pStyle w:val="ListParagraph"/>
        <w:numPr>
          <w:ilvl w:val="0"/>
          <w:numId w:val="41"/>
        </w:numPr>
        <w:rPr/>
      </w:pPr>
      <w:r w:rsidR="00564AD0">
        <w:rPr/>
        <w:t>Известно ли</w:t>
      </w:r>
      <w:r w:rsidR="00564AD0">
        <w:rPr/>
        <w:t xml:space="preserve"> МГЗС о том, что заинтересованные стороны используют эту </w:t>
      </w:r>
      <w:r w:rsidR="00564AD0">
        <w:rPr/>
        <w:t>информацию</w:t>
      </w:r>
      <w:r w:rsidR="00564AD0">
        <w:rPr/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244B9A84" w14:textId="77777777">
        <w:tc>
          <w:tcPr>
            <w:tcW w:w="9062" w:type="dxa"/>
          </w:tcPr>
          <w:p w:rsidR="00564AD0" w:rsidP="00104C87" w:rsidRDefault="00043FE6" w14:paraId="17B94329" w14:textId="77777777">
            <w:sdt>
              <w:sdtPr>
                <w:rPr>
                  <w:rFonts w:ascii="MS Gothic" w:hAnsi="MS Gothic" w:eastAsia="MS Gothic"/>
                </w:rPr>
                <w:id w:val="1974780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t xml:space="preserve"> </w:t>
            </w:r>
            <w:r w:rsidR="00A2774A">
              <w:rPr>
                <w:shd w:val="clear" w:color="auto" w:fill="D9E2F3" w:themeFill="accent1" w:themeFillTint="33"/>
              </w:rPr>
              <w:t>Да</w:t>
            </w:r>
            <w:r w:rsidR="00A2774A">
              <w:t xml:space="preserve">           </w:t>
            </w:r>
            <w:sdt>
              <w:sdtPr>
                <w:rPr>
                  <w:rFonts w:ascii="MS Gothic" w:hAnsi="MS Gothic" w:eastAsia="MS Gothic"/>
                </w:rPr>
                <w:id w:val="163521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84B8E" w:rsidR="00564AD0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="00A2774A">
              <w:rPr>
                <w:shd w:val="clear" w:color="auto" w:fill="D9E2F3" w:themeFill="accent1" w:themeFillTint="33"/>
              </w:rPr>
              <w:t>Нет</w:t>
            </w:r>
          </w:p>
          <w:p w:rsidRPr="00061616" w:rsidR="00564AD0" w:rsidP="00104C87" w:rsidRDefault="00564AD0" w14:paraId="395245C6" w14:textId="77777777">
            <w:pPr>
              <w:rPr>
                <w:i/>
              </w:rPr>
            </w:pPr>
            <w:r>
              <w:rPr>
                <w:i/>
                <w:shd w:val="clear" w:color="auto" w:fill="D9E2F3" w:themeFill="accent1" w:themeFillTint="33"/>
              </w:rPr>
              <w:t>Если выбран ответ «</w:t>
            </w:r>
            <w:r>
              <w:rPr>
                <w:i/>
                <w:u w:val="single"/>
                <w:shd w:val="clear" w:color="auto" w:fill="D9E2F3" w:themeFill="accent1" w:themeFillTint="33"/>
              </w:rPr>
              <w:t>Да</w:t>
            </w:r>
            <w:r>
              <w:rPr>
                <w:i/>
                <w:shd w:val="clear" w:color="auto" w:fill="D9E2F3" w:themeFill="accent1" w:themeFillTint="33"/>
              </w:rPr>
              <w:t>», то укажите ресурс, где можно ознакомиться с результатами этого анализа:</w:t>
            </w:r>
            <w:r>
              <w:rPr>
                <w:i/>
              </w:rPr>
              <w:t xml:space="preserve"> </w:t>
            </w:r>
          </w:p>
        </w:tc>
      </w:tr>
    </w:tbl>
    <w:p w:rsidRPr="00884B8E" w:rsidR="00564AD0" w:rsidP="00564AD0" w:rsidRDefault="00564AD0" w14:paraId="03738EC7" w14:textId="77777777"/>
    <w:p w:rsidR="00564AD0" w:rsidP="00564AD0" w:rsidRDefault="00564AD0" w14:paraId="03390D16" w14:textId="77777777">
      <w:pPr>
        <w:pStyle w:val="Heading3"/>
      </w:pPr>
      <w:bookmarkStart w:name="_Toc194325819" w:id="85"/>
      <w:r>
        <w:t>Заключение</w:t>
      </w:r>
      <w:bookmarkEnd w:id="85"/>
    </w:p>
    <w:p w:rsidRPr="00061616" w:rsidR="00564AD0" w:rsidP="00564AD0" w:rsidRDefault="00564AD0" w14:paraId="3EB7BF96" w14:textId="4BE711D1">
      <w:pPr>
        <w:pStyle w:val="TextBold"/>
        <w:rPr>
          <w:b w:val="0"/>
          <w:sz w:val="22"/>
          <w:szCs w:val="22"/>
        </w:rPr>
      </w:pPr>
      <w:r>
        <w:rPr>
          <w:b w:val="0"/>
          <w:sz w:val="22"/>
        </w:rPr>
        <w:t xml:space="preserve">Исходя из вышеизложенного, какова самооценка МГЗС в отношении выполнения как </w:t>
      </w:r>
      <w:hyperlink w:history="1" w:anchor="_Underlying_objective_3">
        <w:r>
          <w:rPr>
            <w:rStyle w:val="Hyperlink"/>
            <w:b w:val="0"/>
            <w:sz w:val="22"/>
          </w:rPr>
          <w:t>цели</w:t>
        </w:r>
      </w:hyperlink>
      <w:r>
        <w:rPr>
          <w:b w:val="0"/>
          <w:sz w:val="22"/>
        </w:rPr>
        <w:t xml:space="preserve">, так и </w:t>
      </w:r>
      <w:hyperlink w:history="1" w:anchor="_Technical_requirements_1">
        <w:r>
          <w:rPr>
            <w:rStyle w:val="Hyperlink"/>
            <w:b w:val="0"/>
            <w:sz w:val="22"/>
          </w:rPr>
          <w:t>технических положений</w:t>
        </w:r>
      </w:hyperlink>
      <w:r>
        <w:rPr>
          <w:b w:val="0"/>
          <w:sz w:val="22"/>
        </w:rPr>
        <w:t xml:space="preserve"> требования?</w:t>
      </w:r>
    </w:p>
    <w:p w:rsidRPr="00B54C06" w:rsidR="00030FE4" w:rsidP="00030FE4" w:rsidRDefault="00030FE4" w14:paraId="2E57CC73" w14:textId="77777777">
      <w:pPr>
        <w:pStyle w:val="TextBold"/>
        <w:rPr>
          <w:b w:val="0"/>
          <w:bCs/>
          <w:sz w:val="22"/>
          <w:szCs w:val="22"/>
        </w:rPr>
      </w:pPr>
      <w:r>
        <w:rPr>
          <w:b w:val="0"/>
          <w:sz w:val="22"/>
        </w:rPr>
        <w:t>Балл:</w:t>
      </w:r>
    </w:p>
    <w:tbl>
      <w:tblPr>
        <w:tblStyle w:val="TableGrid"/>
        <w:tblW w:w="94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205"/>
        <w:gridCol w:w="1994"/>
        <w:gridCol w:w="1653"/>
        <w:gridCol w:w="982"/>
        <w:gridCol w:w="1033"/>
        <w:gridCol w:w="1426"/>
        <w:gridCol w:w="185"/>
      </w:tblGrid>
      <w:tr w:rsidRPr="00B54C06" w:rsidR="00030FE4" w:rsidTr="00E36E37" w14:paraId="08A06266" w14:textId="77777777">
        <w:trPr>
          <w:gridAfter w:val="1"/>
          <w:wAfter w:w="185" w:type="dxa"/>
          <w:trHeight w:val="60"/>
        </w:trPr>
        <w:tc>
          <w:tcPr>
            <w:tcW w:w="2205" w:type="dxa"/>
          </w:tcPr>
          <w:p w:rsidRPr="00B54C06" w:rsidR="00030FE4" w:rsidP="009A58C6" w:rsidRDefault="00043FE6" w14:paraId="794B36A2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14465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030FE4">
                  <w:rPr>
                    <w:rFonts w:hint="eastAsia" w:ascii="MS Gothic" w:hAnsi="MS Gothic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994" w:type="dxa"/>
          </w:tcPr>
          <w:p w:rsidRPr="00B54C06" w:rsidR="00030FE4" w:rsidP="009A58C6" w:rsidRDefault="00043FE6" w14:paraId="557BE368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655176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030FE4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653" w:type="dxa"/>
          </w:tcPr>
          <w:p w:rsidRPr="00B54C06" w:rsidR="00030FE4" w:rsidP="009A58C6" w:rsidRDefault="00043FE6" w14:paraId="0CCFDEAE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450547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030FE4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982" w:type="dxa"/>
          </w:tcPr>
          <w:p w:rsidRPr="00B54C06" w:rsidR="00030FE4" w:rsidP="009A58C6" w:rsidRDefault="00043FE6" w14:paraId="1D9E8125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-171981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030FE4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033" w:type="dxa"/>
          </w:tcPr>
          <w:p w:rsidRPr="00B54C06" w:rsidR="00030FE4" w:rsidP="009A58C6" w:rsidRDefault="00043FE6" w14:paraId="64CD2A4D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2103450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030FE4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1426" w:type="dxa"/>
          </w:tcPr>
          <w:p w:rsidRPr="00B54C06" w:rsidR="00030FE4" w:rsidP="009A58C6" w:rsidRDefault="00043FE6" w14:paraId="2DDCBF37" w14:textId="77777777">
            <w:pPr>
              <w:spacing w:before="0" w:after="0"/>
              <w:rPr>
                <w:sz w:val="22"/>
                <w:szCs w:val="22"/>
              </w:rPr>
            </w:pPr>
            <w:sdt>
              <w:sdtPr>
                <w:rPr>
                  <w:b/>
                  <w:bCs/>
                  <w:sz w:val="22"/>
                  <w:szCs w:val="22"/>
                </w:rPr>
                <w:id w:val="1258867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4C06" w:rsidR="00030FE4">
                  <w:rPr>
                    <w:rFonts w:hint="eastAsia" w:ascii="MS Gothic" w:hAnsi="MS Gothic" w:eastAsia="MS Gothic"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Pr="00B54C06" w:rsidR="00E36E37" w:rsidTr="00E36E37" w14:paraId="0A0AD9B4" w14:textId="77777777">
        <w:trPr>
          <w:trHeight w:val="60"/>
        </w:trPr>
        <w:tc>
          <w:tcPr>
            <w:tcW w:w="2205" w:type="dxa"/>
          </w:tcPr>
          <w:p w:rsidRPr="00E36E37" w:rsidR="00030FE4" w:rsidP="009A58C6" w:rsidRDefault="00030FE4" w14:paraId="0BEB8620" w14:textId="77777777">
            <w:pPr>
              <w:spacing w:before="0" w:after="0"/>
              <w:rPr>
                <w:szCs w:val="20"/>
              </w:rPr>
            </w:pPr>
            <w:r w:rsidRPr="00E36E37">
              <w:rPr>
                <w:szCs w:val="20"/>
              </w:rPr>
              <w:t>неудовлетворительный (</w:t>
            </w:r>
            <w:r w:rsidRPr="00E36E37">
              <w:rPr>
                <w:szCs w:val="20"/>
                <w:shd w:val="clear" w:color="auto" w:fill="000000" w:themeFill="text1"/>
              </w:rPr>
              <w:t>0</w:t>
            </w:r>
            <w:r w:rsidRPr="00E36E37">
              <w:rPr>
                <w:szCs w:val="20"/>
              </w:rPr>
              <w:t>)</w:t>
            </w:r>
          </w:p>
        </w:tc>
        <w:tc>
          <w:tcPr>
            <w:tcW w:w="1994" w:type="dxa"/>
          </w:tcPr>
          <w:p w:rsidRPr="00E36E37" w:rsidR="00030FE4" w:rsidP="009A58C6" w:rsidRDefault="00030FE4" w14:paraId="65852D66" w14:textId="77777777">
            <w:pPr>
              <w:spacing w:before="0" w:after="0"/>
              <w:rPr>
                <w:szCs w:val="20"/>
              </w:rPr>
            </w:pPr>
            <w:r w:rsidRPr="00E36E37">
              <w:rPr>
                <w:szCs w:val="20"/>
              </w:rPr>
              <w:t>удовлетворительный (</w:t>
            </w:r>
            <w:r w:rsidRPr="00E36E37">
              <w:rPr>
                <w:color w:val="FFFFFF" w:themeColor="background1"/>
                <w:szCs w:val="20"/>
                <w:shd w:val="clear" w:color="auto" w:fill="FF3300"/>
              </w:rPr>
              <w:t>25</w:t>
            </w:r>
            <w:r w:rsidRPr="00E36E37">
              <w:rPr>
                <w:szCs w:val="20"/>
              </w:rPr>
              <w:t>)</w:t>
            </w:r>
          </w:p>
        </w:tc>
        <w:tc>
          <w:tcPr>
            <w:tcW w:w="1653" w:type="dxa"/>
          </w:tcPr>
          <w:p w:rsidRPr="00E36E37" w:rsidR="00030FE4" w:rsidP="009A58C6" w:rsidRDefault="00030FE4" w14:paraId="412B8F9A" w14:textId="77777777">
            <w:pPr>
              <w:spacing w:before="0" w:after="0"/>
              <w:rPr>
                <w:szCs w:val="20"/>
              </w:rPr>
            </w:pPr>
            <w:r w:rsidRPr="00E36E37">
              <w:rPr>
                <w:szCs w:val="20"/>
              </w:rPr>
              <w:t>посредственный (</w:t>
            </w:r>
            <w:r w:rsidRPr="00E36E37">
              <w:rPr>
                <w:szCs w:val="20"/>
                <w:shd w:val="clear" w:color="auto" w:fill="FFC000"/>
              </w:rPr>
              <w:t>50</w:t>
            </w:r>
            <w:r w:rsidRPr="00E36E37">
              <w:rPr>
                <w:szCs w:val="20"/>
              </w:rPr>
              <w:t>)</w:t>
            </w:r>
          </w:p>
        </w:tc>
        <w:tc>
          <w:tcPr>
            <w:tcW w:w="982" w:type="dxa"/>
          </w:tcPr>
          <w:p w:rsidRPr="00E36E37" w:rsidR="00030FE4" w:rsidP="009A58C6" w:rsidRDefault="00030FE4" w14:paraId="3F30CFDA" w14:textId="77777777">
            <w:pPr>
              <w:spacing w:before="0" w:after="0"/>
              <w:rPr>
                <w:szCs w:val="20"/>
              </w:rPr>
            </w:pPr>
            <w:r w:rsidRPr="00E36E37">
              <w:rPr>
                <w:szCs w:val="20"/>
              </w:rPr>
              <w:t>хороший (</w:t>
            </w:r>
            <w:r w:rsidRPr="00E36E37">
              <w:rPr>
                <w:szCs w:val="20"/>
                <w:shd w:val="clear" w:color="auto" w:fill="89AA2E"/>
              </w:rPr>
              <w:t>70</w:t>
            </w:r>
            <w:r w:rsidRPr="00E36E37">
              <w:rPr>
                <w:szCs w:val="20"/>
              </w:rPr>
              <w:t>)</w:t>
            </w:r>
          </w:p>
        </w:tc>
        <w:tc>
          <w:tcPr>
            <w:tcW w:w="1033" w:type="dxa"/>
          </w:tcPr>
          <w:p w:rsidRPr="00E36E37" w:rsidR="00030FE4" w:rsidP="009A58C6" w:rsidRDefault="00030FE4" w14:paraId="4EA2ADEB" w14:textId="77777777">
            <w:pPr>
              <w:spacing w:before="0" w:after="0"/>
              <w:rPr>
                <w:szCs w:val="20"/>
              </w:rPr>
            </w:pPr>
            <w:r w:rsidRPr="00E36E37">
              <w:rPr>
                <w:szCs w:val="20"/>
              </w:rPr>
              <w:t>отличный (</w:t>
            </w:r>
            <w:r w:rsidRPr="00E36E37">
              <w:rPr>
                <w:color w:val="FFFFFF" w:themeColor="background1"/>
                <w:szCs w:val="20"/>
                <w:shd w:val="clear" w:color="auto" w:fill="2B8636"/>
              </w:rPr>
              <w:t>90</w:t>
            </w:r>
            <w:r w:rsidRPr="00E36E37">
              <w:rPr>
                <w:szCs w:val="20"/>
              </w:rPr>
              <w:t>)</w:t>
            </w:r>
          </w:p>
        </w:tc>
        <w:tc>
          <w:tcPr>
            <w:tcW w:w="1611" w:type="dxa"/>
            <w:gridSpan w:val="2"/>
          </w:tcPr>
          <w:p w:rsidRPr="00E36E37" w:rsidR="00030FE4" w:rsidP="009A58C6" w:rsidRDefault="00030FE4" w14:paraId="51F6F466" w14:textId="77777777">
            <w:pPr>
              <w:spacing w:before="0" w:after="0"/>
              <w:rPr>
                <w:szCs w:val="20"/>
              </w:rPr>
            </w:pPr>
            <w:r w:rsidRPr="00E36E37">
              <w:rPr>
                <w:szCs w:val="20"/>
              </w:rPr>
              <w:t>превосходный (</w:t>
            </w:r>
            <w:r w:rsidRPr="00E36E37">
              <w:rPr>
                <w:szCs w:val="20"/>
                <w:shd w:val="clear" w:color="auto" w:fill="00B0F0"/>
              </w:rPr>
              <w:t>100</w:t>
            </w:r>
            <w:r w:rsidRPr="00E36E37">
              <w:rPr>
                <w:szCs w:val="20"/>
              </w:rPr>
              <w:t>)</w:t>
            </w:r>
          </w:p>
        </w:tc>
      </w:tr>
      <w:tr w:rsidRPr="00B54C06" w:rsidR="00030FE4" w:rsidTr="00E36E37" w14:paraId="381494C3" w14:textId="77777777">
        <w:trPr>
          <w:gridAfter w:val="1"/>
          <w:wAfter w:w="185" w:type="dxa"/>
          <w:trHeight w:val="60"/>
        </w:trPr>
        <w:tc>
          <w:tcPr>
            <w:tcW w:w="2205" w:type="dxa"/>
          </w:tcPr>
          <w:p w:rsidRPr="00B54C06" w:rsidR="00030FE4" w:rsidP="009A58C6" w:rsidRDefault="00030FE4" w14:paraId="5D4E9067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994" w:type="dxa"/>
          </w:tcPr>
          <w:p w:rsidRPr="00B54C06" w:rsidR="00030FE4" w:rsidP="009A58C6" w:rsidRDefault="00030FE4" w14:paraId="2A069A3C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653" w:type="dxa"/>
          </w:tcPr>
          <w:p w:rsidRPr="00B54C06" w:rsidR="00030FE4" w:rsidP="009A58C6" w:rsidRDefault="00030FE4" w14:paraId="5A57A8F7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982" w:type="dxa"/>
          </w:tcPr>
          <w:p w:rsidRPr="00B54C06" w:rsidR="00030FE4" w:rsidP="009A58C6" w:rsidRDefault="00030FE4" w14:paraId="6FF9FC45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033" w:type="dxa"/>
          </w:tcPr>
          <w:p w:rsidRPr="00B54C06" w:rsidR="00030FE4" w:rsidP="009A58C6" w:rsidRDefault="00030FE4" w14:paraId="644FDC86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  <w:tc>
          <w:tcPr>
            <w:tcW w:w="1426" w:type="dxa"/>
          </w:tcPr>
          <w:p w:rsidRPr="00B54C06" w:rsidR="00030FE4" w:rsidP="009A58C6" w:rsidRDefault="00030FE4" w14:paraId="66CBEB73" w14:textId="77777777">
            <w:pPr>
              <w:spacing w:before="0" w:after="0"/>
              <w:rPr>
                <w:sz w:val="22"/>
                <w:szCs w:val="22"/>
                <w:lang w:val="en-GB"/>
              </w:rPr>
            </w:pPr>
          </w:p>
        </w:tc>
      </w:tr>
    </w:tbl>
    <w:p w:rsidRPr="00B54C06" w:rsidR="00030FE4" w:rsidP="00030FE4" w:rsidRDefault="00030FE4" w14:paraId="089BCB98" w14:textId="77777777">
      <w:pPr>
        <w:rPr>
          <w:b/>
          <w:bCs/>
          <w:sz w:val="22"/>
          <w:szCs w:val="22"/>
        </w:rPr>
      </w:pPr>
      <w:r>
        <w:rPr>
          <w:b/>
          <w:sz w:val="22"/>
        </w:rPr>
        <w:t xml:space="preserve">Или </w:t>
      </w:r>
    </w:p>
    <w:p w:rsidRPr="00B54C06" w:rsidR="00564AD0" w:rsidP="00030FE4" w:rsidRDefault="00043FE6" w14:paraId="405888CD" w14:textId="5BDE3606">
      <w:pPr>
        <w:pStyle w:val="TextBold"/>
        <w:rPr>
          <w:b w:val="0"/>
          <w:bCs/>
          <w:sz w:val="22"/>
          <w:szCs w:val="22"/>
        </w:rPr>
      </w:pPr>
      <w:sdt>
        <w:sdtPr>
          <w:rPr>
            <w:sz w:val="22"/>
            <w:szCs w:val="22"/>
          </w:rPr>
          <w:id w:val="-483863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54C06" w:rsidR="00030FE4">
            <w:rPr>
              <w:rFonts w:hint="eastAsia" w:ascii="MS Gothic" w:hAnsi="MS Gothic" w:eastAsia="MS Gothic"/>
              <w:sz w:val="22"/>
              <w:szCs w:val="22"/>
            </w:rPr>
            <w:t>☐</w:t>
          </w:r>
        </w:sdtContent>
      </w:sdt>
      <w:r w:rsidR="00A2774A">
        <w:t xml:space="preserve"> </w:t>
      </w:r>
      <w:r w:rsidR="00A2774A">
        <w:rPr>
          <w:b w:val="0"/>
        </w:rPr>
        <w:t>неприменимо</w:t>
      </w:r>
    </w:p>
    <w:tbl>
      <w:tblPr>
        <w:tblStyle w:val="TableGrid"/>
        <w:tblpPr w:leftFromText="180" w:rightFromText="180" w:vertAnchor="text" w:horzAnchor="margin" w:tblpY="-80"/>
        <w:tblW w:w="9067" w:type="dxa"/>
        <w:tblLook w:val="04A0" w:firstRow="1" w:lastRow="0" w:firstColumn="1" w:lastColumn="0" w:noHBand="0" w:noVBand="1"/>
      </w:tblPr>
      <w:tblGrid>
        <w:gridCol w:w="9067"/>
      </w:tblGrid>
      <w:tr w:rsidRPr="003C1FB1" w:rsidR="00564AD0" w:rsidTr="00104C87" w14:paraId="4D6C4AC0" w14:textId="77777777">
        <w:trPr>
          <w:trHeight w:val="700"/>
        </w:trPr>
        <w:tc>
          <w:tcPr>
            <w:tcW w:w="9067" w:type="dxa"/>
            <w:shd w:val="clear" w:color="auto" w:fill="D9E2F3" w:themeFill="accent1" w:themeFillTint="33"/>
          </w:tcPr>
          <w:p w:rsidRPr="003C1FB1" w:rsidR="00564AD0" w:rsidP="00104C87" w:rsidRDefault="00564AD0" w14:paraId="1F85070D" w14:textId="77777777">
            <w:pPr>
              <w:pStyle w:val="TextBold"/>
              <w:rPr>
                <w:b w:val="0"/>
                <w:bCs/>
              </w:rPr>
            </w:pPr>
            <w:r>
              <w:rPr>
                <w:b w:val="0"/>
              </w:rPr>
              <w:t>Предоставьте пояснения</w:t>
            </w:r>
          </w:p>
        </w:tc>
      </w:tr>
    </w:tbl>
    <w:p w:rsidR="00564AD0" w:rsidP="00564AD0" w:rsidRDefault="00564AD0" w14:paraId="4E7C7719" w14:textId="77777777">
      <w:pPr>
        <w:pStyle w:val="Heading2"/>
      </w:pPr>
      <w:bookmarkStart w:name="_Toc194325820" w:id="86"/>
      <w:r>
        <w:t>Комментарии Международного Секретариата</w:t>
      </w:r>
      <w:bookmarkEnd w:id="86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64AD0" w:rsidTr="00104C87" w14:paraId="34BC6EBD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64AD0" w:rsidP="00104C87" w:rsidRDefault="00564AD0" w14:paraId="17F1E1A3" w14:textId="77777777">
            <w:pPr>
              <w:rPr>
                <w:i/>
                <w:iCs/>
              </w:rPr>
            </w:pPr>
            <w:r>
              <w:rPr>
                <w:i/>
              </w:rPr>
              <w:t>Заполняется Международным Секретариатом ИПДО</w:t>
            </w:r>
          </w:p>
          <w:p w:rsidR="00564AD0" w:rsidP="00104C87" w:rsidRDefault="00564AD0" w14:paraId="3569DEBE" w14:textId="385AF37A">
            <w:pPr>
              <w:rPr>
                <w:i/>
                <w:iCs/>
              </w:rPr>
            </w:pPr>
            <w:r>
              <w:rPr>
                <w:i/>
              </w:rPr>
              <w:t xml:space="preserve">Замечания касательно полноты выполнения аспектов требования, выявленных пробелов и необходимости предоставления уточнений.   </w:t>
            </w:r>
          </w:p>
          <w:p w:rsidRPr="00884B8E" w:rsidR="00564AD0" w:rsidP="00104C87" w:rsidRDefault="00564AD0" w14:paraId="3992DF2A" w14:textId="77777777">
            <w:pPr>
              <w:rPr>
                <w:i/>
                <w:iCs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009"/>
              <w:gridCol w:w="5827"/>
            </w:tblGrid>
            <w:tr w:rsidR="00564AD0" w:rsidTr="00104C87" w14:paraId="57604A5E" w14:textId="77777777">
              <w:tc>
                <w:tcPr>
                  <w:tcW w:w="3009" w:type="dxa"/>
                </w:tcPr>
                <w:p w:rsidR="00564AD0" w:rsidP="00104C87" w:rsidRDefault="00564AD0" w14:paraId="7837C1B3" w14:textId="5FBD6E5F">
                  <w:r>
                    <w:t>4.10.a. Государственная политика и практика в отношении рисков потери доходов, включая оценку полноты, надежности и своевременности данных</w:t>
                  </w:r>
                </w:p>
                <w:p w:rsidRPr="00A2774A" w:rsidR="00240178" w:rsidP="00104C87" w:rsidRDefault="00240178" w14:paraId="52881451" w14:textId="5091BA6F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Обязательный аспект</w:t>
                  </w:r>
                </w:p>
              </w:tc>
              <w:tc>
                <w:tcPr>
                  <w:tcW w:w="5827" w:type="dxa"/>
                </w:tcPr>
                <w:p w:rsidR="00564AD0" w:rsidP="00104C87" w:rsidRDefault="00564AD0" w14:paraId="49803AE5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4B508165" w14:textId="77777777">
              <w:tc>
                <w:tcPr>
                  <w:tcW w:w="3009" w:type="dxa"/>
                </w:tcPr>
                <w:p w:rsidR="00D319E7" w:rsidP="00104C87" w:rsidRDefault="00D319E7" w14:paraId="403EDC0C" w14:textId="03A3C129">
                  <w:r>
                    <w:t>4.10.b. Раскрытие заключений об аудиторской проверке расходов и уплаченных налогов, включая оценку полноты, надежности и своевременности информации</w:t>
                  </w:r>
                </w:p>
                <w:p w:rsidRPr="00A2774A" w:rsidR="00D319E7" w:rsidP="00104C87" w:rsidRDefault="00D319E7" w14:paraId="2C2D10CC" w14:textId="468C951F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Ожидаемый аспект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57EA1C67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5785F015" w14:textId="77777777">
              <w:tc>
                <w:tcPr>
                  <w:tcW w:w="3009" w:type="dxa"/>
                </w:tcPr>
                <w:p w:rsidR="00D319E7" w:rsidP="00104C87" w:rsidRDefault="00D319E7" w14:paraId="1010476C" w14:textId="1D08D9B7">
                  <w:pPr>
                    <w:tabs>
                      <w:tab w:val="center" w:pos="1396"/>
                    </w:tabs>
                  </w:pPr>
                  <w:r>
                    <w:t>4.10.c. Заявленные затраты и разукрупнение данных, включая оценку их полноты, надежности и своевременности</w:t>
                  </w:r>
                </w:p>
                <w:p w:rsidRPr="00A2774A" w:rsidR="00D319E7" w:rsidP="00104C87" w:rsidRDefault="00D319E7" w14:paraId="42D81246" w14:textId="5B90C40A">
                  <w:pPr>
                    <w:rPr>
                      <w:i/>
                      <w:iCs/>
                    </w:rPr>
                  </w:pPr>
                  <w:r>
                    <w:rPr>
                      <w:i/>
                    </w:rPr>
                    <w:t>Поощряемый аспект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7641DB45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00E7DE9C" w14:textId="77777777">
              <w:trPr>
                <w:trHeight w:val="300"/>
              </w:trPr>
              <w:tc>
                <w:tcPr>
                  <w:tcW w:w="3009" w:type="dxa"/>
                </w:tcPr>
                <w:p w:rsidR="00D319E7" w:rsidP="00104C87" w:rsidRDefault="00D319E7" w14:paraId="5677A594" w14:textId="0D44AA9B">
                  <w:pPr>
                    <w:tabs>
                      <w:tab w:val="center" w:pos="1396"/>
                    </w:tabs>
                  </w:pPr>
                  <w:r>
                    <w:t>Основополагающая цель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47180E42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18850E35" w14:textId="77777777">
              <w:tc>
                <w:tcPr>
                  <w:tcW w:w="3009" w:type="dxa"/>
                </w:tcPr>
                <w:p w:rsidRPr="00F47880" w:rsidR="00D319E7" w:rsidP="00104C87" w:rsidRDefault="00D319E7" w14:paraId="3490E360" w14:textId="40DF8C06">
                  <w:r>
                    <w:t>Актуальность данных и их связь с насущными проблемами / проводимыми в стране реформами</w:t>
                  </w:r>
                </w:p>
              </w:tc>
              <w:tc>
                <w:tcPr>
                  <w:tcW w:w="5827" w:type="dxa"/>
                </w:tcPr>
                <w:p w:rsidRPr="00884B8E" w:rsidR="00D319E7" w:rsidP="00104C87" w:rsidRDefault="00D319E7" w14:paraId="356FAE78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319E7" w:rsidTr="00104C87" w14:paraId="470C85B1" w14:textId="77777777">
              <w:tc>
                <w:tcPr>
                  <w:tcW w:w="3009" w:type="dxa"/>
                </w:tcPr>
                <w:p w:rsidR="00D319E7" w:rsidP="00104C87" w:rsidRDefault="00D319E7" w14:paraId="2F2B6E0C" w14:textId="30CB21F7">
                  <w:r>
                    <w:t>Наличие систематически раскрываемой информации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30299A2D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650EA25F" w14:textId="77777777">
              <w:tc>
                <w:tcPr>
                  <w:tcW w:w="3009" w:type="dxa"/>
                </w:tcPr>
                <w:p w:rsidR="00D319E7" w:rsidP="00104C87" w:rsidRDefault="00D319E7" w14:paraId="4671ACDE" w14:textId="49973CD2">
                  <w:r>
                    <w:t>Своевременность раскрытия информации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1201AB20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7E667DD0" w14:textId="77777777">
              <w:tc>
                <w:tcPr>
                  <w:tcW w:w="3009" w:type="dxa"/>
                </w:tcPr>
                <w:p w:rsidR="00D319E7" w:rsidP="00104C87" w:rsidRDefault="00D319E7" w14:paraId="7D77F5BE" w14:textId="43E58CB1">
                  <w:r>
                    <w:t>Публикация данных в открытых форматах</w:t>
                  </w:r>
                </w:p>
              </w:tc>
              <w:tc>
                <w:tcPr>
                  <w:tcW w:w="5827" w:type="dxa"/>
                </w:tcPr>
                <w:p w:rsidRPr="00884B8E" w:rsidR="00D319E7" w:rsidP="00104C87" w:rsidRDefault="00D319E7" w14:paraId="7E1B750D" w14:textId="77777777">
                  <w:pPr>
                    <w:rPr>
                      <w:i/>
                      <w:iCs/>
                    </w:rPr>
                  </w:pPr>
                </w:p>
              </w:tc>
            </w:tr>
            <w:tr w:rsidR="00D319E7" w:rsidTr="00104C87" w14:paraId="22B84BC2" w14:textId="77777777">
              <w:tc>
                <w:tcPr>
                  <w:tcW w:w="3009" w:type="dxa"/>
                </w:tcPr>
                <w:p w:rsidR="00D319E7" w:rsidP="00104C87" w:rsidRDefault="00D319E7" w14:paraId="3CF58BC6" w14:textId="0BC9C7AB">
                  <w:r>
                    <w:t>Использование данных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33000478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  <w:tr w:rsidR="00D319E7" w:rsidTr="00104C87" w14:paraId="1DE0190E" w14:textId="77777777">
              <w:tc>
                <w:tcPr>
                  <w:tcW w:w="3009" w:type="dxa"/>
                </w:tcPr>
                <w:p w:rsidR="00D319E7" w:rsidP="00104C87" w:rsidRDefault="00D319E7" w14:paraId="133F14FD" w14:textId="28FE86FD">
                  <w:r>
                    <w:t>Любые другие комментарии</w:t>
                  </w:r>
                </w:p>
              </w:tc>
              <w:tc>
                <w:tcPr>
                  <w:tcW w:w="5827" w:type="dxa"/>
                </w:tcPr>
                <w:p w:rsidR="00D319E7" w:rsidP="00104C87" w:rsidRDefault="00D319E7" w14:paraId="7614FAA2" w14:textId="77777777">
                  <w:pPr>
                    <w:rPr>
                      <w:i/>
                      <w:iCs/>
                      <w:lang w:val="en-GB"/>
                    </w:rPr>
                  </w:pPr>
                </w:p>
              </w:tc>
            </w:tr>
          </w:tbl>
          <w:p w:rsidRPr="00D23BA4" w:rsidR="00564AD0" w:rsidP="00104C87" w:rsidRDefault="00564AD0" w14:paraId="392DFFD5" w14:textId="77777777">
            <w:pPr>
              <w:rPr>
                <w:i/>
                <w:iCs/>
                <w:lang w:val="en-GB"/>
              </w:rPr>
            </w:pPr>
          </w:p>
        </w:tc>
      </w:tr>
      <w:tr w:rsidR="00564AD0" w:rsidTr="00104C87" w14:paraId="2A69B555" w14:textId="77777777">
        <w:tc>
          <w:tcPr>
            <w:tcW w:w="9062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:rsidR="00564AD0" w:rsidP="00104C87" w:rsidRDefault="00564AD0" w14:paraId="3BF112C4" w14:textId="77777777">
            <w:pPr>
              <w:rPr>
                <w:i/>
                <w:iCs/>
                <w:lang w:val="en-GB"/>
              </w:rPr>
            </w:pPr>
          </w:p>
        </w:tc>
      </w:tr>
    </w:tbl>
    <w:p w:rsidR="00564AD0" w:rsidP="00564AD0" w:rsidRDefault="00564AD0" w14:paraId="345E4656" w14:textId="77777777">
      <w:pPr>
        <w:spacing w:before="0" w:after="0"/>
        <w:rPr>
          <w:lang w:val="en-GB"/>
        </w:rPr>
      </w:pPr>
    </w:p>
    <w:p w:rsidR="00564AD0" w:rsidP="00564AD0" w:rsidRDefault="00564AD0" w14:paraId="1FBD1D86" w14:textId="77777777">
      <w:pPr>
        <w:rPr>
          <w:rFonts w:ascii="Franklin Gothic Medium" w:hAnsi="Franklin Gothic Medium" w:eastAsia="MS Gothic" w:cs="Times New Roman"/>
          <w:color w:val="1A4066"/>
          <w:sz w:val="36"/>
          <w:szCs w:val="44"/>
        </w:rPr>
      </w:pPr>
      <w:r>
        <w:br w:type="page"/>
      </w:r>
    </w:p>
    <w:p w:rsidRPr="00181922" w:rsidR="002E43DB" w:rsidP="002E43DB" w:rsidRDefault="002E43DB" w14:paraId="07B4FF2E" w14:textId="08EDAA0A">
      <w:pPr>
        <w:pStyle w:val="Heading1"/>
      </w:pPr>
      <w:bookmarkStart w:name="_Toc194325821" w:id="87"/>
      <w:r>
        <w:rPr>
          <w:highlight w:val="cyan"/>
        </w:rPr>
        <w:t>В случае валидации:</w:t>
      </w:r>
      <w:r>
        <w:t xml:space="preserve"> утверждение со стороны МГЗС</w:t>
      </w:r>
      <w:bookmarkEnd w:id="68"/>
      <w:bookmarkEnd w:id="69"/>
      <w:bookmarkEnd w:id="70"/>
      <w:bookmarkEnd w:id="87"/>
    </w:p>
    <w:p w:rsidRPr="00696610" w:rsidR="00696610" w:rsidP="00696610" w:rsidRDefault="00696610" w14:paraId="453A189E" w14:textId="77777777">
      <w:pPr>
        <w:rPr>
          <w:b/>
          <w:bCs/>
        </w:rPr>
      </w:pPr>
      <w:r>
        <w:rPr>
          <w:b/>
        </w:rPr>
        <w:t>Укажите ниже имена и контактные данные руководителей заинтересованных кругов, которые предоставляют эту информацию от лица своего заинтересованного круга. При необходимости добавьте строки. 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75"/>
        <w:gridCol w:w="3090"/>
        <w:gridCol w:w="3465"/>
      </w:tblGrid>
      <w:tr w:rsidRPr="00696610" w:rsidR="00696610" w:rsidTr="00696610" w14:paraId="10E259AD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/>
            <w:hideMark/>
          </w:tcPr>
          <w:p w:rsidRPr="00696610" w:rsidR="00696610" w:rsidP="00696610" w:rsidRDefault="00696610" w14:paraId="60CF3F76" w14:textId="77777777">
            <w:pPr>
              <w:rPr>
                <w:b/>
                <w:bCs/>
              </w:rPr>
            </w:pPr>
            <w:r>
              <w:rPr>
                <w:b/>
              </w:rPr>
              <w:t>ФИО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/>
            <w:hideMark/>
          </w:tcPr>
          <w:p w:rsidRPr="00696610" w:rsidR="00696610" w:rsidP="00696610" w:rsidRDefault="00696610" w14:paraId="09C283E9" w14:textId="77777777">
            <w:pPr>
              <w:rPr>
                <w:b/>
                <w:bCs/>
              </w:rPr>
            </w:pPr>
            <w:r>
              <w:rPr>
                <w:b/>
              </w:rPr>
              <w:t>От имени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B4C6E7"/>
            <w:hideMark/>
          </w:tcPr>
          <w:p w:rsidRPr="00696610" w:rsidR="00696610" w:rsidP="00696610" w:rsidRDefault="00696610" w14:paraId="064B46A8" w14:textId="77777777">
            <w:pPr>
              <w:rPr>
                <w:b/>
                <w:bCs/>
              </w:rPr>
            </w:pPr>
            <w:r>
              <w:rPr>
                <w:b/>
              </w:rPr>
              <w:t>Эл. почта или номер телефона </w:t>
            </w:r>
          </w:p>
        </w:tc>
      </w:tr>
      <w:tr w:rsidRPr="00696610" w:rsidR="00696610" w:rsidTr="00696610" w14:paraId="138A0EE4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5696EFA1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7773CCA6" w14:textId="77777777">
            <w:pPr>
              <w:rPr>
                <w:b/>
                <w:bCs/>
              </w:rPr>
            </w:pPr>
            <w:r>
              <w:rPr>
                <w:b/>
              </w:rPr>
              <w:t>Правительство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307F025A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</w:tr>
      <w:tr w:rsidRPr="00696610" w:rsidR="00696610" w:rsidTr="00696610" w14:paraId="3C806B6E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3269EC4A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249A93D9" w14:textId="77777777">
            <w:pPr>
              <w:rPr>
                <w:b/>
                <w:bCs/>
              </w:rPr>
            </w:pPr>
            <w:r>
              <w:rPr>
                <w:b/>
              </w:rPr>
              <w:t>Компании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5926B1D0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</w:tr>
      <w:tr w:rsidRPr="00696610" w:rsidR="00696610" w:rsidTr="00696610" w14:paraId="7478032E" w14:textId="77777777">
        <w:trPr>
          <w:trHeight w:val="300"/>
        </w:trPr>
        <w:tc>
          <w:tcPr>
            <w:tcW w:w="24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25A61FE6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  <w:tc>
          <w:tcPr>
            <w:tcW w:w="30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71227239" w14:textId="77777777">
            <w:pPr>
              <w:rPr>
                <w:b/>
                <w:bCs/>
              </w:rPr>
            </w:pPr>
            <w:r>
              <w:rPr>
                <w:b/>
              </w:rPr>
              <w:t>Гражданское общество </w:t>
            </w:r>
          </w:p>
        </w:tc>
        <w:tc>
          <w:tcPr>
            <w:tcW w:w="34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696610" w:rsidR="00696610" w:rsidP="00696610" w:rsidRDefault="00696610" w14:paraId="5184F356" w14:textId="77777777">
            <w:pPr>
              <w:rPr>
                <w:b/>
                <w:bCs/>
              </w:rPr>
            </w:pPr>
            <w:r>
              <w:rPr>
                <w:b/>
              </w:rPr>
              <w:t> </w:t>
            </w:r>
          </w:p>
        </w:tc>
      </w:tr>
    </w:tbl>
    <w:p w:rsidR="002E43DB" w:rsidP="002E43DB" w:rsidRDefault="002E43DB" w14:paraId="0C0D3981" w14:textId="77777777">
      <w:pPr>
        <w:rPr>
          <w:b/>
          <w:bCs/>
        </w:rPr>
      </w:pPr>
    </w:p>
    <w:p w:rsidRPr="00037F79" w:rsidR="002E43DB" w:rsidP="002E43DB" w:rsidRDefault="002E43DB" w14:paraId="7128D5AE" w14:textId="76B43668">
      <w:pPr>
        <w:rPr>
          <w:b/>
          <w:bCs/>
        </w:rPr>
      </w:pPr>
      <w:r>
        <w:rPr>
          <w:b/>
        </w:rPr>
        <w:t>Дата утверждения со стороны МГЗС</w:t>
      </w:r>
    </w:p>
    <w:sdt>
      <w:sdtPr>
        <w:id w:val="-2023224422"/>
        <w:placeholder>
          <w:docPart w:val="3FE33DA34C1241B39A37270E44EC4745"/>
        </w:placeholder>
        <w:showingPlcHdr/>
        <w:date>
          <w:dateFormat w:val="dd/MM/yyyy"/>
          <w:lid w:val="ru-RU"/>
          <w:storeMappedDataAs w:val="dateTime"/>
          <w:calendar w:val="gregorian"/>
        </w:date>
      </w:sdtPr>
      <w:sdtEndPr/>
      <w:sdtContent>
        <w:p w:rsidR="002E43DB" w:rsidP="002E43DB" w:rsidRDefault="002E43DB" w14:paraId="469A5BEA" w14:textId="77777777">
          <w:r>
            <w:rPr>
              <w:rStyle w:val="PlaceholderText"/>
              <w:shd w:val="clear" w:color="auto" w:fill="D9E2F3" w:themeFill="accent1" w:themeFillTint="33"/>
            </w:rPr>
            <w:t>Место для ввода даты</w:t>
          </w:r>
        </w:p>
      </w:sdtContent>
    </w:sdt>
    <w:p w:rsidR="00F74773" w:rsidP="002E43DB" w:rsidRDefault="00F74773" w14:paraId="5A0EC9DA" w14:textId="77777777"/>
    <w:p w:rsidR="007F6BD5" w:rsidP="002E43DB" w:rsidRDefault="007F6BD5" w14:paraId="2E2241E6" w14:textId="77777777"/>
    <w:p w:rsidR="002E43DB" w:rsidP="002E43DB" w:rsidRDefault="002E43DB" w14:paraId="2AC4F0DB" w14:textId="5C6F1FC2">
      <w:r>
        <w:t>*** Конец формы</w:t>
      </w:r>
    </w:p>
    <w:p w:rsidRPr="00D23BA4" w:rsidR="00DD5240" w:rsidP="00D23BA4" w:rsidRDefault="00DD5240" w14:paraId="1123064A" w14:textId="2C7FE1F0">
      <w:pPr>
        <w:rPr>
          <w:lang w:val="en-GB"/>
        </w:rPr>
      </w:pPr>
    </w:p>
    <w:sectPr w:rsidRPr="00D23BA4" w:rsidR="00DD5240" w:rsidSect="00032727">
      <w:headerReference w:type="default" r:id="rId26"/>
      <w:footerReference w:type="default" r:id="rId27"/>
      <w:headerReference w:type="first" r:id="rId28"/>
      <w:footerReference w:type="first" r:id="rId29"/>
      <w:type w:val="continuous"/>
      <w:pgSz w:w="11901" w:h="16840" w:orient="portrait"/>
      <w:pgMar w:top="1418" w:right="1411" w:bottom="1418" w:left="1418" w:header="851" w:footer="113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60E3" w:rsidP="00347D13" w:rsidRDefault="001D60E3" w14:paraId="72BB9298" w14:textId="77777777">
      <w:r>
        <w:separator/>
      </w:r>
    </w:p>
  </w:endnote>
  <w:endnote w:type="continuationSeparator" w:id="0">
    <w:p w:rsidR="001D60E3" w:rsidP="00347D13" w:rsidRDefault="001D60E3" w14:paraId="45906427" w14:textId="77777777">
      <w:r>
        <w:continuationSeparator/>
      </w:r>
    </w:p>
  </w:endnote>
  <w:endnote w:type="continuationNotice" w:id="1">
    <w:p w:rsidR="001D60E3" w:rsidRDefault="001D60E3" w14:paraId="0B7EEC04" w14:textId="77777777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673135" w:rsidR="0089747F" w:rsidP="00673135" w:rsidRDefault="00382E14" w14:paraId="6CFAB863" w14:textId="77777777">
    <w:pPr>
      <w:pStyle w:val="Footer"/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2DA9C36D" wp14:editId="64BAEEAF">
              <wp:simplePos x="0" y="0"/>
              <wp:positionH relativeFrom="column">
                <wp:posOffset>-119380</wp:posOffset>
              </wp:positionH>
              <wp:positionV relativeFrom="paragraph">
                <wp:posOffset>-369570</wp:posOffset>
              </wp:positionV>
              <wp:extent cx="5958840" cy="43116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4311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544AAC" w:rsidR="00382E14" w:rsidP="00382E14" w:rsidRDefault="00382E14" w14:paraId="4BFD70DA" w14:textId="77777777">
                          <w:pPr>
                            <w:pBdr>
                              <w:top w:val="single" w:color="2DAED5" w:sz="4" w:space="1"/>
                            </w:pBdr>
                            <w:spacing w:before="0" w:after="0"/>
                            <w:jc w:val="right"/>
                            <w:rPr>
                              <w:rFonts w:ascii="Franklin Gothic Medium" w:hAnsi="Franklin Gothic Medium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begin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instrText xml:space="preserve"> PAGE </w:instrTex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separate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t>1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Franklin Gothic Medium" w:hAnsi="Franklin Gothic Medium"/>
                              <w:color w:val="000000"/>
                            </w:rPr>
                            <w:t xml:space="preserve"> </w:t>
                          </w:r>
                        </w:p>
                        <w:p w:rsidR="00382E14" w:rsidP="00382E14" w:rsidRDefault="00382E14" w14:paraId="54DF2AFE" w14:textId="77777777"/>
                        <w:p w:rsidR="00382E14" w:rsidRDefault="00382E14" w14:paraId="10813D46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65869F9">
            <v:shapetype id="_x0000_t202" coordsize="21600,21600" o:spt="202" path="m,l,21600r21600,l21600,xe" w14:anchorId="2DA9C36D">
              <v:stroke joinstyle="miter"/>
              <v:path gradientshapeok="t" o:connecttype="rect"/>
            </v:shapetype>
            <v:shape id="Text Box 18" style="position:absolute;margin-left:-9.4pt;margin-top:-29.1pt;width:469.2pt;height:33.95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">
              <v:textbox>
                <w:txbxContent>
                  <w:p w:rsidRPr="00544AAC" w:rsidR="00382E14" w:rsidP="00382E14" w:rsidRDefault="00382E14" w14:paraId="11AE28AC" w14:textId="77777777">
                    <w:pPr>
                      <w:pBdr>
                        <w:top w:val="single" w:color="2DAED5" w:sz="4" w:space="1"/>
                      </w:pBdr>
                      <w:spacing w:before="0" w:after="0"/>
                      <w:jc w:val="right"/>
                      <w:rPr>
                        <w:rFonts w:ascii="Franklin Gothic Medium" w:hAnsi="Franklin Gothic Medium"/>
                        <w:b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begin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instrText xml:space="preserve"> PAGE </w:instrTex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separate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t>1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end"/>
                    </w:r>
                    <w:r>
                      <w:rPr>
                        <w:rFonts w:ascii="Franklin Gothic Medium" w:hAnsi="Franklin Gothic Medium"/>
                        <w:color w:val="000000"/>
                      </w:rPr>
                      <w:t xml:space="preserve"> </w:t>
                    </w:r>
                  </w:p>
                  <w:p w:rsidR="00382E14" w:rsidP="00382E14" w:rsidRDefault="00382E14" w14:paraId="672A6659" w14:textId="77777777"/>
                  <w:p w:rsidR="00382E14" w:rsidRDefault="00382E14" w14:paraId="0A37501D" w14:textId="77777777"/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7" behindDoc="0" locked="0" layoutInCell="1" allowOverlap="1" wp14:anchorId="7263915A" wp14:editId="70CC2B78">
              <wp:simplePos x="0" y="0"/>
              <wp:positionH relativeFrom="column">
                <wp:posOffset>-121285</wp:posOffset>
              </wp:positionH>
              <wp:positionV relativeFrom="paragraph">
                <wp:posOffset>-307521</wp:posOffset>
              </wp:positionV>
              <wp:extent cx="6023610" cy="811530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36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382E14" w:rsidR="00756FF7" w:rsidP="00756FF7" w:rsidRDefault="00756FF7" w14:paraId="4871519B" w14:textId="77777777">
                          <w:pPr>
                            <w:spacing w:before="0" w:after="0"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Международный Секретариат ИПДО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Тел.: +47 222 00 800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Эл. почта: secretariat@eiti.org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Twitter: @EITIorg</w:t>
                          </w:r>
                        </w:p>
                        <w:p w:rsidRPr="00382E14" w:rsidR="00756FF7" w:rsidP="00756FF7" w:rsidRDefault="00756FF7" w14:paraId="3E547E9A" w14:textId="77777777">
                          <w:pPr>
                            <w:spacing w:before="0" w:after="0" w:line="276" w:lineRule="auto"/>
                            <w:ind w:right="-1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Адрес: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Rådhusgata 26, 0151 Oslo, Norway (Норвегия)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 xml:space="preserve">www.eiti.org       </w:t>
                          </w:r>
                        </w:p>
                        <w:p w:rsidRPr="00382E14" w:rsidR="00756FF7" w:rsidP="00756FF7" w:rsidRDefault="00756FF7" w14:paraId="4A89A4E0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  <w:p w:rsidRPr="00382E14" w:rsidR="00382E14" w:rsidP="00382E14" w:rsidRDefault="00382E14" w14:paraId="1D86F16E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226D20E8">
            <v:shape id="Text Box 17" style="position:absolute;margin-left:-9.55pt;margin-top:-24.2pt;width:474.3pt;height:63.9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" w14:anchorId="7263915A">
              <v:textbox>
                <w:txbxContent>
                  <w:p w:rsidRPr="00382E14" w:rsidR="00756FF7" w:rsidP="00756FF7" w:rsidRDefault="00756FF7" w14:paraId="385AF11C" w14:textId="77777777">
                    <w:pPr>
                      <w:spacing w:before="0" w:after="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</w:rPr>
                      <w:t>Международный Секретариат ИПДО</w:t>
                    </w:r>
                    <w:r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Тел.: +47 222 00 800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Эл. почта: secretariat@eiti.org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Twitter: @EITIorg</w:t>
                    </w:r>
                  </w:p>
                  <w:p w:rsidRPr="00382E14" w:rsidR="00756FF7" w:rsidP="00756FF7" w:rsidRDefault="00756FF7" w14:paraId="6EE0A2D2" w14:textId="77777777">
                    <w:pPr>
                      <w:spacing w:before="0" w:after="0" w:line="276" w:lineRule="auto"/>
                      <w:ind w:right="-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Адрес: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Rådhusgata 26, 0151 Oslo, Norway (Норвегия)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 xml:space="preserve">www.eiti.org       </w:t>
                    </w:r>
                  </w:p>
                  <w:p w:rsidRPr="00382E14" w:rsidR="00756FF7" w:rsidP="00756FF7" w:rsidRDefault="00756FF7" w14:paraId="5DAB6C7B" w14:textId="77777777">
                    <w:pPr>
                      <w:rPr>
                        <w:sz w:val="16"/>
                        <w:szCs w:val="16"/>
                      </w:rPr>
                    </w:pPr>
                  </w:p>
                  <w:p w:rsidRPr="00382E14" w:rsidR="00382E14" w:rsidP="00382E14" w:rsidRDefault="00382E14" w14:paraId="02EB378F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Pr="00004E42" w:rsidR="0089747F" w:rsidP="00382E14" w:rsidRDefault="00382E14" w14:paraId="7AAD0DDA" w14:textId="77777777">
    <w:pPr>
      <w:spacing w:line="276" w:lineRule="auto"/>
      <w:rPr>
        <w:sz w:val="16"/>
        <w:szCs w:val="16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5BE5A9F8" wp14:editId="14B676B9">
              <wp:simplePos x="0" y="0"/>
              <wp:positionH relativeFrom="column">
                <wp:posOffset>-109320</wp:posOffset>
              </wp:positionH>
              <wp:positionV relativeFrom="paragraph">
                <wp:posOffset>-382584</wp:posOffset>
              </wp:positionV>
              <wp:extent cx="5958840" cy="739739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58840" cy="73973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544AAC" w:rsidR="00382E14" w:rsidP="00382E14" w:rsidRDefault="00382E14" w14:paraId="69AB6E2C" w14:textId="77777777">
                          <w:pPr>
                            <w:pBdr>
                              <w:top w:val="single" w:color="2DAED5" w:sz="4" w:space="1"/>
                            </w:pBdr>
                            <w:spacing w:before="0" w:after="0"/>
                            <w:jc w:val="right"/>
                            <w:rPr>
                              <w:rFonts w:ascii="Franklin Gothic Medium" w:hAnsi="Franklin Gothic Medium"/>
                              <w:b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ab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</w:rPr>
                            <w:t xml:space="preserve"> 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begin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instrText xml:space="preserve"> PAGE </w:instrTex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separate"/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t>1</w:t>
                          </w:r>
                          <w:r w:rsidRPr="00544AAC">
                            <w:rPr>
                              <w:rFonts w:ascii="Franklin Gothic Medium" w:hAnsi="Franklin Gothic Medium"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rFonts w:ascii="Franklin Gothic Medium" w:hAnsi="Franklin Gothic Medium"/>
                              <w:color w:val="000000"/>
                            </w:rPr>
                            <w:t xml:space="preserve"> </w:t>
                          </w:r>
                        </w:p>
                        <w:p w:rsidR="00382E14" w:rsidP="00382E14" w:rsidRDefault="00382E14" w14:paraId="70AE8A5D" w14:textId="77777777"/>
                        <w:p w:rsidR="00382E14" w:rsidRDefault="00382E14" w14:paraId="72FEFFB4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73304A51">
            <v:shapetype id="_x0000_t202" coordsize="21600,21600" o:spt="202" path="m,l,21600r21600,l21600,xe" w14:anchorId="5BE5A9F8">
              <v:stroke joinstyle="miter"/>
              <v:path gradientshapeok="t" o:connecttype="rect"/>
            </v:shapetype>
            <v:shape id="Text Box 16" style="position:absolute;margin-left:-8.6pt;margin-top:-30.1pt;width:469.2pt;height:58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">
              <v:textbox>
                <w:txbxContent>
                  <w:p w:rsidRPr="00544AAC" w:rsidR="00382E14" w:rsidP="00382E14" w:rsidRDefault="00382E14" w14:paraId="4EA1698F" w14:textId="77777777">
                    <w:pPr>
                      <w:pBdr>
                        <w:top w:val="single" w:color="2DAED5" w:sz="4" w:space="1"/>
                      </w:pBdr>
                      <w:spacing w:before="0" w:after="0"/>
                      <w:jc w:val="right"/>
                      <w:rPr>
                        <w:rFonts w:ascii="Franklin Gothic Medium" w:hAnsi="Franklin Gothic Medium"/>
                        <w:b/>
                        <w:szCs w:val="20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</w:rPr>
                      <w:tab/>
                    </w:r>
                    <w:r>
                      <w:rPr>
                        <w:rFonts w:ascii="Times New Roman" w:hAnsi="Times New Roman"/>
                        <w:color w:val="000000"/>
                      </w:rPr>
                      <w:t xml:space="preserve"> 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begin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instrText xml:space="preserve"> PAGE </w:instrTex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separate"/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t>1</w:t>
                    </w:r>
                    <w:r w:rsidRPr="00544AAC">
                      <w:rPr>
                        <w:rFonts w:ascii="Franklin Gothic Medium" w:hAnsi="Franklin Gothic Medium"/>
                        <w:color w:val="000000"/>
                      </w:rPr>
                      <w:fldChar w:fldCharType="end"/>
                    </w:r>
                    <w:r>
                      <w:rPr>
                        <w:rFonts w:ascii="Franklin Gothic Medium" w:hAnsi="Franklin Gothic Medium"/>
                        <w:color w:val="000000"/>
                      </w:rPr>
                      <w:t xml:space="preserve"> </w:t>
                    </w:r>
                  </w:p>
                  <w:p w:rsidR="00382E14" w:rsidP="00382E14" w:rsidRDefault="00382E14" w14:paraId="6A05A809" w14:textId="77777777"/>
                  <w:p w:rsidR="00382E14" w:rsidRDefault="00382E14" w14:paraId="5A39BBE3" w14:textId="77777777"/>
                </w:txbxContent>
              </v:textbox>
            </v:shape>
          </w:pict>
        </mc:Fallback>
      </mc:AlternateContent>
    </w: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6F552B3" wp14:editId="7C727F68">
              <wp:simplePos x="0" y="0"/>
              <wp:positionH relativeFrom="column">
                <wp:posOffset>-109220</wp:posOffset>
              </wp:positionH>
              <wp:positionV relativeFrom="paragraph">
                <wp:posOffset>-316693</wp:posOffset>
              </wp:positionV>
              <wp:extent cx="6023610" cy="81153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023610" cy="811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:rsidRPr="00382E14" w:rsidR="00382E14" w:rsidP="00382E14" w:rsidRDefault="00382E14" w14:paraId="320A6825" w14:textId="77777777">
                          <w:pPr>
                            <w:spacing w:before="0" w:after="0" w:line="276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Международный Секретариат ИПДО</w:t>
                          </w:r>
                          <w:r>
                            <w:rPr>
                              <w:sz w:val="16"/>
                            </w:rPr>
                            <w:br/>
                          </w:r>
                          <w:r>
                            <w:rPr>
                              <w:sz w:val="16"/>
                            </w:rPr>
                            <w:t>Тел.: +47 222 00 800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Эл. почта: secretariat@eiti.org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>Twitter: @EITIorg</w:t>
                          </w:r>
                        </w:p>
                        <w:p w:rsidRPr="00382E14" w:rsidR="00382E14" w:rsidP="00382E14" w:rsidRDefault="00382E14" w14:paraId="544A15D4" w14:textId="77777777">
                          <w:pPr>
                            <w:spacing w:before="0" w:after="0" w:line="276" w:lineRule="auto"/>
                            <w:ind w:right="-12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</w:rPr>
                            <w:t>Адрес: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Rådhusgata 26, 0151 Oslo, Norway (Норвегия)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rFonts w:ascii="Wingdings" w:hAnsi="Wingdings"/>
                              <w:color w:val="000000"/>
                              <w:sz w:val="16"/>
                            </w:rPr>
                            <w:t>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>
                            <w:rPr>
                              <w:sz w:val="16"/>
                            </w:rPr>
                            <w:t xml:space="preserve">www.eiti.org       </w:t>
                          </w:r>
                        </w:p>
                        <w:p w:rsidRPr="00382E14" w:rsidR="00382E14" w:rsidP="00382E14" w:rsidRDefault="00382E14" w14:paraId="39343D4F" w14:textId="7777777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62F6A30B">
            <v:shape id="Text Box 15" style="position:absolute;margin-left:-8.6pt;margin-top:-24.95pt;width:474.3pt;height:63.9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" w14:anchorId="36F552B3">
              <v:textbox>
                <w:txbxContent>
                  <w:p w:rsidRPr="00382E14" w:rsidR="00382E14" w:rsidP="00382E14" w:rsidRDefault="00382E14" w14:paraId="6B2DF73C" w14:textId="77777777">
                    <w:pPr>
                      <w:spacing w:before="0" w:after="0" w:line="27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</w:rPr>
                      <w:t>Международный Секретариат ИПДО</w:t>
                    </w:r>
                    <w:r>
                      <w:rPr>
                        <w:sz w:val="16"/>
                      </w:rPr>
                      <w:br/>
                    </w:r>
                    <w:r>
                      <w:rPr>
                        <w:sz w:val="16"/>
                      </w:rPr>
                      <w:t>Тел.: +47 222 00 800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Эл. почта: secretariat@eiti.org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>Twitter: @EITIorg</w:t>
                    </w:r>
                  </w:p>
                  <w:p w:rsidRPr="00382E14" w:rsidR="00382E14" w:rsidP="00382E14" w:rsidRDefault="00382E14" w14:paraId="60653534" w14:textId="77777777">
                    <w:pPr>
                      <w:spacing w:before="0" w:after="0" w:line="276" w:lineRule="auto"/>
                      <w:ind w:right="-12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</w:rPr>
                      <w:t>Адрес:</w:t>
                    </w:r>
                    <w:r>
                      <w:rPr>
                        <w:b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Rådhusgata 26, 0151 Oslo, Norway (Норвегия)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rFonts w:ascii="Wingdings" w:hAnsi="Wingdings"/>
                        <w:color w:val="000000"/>
                        <w:sz w:val="16"/>
                      </w:rPr>
                      <w:t></w:t>
                    </w:r>
                    <w:r>
                      <w:rPr>
                        <w:b/>
                        <w:sz w:val="16"/>
                      </w:rPr>
                      <w:t xml:space="preserve">   </w:t>
                    </w:r>
                    <w:r>
                      <w:rPr>
                        <w:sz w:val="16"/>
                      </w:rPr>
                      <w:t xml:space="preserve">www.eiti.org       </w:t>
                    </w:r>
                  </w:p>
                  <w:p w:rsidRPr="00382E14" w:rsidR="00382E14" w:rsidP="00382E14" w:rsidRDefault="00382E14" w14:paraId="41C8F396" w14:textId="7777777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60E3" w:rsidP="00347D13" w:rsidRDefault="001D60E3" w14:paraId="2C4F3132" w14:textId="77777777">
      <w:r>
        <w:separator/>
      </w:r>
    </w:p>
  </w:footnote>
  <w:footnote w:type="continuationSeparator" w:id="0">
    <w:p w:rsidR="001D60E3" w:rsidP="00347D13" w:rsidRDefault="001D60E3" w14:paraId="42F5F5E9" w14:textId="77777777">
      <w:r>
        <w:continuationSeparator/>
      </w:r>
    </w:p>
  </w:footnote>
  <w:footnote w:type="continuationNotice" w:id="1">
    <w:p w:rsidR="001D60E3" w:rsidRDefault="001D60E3" w14:paraId="0816E622" w14:textId="77777777">
      <w:pPr>
        <w:spacing w:before="0" w:after="0"/>
      </w:pPr>
    </w:p>
  </w:footnote>
  <w:footnote w:id="2">
    <w:p w:rsidRPr="00D84476" w:rsidR="00CA7499" w:rsidP="00CA7499" w:rsidRDefault="00CA7499" w14:paraId="5F0ADE59" w14:textId="4032AC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sz w:val="18"/>
        </w:rPr>
        <w:t>Чтобы отразить это, вопросы, касающиеся полноты, надежности и своевременности данных, добавлены во все остальные шаблоны оценки прозрачности.</w:t>
      </w:r>
    </w:p>
  </w:footnote>
  <w:footnote w:id="3">
    <w:p w:rsidRPr="005266A1" w:rsidR="007B2F23" w:rsidP="007B2F23" w:rsidRDefault="007B2F23" w14:paraId="3E52D9BF" w14:textId="77777777">
      <w:pPr>
        <w:pStyle w:val="FootnoteText"/>
      </w:pPr>
      <w:r>
        <w:rPr>
          <w:rStyle w:val="FootnoteReference"/>
        </w:rPr>
        <w:footnoteRef/>
      </w:r>
      <w:r>
        <w:t xml:space="preserve"> Приведите целевой показатель охвата, который МГЗС установила на этапе определения охвата отчетности.</w:t>
      </w:r>
    </w:p>
  </w:footnote>
  <w:footnote w:id="4">
    <w:p w:rsidRPr="00747189" w:rsidR="00767D50" w:rsidRDefault="00767D50" w14:paraId="3796229F" w14:textId="45BD74C7">
      <w:pPr>
        <w:pStyle w:val="FootnoteText"/>
      </w:pPr>
      <w:r>
        <w:rPr>
          <w:rStyle w:val="FootnoteReference"/>
        </w:rPr>
        <w:footnoteRef/>
      </w:r>
      <w:r>
        <w:t xml:space="preserve"> Регулярное раскрытие информации означает, что отчитывающийся субъект регулярно публикует эту информацию в соответствии с законодательством.</w:t>
      </w:r>
    </w:p>
  </w:footnote>
  <w:footnote w:id="5">
    <w:p w:rsidRPr="0055727F" w:rsidR="00767D50" w:rsidRDefault="00767D50" w14:paraId="3276CFDA" w14:textId="33D24D73">
      <w:pPr>
        <w:pStyle w:val="FootnoteText"/>
      </w:pPr>
      <w:r>
        <w:rPr>
          <w:rStyle w:val="FootnoteReference"/>
        </w:rPr>
        <w:footnoteRef/>
      </w:r>
      <w:r>
        <w:t xml:space="preserve"> Это означает сопоставление регулярно публикуемых данных о платежах компаний и государственных доходах в централизованном обзорном документе. </w:t>
      </w:r>
    </w:p>
  </w:footnote>
  <w:footnote w:id="6">
    <w:p w:rsidRPr="00747189" w:rsidR="000C56DD" w:rsidRDefault="000C56DD" w14:paraId="7424DAAE" w14:textId="46E53A87">
      <w:pPr>
        <w:pStyle w:val="FootnoteText"/>
      </w:pPr>
      <w:r>
        <w:rPr>
          <w:rStyle w:val="FootnoteReference"/>
        </w:rPr>
        <w:footnoteRef/>
      </w:r>
      <w:r>
        <w:t xml:space="preserve"> «Проект» определяется как эксплуатационная деятельность, которая регулируется одним контрактом, лицензионным соглашением, договором аренды, концессионным договором или аналогичным юридически обязательным соглашением и формирует основания для возникновения платежных обязательств перед правительством. Однако если несколько таких соглашений существенно взаимосвязаны, многосторонняя группа заинтересованных сторон должна четко выявить и документально зафиксировать, в каких из этих случаев проект считается одним проектом.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D23BA4" w:rsidR="00D23BA4" w:rsidP="00D23BA4" w:rsidRDefault="00F271DC" w14:paraId="01EAB112" w14:textId="77777777">
    <w:pPr>
      <w:pStyle w:val="HeaderDate"/>
      <w:rPr>
        <w:highlight w:val="lightGray"/>
      </w:rPr>
    </w:pPr>
    <w:r>
      <mc:AlternateContent>
        <mc:Choice Requires="wps">
          <w:drawing>
            <wp:anchor distT="0" distB="0" distL="114300" distR="114300" simplePos="0" relativeHeight="251658249" behindDoc="0" locked="0" layoutInCell="1" allowOverlap="1" wp14:anchorId="3FB2DAFD" wp14:editId="4B87ED35">
              <wp:simplePos x="0" y="0"/>
              <wp:positionH relativeFrom="column">
                <wp:posOffset>5784215</wp:posOffset>
              </wp:positionH>
              <wp:positionV relativeFrom="paragraph">
                <wp:posOffset>-49530</wp:posOffset>
              </wp:positionV>
              <wp:extent cx="522584" cy="246380"/>
              <wp:effectExtent l="0" t="0" r="0" b="0"/>
              <wp:wrapNone/>
              <wp:docPr id="9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584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965A825">
            <v:rect id="Rectangle 9" style="position:absolute;margin-left:455.45pt;margin-top:-3.9pt;width:41.15pt;height:19.4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12]" stroked="f" strokeweight="1pt" w14:anchorId="4E517FE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"/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8242" behindDoc="0" locked="0" layoutInCell="1" allowOverlap="1" wp14:anchorId="38A3E72A" wp14:editId="02E81918">
              <wp:simplePos x="0" y="0"/>
              <wp:positionH relativeFrom="column">
                <wp:posOffset>5768340</wp:posOffset>
              </wp:positionH>
              <wp:positionV relativeFrom="paragraph">
                <wp:posOffset>-133907</wp:posOffset>
              </wp:positionV>
              <wp:extent cx="522584" cy="246380"/>
              <wp:effectExtent l="0" t="0" r="0" b="0"/>
              <wp:wrapNone/>
              <wp:docPr id="10" name="Rectangl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2584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667F563A">
            <v:rect id="Rectangle 10" style="position:absolute;margin-left:454.2pt;margin-top:-10.55pt;width:41.15pt;height:19.4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12]" stroked="f" strokeweight="1pt" w14:anchorId="1723AE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"/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8245" behindDoc="0" locked="0" layoutInCell="1" allowOverlap="1" wp14:anchorId="1D17513D" wp14:editId="22944863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6061710" cy="45720"/>
              <wp:effectExtent l="0" t="0" r="0" b="0"/>
              <wp:wrapNone/>
              <wp:docPr id="54" name="Group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1710" cy="45720"/>
                        <a:chOff x="1134" y="1909"/>
                        <a:chExt cx="9546" cy="179"/>
                      </a:xfrm>
                    </wpg:grpSpPr>
                    <wps:wsp>
                      <wps:cNvPr id="55" name="Rectangle 1"/>
                      <wps:cNvSpPr>
                        <a:spLocks/>
                      </wps:cNvSpPr>
                      <wps:spPr bwMode="auto">
                        <a:xfrm>
                          <a:off x="1134" y="1909"/>
                          <a:ext cx="604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6" name="Rectangle 1"/>
                      <wps:cNvSpPr>
                        <a:spLocks/>
                      </wps:cNvSpPr>
                      <wps:spPr bwMode="auto">
                        <a:xfrm>
                          <a:off x="1646" y="1909"/>
                          <a:ext cx="23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7" name="Rectangle 1"/>
                      <wps:cNvSpPr>
                        <a:spLocks/>
                      </wps:cNvSpPr>
                      <wps:spPr bwMode="auto">
                        <a:xfrm>
                          <a:off x="1832" y="1909"/>
                          <a:ext cx="266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8" name="Rectangle 1"/>
                      <wps:cNvSpPr>
                        <a:spLocks/>
                      </wps:cNvSpPr>
                      <wps:spPr bwMode="auto">
                        <a:xfrm>
                          <a:off x="2220" y="1909"/>
                          <a:ext cx="538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9" name="Rectangle 1"/>
                      <wps:cNvSpPr>
                        <a:spLocks/>
                      </wps:cNvSpPr>
                      <wps:spPr bwMode="auto">
                        <a:xfrm>
                          <a:off x="2030" y="1909"/>
                          <a:ext cx="190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0" name="Rectangle 1"/>
                      <wps:cNvSpPr>
                        <a:spLocks/>
                      </wps:cNvSpPr>
                      <wps:spPr bwMode="auto">
                        <a:xfrm>
                          <a:off x="2714" y="1909"/>
                          <a:ext cx="32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1" name="Rectangle 1"/>
                      <wps:cNvSpPr>
                        <a:spLocks/>
                      </wps:cNvSpPr>
                      <wps:spPr bwMode="auto">
                        <a:xfrm>
                          <a:off x="3093" y="1909"/>
                          <a:ext cx="7587" cy="177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2" name="Rectangle 1"/>
                      <wps:cNvSpPr>
                        <a:spLocks/>
                      </wps:cNvSpPr>
                      <wps:spPr bwMode="auto">
                        <a:xfrm>
                          <a:off x="2908" y="1909"/>
                          <a:ext cx="195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1D2BC1F7">
            <v:group id="Group 54" style="position:absolute;margin-left:0;margin-top:.25pt;width:477.3pt;height:3.6pt;z-index:251658245" coordsize="9546,179" coordorigin="1134,1909" o:spid="_x0000_s1026" w14:anchorId="512A3C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">
              <v:rect id="Rectangle 1" style="position:absolute;left:1134;top:1909;width:604;height:179;visibility:visible;mso-wrap-style:square;v-text-anchor:middle" o:spid="_x0000_s1027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1646;top:1909;width:238;height:179;visibility:visible;mso-wrap-style:square;v-text-anchor:middle" o:spid="_x0000_s1028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">
                <v:shadow opacity="22936f" offset="0,.63889mm" origin=",.5"/>
                <v:path arrowok="t"/>
              </v:rect>
              <v:rect id="Rectangle 1" style="position:absolute;left:1832;top:1909;width:266;height:179;visibility:visible;mso-wrap-style:square;v-text-anchor:middle" o:spid="_x0000_s1029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">
                <v:shadow opacity="22936f" offset="0,.63889mm" origin=",.5"/>
                <v:path arrowok="t"/>
              </v:rect>
              <v:rect id="Rectangle 1" style="position:absolute;left:2220;top:1909;width:538;height:179;visibility:visible;mso-wrap-style:square;v-text-anchor:middle" o:spid="_x0000_s1030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">
                <v:shadow opacity="22936f" offset="0,.63889mm" origin=",.5"/>
                <v:path arrowok="t"/>
              </v:rect>
              <v:rect id="Rectangle 1" style="position:absolute;left:2030;top:1909;width:190;height:179;visibility:visible;mso-wrap-style:square;v-text-anchor:middle" o:spid="_x0000_s1031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">
                <v:shadow opacity="22936f" offset="0,.63889mm" origin=",.5"/>
                <v:path arrowok="t"/>
              </v:rect>
              <v:rect id="Rectangle 1" style="position:absolute;left:2714;top:1909;width:328;height:179;visibility:visible;mso-wrap-style:square;v-text-anchor:middle" o:spid="_x0000_s1032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3093;top:1909;width:7587;height:177;visibility:visible;mso-wrap-style:square;v-text-anchor:middle" o:spid="_x0000_s1033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2908;top:1909;width:195;height:179;visibility:visible;mso-wrap-style:square;v-text-anchor:middle" o:spid="_x0000_s1034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">
                <v:shadow opacity="22936f" offset="0,.63889mm" origin=",.5"/>
                <v:path arrowok="t"/>
              </v:rect>
            </v:group>
          </w:pict>
        </mc:Fallback>
      </mc:AlternateContent>
    </w:r>
    <w:r>
      <w:rPr>
        <w:rFonts w:ascii="Myriad Pro" w:hAnsi="Myriad Pro"/>
      </w:rPr>
      <w:tab/>
    </w:r>
    <w:r>
      <w:rPr>
        <w:rFonts w:ascii="Myriad Pro" w:hAnsi="Myriad Pro"/>
      </w:rPr>
      <w:br/>
    </w:r>
    <w:r>
      <w:rPr>
        <w:highlight w:val="lightGray"/>
      </w:rPr>
      <w:t>Страна и отчетный период</w:t>
    </w:r>
  </w:p>
  <w:p w:rsidRPr="006867A1" w:rsidR="0089747F" w:rsidP="00D23BA4" w:rsidRDefault="00D23BA4" w14:paraId="1510B5BA" w14:textId="171312B7">
    <w:pPr>
      <w:pStyle w:val="HeaderDate"/>
      <w:rPr>
        <w:rFonts w:ascii="Arial" w:hAnsi="Arial"/>
        <w:color w:val="FF0000"/>
        <w:sz w:val="21"/>
        <w:szCs w:val="21"/>
      </w:rPr>
    </w:pPr>
    <w:r>
      <w:rPr>
        <w:highlight w:val="lightGray"/>
      </w:rPr>
      <mc:AlternateContent>
        <mc:Choice Requires="wps">
          <w:drawing>
            <wp:anchor distT="0" distB="0" distL="114300" distR="114300" simplePos="0" relativeHeight="251658250" behindDoc="0" locked="0" layoutInCell="1" allowOverlap="1" wp14:anchorId="0BD2C81E" wp14:editId="3053D49B">
              <wp:simplePos x="0" y="0"/>
              <wp:positionH relativeFrom="column">
                <wp:posOffset>5770245</wp:posOffset>
              </wp:positionH>
              <wp:positionV relativeFrom="paragraph">
                <wp:posOffset>72228</wp:posOffset>
              </wp:positionV>
              <wp:extent cx="521970" cy="246380"/>
              <wp:effectExtent l="0" t="0" r="0" b="127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970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a="http://schemas.openxmlformats.org/drawingml/2006/main">
          <w:pict w14:anchorId="2488F12B">
            <v:rect id="Rectangle 1" style="position:absolute;margin-left:454.35pt;margin-top:5.7pt;width:41.1pt;height:19.4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7EFD948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qdfQIAAF0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"/>
          </w:pict>
        </mc:Fallback>
      </mc:AlternateContent>
    </w:r>
    <w:r>
      <w:rPr>
        <w:highlight w:val="lightGray"/>
      </w:rPr>
      <w:t>Шаблон C4 «Сбор доходов и качество данных» — SECTOR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D23BA4" w:rsidR="0089747F" w:rsidP="00383D68" w:rsidRDefault="00382E14" w14:paraId="48D3852F" w14:textId="6FFC5120">
    <w:pPr>
      <w:pStyle w:val="Style1"/>
      <w:rPr>
        <w:highlight w:val="lightGray"/>
      </w:rPr>
    </w:pPr>
    <w:bookmarkStart w:name="_Hlk170976306" w:id="88"/>
    <w:r>
      <w:rPr>
        <w:highlight w:val="lightGray"/>
      </w:rPr>
      <w:drawing>
        <wp:anchor distT="0" distB="0" distL="114300" distR="114300" simplePos="0" relativeHeight="251658244" behindDoc="0" locked="0" layoutInCell="1" allowOverlap="1" wp14:anchorId="63AC8B82" wp14:editId="6D70F03C">
          <wp:simplePos x="0" y="0"/>
          <wp:positionH relativeFrom="column">
            <wp:posOffset>-92075</wp:posOffset>
          </wp:positionH>
          <wp:positionV relativeFrom="paragraph">
            <wp:posOffset>-126365</wp:posOffset>
          </wp:positionV>
          <wp:extent cx="1483360" cy="953135"/>
          <wp:effectExtent l="0" t="0" r="0" b="0"/>
          <wp:wrapTight wrapText="bothSides">
            <wp:wrapPolygon edited="0">
              <wp:start x="1295" y="1727"/>
              <wp:lineTo x="1110" y="18995"/>
              <wp:lineTo x="2219" y="19859"/>
              <wp:lineTo x="5733" y="20434"/>
              <wp:lineTo x="12390" y="20434"/>
              <wp:lineTo x="19418" y="19859"/>
              <wp:lineTo x="20158" y="18708"/>
              <wp:lineTo x="18493" y="16117"/>
              <wp:lineTo x="20158" y="12088"/>
              <wp:lineTo x="20158" y="1727"/>
              <wp:lineTo x="1295" y="1727"/>
            </wp:wrapPolygon>
          </wp:wrapTight>
          <wp:docPr id="25" name="Picture 25" descr="Logo_Gradient – Un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6" descr="Logo_Gradient – Un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3360" cy="953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highlight w:val="lightGray"/>
      </w:rPr>
      <w:t>Заполняется Международным Секретариатом ИПДО</w:t>
    </w:r>
    <w:r>
      <w:t>:</w:t>
    </w:r>
  </w:p>
  <w:p w:rsidRPr="00D23BA4" w:rsidR="006867A1" w:rsidP="006867A1" w:rsidRDefault="0089747F" w14:paraId="75A925E0" w14:textId="0854D04E">
    <w:pPr>
      <w:pStyle w:val="HeaderDate"/>
      <w:rPr>
        <w:highlight w:val="lightGray"/>
      </w:rPr>
    </w:pPr>
    <w:r>
      <w:rPr>
        <w:highlight w:val="lightGray"/>
      </w:rPr>
      <w:tab/>
    </w:r>
    <w:r>
      <w:rPr>
        <w:highlight w:val="lightGray"/>
      </w:rPr>
      <w:tab/>
    </w:r>
    <w:r>
      <w:rPr>
        <w:highlight w:val="lightGray"/>
      </w:rPr>
      <w:t>Страна и отчетный период</w:t>
    </w:r>
  </w:p>
  <w:p w:rsidR="00E028E1" w:rsidP="006867A1" w:rsidRDefault="00E028E1" w14:paraId="3212CE07" w14:textId="77777777">
    <w:pPr>
      <w:pStyle w:val="HeaderDate"/>
      <w:rPr>
        <w:highlight w:val="lightGray"/>
      </w:rPr>
    </w:pPr>
  </w:p>
  <w:p w:rsidRPr="006867A1" w:rsidR="00383D68" w:rsidP="006867A1" w:rsidRDefault="00383D68" w14:paraId="368EA748" w14:textId="3B2D20DD">
    <w:pPr>
      <w:pStyle w:val="HeaderDate"/>
    </w:pPr>
    <w:r>
      <w:rPr>
        <w:highlight w:val="lightGray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0BD3139" wp14:editId="698E2D12">
              <wp:simplePos x="0" y="0"/>
              <wp:positionH relativeFrom="column">
                <wp:posOffset>5770245</wp:posOffset>
              </wp:positionH>
              <wp:positionV relativeFrom="paragraph">
                <wp:posOffset>72228</wp:posOffset>
              </wp:positionV>
              <wp:extent cx="521970" cy="246380"/>
              <wp:effectExtent l="0" t="0" r="0" b="1270"/>
              <wp:wrapNone/>
              <wp:docPr id="38" name="Rectangl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1970" cy="24638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62B5BC23">
            <v:rect id="Rectangle 38" style="position:absolute;margin-left:454.35pt;margin-top:5.7pt;width:41.1pt;height:19.4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12]" stroked="f" strokeweight="1pt" w14:anchorId="4BD41B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"/>
          </w:pict>
        </mc:Fallback>
      </mc:AlternateContent>
    </w:r>
    <w:r>
      <w:rPr>
        <w:highlight w:val="lightGray"/>
      </w:rPr>
      <w:t>Шаблон C4 — СЕКТОР</w:t>
    </w:r>
  </w:p>
  <w:bookmarkEnd w:id="88"/>
  <w:p w:rsidRPr="00664C86" w:rsidR="006867A1" w:rsidP="006867A1" w:rsidRDefault="00382E14" w14:paraId="751EFF5A" w14:textId="77777777">
    <w:pPr>
      <w:tabs>
        <w:tab w:val="right" w:pos="9498"/>
      </w:tabs>
      <w:rPr>
        <w:rFonts w:ascii="Franklin Gothic Medium" w:hAnsi="Franklin Gothic Medium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2D33EB" wp14:editId="1A2D6E1A">
              <wp:simplePos x="0" y="0"/>
              <wp:positionH relativeFrom="column">
                <wp:posOffset>-635</wp:posOffset>
              </wp:positionH>
              <wp:positionV relativeFrom="paragraph">
                <wp:posOffset>90170</wp:posOffset>
              </wp:positionV>
              <wp:extent cx="6061710" cy="45720"/>
              <wp:effectExtent l="0" t="0" r="0" b="0"/>
              <wp:wrapNone/>
              <wp:docPr id="29" name="Group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1710" cy="45720"/>
                        <a:chOff x="1134" y="1909"/>
                        <a:chExt cx="9546" cy="179"/>
                      </a:xfrm>
                    </wpg:grpSpPr>
                    <wps:wsp>
                      <wps:cNvPr id="31" name="Rectangle 1"/>
                      <wps:cNvSpPr>
                        <a:spLocks/>
                      </wps:cNvSpPr>
                      <wps:spPr bwMode="auto">
                        <a:xfrm>
                          <a:off x="1134" y="1909"/>
                          <a:ext cx="604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2" name="Rectangle 1"/>
                      <wps:cNvSpPr>
                        <a:spLocks/>
                      </wps:cNvSpPr>
                      <wps:spPr bwMode="auto">
                        <a:xfrm>
                          <a:off x="1646" y="1909"/>
                          <a:ext cx="23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3" name="Rectangle 1"/>
                      <wps:cNvSpPr>
                        <a:spLocks/>
                      </wps:cNvSpPr>
                      <wps:spPr bwMode="auto">
                        <a:xfrm>
                          <a:off x="1832" y="1909"/>
                          <a:ext cx="266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35" name="Rectangle 1"/>
                      <wps:cNvSpPr>
                        <a:spLocks/>
                      </wps:cNvSpPr>
                      <wps:spPr bwMode="auto">
                        <a:xfrm>
                          <a:off x="2220" y="1909"/>
                          <a:ext cx="538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1" name="Rectangle 1"/>
                      <wps:cNvSpPr>
                        <a:spLocks/>
                      </wps:cNvSpPr>
                      <wps:spPr bwMode="auto">
                        <a:xfrm>
                          <a:off x="2030" y="1909"/>
                          <a:ext cx="190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2" name="Rectangle 1"/>
                      <wps:cNvSpPr>
                        <a:spLocks/>
                      </wps:cNvSpPr>
                      <wps:spPr bwMode="auto">
                        <a:xfrm>
                          <a:off x="2714" y="1909"/>
                          <a:ext cx="328" cy="179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3" name="Rectangle 1"/>
                      <wps:cNvSpPr>
                        <a:spLocks/>
                      </wps:cNvSpPr>
                      <wps:spPr bwMode="auto">
                        <a:xfrm>
                          <a:off x="3093" y="1909"/>
                          <a:ext cx="7587" cy="177"/>
                        </a:xfrm>
                        <a:prstGeom prst="rect">
                          <a:avLst/>
                        </a:prstGeom>
                        <a:solidFill>
                          <a:srgbClr val="184065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4" name="Rectangle 1"/>
                      <wps:cNvSpPr>
                        <a:spLocks/>
                      </wps:cNvSpPr>
                      <wps:spPr bwMode="auto">
                        <a:xfrm>
                          <a:off x="2908" y="1909"/>
                          <a:ext cx="195" cy="179"/>
                        </a:xfrm>
                        <a:prstGeom prst="rect">
                          <a:avLst/>
                        </a:prstGeom>
                        <a:solidFill>
                          <a:srgbClr val="31AED6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3000" dir="5400000" rotWithShape="0">
                                  <a:srgbClr val="808080">
                                    <a:alpha val="34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14="http://schemas.microsoft.com/office/drawing/2010/main" xmlns:pic="http://schemas.openxmlformats.org/drawingml/2006/picture" xmlns:a="http://schemas.openxmlformats.org/drawingml/2006/main">
          <w:pict w14:anchorId="3E08118D">
            <v:group id="Group 29" style="position:absolute;margin-left:-.05pt;margin-top:7.1pt;width:477.3pt;height:3.6pt;z-index:251658240" coordsize="9546,179" coordorigin="1134,1909" o:spid="_x0000_s1026" w14:anchorId="5F64D2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">
              <v:rect id="Rectangle 1" style="position:absolute;left:1134;top:1909;width:604;height:179;visibility:visible;mso-wrap-style:square;v-text-anchor:middle" o:spid="_x0000_s1027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1646;top:1909;width:238;height:179;visibility:visible;mso-wrap-style:square;v-text-anchor:middle" o:spid="_x0000_s1028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">
                <v:shadow opacity="22936f" offset="0,.63889mm" origin=",.5"/>
                <v:path arrowok="t"/>
              </v:rect>
              <v:rect id="Rectangle 1" style="position:absolute;left:1832;top:1909;width:266;height:179;visibility:visible;mso-wrap-style:square;v-text-anchor:middle" o:spid="_x0000_s1029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">
                <v:shadow opacity="22936f" offset="0,.63889mm" origin=",.5"/>
                <v:path arrowok="t"/>
              </v:rect>
              <v:rect id="Rectangle 1" style="position:absolute;left:2220;top:1909;width:538;height:179;visibility:visible;mso-wrap-style:square;v-text-anchor:middle" o:spid="_x0000_s1030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">
                <v:shadow opacity="22936f" offset="0,.63889mm" origin=",.5"/>
                <v:path arrowok="t"/>
              </v:rect>
              <v:rect id="Rectangle 1" style="position:absolute;left:2030;top:1909;width:190;height:179;visibility:visible;mso-wrap-style:square;v-text-anchor:middle" o:spid="_x0000_s1031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2714;top:1909;width:328;height:179;visibility:visible;mso-wrap-style:square;v-text-anchor:middle" o:spid="_x0000_s1032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">
                <v:shadow opacity="22936f" offset="0,.63889mm" origin=",.5"/>
                <v:path arrowok="t"/>
              </v:rect>
              <v:rect id="Rectangle 1" style="position:absolute;left:3093;top:1909;width:7587;height:177;visibility:visible;mso-wrap-style:square;v-text-anchor:middle" o:spid="_x0000_s1033" fillcolor="#184065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">
                <v:shadow opacity="22936f" offset="0,.63889mm" origin=",.5"/>
                <v:path arrowok="t"/>
              </v:rect>
              <v:rect id="Rectangle 1" style="position:absolute;left:2908;top:1909;width:195;height:179;visibility:visible;mso-wrap-style:square;v-text-anchor:middle" o:spid="_x0000_s1034" fillcolor="#31aed6" stroked="f" strokecolor="#4a7ebb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">
                <v:shadow opacity="22936f" offset="0,.63889mm" origin=",.5"/>
                <v:path arrowok="t"/>
              </v:rect>
            </v:group>
          </w:pict>
        </mc:Fallback>
      </mc:AlternateContent>
    </w:r>
    <w:r>
      <w:rPr>
        <w:rFonts w:ascii="Franklin Gothic Medium" w:hAnsi="Franklin Gothic Medium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464EF"/>
    <w:multiLevelType w:val="hybridMultilevel"/>
    <w:tmpl w:val="0A00F1D6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6C276E2"/>
    <w:multiLevelType w:val="hybridMultilevel"/>
    <w:tmpl w:val="58786412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99E2E51"/>
    <w:multiLevelType w:val="hybridMultilevel"/>
    <w:tmpl w:val="01067A3A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C0F34"/>
    <w:multiLevelType w:val="hybridMultilevel"/>
    <w:tmpl w:val="A8BCA8E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4C3"/>
    <w:multiLevelType w:val="hybridMultilevel"/>
    <w:tmpl w:val="7382D65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9EE6874"/>
    <w:multiLevelType w:val="hybridMultilevel"/>
    <w:tmpl w:val="4AB67A02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CE107ED"/>
    <w:multiLevelType w:val="hybridMultilevel"/>
    <w:tmpl w:val="8022302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E5B43B5"/>
    <w:multiLevelType w:val="hybridMultilevel"/>
    <w:tmpl w:val="FD0A30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A247B"/>
    <w:multiLevelType w:val="hybridMultilevel"/>
    <w:tmpl w:val="70108656"/>
    <w:lvl w:ilvl="0" w:tplc="040C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9" w15:restartNumberingAfterBreak="0">
    <w:nsid w:val="224A18DF"/>
    <w:multiLevelType w:val="hybridMultilevel"/>
    <w:tmpl w:val="58E487C6"/>
    <w:lvl w:ilvl="0" w:tplc="797A9BAA">
      <w:start w:val="2"/>
      <w:numFmt w:val="bullet"/>
      <w:lvlText w:val="-"/>
      <w:lvlJc w:val="left"/>
      <w:pPr>
        <w:ind w:left="720" w:hanging="360"/>
      </w:pPr>
      <w:rPr>
        <w:rFonts w:hint="default" w:ascii="Franklin Gothic Book" w:hAnsi="Franklin Gothic Book" w:eastAsia="Cambria" w:cs="Aria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2EA154B"/>
    <w:multiLevelType w:val="hybridMultilevel"/>
    <w:tmpl w:val="CBBEB34C"/>
    <w:lvl w:ilvl="0" w:tplc="5D087A0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53EE"/>
    <w:multiLevelType w:val="hybridMultilevel"/>
    <w:tmpl w:val="3C1456E4"/>
    <w:lvl w:ilvl="0" w:tplc="BE5440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514D1A"/>
    <w:multiLevelType w:val="multilevel"/>
    <w:tmpl w:val="3EAE1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259F6C9E"/>
    <w:multiLevelType w:val="multilevel"/>
    <w:tmpl w:val="54A24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27576946"/>
    <w:multiLevelType w:val="hybridMultilevel"/>
    <w:tmpl w:val="5F40A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FD7F16"/>
    <w:multiLevelType w:val="hybridMultilevel"/>
    <w:tmpl w:val="63D2062A"/>
    <w:lvl w:ilvl="0" w:tplc="846C876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6645E9"/>
    <w:multiLevelType w:val="hybridMultilevel"/>
    <w:tmpl w:val="57DE3A7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2ED71E71"/>
    <w:multiLevelType w:val="hybridMultilevel"/>
    <w:tmpl w:val="5D8C55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415BA"/>
    <w:multiLevelType w:val="hybridMultilevel"/>
    <w:tmpl w:val="6C4C19EC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9" w15:restartNumberingAfterBreak="0">
    <w:nsid w:val="36895E18"/>
    <w:multiLevelType w:val="hybridMultilevel"/>
    <w:tmpl w:val="2140FE1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C6363D4"/>
    <w:multiLevelType w:val="hybridMultilevel"/>
    <w:tmpl w:val="A94424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3C914810"/>
    <w:multiLevelType w:val="hybridMultilevel"/>
    <w:tmpl w:val="FF7E28EA"/>
    <w:lvl w:ilvl="0" w:tplc="0DAA9D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842C7"/>
    <w:multiLevelType w:val="hybridMultilevel"/>
    <w:tmpl w:val="1434818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252F41"/>
    <w:multiLevelType w:val="hybridMultilevel"/>
    <w:tmpl w:val="81D67BB0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42D93263"/>
    <w:multiLevelType w:val="hybridMultilevel"/>
    <w:tmpl w:val="7D18682C"/>
    <w:lvl w:ilvl="0" w:tplc="AD52D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7374D63"/>
    <w:multiLevelType w:val="hybridMultilevel"/>
    <w:tmpl w:val="5F825A1A"/>
    <w:lvl w:ilvl="0" w:tplc="5C34A6F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6" w15:restartNumberingAfterBreak="0">
    <w:nsid w:val="4D981278"/>
    <w:multiLevelType w:val="hybridMultilevel"/>
    <w:tmpl w:val="77D8149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51B43731"/>
    <w:multiLevelType w:val="hybridMultilevel"/>
    <w:tmpl w:val="341A4F40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51CC3425"/>
    <w:multiLevelType w:val="hybridMultilevel"/>
    <w:tmpl w:val="B08ED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084C37"/>
    <w:multiLevelType w:val="hybridMultilevel"/>
    <w:tmpl w:val="B6CAF118"/>
    <w:lvl w:ilvl="0" w:tplc="B40A5E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28F70F0"/>
    <w:multiLevelType w:val="hybridMultilevel"/>
    <w:tmpl w:val="445E4B84"/>
    <w:lvl w:ilvl="0" w:tplc="5F42BD2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DD06AE"/>
    <w:multiLevelType w:val="multilevel"/>
    <w:tmpl w:val="DC625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2" w15:restartNumberingAfterBreak="0">
    <w:nsid w:val="5BC558A8"/>
    <w:multiLevelType w:val="hybridMultilevel"/>
    <w:tmpl w:val="589CAC3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5BEF2E81"/>
    <w:multiLevelType w:val="hybridMultilevel"/>
    <w:tmpl w:val="6D0277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33BA2"/>
    <w:multiLevelType w:val="hybridMultilevel"/>
    <w:tmpl w:val="F7BEBA5A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 w15:restartNumberingAfterBreak="0">
    <w:nsid w:val="5E070089"/>
    <w:multiLevelType w:val="hybridMultilevel"/>
    <w:tmpl w:val="91307AD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6" w15:restartNumberingAfterBreak="0">
    <w:nsid w:val="62B04055"/>
    <w:multiLevelType w:val="hybridMultilevel"/>
    <w:tmpl w:val="2A0424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33D7598"/>
    <w:multiLevelType w:val="hybridMultilevel"/>
    <w:tmpl w:val="FA7ADAC8"/>
    <w:lvl w:ilvl="0" w:tplc="08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AF5982"/>
    <w:multiLevelType w:val="hybridMultilevel"/>
    <w:tmpl w:val="143481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37122B"/>
    <w:multiLevelType w:val="hybridMultilevel"/>
    <w:tmpl w:val="B9A0CE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430093"/>
    <w:multiLevelType w:val="hybridMultilevel"/>
    <w:tmpl w:val="0E8C4DBA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1" w15:restartNumberingAfterBreak="0">
    <w:nsid w:val="69FF22BC"/>
    <w:multiLevelType w:val="hybridMultilevel"/>
    <w:tmpl w:val="B49EC118"/>
    <w:lvl w:ilvl="0" w:tplc="353E198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A85A9B"/>
    <w:multiLevelType w:val="hybridMultilevel"/>
    <w:tmpl w:val="BBD6B6E0"/>
    <w:lvl w:ilvl="0" w:tplc="6294628A">
      <w:start w:val="1"/>
      <w:numFmt w:val="upperRoman"/>
      <w:pStyle w:val="Heading2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16A4F"/>
    <w:multiLevelType w:val="multilevel"/>
    <w:tmpl w:val="30382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4" w15:restartNumberingAfterBreak="0">
    <w:nsid w:val="6E59264A"/>
    <w:multiLevelType w:val="hybridMultilevel"/>
    <w:tmpl w:val="9F5E44B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3C5961"/>
    <w:multiLevelType w:val="hybridMultilevel"/>
    <w:tmpl w:val="275EA8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5D5A2B"/>
    <w:multiLevelType w:val="hybridMultilevel"/>
    <w:tmpl w:val="48CE59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DF627C5"/>
    <w:multiLevelType w:val="hybridMultilevel"/>
    <w:tmpl w:val="A2786A6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604504128">
    <w:abstractNumId w:val="25"/>
  </w:num>
  <w:num w:numId="2" w16cid:durableId="1623878154">
    <w:abstractNumId w:val="27"/>
  </w:num>
  <w:num w:numId="3" w16cid:durableId="1016692584">
    <w:abstractNumId w:val="2"/>
  </w:num>
  <w:num w:numId="4" w16cid:durableId="2102145622">
    <w:abstractNumId w:val="32"/>
  </w:num>
  <w:num w:numId="5" w16cid:durableId="781919006">
    <w:abstractNumId w:val="47"/>
  </w:num>
  <w:num w:numId="6" w16cid:durableId="1270745875">
    <w:abstractNumId w:val="0"/>
  </w:num>
  <w:num w:numId="7" w16cid:durableId="944388104">
    <w:abstractNumId w:val="28"/>
  </w:num>
  <w:num w:numId="8" w16cid:durableId="335571001">
    <w:abstractNumId w:val="5"/>
  </w:num>
  <w:num w:numId="9" w16cid:durableId="1256481768">
    <w:abstractNumId w:val="4"/>
  </w:num>
  <w:num w:numId="10" w16cid:durableId="863177956">
    <w:abstractNumId w:val="26"/>
  </w:num>
  <w:num w:numId="11" w16cid:durableId="1474251322">
    <w:abstractNumId w:val="34"/>
  </w:num>
  <w:num w:numId="12" w16cid:durableId="705376321">
    <w:abstractNumId w:val="37"/>
  </w:num>
  <w:num w:numId="13" w16cid:durableId="1924072800">
    <w:abstractNumId w:val="42"/>
  </w:num>
  <w:num w:numId="14" w16cid:durableId="1204638703">
    <w:abstractNumId w:val="29"/>
  </w:num>
  <w:num w:numId="15" w16cid:durableId="1868061841">
    <w:abstractNumId w:val="35"/>
  </w:num>
  <w:num w:numId="16" w16cid:durableId="629747962">
    <w:abstractNumId w:val="18"/>
  </w:num>
  <w:num w:numId="17" w16cid:durableId="467088748">
    <w:abstractNumId w:val="1"/>
  </w:num>
  <w:num w:numId="18" w16cid:durableId="816916242">
    <w:abstractNumId w:val="40"/>
  </w:num>
  <w:num w:numId="19" w16cid:durableId="1323772244">
    <w:abstractNumId w:val="16"/>
  </w:num>
  <w:num w:numId="20" w16cid:durableId="1833522352">
    <w:abstractNumId w:val="9"/>
  </w:num>
  <w:num w:numId="21" w16cid:durableId="1984579537">
    <w:abstractNumId w:val="41"/>
  </w:num>
  <w:num w:numId="22" w16cid:durableId="654454628">
    <w:abstractNumId w:val="20"/>
  </w:num>
  <w:num w:numId="23" w16cid:durableId="912927872">
    <w:abstractNumId w:val="42"/>
    <w:lvlOverride w:ilvl="0">
      <w:startOverride w:val="1"/>
    </w:lvlOverride>
  </w:num>
  <w:num w:numId="24" w16cid:durableId="207111134">
    <w:abstractNumId w:val="39"/>
  </w:num>
  <w:num w:numId="25" w16cid:durableId="1969312787">
    <w:abstractNumId w:val="42"/>
    <w:lvlOverride w:ilvl="0">
      <w:startOverride w:val="1"/>
    </w:lvlOverride>
  </w:num>
  <w:num w:numId="26" w16cid:durableId="952244504">
    <w:abstractNumId w:val="42"/>
    <w:lvlOverride w:ilvl="0">
      <w:startOverride w:val="1"/>
    </w:lvlOverride>
  </w:num>
  <w:num w:numId="27" w16cid:durableId="405802687">
    <w:abstractNumId w:val="45"/>
  </w:num>
  <w:num w:numId="28" w16cid:durableId="1280723671">
    <w:abstractNumId w:val="42"/>
    <w:lvlOverride w:ilvl="0">
      <w:startOverride w:val="1"/>
    </w:lvlOverride>
  </w:num>
  <w:num w:numId="29" w16cid:durableId="451436546">
    <w:abstractNumId w:val="13"/>
  </w:num>
  <w:num w:numId="30" w16cid:durableId="2104034317">
    <w:abstractNumId w:val="42"/>
    <w:lvlOverride w:ilvl="0">
      <w:startOverride w:val="1"/>
    </w:lvlOverride>
  </w:num>
  <w:num w:numId="31" w16cid:durableId="1029911943">
    <w:abstractNumId w:val="19"/>
  </w:num>
  <w:num w:numId="32" w16cid:durableId="443770290">
    <w:abstractNumId w:val="42"/>
    <w:lvlOverride w:ilvl="0">
      <w:startOverride w:val="1"/>
    </w:lvlOverride>
  </w:num>
  <w:num w:numId="33" w16cid:durableId="232545041">
    <w:abstractNumId w:val="42"/>
    <w:lvlOverride w:ilvl="0">
      <w:startOverride w:val="1"/>
    </w:lvlOverride>
  </w:num>
  <w:num w:numId="34" w16cid:durableId="644971865">
    <w:abstractNumId w:val="42"/>
    <w:lvlOverride w:ilvl="0">
      <w:startOverride w:val="1"/>
    </w:lvlOverride>
  </w:num>
  <w:num w:numId="35" w16cid:durableId="914894306">
    <w:abstractNumId w:val="42"/>
    <w:lvlOverride w:ilvl="0">
      <w:startOverride w:val="1"/>
    </w:lvlOverride>
  </w:num>
  <w:num w:numId="36" w16cid:durableId="217059724">
    <w:abstractNumId w:val="42"/>
    <w:lvlOverride w:ilvl="0">
      <w:startOverride w:val="1"/>
    </w:lvlOverride>
  </w:num>
  <w:num w:numId="37" w16cid:durableId="1631590051">
    <w:abstractNumId w:val="8"/>
  </w:num>
  <w:num w:numId="38" w16cid:durableId="1955283069">
    <w:abstractNumId w:val="17"/>
  </w:num>
  <w:num w:numId="39" w16cid:durableId="181357641">
    <w:abstractNumId w:val="24"/>
  </w:num>
  <w:num w:numId="40" w16cid:durableId="1862892383">
    <w:abstractNumId w:val="33"/>
  </w:num>
  <w:num w:numId="41" w16cid:durableId="857280033">
    <w:abstractNumId w:val="21"/>
  </w:num>
  <w:num w:numId="42" w16cid:durableId="652374726">
    <w:abstractNumId w:val="12"/>
  </w:num>
  <w:num w:numId="43" w16cid:durableId="822044330">
    <w:abstractNumId w:val="44"/>
  </w:num>
  <w:num w:numId="44" w16cid:durableId="311645899">
    <w:abstractNumId w:val="11"/>
  </w:num>
  <w:num w:numId="45" w16cid:durableId="693964433">
    <w:abstractNumId w:val="43"/>
  </w:num>
  <w:num w:numId="46" w16cid:durableId="300237742">
    <w:abstractNumId w:val="31"/>
  </w:num>
  <w:num w:numId="47" w16cid:durableId="389226908">
    <w:abstractNumId w:val="38"/>
  </w:num>
  <w:num w:numId="48" w16cid:durableId="1890259159">
    <w:abstractNumId w:val="42"/>
    <w:lvlOverride w:ilvl="0">
      <w:startOverride w:val="1"/>
    </w:lvlOverride>
  </w:num>
  <w:num w:numId="49" w16cid:durableId="190387203">
    <w:abstractNumId w:val="42"/>
    <w:lvlOverride w:ilvl="0">
      <w:startOverride w:val="1"/>
    </w:lvlOverride>
  </w:num>
  <w:num w:numId="50" w16cid:durableId="1724404322">
    <w:abstractNumId w:val="42"/>
    <w:lvlOverride w:ilvl="0">
      <w:startOverride w:val="1"/>
    </w:lvlOverride>
  </w:num>
  <w:num w:numId="51" w16cid:durableId="558787881">
    <w:abstractNumId w:val="7"/>
  </w:num>
  <w:num w:numId="52" w16cid:durableId="919221421">
    <w:abstractNumId w:val="6"/>
  </w:num>
  <w:num w:numId="53" w16cid:durableId="471796483">
    <w:abstractNumId w:val="14"/>
  </w:num>
  <w:num w:numId="54" w16cid:durableId="1796868411">
    <w:abstractNumId w:val="23"/>
  </w:num>
  <w:num w:numId="55" w16cid:durableId="1123962637">
    <w:abstractNumId w:val="36"/>
  </w:num>
  <w:num w:numId="56" w16cid:durableId="1175267086">
    <w:abstractNumId w:val="46"/>
  </w:num>
  <w:num w:numId="57" w16cid:durableId="1003706164">
    <w:abstractNumId w:val="10"/>
  </w:num>
  <w:num w:numId="58" w16cid:durableId="1615286248">
    <w:abstractNumId w:val="30"/>
  </w:num>
  <w:num w:numId="59" w16cid:durableId="1598636297">
    <w:abstractNumId w:val="3"/>
  </w:num>
  <w:num w:numId="60" w16cid:durableId="2125541612">
    <w:abstractNumId w:val="22"/>
  </w:num>
  <w:num w:numId="61" w16cid:durableId="1918517182">
    <w:abstractNumId w:val="15"/>
  </w:num>
  <w:numIdMacAtCleanup w:val="56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proofState w:spelling="clean" w:grammar="dirty"/>
  <w:trackRevisions w:val="true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1NzW3NDQwNzUwNjNW0lEKTi0uzszPAykwrAUAxT/LFCwAAAA="/>
  </w:docVars>
  <w:rsids>
    <w:rsidRoot w:val="00CF319B"/>
    <w:rsid w:val="000000BA"/>
    <w:rsid w:val="0000052A"/>
    <w:rsid w:val="0000111B"/>
    <w:rsid w:val="000022A4"/>
    <w:rsid w:val="0000287B"/>
    <w:rsid w:val="00002E9E"/>
    <w:rsid w:val="000038DC"/>
    <w:rsid w:val="00003A31"/>
    <w:rsid w:val="00003D14"/>
    <w:rsid w:val="00003DF6"/>
    <w:rsid w:val="00003EA7"/>
    <w:rsid w:val="000041B5"/>
    <w:rsid w:val="00004E42"/>
    <w:rsid w:val="0000579B"/>
    <w:rsid w:val="00005BB1"/>
    <w:rsid w:val="00006279"/>
    <w:rsid w:val="00006ADA"/>
    <w:rsid w:val="00010800"/>
    <w:rsid w:val="00013E57"/>
    <w:rsid w:val="00014028"/>
    <w:rsid w:val="00014772"/>
    <w:rsid w:val="00014933"/>
    <w:rsid w:val="00014F15"/>
    <w:rsid w:val="0001524D"/>
    <w:rsid w:val="00020310"/>
    <w:rsid w:val="000203EF"/>
    <w:rsid w:val="0002082B"/>
    <w:rsid w:val="00020A5F"/>
    <w:rsid w:val="00020D31"/>
    <w:rsid w:val="00021163"/>
    <w:rsid w:val="00021A1A"/>
    <w:rsid w:val="0002264D"/>
    <w:rsid w:val="00023504"/>
    <w:rsid w:val="00023BC1"/>
    <w:rsid w:val="00023C19"/>
    <w:rsid w:val="0002410E"/>
    <w:rsid w:val="0002433F"/>
    <w:rsid w:val="0002591F"/>
    <w:rsid w:val="00027398"/>
    <w:rsid w:val="00030334"/>
    <w:rsid w:val="00030863"/>
    <w:rsid w:val="00030EA8"/>
    <w:rsid w:val="00030FE4"/>
    <w:rsid w:val="00031164"/>
    <w:rsid w:val="00031C3B"/>
    <w:rsid w:val="000324D0"/>
    <w:rsid w:val="00032600"/>
    <w:rsid w:val="00032727"/>
    <w:rsid w:val="00032957"/>
    <w:rsid w:val="00033EB5"/>
    <w:rsid w:val="000344EB"/>
    <w:rsid w:val="00034B50"/>
    <w:rsid w:val="00034CBC"/>
    <w:rsid w:val="00035271"/>
    <w:rsid w:val="000356FC"/>
    <w:rsid w:val="00035ABA"/>
    <w:rsid w:val="00035B54"/>
    <w:rsid w:val="00036065"/>
    <w:rsid w:val="000364D0"/>
    <w:rsid w:val="00040616"/>
    <w:rsid w:val="00041A7F"/>
    <w:rsid w:val="00042171"/>
    <w:rsid w:val="00042E3B"/>
    <w:rsid w:val="00043A4E"/>
    <w:rsid w:val="00043A53"/>
    <w:rsid w:val="00043FE6"/>
    <w:rsid w:val="0004401B"/>
    <w:rsid w:val="00044980"/>
    <w:rsid w:val="0004562D"/>
    <w:rsid w:val="0004627E"/>
    <w:rsid w:val="0004630F"/>
    <w:rsid w:val="00046EEE"/>
    <w:rsid w:val="0005077C"/>
    <w:rsid w:val="000509B0"/>
    <w:rsid w:val="00051483"/>
    <w:rsid w:val="000518C2"/>
    <w:rsid w:val="00051F61"/>
    <w:rsid w:val="000521CB"/>
    <w:rsid w:val="00052995"/>
    <w:rsid w:val="00053818"/>
    <w:rsid w:val="00053864"/>
    <w:rsid w:val="00054AEC"/>
    <w:rsid w:val="00054CF5"/>
    <w:rsid w:val="000557A9"/>
    <w:rsid w:val="00055AB8"/>
    <w:rsid w:val="00056367"/>
    <w:rsid w:val="00056A84"/>
    <w:rsid w:val="000579AA"/>
    <w:rsid w:val="00060131"/>
    <w:rsid w:val="00061267"/>
    <w:rsid w:val="00061616"/>
    <w:rsid w:val="00061A91"/>
    <w:rsid w:val="00062169"/>
    <w:rsid w:val="00062595"/>
    <w:rsid w:val="00062721"/>
    <w:rsid w:val="00062BFE"/>
    <w:rsid w:val="00062F7F"/>
    <w:rsid w:val="000639B8"/>
    <w:rsid w:val="0006431C"/>
    <w:rsid w:val="0006458B"/>
    <w:rsid w:val="00064F20"/>
    <w:rsid w:val="00065287"/>
    <w:rsid w:val="000663B3"/>
    <w:rsid w:val="000675A7"/>
    <w:rsid w:val="00067775"/>
    <w:rsid w:val="000709A2"/>
    <w:rsid w:val="000710D6"/>
    <w:rsid w:val="0007453B"/>
    <w:rsid w:val="00074F86"/>
    <w:rsid w:val="0007504A"/>
    <w:rsid w:val="00075344"/>
    <w:rsid w:val="000777DD"/>
    <w:rsid w:val="00077812"/>
    <w:rsid w:val="00077F84"/>
    <w:rsid w:val="00082E9C"/>
    <w:rsid w:val="0008434A"/>
    <w:rsid w:val="000848A8"/>
    <w:rsid w:val="000848F0"/>
    <w:rsid w:val="00084D72"/>
    <w:rsid w:val="00085F4F"/>
    <w:rsid w:val="00087593"/>
    <w:rsid w:val="00090391"/>
    <w:rsid w:val="000908FC"/>
    <w:rsid w:val="000918AF"/>
    <w:rsid w:val="000922D7"/>
    <w:rsid w:val="000922E9"/>
    <w:rsid w:val="0009379C"/>
    <w:rsid w:val="000939D0"/>
    <w:rsid w:val="00093F58"/>
    <w:rsid w:val="00093F94"/>
    <w:rsid w:val="000954A5"/>
    <w:rsid w:val="000957F5"/>
    <w:rsid w:val="000969A4"/>
    <w:rsid w:val="000A131C"/>
    <w:rsid w:val="000A1A2F"/>
    <w:rsid w:val="000A1DD6"/>
    <w:rsid w:val="000A1E99"/>
    <w:rsid w:val="000A31DA"/>
    <w:rsid w:val="000A3CAD"/>
    <w:rsid w:val="000A4CD2"/>
    <w:rsid w:val="000A4E85"/>
    <w:rsid w:val="000A5802"/>
    <w:rsid w:val="000A61AB"/>
    <w:rsid w:val="000A6564"/>
    <w:rsid w:val="000A7397"/>
    <w:rsid w:val="000A75EC"/>
    <w:rsid w:val="000A7C37"/>
    <w:rsid w:val="000B0661"/>
    <w:rsid w:val="000B0909"/>
    <w:rsid w:val="000B0B4A"/>
    <w:rsid w:val="000B1AC4"/>
    <w:rsid w:val="000B2404"/>
    <w:rsid w:val="000B2A8B"/>
    <w:rsid w:val="000B2F9D"/>
    <w:rsid w:val="000B3184"/>
    <w:rsid w:val="000B3354"/>
    <w:rsid w:val="000B342E"/>
    <w:rsid w:val="000B3FA2"/>
    <w:rsid w:val="000B7883"/>
    <w:rsid w:val="000B792E"/>
    <w:rsid w:val="000B7E68"/>
    <w:rsid w:val="000C0CEA"/>
    <w:rsid w:val="000C0CF2"/>
    <w:rsid w:val="000C1351"/>
    <w:rsid w:val="000C1D92"/>
    <w:rsid w:val="000C1F80"/>
    <w:rsid w:val="000C409A"/>
    <w:rsid w:val="000C46B4"/>
    <w:rsid w:val="000C52E1"/>
    <w:rsid w:val="000C56DD"/>
    <w:rsid w:val="000C579C"/>
    <w:rsid w:val="000C592C"/>
    <w:rsid w:val="000C5E58"/>
    <w:rsid w:val="000C5FD2"/>
    <w:rsid w:val="000C7867"/>
    <w:rsid w:val="000C7C09"/>
    <w:rsid w:val="000D22FC"/>
    <w:rsid w:val="000D2812"/>
    <w:rsid w:val="000D2827"/>
    <w:rsid w:val="000D2B11"/>
    <w:rsid w:val="000D31DC"/>
    <w:rsid w:val="000D34BA"/>
    <w:rsid w:val="000D3512"/>
    <w:rsid w:val="000D45CC"/>
    <w:rsid w:val="000D4ACE"/>
    <w:rsid w:val="000D7BD7"/>
    <w:rsid w:val="000E02AA"/>
    <w:rsid w:val="000E101B"/>
    <w:rsid w:val="000E1823"/>
    <w:rsid w:val="000E1B11"/>
    <w:rsid w:val="000E1D40"/>
    <w:rsid w:val="000E1EEF"/>
    <w:rsid w:val="000E2250"/>
    <w:rsid w:val="000E259F"/>
    <w:rsid w:val="000E3492"/>
    <w:rsid w:val="000E4E95"/>
    <w:rsid w:val="000E5214"/>
    <w:rsid w:val="000E5EE9"/>
    <w:rsid w:val="000E5FB6"/>
    <w:rsid w:val="000E64B3"/>
    <w:rsid w:val="000E65BB"/>
    <w:rsid w:val="000E6A34"/>
    <w:rsid w:val="000E6AB5"/>
    <w:rsid w:val="000E6ED0"/>
    <w:rsid w:val="000E7377"/>
    <w:rsid w:val="000E7C6D"/>
    <w:rsid w:val="000F0054"/>
    <w:rsid w:val="000F0153"/>
    <w:rsid w:val="000F1AE1"/>
    <w:rsid w:val="000F1B88"/>
    <w:rsid w:val="000F2279"/>
    <w:rsid w:val="000F25FB"/>
    <w:rsid w:val="000F3029"/>
    <w:rsid w:val="000F30F2"/>
    <w:rsid w:val="000F453F"/>
    <w:rsid w:val="000F4E8A"/>
    <w:rsid w:val="000F4EC4"/>
    <w:rsid w:val="000F548A"/>
    <w:rsid w:val="000F597E"/>
    <w:rsid w:val="000F6D08"/>
    <w:rsid w:val="000F71C0"/>
    <w:rsid w:val="000F786E"/>
    <w:rsid w:val="0010068E"/>
    <w:rsid w:val="00100D21"/>
    <w:rsid w:val="00101729"/>
    <w:rsid w:val="0010196C"/>
    <w:rsid w:val="0010199B"/>
    <w:rsid w:val="00101F40"/>
    <w:rsid w:val="0010274B"/>
    <w:rsid w:val="00102A02"/>
    <w:rsid w:val="001049BA"/>
    <w:rsid w:val="00104C87"/>
    <w:rsid w:val="00105400"/>
    <w:rsid w:val="00105502"/>
    <w:rsid w:val="0010673A"/>
    <w:rsid w:val="00107200"/>
    <w:rsid w:val="00107755"/>
    <w:rsid w:val="0011091E"/>
    <w:rsid w:val="00110B33"/>
    <w:rsid w:val="00110FA7"/>
    <w:rsid w:val="001118A5"/>
    <w:rsid w:val="00112507"/>
    <w:rsid w:val="001125F0"/>
    <w:rsid w:val="00112B26"/>
    <w:rsid w:val="00115022"/>
    <w:rsid w:val="00116624"/>
    <w:rsid w:val="00116635"/>
    <w:rsid w:val="001168A2"/>
    <w:rsid w:val="001169DD"/>
    <w:rsid w:val="0011726E"/>
    <w:rsid w:val="001175C3"/>
    <w:rsid w:val="001214B8"/>
    <w:rsid w:val="00121C45"/>
    <w:rsid w:val="00122261"/>
    <w:rsid w:val="001253C2"/>
    <w:rsid w:val="00126F7E"/>
    <w:rsid w:val="00127124"/>
    <w:rsid w:val="0012737C"/>
    <w:rsid w:val="00127867"/>
    <w:rsid w:val="00127C27"/>
    <w:rsid w:val="00127E41"/>
    <w:rsid w:val="00130A62"/>
    <w:rsid w:val="00130AB0"/>
    <w:rsid w:val="001323DE"/>
    <w:rsid w:val="001331E7"/>
    <w:rsid w:val="001342E4"/>
    <w:rsid w:val="00136111"/>
    <w:rsid w:val="00136238"/>
    <w:rsid w:val="00136AFF"/>
    <w:rsid w:val="0013728E"/>
    <w:rsid w:val="0013787D"/>
    <w:rsid w:val="00137D3D"/>
    <w:rsid w:val="00137F87"/>
    <w:rsid w:val="00140927"/>
    <w:rsid w:val="00141083"/>
    <w:rsid w:val="00141463"/>
    <w:rsid w:val="00141BC2"/>
    <w:rsid w:val="00141FD5"/>
    <w:rsid w:val="00142488"/>
    <w:rsid w:val="00142C0A"/>
    <w:rsid w:val="00143C0F"/>
    <w:rsid w:val="00145329"/>
    <w:rsid w:val="0014580F"/>
    <w:rsid w:val="0014687B"/>
    <w:rsid w:val="00147479"/>
    <w:rsid w:val="00147C7D"/>
    <w:rsid w:val="00147F53"/>
    <w:rsid w:val="001502FF"/>
    <w:rsid w:val="001506B2"/>
    <w:rsid w:val="00150764"/>
    <w:rsid w:val="00150B82"/>
    <w:rsid w:val="001517CE"/>
    <w:rsid w:val="00152132"/>
    <w:rsid w:val="001528BD"/>
    <w:rsid w:val="001532DA"/>
    <w:rsid w:val="001545F3"/>
    <w:rsid w:val="00154A0D"/>
    <w:rsid w:val="00156B0A"/>
    <w:rsid w:val="00157064"/>
    <w:rsid w:val="00160018"/>
    <w:rsid w:val="0016093E"/>
    <w:rsid w:val="00161884"/>
    <w:rsid w:val="00162215"/>
    <w:rsid w:val="00162A73"/>
    <w:rsid w:val="00162C88"/>
    <w:rsid w:val="001641AF"/>
    <w:rsid w:val="001641DB"/>
    <w:rsid w:val="001655BE"/>
    <w:rsid w:val="00166A39"/>
    <w:rsid w:val="00167103"/>
    <w:rsid w:val="00167121"/>
    <w:rsid w:val="0016736F"/>
    <w:rsid w:val="00167DDD"/>
    <w:rsid w:val="0017035C"/>
    <w:rsid w:val="00172265"/>
    <w:rsid w:val="001743C5"/>
    <w:rsid w:val="0017452F"/>
    <w:rsid w:val="00176044"/>
    <w:rsid w:val="00176E25"/>
    <w:rsid w:val="00177088"/>
    <w:rsid w:val="0017738B"/>
    <w:rsid w:val="001775BB"/>
    <w:rsid w:val="0018048E"/>
    <w:rsid w:val="001804A0"/>
    <w:rsid w:val="001806F6"/>
    <w:rsid w:val="00180B5A"/>
    <w:rsid w:val="00181141"/>
    <w:rsid w:val="001818E8"/>
    <w:rsid w:val="001824C1"/>
    <w:rsid w:val="0018354F"/>
    <w:rsid w:val="00183C88"/>
    <w:rsid w:val="001841C7"/>
    <w:rsid w:val="001849C9"/>
    <w:rsid w:val="001850E5"/>
    <w:rsid w:val="0018537B"/>
    <w:rsid w:val="001859B2"/>
    <w:rsid w:val="00185F78"/>
    <w:rsid w:val="001860E9"/>
    <w:rsid w:val="00186134"/>
    <w:rsid w:val="00186BA4"/>
    <w:rsid w:val="00186F09"/>
    <w:rsid w:val="00187C18"/>
    <w:rsid w:val="00190CC0"/>
    <w:rsid w:val="00190F12"/>
    <w:rsid w:val="001910EA"/>
    <w:rsid w:val="00191B1C"/>
    <w:rsid w:val="00191CC2"/>
    <w:rsid w:val="00191EB7"/>
    <w:rsid w:val="001940C7"/>
    <w:rsid w:val="0019555E"/>
    <w:rsid w:val="0019581C"/>
    <w:rsid w:val="00197739"/>
    <w:rsid w:val="00197DC5"/>
    <w:rsid w:val="001A0703"/>
    <w:rsid w:val="001A0CAE"/>
    <w:rsid w:val="001A1EEE"/>
    <w:rsid w:val="001A1F51"/>
    <w:rsid w:val="001A20B1"/>
    <w:rsid w:val="001A345C"/>
    <w:rsid w:val="001A35A7"/>
    <w:rsid w:val="001A3AEF"/>
    <w:rsid w:val="001A6199"/>
    <w:rsid w:val="001B285E"/>
    <w:rsid w:val="001B2E7C"/>
    <w:rsid w:val="001B40EB"/>
    <w:rsid w:val="001B4E56"/>
    <w:rsid w:val="001B4E83"/>
    <w:rsid w:val="001B62D6"/>
    <w:rsid w:val="001B68CE"/>
    <w:rsid w:val="001B6A4E"/>
    <w:rsid w:val="001B6D3D"/>
    <w:rsid w:val="001B70C6"/>
    <w:rsid w:val="001B7207"/>
    <w:rsid w:val="001B7782"/>
    <w:rsid w:val="001B7A8F"/>
    <w:rsid w:val="001C031B"/>
    <w:rsid w:val="001C0E53"/>
    <w:rsid w:val="001C1298"/>
    <w:rsid w:val="001C1BA8"/>
    <w:rsid w:val="001C1F31"/>
    <w:rsid w:val="001C302C"/>
    <w:rsid w:val="001C626A"/>
    <w:rsid w:val="001D0045"/>
    <w:rsid w:val="001D05ED"/>
    <w:rsid w:val="001D144A"/>
    <w:rsid w:val="001D1858"/>
    <w:rsid w:val="001D1983"/>
    <w:rsid w:val="001D299A"/>
    <w:rsid w:val="001D3696"/>
    <w:rsid w:val="001D4704"/>
    <w:rsid w:val="001D4A5A"/>
    <w:rsid w:val="001D4B65"/>
    <w:rsid w:val="001D53BF"/>
    <w:rsid w:val="001D5944"/>
    <w:rsid w:val="001D5A21"/>
    <w:rsid w:val="001D605F"/>
    <w:rsid w:val="001D60E3"/>
    <w:rsid w:val="001D6EFE"/>
    <w:rsid w:val="001D71F9"/>
    <w:rsid w:val="001D77BA"/>
    <w:rsid w:val="001E0A6A"/>
    <w:rsid w:val="001E0BC1"/>
    <w:rsid w:val="001E1723"/>
    <w:rsid w:val="001E2576"/>
    <w:rsid w:val="001E29A8"/>
    <w:rsid w:val="001E309F"/>
    <w:rsid w:val="001E324A"/>
    <w:rsid w:val="001E3384"/>
    <w:rsid w:val="001E4839"/>
    <w:rsid w:val="001E4873"/>
    <w:rsid w:val="001E4B5B"/>
    <w:rsid w:val="001E5234"/>
    <w:rsid w:val="001E58AF"/>
    <w:rsid w:val="001E5BD6"/>
    <w:rsid w:val="001F0310"/>
    <w:rsid w:val="001F2D5B"/>
    <w:rsid w:val="001F4245"/>
    <w:rsid w:val="001F4661"/>
    <w:rsid w:val="001F48D7"/>
    <w:rsid w:val="001F4A87"/>
    <w:rsid w:val="001F5190"/>
    <w:rsid w:val="001F55EF"/>
    <w:rsid w:val="001F5EEF"/>
    <w:rsid w:val="001F6584"/>
    <w:rsid w:val="001F7080"/>
    <w:rsid w:val="001F77F5"/>
    <w:rsid w:val="001F7BB6"/>
    <w:rsid w:val="00200D15"/>
    <w:rsid w:val="0020135E"/>
    <w:rsid w:val="00201453"/>
    <w:rsid w:val="0020228D"/>
    <w:rsid w:val="0020262C"/>
    <w:rsid w:val="00203402"/>
    <w:rsid w:val="00203984"/>
    <w:rsid w:val="00203BE9"/>
    <w:rsid w:val="00203BF0"/>
    <w:rsid w:val="00204440"/>
    <w:rsid w:val="002047AC"/>
    <w:rsid w:val="002053EC"/>
    <w:rsid w:val="0020556F"/>
    <w:rsid w:val="00205EFE"/>
    <w:rsid w:val="00205F0D"/>
    <w:rsid w:val="00206E80"/>
    <w:rsid w:val="002072AF"/>
    <w:rsid w:val="0020746F"/>
    <w:rsid w:val="00207916"/>
    <w:rsid w:val="0020793E"/>
    <w:rsid w:val="00210B45"/>
    <w:rsid w:val="00210F9C"/>
    <w:rsid w:val="00211A70"/>
    <w:rsid w:val="00211BB4"/>
    <w:rsid w:val="00212073"/>
    <w:rsid w:val="002132C5"/>
    <w:rsid w:val="00213543"/>
    <w:rsid w:val="00213FE5"/>
    <w:rsid w:val="00213FE6"/>
    <w:rsid w:val="00214209"/>
    <w:rsid w:val="00214294"/>
    <w:rsid w:val="00214719"/>
    <w:rsid w:val="002149A1"/>
    <w:rsid w:val="00215A7C"/>
    <w:rsid w:val="00215E2F"/>
    <w:rsid w:val="00216DBC"/>
    <w:rsid w:val="00217849"/>
    <w:rsid w:val="00220F14"/>
    <w:rsid w:val="00220F46"/>
    <w:rsid w:val="00221666"/>
    <w:rsid w:val="002217DC"/>
    <w:rsid w:val="00221B81"/>
    <w:rsid w:val="0022324C"/>
    <w:rsid w:val="00224CBA"/>
    <w:rsid w:val="00225EDF"/>
    <w:rsid w:val="00226130"/>
    <w:rsid w:val="00226428"/>
    <w:rsid w:val="00226AA2"/>
    <w:rsid w:val="0022732E"/>
    <w:rsid w:val="002276F2"/>
    <w:rsid w:val="0022794F"/>
    <w:rsid w:val="00227E72"/>
    <w:rsid w:val="00230738"/>
    <w:rsid w:val="00230A19"/>
    <w:rsid w:val="00230A92"/>
    <w:rsid w:val="00230BA1"/>
    <w:rsid w:val="00230C04"/>
    <w:rsid w:val="0023140C"/>
    <w:rsid w:val="00231F4B"/>
    <w:rsid w:val="00233BAD"/>
    <w:rsid w:val="00234B8D"/>
    <w:rsid w:val="0023525A"/>
    <w:rsid w:val="002359F1"/>
    <w:rsid w:val="0023636D"/>
    <w:rsid w:val="00237A64"/>
    <w:rsid w:val="002400B2"/>
    <w:rsid w:val="00240178"/>
    <w:rsid w:val="0024274A"/>
    <w:rsid w:val="00242BB4"/>
    <w:rsid w:val="002434B5"/>
    <w:rsid w:val="00243A55"/>
    <w:rsid w:val="00243AF5"/>
    <w:rsid w:val="00243C81"/>
    <w:rsid w:val="00243D37"/>
    <w:rsid w:val="0024454B"/>
    <w:rsid w:val="00244847"/>
    <w:rsid w:val="00245B69"/>
    <w:rsid w:val="00245C7B"/>
    <w:rsid w:val="00245F7A"/>
    <w:rsid w:val="00246008"/>
    <w:rsid w:val="00246169"/>
    <w:rsid w:val="0024656C"/>
    <w:rsid w:val="00247403"/>
    <w:rsid w:val="00247E3C"/>
    <w:rsid w:val="002506F8"/>
    <w:rsid w:val="00250B00"/>
    <w:rsid w:val="00250DF8"/>
    <w:rsid w:val="0025148E"/>
    <w:rsid w:val="002526CE"/>
    <w:rsid w:val="00253113"/>
    <w:rsid w:val="0025357B"/>
    <w:rsid w:val="00254F4D"/>
    <w:rsid w:val="00256098"/>
    <w:rsid w:val="0025638B"/>
    <w:rsid w:val="002572C9"/>
    <w:rsid w:val="0025753B"/>
    <w:rsid w:val="002575EF"/>
    <w:rsid w:val="002611CB"/>
    <w:rsid w:val="00262B27"/>
    <w:rsid w:val="002651CD"/>
    <w:rsid w:val="002656FA"/>
    <w:rsid w:val="00266149"/>
    <w:rsid w:val="00266B52"/>
    <w:rsid w:val="00267FA6"/>
    <w:rsid w:val="00271388"/>
    <w:rsid w:val="00271DF8"/>
    <w:rsid w:val="00274DDE"/>
    <w:rsid w:val="002750C9"/>
    <w:rsid w:val="0027518F"/>
    <w:rsid w:val="00275C83"/>
    <w:rsid w:val="00276477"/>
    <w:rsid w:val="00276A94"/>
    <w:rsid w:val="00277528"/>
    <w:rsid w:val="002802D4"/>
    <w:rsid w:val="00280A15"/>
    <w:rsid w:val="00280A3D"/>
    <w:rsid w:val="00282C6B"/>
    <w:rsid w:val="00282E62"/>
    <w:rsid w:val="0028325F"/>
    <w:rsid w:val="002841CA"/>
    <w:rsid w:val="00284EDA"/>
    <w:rsid w:val="0028518E"/>
    <w:rsid w:val="002853BE"/>
    <w:rsid w:val="002859D2"/>
    <w:rsid w:val="00285F2E"/>
    <w:rsid w:val="00286131"/>
    <w:rsid w:val="002865F7"/>
    <w:rsid w:val="00286BCA"/>
    <w:rsid w:val="00287264"/>
    <w:rsid w:val="002902FC"/>
    <w:rsid w:val="00290973"/>
    <w:rsid w:val="002927D3"/>
    <w:rsid w:val="00293ED5"/>
    <w:rsid w:val="00294835"/>
    <w:rsid w:val="00294F6D"/>
    <w:rsid w:val="00294FB1"/>
    <w:rsid w:val="002952F1"/>
    <w:rsid w:val="0029553D"/>
    <w:rsid w:val="0029598C"/>
    <w:rsid w:val="00295EF2"/>
    <w:rsid w:val="00296034"/>
    <w:rsid w:val="00296FEB"/>
    <w:rsid w:val="0029760D"/>
    <w:rsid w:val="002A0666"/>
    <w:rsid w:val="002A0D8A"/>
    <w:rsid w:val="002A0ED1"/>
    <w:rsid w:val="002A166A"/>
    <w:rsid w:val="002A370E"/>
    <w:rsid w:val="002A3B3E"/>
    <w:rsid w:val="002A3E1C"/>
    <w:rsid w:val="002A4923"/>
    <w:rsid w:val="002A5424"/>
    <w:rsid w:val="002A6129"/>
    <w:rsid w:val="002A6339"/>
    <w:rsid w:val="002A6B26"/>
    <w:rsid w:val="002A7EC8"/>
    <w:rsid w:val="002B0027"/>
    <w:rsid w:val="002B0A6A"/>
    <w:rsid w:val="002B0F17"/>
    <w:rsid w:val="002B150B"/>
    <w:rsid w:val="002B1750"/>
    <w:rsid w:val="002B1A6B"/>
    <w:rsid w:val="002B23EA"/>
    <w:rsid w:val="002B2898"/>
    <w:rsid w:val="002B2E6D"/>
    <w:rsid w:val="002B36FB"/>
    <w:rsid w:val="002B3FC2"/>
    <w:rsid w:val="002B4E25"/>
    <w:rsid w:val="002B4EE3"/>
    <w:rsid w:val="002B51BC"/>
    <w:rsid w:val="002B64C4"/>
    <w:rsid w:val="002B7084"/>
    <w:rsid w:val="002B7385"/>
    <w:rsid w:val="002C0EA7"/>
    <w:rsid w:val="002C115D"/>
    <w:rsid w:val="002C190E"/>
    <w:rsid w:val="002C2341"/>
    <w:rsid w:val="002C440B"/>
    <w:rsid w:val="002C4452"/>
    <w:rsid w:val="002C52A7"/>
    <w:rsid w:val="002C597D"/>
    <w:rsid w:val="002C5AC9"/>
    <w:rsid w:val="002C6F99"/>
    <w:rsid w:val="002C796F"/>
    <w:rsid w:val="002C7DF7"/>
    <w:rsid w:val="002D0702"/>
    <w:rsid w:val="002D1591"/>
    <w:rsid w:val="002D15C0"/>
    <w:rsid w:val="002D1BE3"/>
    <w:rsid w:val="002D30B1"/>
    <w:rsid w:val="002D332D"/>
    <w:rsid w:val="002D3925"/>
    <w:rsid w:val="002D47B4"/>
    <w:rsid w:val="002D5766"/>
    <w:rsid w:val="002D6A9E"/>
    <w:rsid w:val="002D6DD6"/>
    <w:rsid w:val="002D737F"/>
    <w:rsid w:val="002E0650"/>
    <w:rsid w:val="002E0E8F"/>
    <w:rsid w:val="002E2146"/>
    <w:rsid w:val="002E2E5D"/>
    <w:rsid w:val="002E2F9C"/>
    <w:rsid w:val="002E2FA8"/>
    <w:rsid w:val="002E43DB"/>
    <w:rsid w:val="002E4826"/>
    <w:rsid w:val="002E4DCA"/>
    <w:rsid w:val="002E4E5F"/>
    <w:rsid w:val="002E4F1C"/>
    <w:rsid w:val="002E5B57"/>
    <w:rsid w:val="002E7107"/>
    <w:rsid w:val="002E71AA"/>
    <w:rsid w:val="002E77E3"/>
    <w:rsid w:val="002F016A"/>
    <w:rsid w:val="002F0401"/>
    <w:rsid w:val="002F0AFB"/>
    <w:rsid w:val="002F0F50"/>
    <w:rsid w:val="002F17FB"/>
    <w:rsid w:val="002F2F42"/>
    <w:rsid w:val="002F3007"/>
    <w:rsid w:val="002F370F"/>
    <w:rsid w:val="002F373E"/>
    <w:rsid w:val="002F50A0"/>
    <w:rsid w:val="002F56E2"/>
    <w:rsid w:val="002F6882"/>
    <w:rsid w:val="002F722A"/>
    <w:rsid w:val="00300383"/>
    <w:rsid w:val="003013B9"/>
    <w:rsid w:val="003037B3"/>
    <w:rsid w:val="00303D9D"/>
    <w:rsid w:val="00305AEB"/>
    <w:rsid w:val="0030605A"/>
    <w:rsid w:val="00306C81"/>
    <w:rsid w:val="003105D1"/>
    <w:rsid w:val="00310EFA"/>
    <w:rsid w:val="00311012"/>
    <w:rsid w:val="00311BED"/>
    <w:rsid w:val="00314D02"/>
    <w:rsid w:val="00315523"/>
    <w:rsid w:val="00315525"/>
    <w:rsid w:val="00315559"/>
    <w:rsid w:val="00315FB4"/>
    <w:rsid w:val="003160AE"/>
    <w:rsid w:val="0031652F"/>
    <w:rsid w:val="00316ADC"/>
    <w:rsid w:val="00317062"/>
    <w:rsid w:val="0032011A"/>
    <w:rsid w:val="0032033E"/>
    <w:rsid w:val="003203FA"/>
    <w:rsid w:val="00320881"/>
    <w:rsid w:val="00320BA7"/>
    <w:rsid w:val="00321569"/>
    <w:rsid w:val="00321A87"/>
    <w:rsid w:val="00322232"/>
    <w:rsid w:val="00323639"/>
    <w:rsid w:val="00323B61"/>
    <w:rsid w:val="00325B6B"/>
    <w:rsid w:val="00327824"/>
    <w:rsid w:val="00327D13"/>
    <w:rsid w:val="00330C75"/>
    <w:rsid w:val="00331486"/>
    <w:rsid w:val="0033195D"/>
    <w:rsid w:val="00331A21"/>
    <w:rsid w:val="0033323D"/>
    <w:rsid w:val="00333863"/>
    <w:rsid w:val="003338D6"/>
    <w:rsid w:val="00333AD2"/>
    <w:rsid w:val="00334871"/>
    <w:rsid w:val="00334F5A"/>
    <w:rsid w:val="0033657D"/>
    <w:rsid w:val="003373F8"/>
    <w:rsid w:val="0033784A"/>
    <w:rsid w:val="00337EC8"/>
    <w:rsid w:val="00340F55"/>
    <w:rsid w:val="00341490"/>
    <w:rsid w:val="00341964"/>
    <w:rsid w:val="00341F70"/>
    <w:rsid w:val="00342994"/>
    <w:rsid w:val="003438C9"/>
    <w:rsid w:val="00343AB6"/>
    <w:rsid w:val="00343D0A"/>
    <w:rsid w:val="0034539A"/>
    <w:rsid w:val="00345AF9"/>
    <w:rsid w:val="00345AFB"/>
    <w:rsid w:val="00345D77"/>
    <w:rsid w:val="003466FF"/>
    <w:rsid w:val="00346A38"/>
    <w:rsid w:val="00346D11"/>
    <w:rsid w:val="00347D13"/>
    <w:rsid w:val="00347DA0"/>
    <w:rsid w:val="00350187"/>
    <w:rsid w:val="0035040C"/>
    <w:rsid w:val="00350C23"/>
    <w:rsid w:val="00352446"/>
    <w:rsid w:val="00352DD8"/>
    <w:rsid w:val="00352F6E"/>
    <w:rsid w:val="0035361F"/>
    <w:rsid w:val="00353F29"/>
    <w:rsid w:val="00355769"/>
    <w:rsid w:val="00356B17"/>
    <w:rsid w:val="00356F69"/>
    <w:rsid w:val="00357330"/>
    <w:rsid w:val="00361E99"/>
    <w:rsid w:val="00363274"/>
    <w:rsid w:val="00365364"/>
    <w:rsid w:val="0036547C"/>
    <w:rsid w:val="003654AE"/>
    <w:rsid w:val="00366008"/>
    <w:rsid w:val="003660DD"/>
    <w:rsid w:val="00366E92"/>
    <w:rsid w:val="0036714A"/>
    <w:rsid w:val="00367AD9"/>
    <w:rsid w:val="0037046A"/>
    <w:rsid w:val="00370B7D"/>
    <w:rsid w:val="00371224"/>
    <w:rsid w:val="003727FF"/>
    <w:rsid w:val="00373B83"/>
    <w:rsid w:val="00374BBA"/>
    <w:rsid w:val="00375B9D"/>
    <w:rsid w:val="00376D3C"/>
    <w:rsid w:val="003809C3"/>
    <w:rsid w:val="00381677"/>
    <w:rsid w:val="00382378"/>
    <w:rsid w:val="00382E09"/>
    <w:rsid w:val="00382E14"/>
    <w:rsid w:val="00383D68"/>
    <w:rsid w:val="00385D36"/>
    <w:rsid w:val="00386AA8"/>
    <w:rsid w:val="003872A7"/>
    <w:rsid w:val="003879B7"/>
    <w:rsid w:val="003903AD"/>
    <w:rsid w:val="003904A0"/>
    <w:rsid w:val="0039087B"/>
    <w:rsid w:val="00390E51"/>
    <w:rsid w:val="00391E0A"/>
    <w:rsid w:val="0039282D"/>
    <w:rsid w:val="00392B86"/>
    <w:rsid w:val="00392D93"/>
    <w:rsid w:val="00393C7A"/>
    <w:rsid w:val="00394553"/>
    <w:rsid w:val="00394572"/>
    <w:rsid w:val="0039470C"/>
    <w:rsid w:val="0039530B"/>
    <w:rsid w:val="00395708"/>
    <w:rsid w:val="003959C1"/>
    <w:rsid w:val="00395C72"/>
    <w:rsid w:val="003965FB"/>
    <w:rsid w:val="003A1104"/>
    <w:rsid w:val="003A1E82"/>
    <w:rsid w:val="003A2AC0"/>
    <w:rsid w:val="003A2C2F"/>
    <w:rsid w:val="003A35BB"/>
    <w:rsid w:val="003A40C3"/>
    <w:rsid w:val="003A4C25"/>
    <w:rsid w:val="003A52F3"/>
    <w:rsid w:val="003A59FA"/>
    <w:rsid w:val="003A5E7C"/>
    <w:rsid w:val="003A68D0"/>
    <w:rsid w:val="003A6A7E"/>
    <w:rsid w:val="003A6D95"/>
    <w:rsid w:val="003B043B"/>
    <w:rsid w:val="003B04B8"/>
    <w:rsid w:val="003B07D2"/>
    <w:rsid w:val="003B085E"/>
    <w:rsid w:val="003B181C"/>
    <w:rsid w:val="003B1AA7"/>
    <w:rsid w:val="003B2235"/>
    <w:rsid w:val="003B2C20"/>
    <w:rsid w:val="003B3687"/>
    <w:rsid w:val="003B47D2"/>
    <w:rsid w:val="003B6553"/>
    <w:rsid w:val="003B6918"/>
    <w:rsid w:val="003B6ACB"/>
    <w:rsid w:val="003B7256"/>
    <w:rsid w:val="003C00A9"/>
    <w:rsid w:val="003C082F"/>
    <w:rsid w:val="003C0924"/>
    <w:rsid w:val="003C0A8F"/>
    <w:rsid w:val="003C14E8"/>
    <w:rsid w:val="003C188A"/>
    <w:rsid w:val="003C364B"/>
    <w:rsid w:val="003C37CC"/>
    <w:rsid w:val="003C3D67"/>
    <w:rsid w:val="003C3EF5"/>
    <w:rsid w:val="003C5603"/>
    <w:rsid w:val="003C58C7"/>
    <w:rsid w:val="003C6A43"/>
    <w:rsid w:val="003C6A9E"/>
    <w:rsid w:val="003C6D4E"/>
    <w:rsid w:val="003C78BB"/>
    <w:rsid w:val="003D02DA"/>
    <w:rsid w:val="003D0DFB"/>
    <w:rsid w:val="003D192D"/>
    <w:rsid w:val="003D2843"/>
    <w:rsid w:val="003D3039"/>
    <w:rsid w:val="003D3155"/>
    <w:rsid w:val="003D370C"/>
    <w:rsid w:val="003D4ADC"/>
    <w:rsid w:val="003D4C75"/>
    <w:rsid w:val="003D4E5D"/>
    <w:rsid w:val="003D5341"/>
    <w:rsid w:val="003D5506"/>
    <w:rsid w:val="003D558F"/>
    <w:rsid w:val="003D569F"/>
    <w:rsid w:val="003D57DE"/>
    <w:rsid w:val="003D5D2C"/>
    <w:rsid w:val="003D74C5"/>
    <w:rsid w:val="003D76BC"/>
    <w:rsid w:val="003D7F59"/>
    <w:rsid w:val="003E044B"/>
    <w:rsid w:val="003E0CB6"/>
    <w:rsid w:val="003E1F9C"/>
    <w:rsid w:val="003E20C0"/>
    <w:rsid w:val="003E2226"/>
    <w:rsid w:val="003E2674"/>
    <w:rsid w:val="003E2CE7"/>
    <w:rsid w:val="003E3393"/>
    <w:rsid w:val="003E493E"/>
    <w:rsid w:val="003E6B64"/>
    <w:rsid w:val="003E7A87"/>
    <w:rsid w:val="003F034A"/>
    <w:rsid w:val="003F0448"/>
    <w:rsid w:val="003F04BA"/>
    <w:rsid w:val="003F0963"/>
    <w:rsid w:val="003F1C7E"/>
    <w:rsid w:val="003F1EA4"/>
    <w:rsid w:val="003F20A2"/>
    <w:rsid w:val="003F26A5"/>
    <w:rsid w:val="003F357D"/>
    <w:rsid w:val="003F39F1"/>
    <w:rsid w:val="003F4402"/>
    <w:rsid w:val="003F64B1"/>
    <w:rsid w:val="003F69E5"/>
    <w:rsid w:val="003F7002"/>
    <w:rsid w:val="004000C5"/>
    <w:rsid w:val="004016EE"/>
    <w:rsid w:val="00401D9A"/>
    <w:rsid w:val="00401F3A"/>
    <w:rsid w:val="00402467"/>
    <w:rsid w:val="004024EB"/>
    <w:rsid w:val="0040250E"/>
    <w:rsid w:val="00402B93"/>
    <w:rsid w:val="00402C17"/>
    <w:rsid w:val="00402ECA"/>
    <w:rsid w:val="00402F7E"/>
    <w:rsid w:val="004043FB"/>
    <w:rsid w:val="0040469C"/>
    <w:rsid w:val="00404B57"/>
    <w:rsid w:val="004064F1"/>
    <w:rsid w:val="00410950"/>
    <w:rsid w:val="004113BA"/>
    <w:rsid w:val="00411437"/>
    <w:rsid w:val="0041221E"/>
    <w:rsid w:val="00412AA8"/>
    <w:rsid w:val="00413BCE"/>
    <w:rsid w:val="00413D05"/>
    <w:rsid w:val="00414702"/>
    <w:rsid w:val="00415065"/>
    <w:rsid w:val="00415157"/>
    <w:rsid w:val="004152F1"/>
    <w:rsid w:val="00415BE0"/>
    <w:rsid w:val="00416EAA"/>
    <w:rsid w:val="00416F38"/>
    <w:rsid w:val="0041714D"/>
    <w:rsid w:val="0041747A"/>
    <w:rsid w:val="00420815"/>
    <w:rsid w:val="00421494"/>
    <w:rsid w:val="00421797"/>
    <w:rsid w:val="0042180A"/>
    <w:rsid w:val="004218B3"/>
    <w:rsid w:val="00421B30"/>
    <w:rsid w:val="00422B95"/>
    <w:rsid w:val="00423C64"/>
    <w:rsid w:val="00425443"/>
    <w:rsid w:val="0042558A"/>
    <w:rsid w:val="0042580C"/>
    <w:rsid w:val="00425E8E"/>
    <w:rsid w:val="00426479"/>
    <w:rsid w:val="00427100"/>
    <w:rsid w:val="00427288"/>
    <w:rsid w:val="004276CD"/>
    <w:rsid w:val="004278A2"/>
    <w:rsid w:val="00430220"/>
    <w:rsid w:val="00430B2F"/>
    <w:rsid w:val="00430B5D"/>
    <w:rsid w:val="00430DC0"/>
    <w:rsid w:val="00431242"/>
    <w:rsid w:val="0043145C"/>
    <w:rsid w:val="00431F8B"/>
    <w:rsid w:val="0043292F"/>
    <w:rsid w:val="0043330E"/>
    <w:rsid w:val="00433F9B"/>
    <w:rsid w:val="004358B1"/>
    <w:rsid w:val="00436FDB"/>
    <w:rsid w:val="00437EB0"/>
    <w:rsid w:val="0044048E"/>
    <w:rsid w:val="00440AFF"/>
    <w:rsid w:val="00442B4A"/>
    <w:rsid w:val="00444704"/>
    <w:rsid w:val="00445BE8"/>
    <w:rsid w:val="0045199D"/>
    <w:rsid w:val="00452208"/>
    <w:rsid w:val="004522CC"/>
    <w:rsid w:val="00452308"/>
    <w:rsid w:val="00453607"/>
    <w:rsid w:val="004538C9"/>
    <w:rsid w:val="00455423"/>
    <w:rsid w:val="004558D5"/>
    <w:rsid w:val="00455997"/>
    <w:rsid w:val="00457A9B"/>
    <w:rsid w:val="00460002"/>
    <w:rsid w:val="0046100D"/>
    <w:rsid w:val="004613F1"/>
    <w:rsid w:val="004627E7"/>
    <w:rsid w:val="00462EA5"/>
    <w:rsid w:val="00463409"/>
    <w:rsid w:val="00466039"/>
    <w:rsid w:val="00466414"/>
    <w:rsid w:val="004703B5"/>
    <w:rsid w:val="004715A0"/>
    <w:rsid w:val="0047277E"/>
    <w:rsid w:val="0047390A"/>
    <w:rsid w:val="00476A9B"/>
    <w:rsid w:val="0047787D"/>
    <w:rsid w:val="0048190C"/>
    <w:rsid w:val="00481C0E"/>
    <w:rsid w:val="00481EB2"/>
    <w:rsid w:val="00482AAE"/>
    <w:rsid w:val="004833E1"/>
    <w:rsid w:val="00483B1C"/>
    <w:rsid w:val="0048405C"/>
    <w:rsid w:val="00484109"/>
    <w:rsid w:val="00486358"/>
    <w:rsid w:val="00486560"/>
    <w:rsid w:val="00486917"/>
    <w:rsid w:val="004903A1"/>
    <w:rsid w:val="0049083F"/>
    <w:rsid w:val="00490F3F"/>
    <w:rsid w:val="0049133A"/>
    <w:rsid w:val="00491D91"/>
    <w:rsid w:val="004923D2"/>
    <w:rsid w:val="00492598"/>
    <w:rsid w:val="0049389E"/>
    <w:rsid w:val="00493B8E"/>
    <w:rsid w:val="00493E9D"/>
    <w:rsid w:val="00494596"/>
    <w:rsid w:val="004948CE"/>
    <w:rsid w:val="00494E22"/>
    <w:rsid w:val="00495B35"/>
    <w:rsid w:val="00496522"/>
    <w:rsid w:val="0049725A"/>
    <w:rsid w:val="004A00D7"/>
    <w:rsid w:val="004A0540"/>
    <w:rsid w:val="004A06E3"/>
    <w:rsid w:val="004A146F"/>
    <w:rsid w:val="004A184E"/>
    <w:rsid w:val="004A1CCA"/>
    <w:rsid w:val="004A2E49"/>
    <w:rsid w:val="004A3CB2"/>
    <w:rsid w:val="004A3D02"/>
    <w:rsid w:val="004A42DC"/>
    <w:rsid w:val="004A44DF"/>
    <w:rsid w:val="004A4530"/>
    <w:rsid w:val="004A4A32"/>
    <w:rsid w:val="004A4D92"/>
    <w:rsid w:val="004A4E74"/>
    <w:rsid w:val="004A533A"/>
    <w:rsid w:val="004A5638"/>
    <w:rsid w:val="004A5A58"/>
    <w:rsid w:val="004A5C4D"/>
    <w:rsid w:val="004A722A"/>
    <w:rsid w:val="004A75E5"/>
    <w:rsid w:val="004B002D"/>
    <w:rsid w:val="004B00AE"/>
    <w:rsid w:val="004B083D"/>
    <w:rsid w:val="004B0A82"/>
    <w:rsid w:val="004B592F"/>
    <w:rsid w:val="004B664B"/>
    <w:rsid w:val="004B6C99"/>
    <w:rsid w:val="004B7CD5"/>
    <w:rsid w:val="004C0084"/>
    <w:rsid w:val="004C0305"/>
    <w:rsid w:val="004C033A"/>
    <w:rsid w:val="004C03DD"/>
    <w:rsid w:val="004C1085"/>
    <w:rsid w:val="004C1840"/>
    <w:rsid w:val="004C212E"/>
    <w:rsid w:val="004C29F2"/>
    <w:rsid w:val="004C3389"/>
    <w:rsid w:val="004C3467"/>
    <w:rsid w:val="004C4622"/>
    <w:rsid w:val="004C47EC"/>
    <w:rsid w:val="004C7783"/>
    <w:rsid w:val="004C7865"/>
    <w:rsid w:val="004C7A7F"/>
    <w:rsid w:val="004D011C"/>
    <w:rsid w:val="004D1419"/>
    <w:rsid w:val="004D16F2"/>
    <w:rsid w:val="004D309D"/>
    <w:rsid w:val="004D3BBD"/>
    <w:rsid w:val="004D44E3"/>
    <w:rsid w:val="004D4586"/>
    <w:rsid w:val="004D4CF8"/>
    <w:rsid w:val="004D55F9"/>
    <w:rsid w:val="004D5AF4"/>
    <w:rsid w:val="004D610D"/>
    <w:rsid w:val="004D628A"/>
    <w:rsid w:val="004E0774"/>
    <w:rsid w:val="004E0C1C"/>
    <w:rsid w:val="004E0DD8"/>
    <w:rsid w:val="004E125B"/>
    <w:rsid w:val="004E1DE3"/>
    <w:rsid w:val="004E264E"/>
    <w:rsid w:val="004E2741"/>
    <w:rsid w:val="004E33A9"/>
    <w:rsid w:val="004E3748"/>
    <w:rsid w:val="004E3B3B"/>
    <w:rsid w:val="004E3DAC"/>
    <w:rsid w:val="004E3E78"/>
    <w:rsid w:val="004E410B"/>
    <w:rsid w:val="004E4872"/>
    <w:rsid w:val="004E4F33"/>
    <w:rsid w:val="004E5135"/>
    <w:rsid w:val="004E52F0"/>
    <w:rsid w:val="004E61A0"/>
    <w:rsid w:val="004E66DD"/>
    <w:rsid w:val="004E73B5"/>
    <w:rsid w:val="004E7A60"/>
    <w:rsid w:val="004F1DF3"/>
    <w:rsid w:val="004F27A0"/>
    <w:rsid w:val="004F321B"/>
    <w:rsid w:val="004F4C52"/>
    <w:rsid w:val="004F55B7"/>
    <w:rsid w:val="004F5A0F"/>
    <w:rsid w:val="004F676F"/>
    <w:rsid w:val="004F7651"/>
    <w:rsid w:val="004F7798"/>
    <w:rsid w:val="00500204"/>
    <w:rsid w:val="005007F2"/>
    <w:rsid w:val="00500F3A"/>
    <w:rsid w:val="00501127"/>
    <w:rsid w:val="00501E3C"/>
    <w:rsid w:val="00503AEF"/>
    <w:rsid w:val="00503D12"/>
    <w:rsid w:val="00504521"/>
    <w:rsid w:val="005060F2"/>
    <w:rsid w:val="00506381"/>
    <w:rsid w:val="00507124"/>
    <w:rsid w:val="00507A0E"/>
    <w:rsid w:val="005108E6"/>
    <w:rsid w:val="005112AE"/>
    <w:rsid w:val="00511450"/>
    <w:rsid w:val="00511D73"/>
    <w:rsid w:val="00512927"/>
    <w:rsid w:val="00512FA4"/>
    <w:rsid w:val="00513E14"/>
    <w:rsid w:val="00513E29"/>
    <w:rsid w:val="005146E3"/>
    <w:rsid w:val="0051493F"/>
    <w:rsid w:val="00514C7C"/>
    <w:rsid w:val="00514CC6"/>
    <w:rsid w:val="00515805"/>
    <w:rsid w:val="00516429"/>
    <w:rsid w:val="005200C9"/>
    <w:rsid w:val="00520737"/>
    <w:rsid w:val="005222C4"/>
    <w:rsid w:val="00522F89"/>
    <w:rsid w:val="0052476B"/>
    <w:rsid w:val="00524D03"/>
    <w:rsid w:val="00525187"/>
    <w:rsid w:val="005251F0"/>
    <w:rsid w:val="0052584C"/>
    <w:rsid w:val="005266A1"/>
    <w:rsid w:val="00527211"/>
    <w:rsid w:val="005275DD"/>
    <w:rsid w:val="00530092"/>
    <w:rsid w:val="00530C77"/>
    <w:rsid w:val="005310FA"/>
    <w:rsid w:val="00531197"/>
    <w:rsid w:val="0053143D"/>
    <w:rsid w:val="005323BA"/>
    <w:rsid w:val="0053281D"/>
    <w:rsid w:val="00533048"/>
    <w:rsid w:val="00533A77"/>
    <w:rsid w:val="00533BC6"/>
    <w:rsid w:val="00533D52"/>
    <w:rsid w:val="00535A05"/>
    <w:rsid w:val="00535F66"/>
    <w:rsid w:val="00535FB4"/>
    <w:rsid w:val="005360C9"/>
    <w:rsid w:val="00536533"/>
    <w:rsid w:val="0053707C"/>
    <w:rsid w:val="0053738F"/>
    <w:rsid w:val="00540186"/>
    <w:rsid w:val="0054049D"/>
    <w:rsid w:val="00541229"/>
    <w:rsid w:val="00541D1C"/>
    <w:rsid w:val="005424CA"/>
    <w:rsid w:val="00542B0E"/>
    <w:rsid w:val="00543A76"/>
    <w:rsid w:val="005445A8"/>
    <w:rsid w:val="00544762"/>
    <w:rsid w:val="005450E6"/>
    <w:rsid w:val="005463D0"/>
    <w:rsid w:val="00547A6D"/>
    <w:rsid w:val="00547C98"/>
    <w:rsid w:val="00550D83"/>
    <w:rsid w:val="005519C4"/>
    <w:rsid w:val="00552977"/>
    <w:rsid w:val="00552A3C"/>
    <w:rsid w:val="0055395E"/>
    <w:rsid w:val="00553EED"/>
    <w:rsid w:val="00555C13"/>
    <w:rsid w:val="005561CB"/>
    <w:rsid w:val="005564B7"/>
    <w:rsid w:val="00556618"/>
    <w:rsid w:val="0055727F"/>
    <w:rsid w:val="005573C3"/>
    <w:rsid w:val="00560618"/>
    <w:rsid w:val="005608DC"/>
    <w:rsid w:val="00560AB6"/>
    <w:rsid w:val="005613AA"/>
    <w:rsid w:val="00562D66"/>
    <w:rsid w:val="00563225"/>
    <w:rsid w:val="0056467D"/>
    <w:rsid w:val="00564A80"/>
    <w:rsid w:val="00564AD0"/>
    <w:rsid w:val="00564B5B"/>
    <w:rsid w:val="005650A0"/>
    <w:rsid w:val="005653FD"/>
    <w:rsid w:val="0056620C"/>
    <w:rsid w:val="0056682B"/>
    <w:rsid w:val="00566988"/>
    <w:rsid w:val="00566A19"/>
    <w:rsid w:val="005677A6"/>
    <w:rsid w:val="00567B3C"/>
    <w:rsid w:val="00567CE8"/>
    <w:rsid w:val="0057072D"/>
    <w:rsid w:val="005714BB"/>
    <w:rsid w:val="00571A70"/>
    <w:rsid w:val="00572067"/>
    <w:rsid w:val="00572403"/>
    <w:rsid w:val="00572EF5"/>
    <w:rsid w:val="00573109"/>
    <w:rsid w:val="00575091"/>
    <w:rsid w:val="00575CF0"/>
    <w:rsid w:val="00576030"/>
    <w:rsid w:val="005764D5"/>
    <w:rsid w:val="00577328"/>
    <w:rsid w:val="0057799F"/>
    <w:rsid w:val="00580D4D"/>
    <w:rsid w:val="0058130C"/>
    <w:rsid w:val="0058192E"/>
    <w:rsid w:val="00581B56"/>
    <w:rsid w:val="00581C2F"/>
    <w:rsid w:val="00581DAD"/>
    <w:rsid w:val="00582940"/>
    <w:rsid w:val="00582EFD"/>
    <w:rsid w:val="005831EC"/>
    <w:rsid w:val="0058370C"/>
    <w:rsid w:val="005837B1"/>
    <w:rsid w:val="00583F54"/>
    <w:rsid w:val="00584481"/>
    <w:rsid w:val="00584774"/>
    <w:rsid w:val="00584AFB"/>
    <w:rsid w:val="00584E0F"/>
    <w:rsid w:val="005850A9"/>
    <w:rsid w:val="00585D33"/>
    <w:rsid w:val="005860F9"/>
    <w:rsid w:val="00586559"/>
    <w:rsid w:val="00586903"/>
    <w:rsid w:val="00586E3C"/>
    <w:rsid w:val="00587069"/>
    <w:rsid w:val="0059219A"/>
    <w:rsid w:val="00592B16"/>
    <w:rsid w:val="0059367B"/>
    <w:rsid w:val="00593ABC"/>
    <w:rsid w:val="00593F19"/>
    <w:rsid w:val="00596075"/>
    <w:rsid w:val="005965E6"/>
    <w:rsid w:val="00596834"/>
    <w:rsid w:val="00597C6F"/>
    <w:rsid w:val="005A192C"/>
    <w:rsid w:val="005A1CB9"/>
    <w:rsid w:val="005A246B"/>
    <w:rsid w:val="005A3222"/>
    <w:rsid w:val="005A41EB"/>
    <w:rsid w:val="005A50E2"/>
    <w:rsid w:val="005A5128"/>
    <w:rsid w:val="005A5678"/>
    <w:rsid w:val="005A5EE8"/>
    <w:rsid w:val="005A73EC"/>
    <w:rsid w:val="005A74BF"/>
    <w:rsid w:val="005A7D03"/>
    <w:rsid w:val="005B051E"/>
    <w:rsid w:val="005B0958"/>
    <w:rsid w:val="005B1BD3"/>
    <w:rsid w:val="005B1E34"/>
    <w:rsid w:val="005B2662"/>
    <w:rsid w:val="005B2AB1"/>
    <w:rsid w:val="005B2CAB"/>
    <w:rsid w:val="005B3D5A"/>
    <w:rsid w:val="005B45B9"/>
    <w:rsid w:val="005B60AC"/>
    <w:rsid w:val="005B64CB"/>
    <w:rsid w:val="005C0163"/>
    <w:rsid w:val="005C0218"/>
    <w:rsid w:val="005C041B"/>
    <w:rsid w:val="005C0651"/>
    <w:rsid w:val="005C19D8"/>
    <w:rsid w:val="005C24C8"/>
    <w:rsid w:val="005C2C03"/>
    <w:rsid w:val="005C2F7A"/>
    <w:rsid w:val="005C4BD1"/>
    <w:rsid w:val="005C5E0A"/>
    <w:rsid w:val="005C7AA1"/>
    <w:rsid w:val="005D0CA4"/>
    <w:rsid w:val="005D10D5"/>
    <w:rsid w:val="005D12E2"/>
    <w:rsid w:val="005D23AC"/>
    <w:rsid w:val="005D26A7"/>
    <w:rsid w:val="005D478A"/>
    <w:rsid w:val="005D59B1"/>
    <w:rsid w:val="005D5F83"/>
    <w:rsid w:val="005D73C6"/>
    <w:rsid w:val="005E087B"/>
    <w:rsid w:val="005E0CDB"/>
    <w:rsid w:val="005E258B"/>
    <w:rsid w:val="005E3776"/>
    <w:rsid w:val="005E392B"/>
    <w:rsid w:val="005E3A0B"/>
    <w:rsid w:val="005E4493"/>
    <w:rsid w:val="005E4CDF"/>
    <w:rsid w:val="005E5BA9"/>
    <w:rsid w:val="005E5CFC"/>
    <w:rsid w:val="005E6219"/>
    <w:rsid w:val="005E6453"/>
    <w:rsid w:val="005E74E0"/>
    <w:rsid w:val="005E7AA9"/>
    <w:rsid w:val="005F05FA"/>
    <w:rsid w:val="005F08B7"/>
    <w:rsid w:val="005F0957"/>
    <w:rsid w:val="005F0995"/>
    <w:rsid w:val="005F132A"/>
    <w:rsid w:val="005F187B"/>
    <w:rsid w:val="005F226D"/>
    <w:rsid w:val="005F24EA"/>
    <w:rsid w:val="005F2D6E"/>
    <w:rsid w:val="005F2E27"/>
    <w:rsid w:val="005F33C9"/>
    <w:rsid w:val="005F5329"/>
    <w:rsid w:val="005F6434"/>
    <w:rsid w:val="005F6C2F"/>
    <w:rsid w:val="005F7CF2"/>
    <w:rsid w:val="005F7F5F"/>
    <w:rsid w:val="0060125D"/>
    <w:rsid w:val="006014F8"/>
    <w:rsid w:val="00601D6D"/>
    <w:rsid w:val="00604720"/>
    <w:rsid w:val="00605536"/>
    <w:rsid w:val="00605577"/>
    <w:rsid w:val="006056C0"/>
    <w:rsid w:val="00605C33"/>
    <w:rsid w:val="00605FA7"/>
    <w:rsid w:val="0060620C"/>
    <w:rsid w:val="0060671E"/>
    <w:rsid w:val="00606C59"/>
    <w:rsid w:val="00607436"/>
    <w:rsid w:val="00607E83"/>
    <w:rsid w:val="00613953"/>
    <w:rsid w:val="00614546"/>
    <w:rsid w:val="00616B43"/>
    <w:rsid w:val="00616B78"/>
    <w:rsid w:val="00620600"/>
    <w:rsid w:val="006206CA"/>
    <w:rsid w:val="00620AE0"/>
    <w:rsid w:val="00621D7A"/>
    <w:rsid w:val="00623D57"/>
    <w:rsid w:val="0062460D"/>
    <w:rsid w:val="006255FB"/>
    <w:rsid w:val="00626F3F"/>
    <w:rsid w:val="00627855"/>
    <w:rsid w:val="00627E14"/>
    <w:rsid w:val="006306D6"/>
    <w:rsid w:val="00630F32"/>
    <w:rsid w:val="00630FAD"/>
    <w:rsid w:val="0063144E"/>
    <w:rsid w:val="00631659"/>
    <w:rsid w:val="00631D71"/>
    <w:rsid w:val="0063387C"/>
    <w:rsid w:val="0063485C"/>
    <w:rsid w:val="00635B60"/>
    <w:rsid w:val="00635DCD"/>
    <w:rsid w:val="00635F04"/>
    <w:rsid w:val="00635FAF"/>
    <w:rsid w:val="00636648"/>
    <w:rsid w:val="00637011"/>
    <w:rsid w:val="006371E8"/>
    <w:rsid w:val="0063747F"/>
    <w:rsid w:val="00640BA4"/>
    <w:rsid w:val="00643A08"/>
    <w:rsid w:val="00643F40"/>
    <w:rsid w:val="00644CE4"/>
    <w:rsid w:val="00645CE8"/>
    <w:rsid w:val="006474E4"/>
    <w:rsid w:val="00647A1A"/>
    <w:rsid w:val="00647CB3"/>
    <w:rsid w:val="0065048C"/>
    <w:rsid w:val="00651A36"/>
    <w:rsid w:val="00651E45"/>
    <w:rsid w:val="006520AB"/>
    <w:rsid w:val="006523FB"/>
    <w:rsid w:val="00652A1C"/>
    <w:rsid w:val="006530D4"/>
    <w:rsid w:val="00653501"/>
    <w:rsid w:val="00653C68"/>
    <w:rsid w:val="00654D60"/>
    <w:rsid w:val="00655C57"/>
    <w:rsid w:val="00656215"/>
    <w:rsid w:val="006563DD"/>
    <w:rsid w:val="006565E8"/>
    <w:rsid w:val="00656EE4"/>
    <w:rsid w:val="00657392"/>
    <w:rsid w:val="00657EDD"/>
    <w:rsid w:val="00657F18"/>
    <w:rsid w:val="0066136B"/>
    <w:rsid w:val="0066362C"/>
    <w:rsid w:val="00663AF1"/>
    <w:rsid w:val="00663E6E"/>
    <w:rsid w:val="00664112"/>
    <w:rsid w:val="00664297"/>
    <w:rsid w:val="00664C86"/>
    <w:rsid w:val="00664D3A"/>
    <w:rsid w:val="00665334"/>
    <w:rsid w:val="006662E4"/>
    <w:rsid w:val="00667EF5"/>
    <w:rsid w:val="006707D8"/>
    <w:rsid w:val="00671536"/>
    <w:rsid w:val="006724E0"/>
    <w:rsid w:val="00673135"/>
    <w:rsid w:val="00673907"/>
    <w:rsid w:val="00673CDE"/>
    <w:rsid w:val="00675095"/>
    <w:rsid w:val="00675933"/>
    <w:rsid w:val="00675C39"/>
    <w:rsid w:val="006764C7"/>
    <w:rsid w:val="0067653F"/>
    <w:rsid w:val="00677601"/>
    <w:rsid w:val="00677AB6"/>
    <w:rsid w:val="00677BA0"/>
    <w:rsid w:val="00680276"/>
    <w:rsid w:val="00680B35"/>
    <w:rsid w:val="00680B48"/>
    <w:rsid w:val="006812F0"/>
    <w:rsid w:val="00681DB4"/>
    <w:rsid w:val="006821A7"/>
    <w:rsid w:val="0068231D"/>
    <w:rsid w:val="00682A76"/>
    <w:rsid w:val="00682B92"/>
    <w:rsid w:val="00683553"/>
    <w:rsid w:val="006841FA"/>
    <w:rsid w:val="00684377"/>
    <w:rsid w:val="00685F83"/>
    <w:rsid w:val="006867A1"/>
    <w:rsid w:val="00687ABC"/>
    <w:rsid w:val="00687D0C"/>
    <w:rsid w:val="00690020"/>
    <w:rsid w:val="0069083C"/>
    <w:rsid w:val="006937C2"/>
    <w:rsid w:val="00695299"/>
    <w:rsid w:val="00695C52"/>
    <w:rsid w:val="006964E6"/>
    <w:rsid w:val="006965D4"/>
    <w:rsid w:val="00696610"/>
    <w:rsid w:val="00696789"/>
    <w:rsid w:val="0069764C"/>
    <w:rsid w:val="006A285F"/>
    <w:rsid w:val="006A358E"/>
    <w:rsid w:val="006A3A0A"/>
    <w:rsid w:val="006A3B58"/>
    <w:rsid w:val="006A43DF"/>
    <w:rsid w:val="006A7384"/>
    <w:rsid w:val="006A7785"/>
    <w:rsid w:val="006A7AA0"/>
    <w:rsid w:val="006B0487"/>
    <w:rsid w:val="006B0E67"/>
    <w:rsid w:val="006B28A5"/>
    <w:rsid w:val="006B2BF9"/>
    <w:rsid w:val="006B2C0B"/>
    <w:rsid w:val="006B2C0D"/>
    <w:rsid w:val="006B2F6F"/>
    <w:rsid w:val="006B3873"/>
    <w:rsid w:val="006B50DC"/>
    <w:rsid w:val="006B527C"/>
    <w:rsid w:val="006B52A9"/>
    <w:rsid w:val="006B555C"/>
    <w:rsid w:val="006B591C"/>
    <w:rsid w:val="006B7FBE"/>
    <w:rsid w:val="006C003D"/>
    <w:rsid w:val="006C008B"/>
    <w:rsid w:val="006C1335"/>
    <w:rsid w:val="006C134B"/>
    <w:rsid w:val="006C14A8"/>
    <w:rsid w:val="006C185D"/>
    <w:rsid w:val="006C1AEB"/>
    <w:rsid w:val="006C206F"/>
    <w:rsid w:val="006C2104"/>
    <w:rsid w:val="006C32FB"/>
    <w:rsid w:val="006C36D7"/>
    <w:rsid w:val="006C37BF"/>
    <w:rsid w:val="006C4604"/>
    <w:rsid w:val="006C505C"/>
    <w:rsid w:val="006C5382"/>
    <w:rsid w:val="006C556C"/>
    <w:rsid w:val="006C6A16"/>
    <w:rsid w:val="006C7DD1"/>
    <w:rsid w:val="006D023F"/>
    <w:rsid w:val="006D0C9A"/>
    <w:rsid w:val="006D0CD2"/>
    <w:rsid w:val="006D128A"/>
    <w:rsid w:val="006D1CF2"/>
    <w:rsid w:val="006D1E1B"/>
    <w:rsid w:val="006D2562"/>
    <w:rsid w:val="006D4D64"/>
    <w:rsid w:val="006D50E6"/>
    <w:rsid w:val="006D56A5"/>
    <w:rsid w:val="006D5E72"/>
    <w:rsid w:val="006D5FCE"/>
    <w:rsid w:val="006D5FD7"/>
    <w:rsid w:val="006D61AA"/>
    <w:rsid w:val="006D73A2"/>
    <w:rsid w:val="006E02EB"/>
    <w:rsid w:val="006E05DF"/>
    <w:rsid w:val="006E0939"/>
    <w:rsid w:val="006E0F6C"/>
    <w:rsid w:val="006E21C4"/>
    <w:rsid w:val="006E3FAD"/>
    <w:rsid w:val="006E4CEF"/>
    <w:rsid w:val="006E5294"/>
    <w:rsid w:val="006E575C"/>
    <w:rsid w:val="006E57D9"/>
    <w:rsid w:val="006E5D58"/>
    <w:rsid w:val="006E68CB"/>
    <w:rsid w:val="006E6ABF"/>
    <w:rsid w:val="006E6E66"/>
    <w:rsid w:val="006E70C2"/>
    <w:rsid w:val="006E711B"/>
    <w:rsid w:val="006F0DF7"/>
    <w:rsid w:val="006F1E1E"/>
    <w:rsid w:val="006F2D8D"/>
    <w:rsid w:val="006F2F85"/>
    <w:rsid w:val="006F327B"/>
    <w:rsid w:val="006F3C6B"/>
    <w:rsid w:val="006F4229"/>
    <w:rsid w:val="006F4D3A"/>
    <w:rsid w:val="006F54DD"/>
    <w:rsid w:val="006F585D"/>
    <w:rsid w:val="006F5E61"/>
    <w:rsid w:val="006F6F1E"/>
    <w:rsid w:val="0070042F"/>
    <w:rsid w:val="007007B4"/>
    <w:rsid w:val="00700D61"/>
    <w:rsid w:val="00701B56"/>
    <w:rsid w:val="00701DAE"/>
    <w:rsid w:val="00701E44"/>
    <w:rsid w:val="00702F08"/>
    <w:rsid w:val="00702F7E"/>
    <w:rsid w:val="007030DA"/>
    <w:rsid w:val="0070326B"/>
    <w:rsid w:val="00705C1E"/>
    <w:rsid w:val="00706A16"/>
    <w:rsid w:val="00706C60"/>
    <w:rsid w:val="007104F3"/>
    <w:rsid w:val="00711582"/>
    <w:rsid w:val="00711BDA"/>
    <w:rsid w:val="00712183"/>
    <w:rsid w:val="00712230"/>
    <w:rsid w:val="00713001"/>
    <w:rsid w:val="007138B7"/>
    <w:rsid w:val="00713C92"/>
    <w:rsid w:val="00713DA1"/>
    <w:rsid w:val="00713FBB"/>
    <w:rsid w:val="0071482A"/>
    <w:rsid w:val="00714B17"/>
    <w:rsid w:val="00715C5B"/>
    <w:rsid w:val="00717AE6"/>
    <w:rsid w:val="00720A93"/>
    <w:rsid w:val="00721C74"/>
    <w:rsid w:val="00721CCE"/>
    <w:rsid w:val="007223E2"/>
    <w:rsid w:val="007246FD"/>
    <w:rsid w:val="007259F5"/>
    <w:rsid w:val="00726679"/>
    <w:rsid w:val="00726AAC"/>
    <w:rsid w:val="00726C88"/>
    <w:rsid w:val="00726D55"/>
    <w:rsid w:val="007275FA"/>
    <w:rsid w:val="007276E4"/>
    <w:rsid w:val="00730042"/>
    <w:rsid w:val="007303EB"/>
    <w:rsid w:val="0073047A"/>
    <w:rsid w:val="00732939"/>
    <w:rsid w:val="00732D77"/>
    <w:rsid w:val="00734B06"/>
    <w:rsid w:val="00734BCA"/>
    <w:rsid w:val="00735659"/>
    <w:rsid w:val="007358D9"/>
    <w:rsid w:val="007413F1"/>
    <w:rsid w:val="007423D9"/>
    <w:rsid w:val="007426B3"/>
    <w:rsid w:val="007431C6"/>
    <w:rsid w:val="00744528"/>
    <w:rsid w:val="00744FA5"/>
    <w:rsid w:val="007469C1"/>
    <w:rsid w:val="00747189"/>
    <w:rsid w:val="00747AB8"/>
    <w:rsid w:val="00750915"/>
    <w:rsid w:val="00750E3F"/>
    <w:rsid w:val="007511FD"/>
    <w:rsid w:val="00751B47"/>
    <w:rsid w:val="00752882"/>
    <w:rsid w:val="00752B38"/>
    <w:rsid w:val="00752C99"/>
    <w:rsid w:val="007539D4"/>
    <w:rsid w:val="00754BDC"/>
    <w:rsid w:val="007562A4"/>
    <w:rsid w:val="00756FF7"/>
    <w:rsid w:val="00757CF9"/>
    <w:rsid w:val="00757E06"/>
    <w:rsid w:val="00757FF8"/>
    <w:rsid w:val="00760462"/>
    <w:rsid w:val="00760C1D"/>
    <w:rsid w:val="00760C4E"/>
    <w:rsid w:val="007612E7"/>
    <w:rsid w:val="00762021"/>
    <w:rsid w:val="007626CC"/>
    <w:rsid w:val="00762ED3"/>
    <w:rsid w:val="00763099"/>
    <w:rsid w:val="00763411"/>
    <w:rsid w:val="00763BBC"/>
    <w:rsid w:val="0076420D"/>
    <w:rsid w:val="00764258"/>
    <w:rsid w:val="00764480"/>
    <w:rsid w:val="007647FA"/>
    <w:rsid w:val="00766079"/>
    <w:rsid w:val="007665BF"/>
    <w:rsid w:val="00766708"/>
    <w:rsid w:val="00766738"/>
    <w:rsid w:val="00766A49"/>
    <w:rsid w:val="00767D50"/>
    <w:rsid w:val="00767F1C"/>
    <w:rsid w:val="0077193F"/>
    <w:rsid w:val="00772837"/>
    <w:rsid w:val="00773A37"/>
    <w:rsid w:val="00774C97"/>
    <w:rsid w:val="007758FD"/>
    <w:rsid w:val="00775B6F"/>
    <w:rsid w:val="0077632D"/>
    <w:rsid w:val="007768BC"/>
    <w:rsid w:val="00776D49"/>
    <w:rsid w:val="00777A07"/>
    <w:rsid w:val="007812C7"/>
    <w:rsid w:val="007823A6"/>
    <w:rsid w:val="007834B2"/>
    <w:rsid w:val="00784042"/>
    <w:rsid w:val="00785BE3"/>
    <w:rsid w:val="007868D2"/>
    <w:rsid w:val="00787A73"/>
    <w:rsid w:val="00790D74"/>
    <w:rsid w:val="00791178"/>
    <w:rsid w:val="007920F4"/>
    <w:rsid w:val="00792563"/>
    <w:rsid w:val="00793090"/>
    <w:rsid w:val="007931F9"/>
    <w:rsid w:val="007932D6"/>
    <w:rsid w:val="00793B47"/>
    <w:rsid w:val="007942B0"/>
    <w:rsid w:val="0079485E"/>
    <w:rsid w:val="00794AAB"/>
    <w:rsid w:val="00794E3C"/>
    <w:rsid w:val="00794F04"/>
    <w:rsid w:val="0079562A"/>
    <w:rsid w:val="00795C99"/>
    <w:rsid w:val="0079646F"/>
    <w:rsid w:val="007964EC"/>
    <w:rsid w:val="00796836"/>
    <w:rsid w:val="00796B6B"/>
    <w:rsid w:val="0079766A"/>
    <w:rsid w:val="0079772D"/>
    <w:rsid w:val="00797CC9"/>
    <w:rsid w:val="007A057B"/>
    <w:rsid w:val="007A0C27"/>
    <w:rsid w:val="007A0EC4"/>
    <w:rsid w:val="007A1D81"/>
    <w:rsid w:val="007A21BD"/>
    <w:rsid w:val="007A2211"/>
    <w:rsid w:val="007A2795"/>
    <w:rsid w:val="007A2A47"/>
    <w:rsid w:val="007A2D08"/>
    <w:rsid w:val="007A2F02"/>
    <w:rsid w:val="007A3141"/>
    <w:rsid w:val="007A3579"/>
    <w:rsid w:val="007A362A"/>
    <w:rsid w:val="007A400B"/>
    <w:rsid w:val="007A61A9"/>
    <w:rsid w:val="007A6D65"/>
    <w:rsid w:val="007A7150"/>
    <w:rsid w:val="007A742C"/>
    <w:rsid w:val="007A76B4"/>
    <w:rsid w:val="007B1A82"/>
    <w:rsid w:val="007B2A36"/>
    <w:rsid w:val="007B2F13"/>
    <w:rsid w:val="007B2F23"/>
    <w:rsid w:val="007B37CB"/>
    <w:rsid w:val="007B4223"/>
    <w:rsid w:val="007B505A"/>
    <w:rsid w:val="007B70F1"/>
    <w:rsid w:val="007B71C6"/>
    <w:rsid w:val="007C04D0"/>
    <w:rsid w:val="007C06E5"/>
    <w:rsid w:val="007C0C03"/>
    <w:rsid w:val="007C1958"/>
    <w:rsid w:val="007C3ABB"/>
    <w:rsid w:val="007C4152"/>
    <w:rsid w:val="007C54AB"/>
    <w:rsid w:val="007C6034"/>
    <w:rsid w:val="007C675D"/>
    <w:rsid w:val="007C6785"/>
    <w:rsid w:val="007C67E3"/>
    <w:rsid w:val="007C6D90"/>
    <w:rsid w:val="007C6EE1"/>
    <w:rsid w:val="007C71EB"/>
    <w:rsid w:val="007C77BB"/>
    <w:rsid w:val="007D0121"/>
    <w:rsid w:val="007D0819"/>
    <w:rsid w:val="007D0AB2"/>
    <w:rsid w:val="007D12DD"/>
    <w:rsid w:val="007D19A9"/>
    <w:rsid w:val="007D1C5B"/>
    <w:rsid w:val="007D38DD"/>
    <w:rsid w:val="007D5406"/>
    <w:rsid w:val="007D550F"/>
    <w:rsid w:val="007D62ED"/>
    <w:rsid w:val="007D6646"/>
    <w:rsid w:val="007E00BA"/>
    <w:rsid w:val="007E0184"/>
    <w:rsid w:val="007E0B48"/>
    <w:rsid w:val="007E1493"/>
    <w:rsid w:val="007E187F"/>
    <w:rsid w:val="007E326D"/>
    <w:rsid w:val="007E3B5A"/>
    <w:rsid w:val="007E415C"/>
    <w:rsid w:val="007E4351"/>
    <w:rsid w:val="007E4C9F"/>
    <w:rsid w:val="007E4F81"/>
    <w:rsid w:val="007E5433"/>
    <w:rsid w:val="007E55FA"/>
    <w:rsid w:val="007E68FE"/>
    <w:rsid w:val="007E6FC6"/>
    <w:rsid w:val="007F002D"/>
    <w:rsid w:val="007F0740"/>
    <w:rsid w:val="007F0850"/>
    <w:rsid w:val="007F0E6E"/>
    <w:rsid w:val="007F1148"/>
    <w:rsid w:val="007F634D"/>
    <w:rsid w:val="007F6B42"/>
    <w:rsid w:val="007F6BD5"/>
    <w:rsid w:val="007F730E"/>
    <w:rsid w:val="007F7641"/>
    <w:rsid w:val="007F7F8A"/>
    <w:rsid w:val="00800145"/>
    <w:rsid w:val="00800EB5"/>
    <w:rsid w:val="00801CFA"/>
    <w:rsid w:val="00802095"/>
    <w:rsid w:val="008022B5"/>
    <w:rsid w:val="00802839"/>
    <w:rsid w:val="00804D45"/>
    <w:rsid w:val="008051BF"/>
    <w:rsid w:val="0080521D"/>
    <w:rsid w:val="00805DBC"/>
    <w:rsid w:val="0080639B"/>
    <w:rsid w:val="00806A63"/>
    <w:rsid w:val="00807D0C"/>
    <w:rsid w:val="00807FE0"/>
    <w:rsid w:val="008121D0"/>
    <w:rsid w:val="00813289"/>
    <w:rsid w:val="00813D87"/>
    <w:rsid w:val="00815DD1"/>
    <w:rsid w:val="0081696E"/>
    <w:rsid w:val="00816D36"/>
    <w:rsid w:val="008177CD"/>
    <w:rsid w:val="0081799F"/>
    <w:rsid w:val="00820A6A"/>
    <w:rsid w:val="00820AA6"/>
    <w:rsid w:val="00820C56"/>
    <w:rsid w:val="0082120F"/>
    <w:rsid w:val="00822305"/>
    <w:rsid w:val="0082638A"/>
    <w:rsid w:val="008271C4"/>
    <w:rsid w:val="00830153"/>
    <w:rsid w:val="00830593"/>
    <w:rsid w:val="00830686"/>
    <w:rsid w:val="00831739"/>
    <w:rsid w:val="00831B50"/>
    <w:rsid w:val="0083240E"/>
    <w:rsid w:val="00833107"/>
    <w:rsid w:val="0083338D"/>
    <w:rsid w:val="008349E8"/>
    <w:rsid w:val="00835F99"/>
    <w:rsid w:val="008361A3"/>
    <w:rsid w:val="00837176"/>
    <w:rsid w:val="008371E8"/>
    <w:rsid w:val="00837976"/>
    <w:rsid w:val="00837A9B"/>
    <w:rsid w:val="00837E18"/>
    <w:rsid w:val="008402B6"/>
    <w:rsid w:val="0084114E"/>
    <w:rsid w:val="00841D9F"/>
    <w:rsid w:val="00842358"/>
    <w:rsid w:val="0084316D"/>
    <w:rsid w:val="00843939"/>
    <w:rsid w:val="00843E7F"/>
    <w:rsid w:val="00844889"/>
    <w:rsid w:val="008448AB"/>
    <w:rsid w:val="00844B3F"/>
    <w:rsid w:val="00844BDD"/>
    <w:rsid w:val="008453C8"/>
    <w:rsid w:val="008455F7"/>
    <w:rsid w:val="00845C08"/>
    <w:rsid w:val="008465CC"/>
    <w:rsid w:val="008467E6"/>
    <w:rsid w:val="00846F63"/>
    <w:rsid w:val="00846F7C"/>
    <w:rsid w:val="008508A6"/>
    <w:rsid w:val="00851B31"/>
    <w:rsid w:val="00851C27"/>
    <w:rsid w:val="00851EF2"/>
    <w:rsid w:val="00851F11"/>
    <w:rsid w:val="00852353"/>
    <w:rsid w:val="00852DC1"/>
    <w:rsid w:val="00852E55"/>
    <w:rsid w:val="0085312C"/>
    <w:rsid w:val="00855E06"/>
    <w:rsid w:val="00857469"/>
    <w:rsid w:val="00857970"/>
    <w:rsid w:val="00860A80"/>
    <w:rsid w:val="00860BA5"/>
    <w:rsid w:val="0086133C"/>
    <w:rsid w:val="00861644"/>
    <w:rsid w:val="00861E07"/>
    <w:rsid w:val="00861F31"/>
    <w:rsid w:val="00862EC0"/>
    <w:rsid w:val="0086390C"/>
    <w:rsid w:val="00863FA5"/>
    <w:rsid w:val="00864B04"/>
    <w:rsid w:val="008652D8"/>
    <w:rsid w:val="00865597"/>
    <w:rsid w:val="00865CCA"/>
    <w:rsid w:val="00866044"/>
    <w:rsid w:val="00866169"/>
    <w:rsid w:val="0086633B"/>
    <w:rsid w:val="00866844"/>
    <w:rsid w:val="0086752F"/>
    <w:rsid w:val="008675E5"/>
    <w:rsid w:val="00867870"/>
    <w:rsid w:val="008709CE"/>
    <w:rsid w:val="008711EE"/>
    <w:rsid w:val="0087152C"/>
    <w:rsid w:val="00872097"/>
    <w:rsid w:val="008723C6"/>
    <w:rsid w:val="00872869"/>
    <w:rsid w:val="00872BA4"/>
    <w:rsid w:val="00872BD3"/>
    <w:rsid w:val="0087345D"/>
    <w:rsid w:val="008746C1"/>
    <w:rsid w:val="008747E9"/>
    <w:rsid w:val="00874C81"/>
    <w:rsid w:val="0087603F"/>
    <w:rsid w:val="0087689A"/>
    <w:rsid w:val="00877334"/>
    <w:rsid w:val="00877C42"/>
    <w:rsid w:val="00880A15"/>
    <w:rsid w:val="00881C40"/>
    <w:rsid w:val="008820B8"/>
    <w:rsid w:val="0088269A"/>
    <w:rsid w:val="008829A1"/>
    <w:rsid w:val="00882C04"/>
    <w:rsid w:val="00882FB0"/>
    <w:rsid w:val="008833BE"/>
    <w:rsid w:val="008840DD"/>
    <w:rsid w:val="00884597"/>
    <w:rsid w:val="008845D4"/>
    <w:rsid w:val="00884B8E"/>
    <w:rsid w:val="0088521B"/>
    <w:rsid w:val="008854CF"/>
    <w:rsid w:val="00885FD5"/>
    <w:rsid w:val="00886099"/>
    <w:rsid w:val="00886766"/>
    <w:rsid w:val="00886D21"/>
    <w:rsid w:val="008872EA"/>
    <w:rsid w:val="00887968"/>
    <w:rsid w:val="00890551"/>
    <w:rsid w:val="00890D27"/>
    <w:rsid w:val="008911B8"/>
    <w:rsid w:val="008912F7"/>
    <w:rsid w:val="008919D8"/>
    <w:rsid w:val="00891B83"/>
    <w:rsid w:val="00893419"/>
    <w:rsid w:val="00893D7F"/>
    <w:rsid w:val="00893E90"/>
    <w:rsid w:val="00894FE8"/>
    <w:rsid w:val="0089503C"/>
    <w:rsid w:val="00895EF4"/>
    <w:rsid w:val="00896E4B"/>
    <w:rsid w:val="0089747F"/>
    <w:rsid w:val="008A00A0"/>
    <w:rsid w:val="008A0EF9"/>
    <w:rsid w:val="008A12D4"/>
    <w:rsid w:val="008A16B0"/>
    <w:rsid w:val="008A1A77"/>
    <w:rsid w:val="008A302C"/>
    <w:rsid w:val="008A30EE"/>
    <w:rsid w:val="008A3182"/>
    <w:rsid w:val="008A3BCA"/>
    <w:rsid w:val="008A41C4"/>
    <w:rsid w:val="008A435A"/>
    <w:rsid w:val="008A4471"/>
    <w:rsid w:val="008A48A6"/>
    <w:rsid w:val="008A52E4"/>
    <w:rsid w:val="008A6290"/>
    <w:rsid w:val="008A6674"/>
    <w:rsid w:val="008A669D"/>
    <w:rsid w:val="008A6ED2"/>
    <w:rsid w:val="008B00D2"/>
    <w:rsid w:val="008B16DC"/>
    <w:rsid w:val="008B2F46"/>
    <w:rsid w:val="008B3C1B"/>
    <w:rsid w:val="008B4004"/>
    <w:rsid w:val="008B4299"/>
    <w:rsid w:val="008B59B7"/>
    <w:rsid w:val="008B5CAF"/>
    <w:rsid w:val="008B6BFB"/>
    <w:rsid w:val="008B7C4A"/>
    <w:rsid w:val="008C062B"/>
    <w:rsid w:val="008C0B1B"/>
    <w:rsid w:val="008C0E87"/>
    <w:rsid w:val="008C20D0"/>
    <w:rsid w:val="008C230F"/>
    <w:rsid w:val="008C2A18"/>
    <w:rsid w:val="008C2A6E"/>
    <w:rsid w:val="008C2BA8"/>
    <w:rsid w:val="008C2C97"/>
    <w:rsid w:val="008C304C"/>
    <w:rsid w:val="008C3134"/>
    <w:rsid w:val="008C32AA"/>
    <w:rsid w:val="008C399F"/>
    <w:rsid w:val="008C3DA7"/>
    <w:rsid w:val="008C5BD2"/>
    <w:rsid w:val="008C67B7"/>
    <w:rsid w:val="008C6BA7"/>
    <w:rsid w:val="008C7835"/>
    <w:rsid w:val="008D0241"/>
    <w:rsid w:val="008D0E52"/>
    <w:rsid w:val="008D1767"/>
    <w:rsid w:val="008D1EC1"/>
    <w:rsid w:val="008D1FAB"/>
    <w:rsid w:val="008D29A9"/>
    <w:rsid w:val="008D3869"/>
    <w:rsid w:val="008D3B72"/>
    <w:rsid w:val="008D4F5C"/>
    <w:rsid w:val="008D58E2"/>
    <w:rsid w:val="008D5DB7"/>
    <w:rsid w:val="008D7AC4"/>
    <w:rsid w:val="008E155C"/>
    <w:rsid w:val="008E1F6A"/>
    <w:rsid w:val="008E21DF"/>
    <w:rsid w:val="008E3060"/>
    <w:rsid w:val="008E3DEC"/>
    <w:rsid w:val="008E6040"/>
    <w:rsid w:val="008E6A67"/>
    <w:rsid w:val="008E7439"/>
    <w:rsid w:val="008E74C3"/>
    <w:rsid w:val="008E75AF"/>
    <w:rsid w:val="008F0F86"/>
    <w:rsid w:val="008F0FF4"/>
    <w:rsid w:val="008F17FB"/>
    <w:rsid w:val="008F18BD"/>
    <w:rsid w:val="008F1BFB"/>
    <w:rsid w:val="008F3257"/>
    <w:rsid w:val="008F3D97"/>
    <w:rsid w:val="008F46C7"/>
    <w:rsid w:val="008F5307"/>
    <w:rsid w:val="008F576E"/>
    <w:rsid w:val="008F6458"/>
    <w:rsid w:val="008F6F84"/>
    <w:rsid w:val="008F7147"/>
    <w:rsid w:val="008F7793"/>
    <w:rsid w:val="008F7D9E"/>
    <w:rsid w:val="00900473"/>
    <w:rsid w:val="009004A1"/>
    <w:rsid w:val="00900CB8"/>
    <w:rsid w:val="00900D4F"/>
    <w:rsid w:val="00901A29"/>
    <w:rsid w:val="00901AF7"/>
    <w:rsid w:val="00901D29"/>
    <w:rsid w:val="00903095"/>
    <w:rsid w:val="009038B7"/>
    <w:rsid w:val="00903D79"/>
    <w:rsid w:val="009041F9"/>
    <w:rsid w:val="00904903"/>
    <w:rsid w:val="009049AC"/>
    <w:rsid w:val="00905056"/>
    <w:rsid w:val="0090530A"/>
    <w:rsid w:val="0090558F"/>
    <w:rsid w:val="009065C5"/>
    <w:rsid w:val="009069FE"/>
    <w:rsid w:val="00907506"/>
    <w:rsid w:val="00907BF1"/>
    <w:rsid w:val="00907E17"/>
    <w:rsid w:val="00910159"/>
    <w:rsid w:val="009101F6"/>
    <w:rsid w:val="0091095C"/>
    <w:rsid w:val="00911024"/>
    <w:rsid w:val="009149D9"/>
    <w:rsid w:val="00915086"/>
    <w:rsid w:val="00915101"/>
    <w:rsid w:val="00915C91"/>
    <w:rsid w:val="0091607A"/>
    <w:rsid w:val="009165E4"/>
    <w:rsid w:val="00916FED"/>
    <w:rsid w:val="00917557"/>
    <w:rsid w:val="00920544"/>
    <w:rsid w:val="00920E68"/>
    <w:rsid w:val="00921341"/>
    <w:rsid w:val="00921734"/>
    <w:rsid w:val="009224C9"/>
    <w:rsid w:val="0092283B"/>
    <w:rsid w:val="00922E70"/>
    <w:rsid w:val="00924053"/>
    <w:rsid w:val="0092476F"/>
    <w:rsid w:val="009248CB"/>
    <w:rsid w:val="00924AA1"/>
    <w:rsid w:val="00924D6A"/>
    <w:rsid w:val="00926313"/>
    <w:rsid w:val="009277F8"/>
    <w:rsid w:val="00927A2C"/>
    <w:rsid w:val="00930204"/>
    <w:rsid w:val="00931545"/>
    <w:rsid w:val="00932411"/>
    <w:rsid w:val="00932A59"/>
    <w:rsid w:val="00932C4F"/>
    <w:rsid w:val="0093346B"/>
    <w:rsid w:val="009336BB"/>
    <w:rsid w:val="009338C5"/>
    <w:rsid w:val="009342D7"/>
    <w:rsid w:val="009348E1"/>
    <w:rsid w:val="00935E77"/>
    <w:rsid w:val="00936440"/>
    <w:rsid w:val="009365A7"/>
    <w:rsid w:val="00936A9D"/>
    <w:rsid w:val="0094145A"/>
    <w:rsid w:val="00942083"/>
    <w:rsid w:val="00942FEE"/>
    <w:rsid w:val="00944237"/>
    <w:rsid w:val="00944E9E"/>
    <w:rsid w:val="0094590C"/>
    <w:rsid w:val="00946AFE"/>
    <w:rsid w:val="00946D77"/>
    <w:rsid w:val="00947232"/>
    <w:rsid w:val="00947342"/>
    <w:rsid w:val="009503AA"/>
    <w:rsid w:val="00950702"/>
    <w:rsid w:val="00950C9F"/>
    <w:rsid w:val="009513B7"/>
    <w:rsid w:val="00952339"/>
    <w:rsid w:val="00952427"/>
    <w:rsid w:val="00952E3C"/>
    <w:rsid w:val="00953DAD"/>
    <w:rsid w:val="009551BD"/>
    <w:rsid w:val="0095547D"/>
    <w:rsid w:val="00956459"/>
    <w:rsid w:val="00957167"/>
    <w:rsid w:val="00957223"/>
    <w:rsid w:val="00957323"/>
    <w:rsid w:val="009576A0"/>
    <w:rsid w:val="009603AB"/>
    <w:rsid w:val="00961037"/>
    <w:rsid w:val="009624DC"/>
    <w:rsid w:val="00963952"/>
    <w:rsid w:val="00964226"/>
    <w:rsid w:val="009656E5"/>
    <w:rsid w:val="00965A24"/>
    <w:rsid w:val="00965C63"/>
    <w:rsid w:val="0097211F"/>
    <w:rsid w:val="0097221E"/>
    <w:rsid w:val="00973E24"/>
    <w:rsid w:val="0097401A"/>
    <w:rsid w:val="009755F8"/>
    <w:rsid w:val="0097590F"/>
    <w:rsid w:val="00975AF3"/>
    <w:rsid w:val="00976548"/>
    <w:rsid w:val="00976AF1"/>
    <w:rsid w:val="0097768F"/>
    <w:rsid w:val="00977D4F"/>
    <w:rsid w:val="00977F0B"/>
    <w:rsid w:val="0098079A"/>
    <w:rsid w:val="00981170"/>
    <w:rsid w:val="00981503"/>
    <w:rsid w:val="0098167B"/>
    <w:rsid w:val="00982141"/>
    <w:rsid w:val="0098255A"/>
    <w:rsid w:val="0098470F"/>
    <w:rsid w:val="00985499"/>
    <w:rsid w:val="00986347"/>
    <w:rsid w:val="0098730C"/>
    <w:rsid w:val="009873C4"/>
    <w:rsid w:val="00987AFD"/>
    <w:rsid w:val="00987B59"/>
    <w:rsid w:val="009900C7"/>
    <w:rsid w:val="00990664"/>
    <w:rsid w:val="00990F17"/>
    <w:rsid w:val="009914A6"/>
    <w:rsid w:val="009914C5"/>
    <w:rsid w:val="00991D6F"/>
    <w:rsid w:val="009920E1"/>
    <w:rsid w:val="00992550"/>
    <w:rsid w:val="009946AF"/>
    <w:rsid w:val="00995033"/>
    <w:rsid w:val="00996529"/>
    <w:rsid w:val="00996991"/>
    <w:rsid w:val="009A14D0"/>
    <w:rsid w:val="009A14FE"/>
    <w:rsid w:val="009A2124"/>
    <w:rsid w:val="009A2888"/>
    <w:rsid w:val="009A2E62"/>
    <w:rsid w:val="009A3F02"/>
    <w:rsid w:val="009A6110"/>
    <w:rsid w:val="009A6C8E"/>
    <w:rsid w:val="009A7E96"/>
    <w:rsid w:val="009B009D"/>
    <w:rsid w:val="009B0649"/>
    <w:rsid w:val="009B191E"/>
    <w:rsid w:val="009B1D35"/>
    <w:rsid w:val="009B22E1"/>
    <w:rsid w:val="009B23F4"/>
    <w:rsid w:val="009B30B2"/>
    <w:rsid w:val="009B57C0"/>
    <w:rsid w:val="009B582E"/>
    <w:rsid w:val="009B5BD0"/>
    <w:rsid w:val="009B5FCA"/>
    <w:rsid w:val="009B6949"/>
    <w:rsid w:val="009B7200"/>
    <w:rsid w:val="009B7906"/>
    <w:rsid w:val="009C00C9"/>
    <w:rsid w:val="009C029B"/>
    <w:rsid w:val="009C02F9"/>
    <w:rsid w:val="009C0805"/>
    <w:rsid w:val="009C0F44"/>
    <w:rsid w:val="009C10B6"/>
    <w:rsid w:val="009C1107"/>
    <w:rsid w:val="009C207D"/>
    <w:rsid w:val="009C2AC1"/>
    <w:rsid w:val="009C3417"/>
    <w:rsid w:val="009C3C2C"/>
    <w:rsid w:val="009C42BD"/>
    <w:rsid w:val="009C44AC"/>
    <w:rsid w:val="009C4855"/>
    <w:rsid w:val="009C48F7"/>
    <w:rsid w:val="009C4BB9"/>
    <w:rsid w:val="009C4BC9"/>
    <w:rsid w:val="009C533D"/>
    <w:rsid w:val="009C5BFC"/>
    <w:rsid w:val="009C6B98"/>
    <w:rsid w:val="009C6C37"/>
    <w:rsid w:val="009C6E92"/>
    <w:rsid w:val="009C6F63"/>
    <w:rsid w:val="009C75F9"/>
    <w:rsid w:val="009C77E6"/>
    <w:rsid w:val="009D07EE"/>
    <w:rsid w:val="009D2857"/>
    <w:rsid w:val="009D3903"/>
    <w:rsid w:val="009D40C4"/>
    <w:rsid w:val="009D45EB"/>
    <w:rsid w:val="009D47B5"/>
    <w:rsid w:val="009D493A"/>
    <w:rsid w:val="009D4A64"/>
    <w:rsid w:val="009D5B30"/>
    <w:rsid w:val="009D5EE6"/>
    <w:rsid w:val="009D71ED"/>
    <w:rsid w:val="009D727C"/>
    <w:rsid w:val="009E1846"/>
    <w:rsid w:val="009E1EB4"/>
    <w:rsid w:val="009E22F2"/>
    <w:rsid w:val="009E2D4D"/>
    <w:rsid w:val="009E2DD4"/>
    <w:rsid w:val="009E3428"/>
    <w:rsid w:val="009E3488"/>
    <w:rsid w:val="009E3587"/>
    <w:rsid w:val="009E3929"/>
    <w:rsid w:val="009E3991"/>
    <w:rsid w:val="009E408B"/>
    <w:rsid w:val="009E44F7"/>
    <w:rsid w:val="009E5C46"/>
    <w:rsid w:val="009E5C76"/>
    <w:rsid w:val="009E7926"/>
    <w:rsid w:val="009F0471"/>
    <w:rsid w:val="009F1544"/>
    <w:rsid w:val="009F334D"/>
    <w:rsid w:val="009F4894"/>
    <w:rsid w:val="009F4ECD"/>
    <w:rsid w:val="009F53F1"/>
    <w:rsid w:val="009F6537"/>
    <w:rsid w:val="009F6B1F"/>
    <w:rsid w:val="00A01A65"/>
    <w:rsid w:val="00A02533"/>
    <w:rsid w:val="00A02605"/>
    <w:rsid w:val="00A02946"/>
    <w:rsid w:val="00A041F9"/>
    <w:rsid w:val="00A04599"/>
    <w:rsid w:val="00A04C8F"/>
    <w:rsid w:val="00A05588"/>
    <w:rsid w:val="00A055DD"/>
    <w:rsid w:val="00A05821"/>
    <w:rsid w:val="00A06023"/>
    <w:rsid w:val="00A063E9"/>
    <w:rsid w:val="00A06426"/>
    <w:rsid w:val="00A06999"/>
    <w:rsid w:val="00A10668"/>
    <w:rsid w:val="00A111B2"/>
    <w:rsid w:val="00A11AD4"/>
    <w:rsid w:val="00A121C4"/>
    <w:rsid w:val="00A126E9"/>
    <w:rsid w:val="00A12F08"/>
    <w:rsid w:val="00A13344"/>
    <w:rsid w:val="00A13EFC"/>
    <w:rsid w:val="00A14E7B"/>
    <w:rsid w:val="00A155A3"/>
    <w:rsid w:val="00A17078"/>
    <w:rsid w:val="00A176BC"/>
    <w:rsid w:val="00A17750"/>
    <w:rsid w:val="00A17859"/>
    <w:rsid w:val="00A17BF8"/>
    <w:rsid w:val="00A202DF"/>
    <w:rsid w:val="00A20ABA"/>
    <w:rsid w:val="00A22500"/>
    <w:rsid w:val="00A242FD"/>
    <w:rsid w:val="00A244BB"/>
    <w:rsid w:val="00A24E5A"/>
    <w:rsid w:val="00A253A8"/>
    <w:rsid w:val="00A25851"/>
    <w:rsid w:val="00A2631A"/>
    <w:rsid w:val="00A2732F"/>
    <w:rsid w:val="00A27736"/>
    <w:rsid w:val="00A2774A"/>
    <w:rsid w:val="00A2795F"/>
    <w:rsid w:val="00A30613"/>
    <w:rsid w:val="00A30974"/>
    <w:rsid w:val="00A30C21"/>
    <w:rsid w:val="00A315CF"/>
    <w:rsid w:val="00A3233E"/>
    <w:rsid w:val="00A33373"/>
    <w:rsid w:val="00A33B64"/>
    <w:rsid w:val="00A33F9F"/>
    <w:rsid w:val="00A35075"/>
    <w:rsid w:val="00A3651C"/>
    <w:rsid w:val="00A3664F"/>
    <w:rsid w:val="00A36839"/>
    <w:rsid w:val="00A36F8F"/>
    <w:rsid w:val="00A371C1"/>
    <w:rsid w:val="00A37F1C"/>
    <w:rsid w:val="00A406A7"/>
    <w:rsid w:val="00A407B0"/>
    <w:rsid w:val="00A40F6E"/>
    <w:rsid w:val="00A415A9"/>
    <w:rsid w:val="00A43115"/>
    <w:rsid w:val="00A43EEF"/>
    <w:rsid w:val="00A43F00"/>
    <w:rsid w:val="00A44EF5"/>
    <w:rsid w:val="00A45165"/>
    <w:rsid w:val="00A452C2"/>
    <w:rsid w:val="00A46062"/>
    <w:rsid w:val="00A465E7"/>
    <w:rsid w:val="00A46647"/>
    <w:rsid w:val="00A46738"/>
    <w:rsid w:val="00A46AB8"/>
    <w:rsid w:val="00A47124"/>
    <w:rsid w:val="00A4714C"/>
    <w:rsid w:val="00A50FE2"/>
    <w:rsid w:val="00A517FF"/>
    <w:rsid w:val="00A5219E"/>
    <w:rsid w:val="00A52B0B"/>
    <w:rsid w:val="00A52B42"/>
    <w:rsid w:val="00A52D6B"/>
    <w:rsid w:val="00A5312B"/>
    <w:rsid w:val="00A535D5"/>
    <w:rsid w:val="00A5418E"/>
    <w:rsid w:val="00A545D1"/>
    <w:rsid w:val="00A55281"/>
    <w:rsid w:val="00A554AA"/>
    <w:rsid w:val="00A557A2"/>
    <w:rsid w:val="00A56009"/>
    <w:rsid w:val="00A57153"/>
    <w:rsid w:val="00A57879"/>
    <w:rsid w:val="00A60A17"/>
    <w:rsid w:val="00A60B78"/>
    <w:rsid w:val="00A60D3C"/>
    <w:rsid w:val="00A60D72"/>
    <w:rsid w:val="00A61103"/>
    <w:rsid w:val="00A61480"/>
    <w:rsid w:val="00A616C7"/>
    <w:rsid w:val="00A6177C"/>
    <w:rsid w:val="00A61965"/>
    <w:rsid w:val="00A61FFA"/>
    <w:rsid w:val="00A62658"/>
    <w:rsid w:val="00A629C0"/>
    <w:rsid w:val="00A62A59"/>
    <w:rsid w:val="00A63AAE"/>
    <w:rsid w:val="00A65775"/>
    <w:rsid w:val="00A65B96"/>
    <w:rsid w:val="00A65FAC"/>
    <w:rsid w:val="00A662F9"/>
    <w:rsid w:val="00A6664F"/>
    <w:rsid w:val="00A678C2"/>
    <w:rsid w:val="00A679B4"/>
    <w:rsid w:val="00A67B5B"/>
    <w:rsid w:val="00A67D1F"/>
    <w:rsid w:val="00A717F6"/>
    <w:rsid w:val="00A71EB6"/>
    <w:rsid w:val="00A7581D"/>
    <w:rsid w:val="00A75C56"/>
    <w:rsid w:val="00A821F7"/>
    <w:rsid w:val="00A82514"/>
    <w:rsid w:val="00A82632"/>
    <w:rsid w:val="00A8263F"/>
    <w:rsid w:val="00A82C6C"/>
    <w:rsid w:val="00A837DF"/>
    <w:rsid w:val="00A83C55"/>
    <w:rsid w:val="00A83EEC"/>
    <w:rsid w:val="00A83FD2"/>
    <w:rsid w:val="00A8443C"/>
    <w:rsid w:val="00A85349"/>
    <w:rsid w:val="00A85D85"/>
    <w:rsid w:val="00A85F28"/>
    <w:rsid w:val="00A86289"/>
    <w:rsid w:val="00A8643B"/>
    <w:rsid w:val="00A86D97"/>
    <w:rsid w:val="00A87262"/>
    <w:rsid w:val="00A87267"/>
    <w:rsid w:val="00A90A5F"/>
    <w:rsid w:val="00A90B7A"/>
    <w:rsid w:val="00A93804"/>
    <w:rsid w:val="00A93CEB"/>
    <w:rsid w:val="00A94967"/>
    <w:rsid w:val="00A949E4"/>
    <w:rsid w:val="00A95085"/>
    <w:rsid w:val="00A95332"/>
    <w:rsid w:val="00A95682"/>
    <w:rsid w:val="00A961B3"/>
    <w:rsid w:val="00A96664"/>
    <w:rsid w:val="00A967D8"/>
    <w:rsid w:val="00A968C0"/>
    <w:rsid w:val="00A9768F"/>
    <w:rsid w:val="00A97AC3"/>
    <w:rsid w:val="00AA018B"/>
    <w:rsid w:val="00AA03AA"/>
    <w:rsid w:val="00AA1649"/>
    <w:rsid w:val="00AA2AD1"/>
    <w:rsid w:val="00AA2D8F"/>
    <w:rsid w:val="00AA2FEF"/>
    <w:rsid w:val="00AA3C94"/>
    <w:rsid w:val="00AA4A65"/>
    <w:rsid w:val="00AA51A1"/>
    <w:rsid w:val="00AA54F0"/>
    <w:rsid w:val="00AA6883"/>
    <w:rsid w:val="00AA740F"/>
    <w:rsid w:val="00AA7EB1"/>
    <w:rsid w:val="00AB088B"/>
    <w:rsid w:val="00AB163A"/>
    <w:rsid w:val="00AB34A7"/>
    <w:rsid w:val="00AB4DE6"/>
    <w:rsid w:val="00AB586A"/>
    <w:rsid w:val="00AB5A2A"/>
    <w:rsid w:val="00AB61D4"/>
    <w:rsid w:val="00AB6CC6"/>
    <w:rsid w:val="00AB7A0E"/>
    <w:rsid w:val="00AC06C3"/>
    <w:rsid w:val="00AC0AA6"/>
    <w:rsid w:val="00AC15EF"/>
    <w:rsid w:val="00AC1625"/>
    <w:rsid w:val="00AC18ED"/>
    <w:rsid w:val="00AC1E95"/>
    <w:rsid w:val="00AC1F38"/>
    <w:rsid w:val="00AC3A36"/>
    <w:rsid w:val="00AC4308"/>
    <w:rsid w:val="00AC4EB7"/>
    <w:rsid w:val="00AC4F14"/>
    <w:rsid w:val="00AC502C"/>
    <w:rsid w:val="00AC63C7"/>
    <w:rsid w:val="00AC6549"/>
    <w:rsid w:val="00AC6576"/>
    <w:rsid w:val="00AC6D78"/>
    <w:rsid w:val="00AC75FF"/>
    <w:rsid w:val="00AC7F5E"/>
    <w:rsid w:val="00AD0726"/>
    <w:rsid w:val="00AD0AEF"/>
    <w:rsid w:val="00AD1B57"/>
    <w:rsid w:val="00AD2003"/>
    <w:rsid w:val="00AD2B03"/>
    <w:rsid w:val="00AD36A5"/>
    <w:rsid w:val="00AD3F69"/>
    <w:rsid w:val="00AD4322"/>
    <w:rsid w:val="00AD4554"/>
    <w:rsid w:val="00AD48E7"/>
    <w:rsid w:val="00AD4F1F"/>
    <w:rsid w:val="00AD6C43"/>
    <w:rsid w:val="00AD74B2"/>
    <w:rsid w:val="00AD76BA"/>
    <w:rsid w:val="00AD7E9D"/>
    <w:rsid w:val="00AE090C"/>
    <w:rsid w:val="00AE0EE5"/>
    <w:rsid w:val="00AE148A"/>
    <w:rsid w:val="00AE149A"/>
    <w:rsid w:val="00AE295A"/>
    <w:rsid w:val="00AE2C3B"/>
    <w:rsid w:val="00AE2EC3"/>
    <w:rsid w:val="00AE3EC7"/>
    <w:rsid w:val="00AE47C2"/>
    <w:rsid w:val="00AE4BFA"/>
    <w:rsid w:val="00AE6D41"/>
    <w:rsid w:val="00AF0240"/>
    <w:rsid w:val="00AF3EE9"/>
    <w:rsid w:val="00AF41E2"/>
    <w:rsid w:val="00AF44EA"/>
    <w:rsid w:val="00AF52C9"/>
    <w:rsid w:val="00AF6166"/>
    <w:rsid w:val="00AF64F1"/>
    <w:rsid w:val="00AF671E"/>
    <w:rsid w:val="00AF6B66"/>
    <w:rsid w:val="00AF72F8"/>
    <w:rsid w:val="00AF7450"/>
    <w:rsid w:val="00AF7753"/>
    <w:rsid w:val="00AF79CF"/>
    <w:rsid w:val="00AF7FEE"/>
    <w:rsid w:val="00B00BD1"/>
    <w:rsid w:val="00B0258B"/>
    <w:rsid w:val="00B02EE7"/>
    <w:rsid w:val="00B038E9"/>
    <w:rsid w:val="00B04C43"/>
    <w:rsid w:val="00B04E07"/>
    <w:rsid w:val="00B062B8"/>
    <w:rsid w:val="00B07763"/>
    <w:rsid w:val="00B0778E"/>
    <w:rsid w:val="00B07B03"/>
    <w:rsid w:val="00B07E30"/>
    <w:rsid w:val="00B108B6"/>
    <w:rsid w:val="00B10B2C"/>
    <w:rsid w:val="00B10B45"/>
    <w:rsid w:val="00B10CCD"/>
    <w:rsid w:val="00B1133E"/>
    <w:rsid w:val="00B1183B"/>
    <w:rsid w:val="00B11F3D"/>
    <w:rsid w:val="00B129CE"/>
    <w:rsid w:val="00B12D3B"/>
    <w:rsid w:val="00B12DD9"/>
    <w:rsid w:val="00B14176"/>
    <w:rsid w:val="00B1463E"/>
    <w:rsid w:val="00B15786"/>
    <w:rsid w:val="00B15B23"/>
    <w:rsid w:val="00B16041"/>
    <w:rsid w:val="00B1605D"/>
    <w:rsid w:val="00B2120E"/>
    <w:rsid w:val="00B21562"/>
    <w:rsid w:val="00B21EA8"/>
    <w:rsid w:val="00B21F3E"/>
    <w:rsid w:val="00B22232"/>
    <w:rsid w:val="00B25888"/>
    <w:rsid w:val="00B27F46"/>
    <w:rsid w:val="00B310F7"/>
    <w:rsid w:val="00B3282B"/>
    <w:rsid w:val="00B331C8"/>
    <w:rsid w:val="00B365DD"/>
    <w:rsid w:val="00B375F4"/>
    <w:rsid w:val="00B37C2D"/>
    <w:rsid w:val="00B4089C"/>
    <w:rsid w:val="00B40ABC"/>
    <w:rsid w:val="00B40CCD"/>
    <w:rsid w:val="00B414D4"/>
    <w:rsid w:val="00B41E48"/>
    <w:rsid w:val="00B42783"/>
    <w:rsid w:val="00B42AD7"/>
    <w:rsid w:val="00B43146"/>
    <w:rsid w:val="00B43F38"/>
    <w:rsid w:val="00B443A4"/>
    <w:rsid w:val="00B4460A"/>
    <w:rsid w:val="00B44C8C"/>
    <w:rsid w:val="00B44CD0"/>
    <w:rsid w:val="00B454AB"/>
    <w:rsid w:val="00B457D2"/>
    <w:rsid w:val="00B46D5A"/>
    <w:rsid w:val="00B46EB8"/>
    <w:rsid w:val="00B471B1"/>
    <w:rsid w:val="00B47B66"/>
    <w:rsid w:val="00B50367"/>
    <w:rsid w:val="00B50F7E"/>
    <w:rsid w:val="00B5126D"/>
    <w:rsid w:val="00B52671"/>
    <w:rsid w:val="00B52E28"/>
    <w:rsid w:val="00B52F48"/>
    <w:rsid w:val="00B5314F"/>
    <w:rsid w:val="00B53358"/>
    <w:rsid w:val="00B53FBF"/>
    <w:rsid w:val="00B54C06"/>
    <w:rsid w:val="00B56321"/>
    <w:rsid w:val="00B5634B"/>
    <w:rsid w:val="00B56658"/>
    <w:rsid w:val="00B57210"/>
    <w:rsid w:val="00B574EB"/>
    <w:rsid w:val="00B575B1"/>
    <w:rsid w:val="00B60316"/>
    <w:rsid w:val="00B60A7F"/>
    <w:rsid w:val="00B61A73"/>
    <w:rsid w:val="00B61C74"/>
    <w:rsid w:val="00B624FA"/>
    <w:rsid w:val="00B626F8"/>
    <w:rsid w:val="00B62732"/>
    <w:rsid w:val="00B62B5A"/>
    <w:rsid w:val="00B62C28"/>
    <w:rsid w:val="00B63C77"/>
    <w:rsid w:val="00B648D3"/>
    <w:rsid w:val="00B65E37"/>
    <w:rsid w:val="00B660E2"/>
    <w:rsid w:val="00B66AE8"/>
    <w:rsid w:val="00B7032E"/>
    <w:rsid w:val="00B70CEF"/>
    <w:rsid w:val="00B713AF"/>
    <w:rsid w:val="00B74301"/>
    <w:rsid w:val="00B7597F"/>
    <w:rsid w:val="00B75B96"/>
    <w:rsid w:val="00B75D16"/>
    <w:rsid w:val="00B769F6"/>
    <w:rsid w:val="00B76FF4"/>
    <w:rsid w:val="00B77E23"/>
    <w:rsid w:val="00B80411"/>
    <w:rsid w:val="00B80C31"/>
    <w:rsid w:val="00B80DA3"/>
    <w:rsid w:val="00B80E5C"/>
    <w:rsid w:val="00B80F77"/>
    <w:rsid w:val="00B80FED"/>
    <w:rsid w:val="00B839C7"/>
    <w:rsid w:val="00B84A63"/>
    <w:rsid w:val="00B84EFC"/>
    <w:rsid w:val="00B85FB3"/>
    <w:rsid w:val="00B86593"/>
    <w:rsid w:val="00B87B0F"/>
    <w:rsid w:val="00B87BE3"/>
    <w:rsid w:val="00B901AC"/>
    <w:rsid w:val="00B90963"/>
    <w:rsid w:val="00B917DB"/>
    <w:rsid w:val="00B91BE0"/>
    <w:rsid w:val="00B92401"/>
    <w:rsid w:val="00B92469"/>
    <w:rsid w:val="00B92744"/>
    <w:rsid w:val="00B928EC"/>
    <w:rsid w:val="00B92DEB"/>
    <w:rsid w:val="00B92FD8"/>
    <w:rsid w:val="00B93495"/>
    <w:rsid w:val="00B93727"/>
    <w:rsid w:val="00B945DB"/>
    <w:rsid w:val="00B94715"/>
    <w:rsid w:val="00B95523"/>
    <w:rsid w:val="00B975D8"/>
    <w:rsid w:val="00BA0128"/>
    <w:rsid w:val="00BA02BA"/>
    <w:rsid w:val="00BA0658"/>
    <w:rsid w:val="00BA08AC"/>
    <w:rsid w:val="00BA0B2F"/>
    <w:rsid w:val="00BA16AF"/>
    <w:rsid w:val="00BA2B7A"/>
    <w:rsid w:val="00BA35B2"/>
    <w:rsid w:val="00BA390D"/>
    <w:rsid w:val="00BA4EF5"/>
    <w:rsid w:val="00BA5AA1"/>
    <w:rsid w:val="00BA6749"/>
    <w:rsid w:val="00BA6822"/>
    <w:rsid w:val="00BA6A05"/>
    <w:rsid w:val="00BB046B"/>
    <w:rsid w:val="00BB04B2"/>
    <w:rsid w:val="00BB083F"/>
    <w:rsid w:val="00BB1D1C"/>
    <w:rsid w:val="00BB2424"/>
    <w:rsid w:val="00BB2478"/>
    <w:rsid w:val="00BB2E90"/>
    <w:rsid w:val="00BB2EE0"/>
    <w:rsid w:val="00BB2F32"/>
    <w:rsid w:val="00BB31F4"/>
    <w:rsid w:val="00BB35C1"/>
    <w:rsid w:val="00BB3902"/>
    <w:rsid w:val="00BB3A8A"/>
    <w:rsid w:val="00BB4498"/>
    <w:rsid w:val="00BB5167"/>
    <w:rsid w:val="00BB557F"/>
    <w:rsid w:val="00BB5927"/>
    <w:rsid w:val="00BB7091"/>
    <w:rsid w:val="00BB7230"/>
    <w:rsid w:val="00BB757E"/>
    <w:rsid w:val="00BC03C8"/>
    <w:rsid w:val="00BC0641"/>
    <w:rsid w:val="00BC072C"/>
    <w:rsid w:val="00BC1A16"/>
    <w:rsid w:val="00BC3DA3"/>
    <w:rsid w:val="00BC48CE"/>
    <w:rsid w:val="00BC630E"/>
    <w:rsid w:val="00BD35EE"/>
    <w:rsid w:val="00BD4925"/>
    <w:rsid w:val="00BD603C"/>
    <w:rsid w:val="00BD7131"/>
    <w:rsid w:val="00BD750C"/>
    <w:rsid w:val="00BD7FAE"/>
    <w:rsid w:val="00BD7FBB"/>
    <w:rsid w:val="00BE042F"/>
    <w:rsid w:val="00BE0A03"/>
    <w:rsid w:val="00BE20D6"/>
    <w:rsid w:val="00BE275A"/>
    <w:rsid w:val="00BE4548"/>
    <w:rsid w:val="00BE45E1"/>
    <w:rsid w:val="00BE717E"/>
    <w:rsid w:val="00BE7398"/>
    <w:rsid w:val="00BF043E"/>
    <w:rsid w:val="00BF1572"/>
    <w:rsid w:val="00BF22CF"/>
    <w:rsid w:val="00BF24FD"/>
    <w:rsid w:val="00BF294D"/>
    <w:rsid w:val="00BF3174"/>
    <w:rsid w:val="00BF351E"/>
    <w:rsid w:val="00BF428B"/>
    <w:rsid w:val="00BF5128"/>
    <w:rsid w:val="00BF6389"/>
    <w:rsid w:val="00BF6754"/>
    <w:rsid w:val="00BF6906"/>
    <w:rsid w:val="00BF6F94"/>
    <w:rsid w:val="00BF7184"/>
    <w:rsid w:val="00C014E1"/>
    <w:rsid w:val="00C01853"/>
    <w:rsid w:val="00C02549"/>
    <w:rsid w:val="00C0301A"/>
    <w:rsid w:val="00C042E6"/>
    <w:rsid w:val="00C04A40"/>
    <w:rsid w:val="00C05B22"/>
    <w:rsid w:val="00C060FA"/>
    <w:rsid w:val="00C0649B"/>
    <w:rsid w:val="00C06BB9"/>
    <w:rsid w:val="00C06CA0"/>
    <w:rsid w:val="00C07327"/>
    <w:rsid w:val="00C106C6"/>
    <w:rsid w:val="00C112C2"/>
    <w:rsid w:val="00C11E6D"/>
    <w:rsid w:val="00C1227D"/>
    <w:rsid w:val="00C12D65"/>
    <w:rsid w:val="00C17D16"/>
    <w:rsid w:val="00C216CE"/>
    <w:rsid w:val="00C221A1"/>
    <w:rsid w:val="00C2231E"/>
    <w:rsid w:val="00C22963"/>
    <w:rsid w:val="00C2331F"/>
    <w:rsid w:val="00C233F6"/>
    <w:rsid w:val="00C245FB"/>
    <w:rsid w:val="00C250FC"/>
    <w:rsid w:val="00C25623"/>
    <w:rsid w:val="00C267D1"/>
    <w:rsid w:val="00C26927"/>
    <w:rsid w:val="00C2706E"/>
    <w:rsid w:val="00C272F0"/>
    <w:rsid w:val="00C27CD6"/>
    <w:rsid w:val="00C3027E"/>
    <w:rsid w:val="00C30746"/>
    <w:rsid w:val="00C30747"/>
    <w:rsid w:val="00C30FE8"/>
    <w:rsid w:val="00C3134C"/>
    <w:rsid w:val="00C31389"/>
    <w:rsid w:val="00C3172E"/>
    <w:rsid w:val="00C31DBF"/>
    <w:rsid w:val="00C32FFF"/>
    <w:rsid w:val="00C34283"/>
    <w:rsid w:val="00C35D4C"/>
    <w:rsid w:val="00C36150"/>
    <w:rsid w:val="00C3668F"/>
    <w:rsid w:val="00C36CC3"/>
    <w:rsid w:val="00C3723B"/>
    <w:rsid w:val="00C41709"/>
    <w:rsid w:val="00C4253C"/>
    <w:rsid w:val="00C42F0B"/>
    <w:rsid w:val="00C4318A"/>
    <w:rsid w:val="00C433C5"/>
    <w:rsid w:val="00C44B15"/>
    <w:rsid w:val="00C44CB3"/>
    <w:rsid w:val="00C44EA4"/>
    <w:rsid w:val="00C46B5D"/>
    <w:rsid w:val="00C471D3"/>
    <w:rsid w:val="00C4775C"/>
    <w:rsid w:val="00C47BCA"/>
    <w:rsid w:val="00C50E3E"/>
    <w:rsid w:val="00C50E88"/>
    <w:rsid w:val="00C50FE7"/>
    <w:rsid w:val="00C51A55"/>
    <w:rsid w:val="00C5218D"/>
    <w:rsid w:val="00C53970"/>
    <w:rsid w:val="00C53CBB"/>
    <w:rsid w:val="00C549F4"/>
    <w:rsid w:val="00C55FE5"/>
    <w:rsid w:val="00C56410"/>
    <w:rsid w:val="00C56AAC"/>
    <w:rsid w:val="00C56D3C"/>
    <w:rsid w:val="00C57575"/>
    <w:rsid w:val="00C57723"/>
    <w:rsid w:val="00C60405"/>
    <w:rsid w:val="00C60583"/>
    <w:rsid w:val="00C60812"/>
    <w:rsid w:val="00C61E10"/>
    <w:rsid w:val="00C61E78"/>
    <w:rsid w:val="00C61F0F"/>
    <w:rsid w:val="00C6223A"/>
    <w:rsid w:val="00C62573"/>
    <w:rsid w:val="00C6276A"/>
    <w:rsid w:val="00C62DA7"/>
    <w:rsid w:val="00C64AAB"/>
    <w:rsid w:val="00C64E10"/>
    <w:rsid w:val="00C65DC2"/>
    <w:rsid w:val="00C65DDD"/>
    <w:rsid w:val="00C66B06"/>
    <w:rsid w:val="00C70A04"/>
    <w:rsid w:val="00C70CAE"/>
    <w:rsid w:val="00C71AB5"/>
    <w:rsid w:val="00C71B98"/>
    <w:rsid w:val="00C72675"/>
    <w:rsid w:val="00C729B8"/>
    <w:rsid w:val="00C72D76"/>
    <w:rsid w:val="00C73B57"/>
    <w:rsid w:val="00C73EFB"/>
    <w:rsid w:val="00C7504A"/>
    <w:rsid w:val="00C76481"/>
    <w:rsid w:val="00C76772"/>
    <w:rsid w:val="00C77068"/>
    <w:rsid w:val="00C77887"/>
    <w:rsid w:val="00C821E7"/>
    <w:rsid w:val="00C82555"/>
    <w:rsid w:val="00C826B1"/>
    <w:rsid w:val="00C828F8"/>
    <w:rsid w:val="00C82BB8"/>
    <w:rsid w:val="00C83DC8"/>
    <w:rsid w:val="00C84DB1"/>
    <w:rsid w:val="00C85D64"/>
    <w:rsid w:val="00C865E2"/>
    <w:rsid w:val="00C87181"/>
    <w:rsid w:val="00C871B2"/>
    <w:rsid w:val="00C90DC0"/>
    <w:rsid w:val="00C90FE8"/>
    <w:rsid w:val="00C91324"/>
    <w:rsid w:val="00C92375"/>
    <w:rsid w:val="00C92448"/>
    <w:rsid w:val="00C92A12"/>
    <w:rsid w:val="00C93476"/>
    <w:rsid w:val="00C9403F"/>
    <w:rsid w:val="00C94989"/>
    <w:rsid w:val="00C94ACD"/>
    <w:rsid w:val="00C94BC6"/>
    <w:rsid w:val="00C94E59"/>
    <w:rsid w:val="00C94ECC"/>
    <w:rsid w:val="00C957D5"/>
    <w:rsid w:val="00C95803"/>
    <w:rsid w:val="00C95C74"/>
    <w:rsid w:val="00C96BED"/>
    <w:rsid w:val="00C978B7"/>
    <w:rsid w:val="00C99C4F"/>
    <w:rsid w:val="00CA0A86"/>
    <w:rsid w:val="00CA1087"/>
    <w:rsid w:val="00CA17A8"/>
    <w:rsid w:val="00CA2553"/>
    <w:rsid w:val="00CA2730"/>
    <w:rsid w:val="00CA29B2"/>
    <w:rsid w:val="00CA2F15"/>
    <w:rsid w:val="00CA33D8"/>
    <w:rsid w:val="00CA3DF4"/>
    <w:rsid w:val="00CA4B84"/>
    <w:rsid w:val="00CA57D0"/>
    <w:rsid w:val="00CA5BD9"/>
    <w:rsid w:val="00CA5C2A"/>
    <w:rsid w:val="00CA6AD4"/>
    <w:rsid w:val="00CA7499"/>
    <w:rsid w:val="00CA75EF"/>
    <w:rsid w:val="00CA79C7"/>
    <w:rsid w:val="00CB1825"/>
    <w:rsid w:val="00CB36E7"/>
    <w:rsid w:val="00CB4030"/>
    <w:rsid w:val="00CB4094"/>
    <w:rsid w:val="00CB4119"/>
    <w:rsid w:val="00CB433B"/>
    <w:rsid w:val="00CB4B97"/>
    <w:rsid w:val="00CB551E"/>
    <w:rsid w:val="00CB6307"/>
    <w:rsid w:val="00CB6531"/>
    <w:rsid w:val="00CB6B9F"/>
    <w:rsid w:val="00CB6DEA"/>
    <w:rsid w:val="00CB6F9C"/>
    <w:rsid w:val="00CB7B10"/>
    <w:rsid w:val="00CB7D4B"/>
    <w:rsid w:val="00CB7F52"/>
    <w:rsid w:val="00CC0011"/>
    <w:rsid w:val="00CC028E"/>
    <w:rsid w:val="00CC07B8"/>
    <w:rsid w:val="00CC0904"/>
    <w:rsid w:val="00CC0916"/>
    <w:rsid w:val="00CC1060"/>
    <w:rsid w:val="00CC14BE"/>
    <w:rsid w:val="00CC4296"/>
    <w:rsid w:val="00CC61DC"/>
    <w:rsid w:val="00CC7FAF"/>
    <w:rsid w:val="00CD0E42"/>
    <w:rsid w:val="00CD104E"/>
    <w:rsid w:val="00CD2139"/>
    <w:rsid w:val="00CD2799"/>
    <w:rsid w:val="00CD2CC2"/>
    <w:rsid w:val="00CD30F5"/>
    <w:rsid w:val="00CD37A9"/>
    <w:rsid w:val="00CD56D7"/>
    <w:rsid w:val="00CD61E1"/>
    <w:rsid w:val="00CD6696"/>
    <w:rsid w:val="00CD76E5"/>
    <w:rsid w:val="00CE0E8B"/>
    <w:rsid w:val="00CE1263"/>
    <w:rsid w:val="00CE2126"/>
    <w:rsid w:val="00CE23F2"/>
    <w:rsid w:val="00CE24A6"/>
    <w:rsid w:val="00CE262D"/>
    <w:rsid w:val="00CE3B9F"/>
    <w:rsid w:val="00CE3E7A"/>
    <w:rsid w:val="00CE5221"/>
    <w:rsid w:val="00CE5E83"/>
    <w:rsid w:val="00CE6FC0"/>
    <w:rsid w:val="00CE70B1"/>
    <w:rsid w:val="00CE773F"/>
    <w:rsid w:val="00CF01A7"/>
    <w:rsid w:val="00CF0740"/>
    <w:rsid w:val="00CF1625"/>
    <w:rsid w:val="00CF19C7"/>
    <w:rsid w:val="00CF278F"/>
    <w:rsid w:val="00CF319B"/>
    <w:rsid w:val="00CF3C2F"/>
    <w:rsid w:val="00CF4106"/>
    <w:rsid w:val="00CF6308"/>
    <w:rsid w:val="00CF6309"/>
    <w:rsid w:val="00CF65A2"/>
    <w:rsid w:val="00CF6DD6"/>
    <w:rsid w:val="00CF7191"/>
    <w:rsid w:val="00CF768B"/>
    <w:rsid w:val="00D0019E"/>
    <w:rsid w:val="00D009F2"/>
    <w:rsid w:val="00D00FC7"/>
    <w:rsid w:val="00D015D5"/>
    <w:rsid w:val="00D031F3"/>
    <w:rsid w:val="00D042B7"/>
    <w:rsid w:val="00D05460"/>
    <w:rsid w:val="00D05F40"/>
    <w:rsid w:val="00D05F94"/>
    <w:rsid w:val="00D0616A"/>
    <w:rsid w:val="00D06601"/>
    <w:rsid w:val="00D06DCA"/>
    <w:rsid w:val="00D1089D"/>
    <w:rsid w:val="00D114D6"/>
    <w:rsid w:val="00D12986"/>
    <w:rsid w:val="00D14475"/>
    <w:rsid w:val="00D1636D"/>
    <w:rsid w:val="00D163B4"/>
    <w:rsid w:val="00D1680F"/>
    <w:rsid w:val="00D20232"/>
    <w:rsid w:val="00D217DA"/>
    <w:rsid w:val="00D22191"/>
    <w:rsid w:val="00D22A14"/>
    <w:rsid w:val="00D23BA4"/>
    <w:rsid w:val="00D258D8"/>
    <w:rsid w:val="00D2704B"/>
    <w:rsid w:val="00D27A53"/>
    <w:rsid w:val="00D27F19"/>
    <w:rsid w:val="00D319E7"/>
    <w:rsid w:val="00D3285F"/>
    <w:rsid w:val="00D33512"/>
    <w:rsid w:val="00D338A2"/>
    <w:rsid w:val="00D33B14"/>
    <w:rsid w:val="00D34AF0"/>
    <w:rsid w:val="00D34BB1"/>
    <w:rsid w:val="00D35185"/>
    <w:rsid w:val="00D35D90"/>
    <w:rsid w:val="00D35F3A"/>
    <w:rsid w:val="00D36542"/>
    <w:rsid w:val="00D36A85"/>
    <w:rsid w:val="00D36D1B"/>
    <w:rsid w:val="00D3708C"/>
    <w:rsid w:val="00D370A4"/>
    <w:rsid w:val="00D370B5"/>
    <w:rsid w:val="00D37317"/>
    <w:rsid w:val="00D37E28"/>
    <w:rsid w:val="00D402E0"/>
    <w:rsid w:val="00D40E2E"/>
    <w:rsid w:val="00D41158"/>
    <w:rsid w:val="00D41190"/>
    <w:rsid w:val="00D419AB"/>
    <w:rsid w:val="00D42696"/>
    <w:rsid w:val="00D43FDB"/>
    <w:rsid w:val="00D445BA"/>
    <w:rsid w:val="00D44887"/>
    <w:rsid w:val="00D44F88"/>
    <w:rsid w:val="00D50554"/>
    <w:rsid w:val="00D53531"/>
    <w:rsid w:val="00D53687"/>
    <w:rsid w:val="00D5378E"/>
    <w:rsid w:val="00D53CC7"/>
    <w:rsid w:val="00D54164"/>
    <w:rsid w:val="00D54910"/>
    <w:rsid w:val="00D5497E"/>
    <w:rsid w:val="00D553A3"/>
    <w:rsid w:val="00D557DA"/>
    <w:rsid w:val="00D56064"/>
    <w:rsid w:val="00D563E3"/>
    <w:rsid w:val="00D56B52"/>
    <w:rsid w:val="00D574E1"/>
    <w:rsid w:val="00D57AEA"/>
    <w:rsid w:val="00D57BBF"/>
    <w:rsid w:val="00D57EAE"/>
    <w:rsid w:val="00D601E6"/>
    <w:rsid w:val="00D60ACB"/>
    <w:rsid w:val="00D60FC9"/>
    <w:rsid w:val="00D61028"/>
    <w:rsid w:val="00D62DB6"/>
    <w:rsid w:val="00D631BB"/>
    <w:rsid w:val="00D63C37"/>
    <w:rsid w:val="00D63EA4"/>
    <w:rsid w:val="00D648E5"/>
    <w:rsid w:val="00D6574C"/>
    <w:rsid w:val="00D65D21"/>
    <w:rsid w:val="00D66289"/>
    <w:rsid w:val="00D675B5"/>
    <w:rsid w:val="00D675EB"/>
    <w:rsid w:val="00D67646"/>
    <w:rsid w:val="00D67E5D"/>
    <w:rsid w:val="00D70B1F"/>
    <w:rsid w:val="00D71082"/>
    <w:rsid w:val="00D71185"/>
    <w:rsid w:val="00D72015"/>
    <w:rsid w:val="00D73727"/>
    <w:rsid w:val="00D73873"/>
    <w:rsid w:val="00D73D15"/>
    <w:rsid w:val="00D749D7"/>
    <w:rsid w:val="00D762B1"/>
    <w:rsid w:val="00D76659"/>
    <w:rsid w:val="00D77808"/>
    <w:rsid w:val="00D8146D"/>
    <w:rsid w:val="00D824E0"/>
    <w:rsid w:val="00D831E7"/>
    <w:rsid w:val="00D83CF1"/>
    <w:rsid w:val="00D8445E"/>
    <w:rsid w:val="00D84476"/>
    <w:rsid w:val="00D872C0"/>
    <w:rsid w:val="00D87352"/>
    <w:rsid w:val="00D87575"/>
    <w:rsid w:val="00D87A00"/>
    <w:rsid w:val="00D87F2D"/>
    <w:rsid w:val="00D9105F"/>
    <w:rsid w:val="00D92C60"/>
    <w:rsid w:val="00D93879"/>
    <w:rsid w:val="00D94875"/>
    <w:rsid w:val="00D953F4"/>
    <w:rsid w:val="00D963AF"/>
    <w:rsid w:val="00D969B9"/>
    <w:rsid w:val="00D97430"/>
    <w:rsid w:val="00D9767B"/>
    <w:rsid w:val="00DA24A8"/>
    <w:rsid w:val="00DA2B42"/>
    <w:rsid w:val="00DA2D17"/>
    <w:rsid w:val="00DA3456"/>
    <w:rsid w:val="00DA3885"/>
    <w:rsid w:val="00DA3C12"/>
    <w:rsid w:val="00DA3CC4"/>
    <w:rsid w:val="00DA4133"/>
    <w:rsid w:val="00DA4336"/>
    <w:rsid w:val="00DA6623"/>
    <w:rsid w:val="00DA680D"/>
    <w:rsid w:val="00DA6F6A"/>
    <w:rsid w:val="00DA7E0E"/>
    <w:rsid w:val="00DA7E2A"/>
    <w:rsid w:val="00DB2A3B"/>
    <w:rsid w:val="00DB2FAA"/>
    <w:rsid w:val="00DB3314"/>
    <w:rsid w:val="00DB36B4"/>
    <w:rsid w:val="00DB42D9"/>
    <w:rsid w:val="00DB6771"/>
    <w:rsid w:val="00DB6D50"/>
    <w:rsid w:val="00DB75B8"/>
    <w:rsid w:val="00DC0AD8"/>
    <w:rsid w:val="00DC1181"/>
    <w:rsid w:val="00DC1B2F"/>
    <w:rsid w:val="00DC51F4"/>
    <w:rsid w:val="00DC5480"/>
    <w:rsid w:val="00DC6078"/>
    <w:rsid w:val="00DC649C"/>
    <w:rsid w:val="00DC6E9B"/>
    <w:rsid w:val="00DC7379"/>
    <w:rsid w:val="00DC79E1"/>
    <w:rsid w:val="00DD1827"/>
    <w:rsid w:val="00DD1E58"/>
    <w:rsid w:val="00DD2367"/>
    <w:rsid w:val="00DD30A4"/>
    <w:rsid w:val="00DD450D"/>
    <w:rsid w:val="00DD4DD7"/>
    <w:rsid w:val="00DD5240"/>
    <w:rsid w:val="00DD6036"/>
    <w:rsid w:val="00DD6750"/>
    <w:rsid w:val="00DD6CBC"/>
    <w:rsid w:val="00DD6E50"/>
    <w:rsid w:val="00DD7E07"/>
    <w:rsid w:val="00DD7E30"/>
    <w:rsid w:val="00DE04B1"/>
    <w:rsid w:val="00DE05B5"/>
    <w:rsid w:val="00DE09DC"/>
    <w:rsid w:val="00DE0B1C"/>
    <w:rsid w:val="00DE0E6F"/>
    <w:rsid w:val="00DE1034"/>
    <w:rsid w:val="00DE37C9"/>
    <w:rsid w:val="00DE3A45"/>
    <w:rsid w:val="00DE4044"/>
    <w:rsid w:val="00DE43F2"/>
    <w:rsid w:val="00DE477B"/>
    <w:rsid w:val="00DE56F0"/>
    <w:rsid w:val="00DE598F"/>
    <w:rsid w:val="00DE68AA"/>
    <w:rsid w:val="00DE6C1D"/>
    <w:rsid w:val="00DE731F"/>
    <w:rsid w:val="00DF041D"/>
    <w:rsid w:val="00DF0AE5"/>
    <w:rsid w:val="00DF17A0"/>
    <w:rsid w:val="00DF249E"/>
    <w:rsid w:val="00DF3751"/>
    <w:rsid w:val="00DF437E"/>
    <w:rsid w:val="00DF4816"/>
    <w:rsid w:val="00DF5E69"/>
    <w:rsid w:val="00DF6665"/>
    <w:rsid w:val="00DF68FC"/>
    <w:rsid w:val="00DF69E3"/>
    <w:rsid w:val="00DF6E79"/>
    <w:rsid w:val="00E01422"/>
    <w:rsid w:val="00E02046"/>
    <w:rsid w:val="00E028E1"/>
    <w:rsid w:val="00E03C43"/>
    <w:rsid w:val="00E04E35"/>
    <w:rsid w:val="00E05488"/>
    <w:rsid w:val="00E073DB"/>
    <w:rsid w:val="00E075F4"/>
    <w:rsid w:val="00E105AD"/>
    <w:rsid w:val="00E10E76"/>
    <w:rsid w:val="00E12071"/>
    <w:rsid w:val="00E12088"/>
    <w:rsid w:val="00E12201"/>
    <w:rsid w:val="00E12B68"/>
    <w:rsid w:val="00E134BB"/>
    <w:rsid w:val="00E13C56"/>
    <w:rsid w:val="00E14014"/>
    <w:rsid w:val="00E14540"/>
    <w:rsid w:val="00E14E32"/>
    <w:rsid w:val="00E151FF"/>
    <w:rsid w:val="00E15439"/>
    <w:rsid w:val="00E15A01"/>
    <w:rsid w:val="00E16B71"/>
    <w:rsid w:val="00E17840"/>
    <w:rsid w:val="00E17BDE"/>
    <w:rsid w:val="00E2222C"/>
    <w:rsid w:val="00E225EA"/>
    <w:rsid w:val="00E22F9A"/>
    <w:rsid w:val="00E23348"/>
    <w:rsid w:val="00E233A5"/>
    <w:rsid w:val="00E23A96"/>
    <w:rsid w:val="00E23AC6"/>
    <w:rsid w:val="00E25613"/>
    <w:rsid w:val="00E261F3"/>
    <w:rsid w:val="00E2726F"/>
    <w:rsid w:val="00E27FB7"/>
    <w:rsid w:val="00E30AE2"/>
    <w:rsid w:val="00E30EDC"/>
    <w:rsid w:val="00E316D3"/>
    <w:rsid w:val="00E324A3"/>
    <w:rsid w:val="00E330F2"/>
    <w:rsid w:val="00E33370"/>
    <w:rsid w:val="00E337C8"/>
    <w:rsid w:val="00E34CE4"/>
    <w:rsid w:val="00E351DE"/>
    <w:rsid w:val="00E36339"/>
    <w:rsid w:val="00E36E37"/>
    <w:rsid w:val="00E36EEA"/>
    <w:rsid w:val="00E37169"/>
    <w:rsid w:val="00E37EB2"/>
    <w:rsid w:val="00E40388"/>
    <w:rsid w:val="00E4051B"/>
    <w:rsid w:val="00E40F26"/>
    <w:rsid w:val="00E425C8"/>
    <w:rsid w:val="00E43BCA"/>
    <w:rsid w:val="00E43D7D"/>
    <w:rsid w:val="00E444DB"/>
    <w:rsid w:val="00E44BE5"/>
    <w:rsid w:val="00E467B6"/>
    <w:rsid w:val="00E46DBE"/>
    <w:rsid w:val="00E47078"/>
    <w:rsid w:val="00E473B7"/>
    <w:rsid w:val="00E50450"/>
    <w:rsid w:val="00E51025"/>
    <w:rsid w:val="00E517E1"/>
    <w:rsid w:val="00E52A81"/>
    <w:rsid w:val="00E536B4"/>
    <w:rsid w:val="00E544EA"/>
    <w:rsid w:val="00E5485B"/>
    <w:rsid w:val="00E548A5"/>
    <w:rsid w:val="00E55624"/>
    <w:rsid w:val="00E5685C"/>
    <w:rsid w:val="00E56D0E"/>
    <w:rsid w:val="00E570C8"/>
    <w:rsid w:val="00E57265"/>
    <w:rsid w:val="00E604F0"/>
    <w:rsid w:val="00E61421"/>
    <w:rsid w:val="00E6234B"/>
    <w:rsid w:val="00E62366"/>
    <w:rsid w:val="00E624BA"/>
    <w:rsid w:val="00E62F06"/>
    <w:rsid w:val="00E63645"/>
    <w:rsid w:val="00E645F2"/>
    <w:rsid w:val="00E64889"/>
    <w:rsid w:val="00E648E6"/>
    <w:rsid w:val="00E653D5"/>
    <w:rsid w:val="00E67961"/>
    <w:rsid w:val="00E67CCA"/>
    <w:rsid w:val="00E67F69"/>
    <w:rsid w:val="00E70362"/>
    <w:rsid w:val="00E70459"/>
    <w:rsid w:val="00E71977"/>
    <w:rsid w:val="00E71A2A"/>
    <w:rsid w:val="00E71A4C"/>
    <w:rsid w:val="00E729A9"/>
    <w:rsid w:val="00E729D0"/>
    <w:rsid w:val="00E72E70"/>
    <w:rsid w:val="00E73193"/>
    <w:rsid w:val="00E737AA"/>
    <w:rsid w:val="00E73B96"/>
    <w:rsid w:val="00E73C39"/>
    <w:rsid w:val="00E744C3"/>
    <w:rsid w:val="00E74674"/>
    <w:rsid w:val="00E74A2F"/>
    <w:rsid w:val="00E75598"/>
    <w:rsid w:val="00E757EE"/>
    <w:rsid w:val="00E771CF"/>
    <w:rsid w:val="00E801DD"/>
    <w:rsid w:val="00E80C81"/>
    <w:rsid w:val="00E80DEE"/>
    <w:rsid w:val="00E81469"/>
    <w:rsid w:val="00E8191A"/>
    <w:rsid w:val="00E81AA3"/>
    <w:rsid w:val="00E82F75"/>
    <w:rsid w:val="00E84451"/>
    <w:rsid w:val="00E85899"/>
    <w:rsid w:val="00E87198"/>
    <w:rsid w:val="00E876A2"/>
    <w:rsid w:val="00E90969"/>
    <w:rsid w:val="00E90A1F"/>
    <w:rsid w:val="00E90A87"/>
    <w:rsid w:val="00E90C39"/>
    <w:rsid w:val="00E915AF"/>
    <w:rsid w:val="00E92BC7"/>
    <w:rsid w:val="00E93961"/>
    <w:rsid w:val="00E94A27"/>
    <w:rsid w:val="00E96B02"/>
    <w:rsid w:val="00E975C6"/>
    <w:rsid w:val="00E9771E"/>
    <w:rsid w:val="00E97EEE"/>
    <w:rsid w:val="00EA03DD"/>
    <w:rsid w:val="00EA06C8"/>
    <w:rsid w:val="00EA08B1"/>
    <w:rsid w:val="00EA0909"/>
    <w:rsid w:val="00EA0F35"/>
    <w:rsid w:val="00EA1850"/>
    <w:rsid w:val="00EA3374"/>
    <w:rsid w:val="00EA3F43"/>
    <w:rsid w:val="00EA41B5"/>
    <w:rsid w:val="00EA43D0"/>
    <w:rsid w:val="00EA4AF3"/>
    <w:rsid w:val="00EA4C2F"/>
    <w:rsid w:val="00EA551F"/>
    <w:rsid w:val="00EA5B4B"/>
    <w:rsid w:val="00EA5E89"/>
    <w:rsid w:val="00EA6D68"/>
    <w:rsid w:val="00EB0ABD"/>
    <w:rsid w:val="00EB0C4C"/>
    <w:rsid w:val="00EB1084"/>
    <w:rsid w:val="00EB149B"/>
    <w:rsid w:val="00EB17F9"/>
    <w:rsid w:val="00EB28CD"/>
    <w:rsid w:val="00EB2A1D"/>
    <w:rsid w:val="00EB42D7"/>
    <w:rsid w:val="00EB4817"/>
    <w:rsid w:val="00EB4F8B"/>
    <w:rsid w:val="00EB5455"/>
    <w:rsid w:val="00EB57AD"/>
    <w:rsid w:val="00EB7973"/>
    <w:rsid w:val="00EC0A4E"/>
    <w:rsid w:val="00EC3C81"/>
    <w:rsid w:val="00EC402D"/>
    <w:rsid w:val="00EC58BC"/>
    <w:rsid w:val="00ED070C"/>
    <w:rsid w:val="00ED0A34"/>
    <w:rsid w:val="00ED11B3"/>
    <w:rsid w:val="00ED29FE"/>
    <w:rsid w:val="00ED3123"/>
    <w:rsid w:val="00ED3A3D"/>
    <w:rsid w:val="00ED4E1F"/>
    <w:rsid w:val="00ED515F"/>
    <w:rsid w:val="00ED5C0A"/>
    <w:rsid w:val="00ED62BD"/>
    <w:rsid w:val="00ED6A01"/>
    <w:rsid w:val="00ED7112"/>
    <w:rsid w:val="00ED7298"/>
    <w:rsid w:val="00ED72C3"/>
    <w:rsid w:val="00ED77BB"/>
    <w:rsid w:val="00EE1F2B"/>
    <w:rsid w:val="00EE233D"/>
    <w:rsid w:val="00EE244E"/>
    <w:rsid w:val="00EE3149"/>
    <w:rsid w:val="00EE33AC"/>
    <w:rsid w:val="00EE498A"/>
    <w:rsid w:val="00EE4A50"/>
    <w:rsid w:val="00EE4B2C"/>
    <w:rsid w:val="00EE4CBA"/>
    <w:rsid w:val="00EE64FB"/>
    <w:rsid w:val="00EE6F9D"/>
    <w:rsid w:val="00EE7C93"/>
    <w:rsid w:val="00EF04F1"/>
    <w:rsid w:val="00EF2285"/>
    <w:rsid w:val="00EF25FD"/>
    <w:rsid w:val="00EF35B5"/>
    <w:rsid w:val="00EF3FCD"/>
    <w:rsid w:val="00EF491C"/>
    <w:rsid w:val="00EF62FD"/>
    <w:rsid w:val="00EF6363"/>
    <w:rsid w:val="00EF658F"/>
    <w:rsid w:val="00EF67FD"/>
    <w:rsid w:val="00EF6E73"/>
    <w:rsid w:val="00EF6ED9"/>
    <w:rsid w:val="00EF7080"/>
    <w:rsid w:val="00EF7D32"/>
    <w:rsid w:val="00F003CA"/>
    <w:rsid w:val="00F01595"/>
    <w:rsid w:val="00F01602"/>
    <w:rsid w:val="00F03821"/>
    <w:rsid w:val="00F0414D"/>
    <w:rsid w:val="00F0417E"/>
    <w:rsid w:val="00F04505"/>
    <w:rsid w:val="00F047EC"/>
    <w:rsid w:val="00F04BCA"/>
    <w:rsid w:val="00F04D51"/>
    <w:rsid w:val="00F057E8"/>
    <w:rsid w:val="00F05827"/>
    <w:rsid w:val="00F061DC"/>
    <w:rsid w:val="00F064D1"/>
    <w:rsid w:val="00F06722"/>
    <w:rsid w:val="00F06A86"/>
    <w:rsid w:val="00F100CF"/>
    <w:rsid w:val="00F103A9"/>
    <w:rsid w:val="00F11D69"/>
    <w:rsid w:val="00F1269E"/>
    <w:rsid w:val="00F136A9"/>
    <w:rsid w:val="00F14868"/>
    <w:rsid w:val="00F14B4E"/>
    <w:rsid w:val="00F15C99"/>
    <w:rsid w:val="00F164DA"/>
    <w:rsid w:val="00F16696"/>
    <w:rsid w:val="00F1781C"/>
    <w:rsid w:val="00F200C9"/>
    <w:rsid w:val="00F205D4"/>
    <w:rsid w:val="00F20C8B"/>
    <w:rsid w:val="00F2147F"/>
    <w:rsid w:val="00F217A1"/>
    <w:rsid w:val="00F219F5"/>
    <w:rsid w:val="00F22A1D"/>
    <w:rsid w:val="00F23220"/>
    <w:rsid w:val="00F2572D"/>
    <w:rsid w:val="00F25AE7"/>
    <w:rsid w:val="00F26C35"/>
    <w:rsid w:val="00F26EA7"/>
    <w:rsid w:val="00F2714C"/>
    <w:rsid w:val="00F271DC"/>
    <w:rsid w:val="00F27DDE"/>
    <w:rsid w:val="00F30A61"/>
    <w:rsid w:val="00F31922"/>
    <w:rsid w:val="00F32071"/>
    <w:rsid w:val="00F322B1"/>
    <w:rsid w:val="00F328E8"/>
    <w:rsid w:val="00F32C44"/>
    <w:rsid w:val="00F32EC0"/>
    <w:rsid w:val="00F330D9"/>
    <w:rsid w:val="00F33AE4"/>
    <w:rsid w:val="00F33B8A"/>
    <w:rsid w:val="00F33D86"/>
    <w:rsid w:val="00F34688"/>
    <w:rsid w:val="00F353D3"/>
    <w:rsid w:val="00F35408"/>
    <w:rsid w:val="00F35A49"/>
    <w:rsid w:val="00F37CA4"/>
    <w:rsid w:val="00F37F6D"/>
    <w:rsid w:val="00F40682"/>
    <w:rsid w:val="00F40E82"/>
    <w:rsid w:val="00F4155C"/>
    <w:rsid w:val="00F41678"/>
    <w:rsid w:val="00F41801"/>
    <w:rsid w:val="00F42E9B"/>
    <w:rsid w:val="00F436EF"/>
    <w:rsid w:val="00F4385D"/>
    <w:rsid w:val="00F438C2"/>
    <w:rsid w:val="00F442EC"/>
    <w:rsid w:val="00F44F31"/>
    <w:rsid w:val="00F45ED1"/>
    <w:rsid w:val="00F46215"/>
    <w:rsid w:val="00F46C89"/>
    <w:rsid w:val="00F47880"/>
    <w:rsid w:val="00F500D0"/>
    <w:rsid w:val="00F50508"/>
    <w:rsid w:val="00F51683"/>
    <w:rsid w:val="00F51699"/>
    <w:rsid w:val="00F528B4"/>
    <w:rsid w:val="00F529F6"/>
    <w:rsid w:val="00F5666F"/>
    <w:rsid w:val="00F566D6"/>
    <w:rsid w:val="00F5798E"/>
    <w:rsid w:val="00F57CFE"/>
    <w:rsid w:val="00F60B29"/>
    <w:rsid w:val="00F60C2D"/>
    <w:rsid w:val="00F62E22"/>
    <w:rsid w:val="00F66A0E"/>
    <w:rsid w:val="00F670BA"/>
    <w:rsid w:val="00F67E5F"/>
    <w:rsid w:val="00F712ED"/>
    <w:rsid w:val="00F71E63"/>
    <w:rsid w:val="00F738B7"/>
    <w:rsid w:val="00F74773"/>
    <w:rsid w:val="00F74B79"/>
    <w:rsid w:val="00F763F7"/>
    <w:rsid w:val="00F80683"/>
    <w:rsid w:val="00F808CA"/>
    <w:rsid w:val="00F8094A"/>
    <w:rsid w:val="00F81DA4"/>
    <w:rsid w:val="00F82B55"/>
    <w:rsid w:val="00F83054"/>
    <w:rsid w:val="00F83E0E"/>
    <w:rsid w:val="00F858B0"/>
    <w:rsid w:val="00F8649B"/>
    <w:rsid w:val="00F873A5"/>
    <w:rsid w:val="00F908CC"/>
    <w:rsid w:val="00F918BB"/>
    <w:rsid w:val="00F91CF1"/>
    <w:rsid w:val="00F91EFD"/>
    <w:rsid w:val="00F92612"/>
    <w:rsid w:val="00F9275D"/>
    <w:rsid w:val="00F92772"/>
    <w:rsid w:val="00F93BB8"/>
    <w:rsid w:val="00F957F2"/>
    <w:rsid w:val="00F96067"/>
    <w:rsid w:val="00F96411"/>
    <w:rsid w:val="00F96843"/>
    <w:rsid w:val="00F96FD9"/>
    <w:rsid w:val="00F97732"/>
    <w:rsid w:val="00F97FEC"/>
    <w:rsid w:val="00F97FF4"/>
    <w:rsid w:val="00FA03A5"/>
    <w:rsid w:val="00FA0D13"/>
    <w:rsid w:val="00FA12C1"/>
    <w:rsid w:val="00FA2889"/>
    <w:rsid w:val="00FA2B00"/>
    <w:rsid w:val="00FA3230"/>
    <w:rsid w:val="00FA3641"/>
    <w:rsid w:val="00FA5569"/>
    <w:rsid w:val="00FA594F"/>
    <w:rsid w:val="00FA7214"/>
    <w:rsid w:val="00FA76DD"/>
    <w:rsid w:val="00FA7800"/>
    <w:rsid w:val="00FA79FB"/>
    <w:rsid w:val="00FA7DEF"/>
    <w:rsid w:val="00FB0CA7"/>
    <w:rsid w:val="00FB14F6"/>
    <w:rsid w:val="00FB1A96"/>
    <w:rsid w:val="00FB231E"/>
    <w:rsid w:val="00FB2DCF"/>
    <w:rsid w:val="00FB3537"/>
    <w:rsid w:val="00FB359C"/>
    <w:rsid w:val="00FB4826"/>
    <w:rsid w:val="00FB4847"/>
    <w:rsid w:val="00FB4904"/>
    <w:rsid w:val="00FB4AB5"/>
    <w:rsid w:val="00FB5DC6"/>
    <w:rsid w:val="00FB6118"/>
    <w:rsid w:val="00FB6334"/>
    <w:rsid w:val="00FB64FE"/>
    <w:rsid w:val="00FB6779"/>
    <w:rsid w:val="00FC04C7"/>
    <w:rsid w:val="00FC0D4B"/>
    <w:rsid w:val="00FC1430"/>
    <w:rsid w:val="00FC2BBF"/>
    <w:rsid w:val="00FC6AD6"/>
    <w:rsid w:val="00FC6C64"/>
    <w:rsid w:val="00FC714A"/>
    <w:rsid w:val="00FC7C41"/>
    <w:rsid w:val="00FC7D2F"/>
    <w:rsid w:val="00FD0C3C"/>
    <w:rsid w:val="00FD20A3"/>
    <w:rsid w:val="00FD2BE6"/>
    <w:rsid w:val="00FD2D5B"/>
    <w:rsid w:val="00FD3162"/>
    <w:rsid w:val="00FD34A5"/>
    <w:rsid w:val="00FD369F"/>
    <w:rsid w:val="00FD40D2"/>
    <w:rsid w:val="00FD45C0"/>
    <w:rsid w:val="00FD52E8"/>
    <w:rsid w:val="00FD5766"/>
    <w:rsid w:val="00FD67DD"/>
    <w:rsid w:val="00FD6E33"/>
    <w:rsid w:val="00FD72BA"/>
    <w:rsid w:val="00FD73E6"/>
    <w:rsid w:val="00FD7A3C"/>
    <w:rsid w:val="00FD7FE2"/>
    <w:rsid w:val="00FE0B47"/>
    <w:rsid w:val="00FE0BB4"/>
    <w:rsid w:val="00FE0EF8"/>
    <w:rsid w:val="00FE2308"/>
    <w:rsid w:val="00FE2E81"/>
    <w:rsid w:val="00FE392F"/>
    <w:rsid w:val="00FE3A9C"/>
    <w:rsid w:val="00FE4A74"/>
    <w:rsid w:val="00FE5C9D"/>
    <w:rsid w:val="00FE5D82"/>
    <w:rsid w:val="00FE5FB4"/>
    <w:rsid w:val="00FE6698"/>
    <w:rsid w:val="00FE6EE6"/>
    <w:rsid w:val="00FE7AC3"/>
    <w:rsid w:val="00FF00BD"/>
    <w:rsid w:val="00FF030C"/>
    <w:rsid w:val="00FF0353"/>
    <w:rsid w:val="00FF077A"/>
    <w:rsid w:val="00FF099E"/>
    <w:rsid w:val="00FF0A93"/>
    <w:rsid w:val="00FF180E"/>
    <w:rsid w:val="00FF1D20"/>
    <w:rsid w:val="00FF2F79"/>
    <w:rsid w:val="00FF3D00"/>
    <w:rsid w:val="00FF48B3"/>
    <w:rsid w:val="00FF4F1A"/>
    <w:rsid w:val="00FF5CC6"/>
    <w:rsid w:val="00FF5FAC"/>
    <w:rsid w:val="00FF679E"/>
    <w:rsid w:val="00FF6D8B"/>
    <w:rsid w:val="00FF72D9"/>
    <w:rsid w:val="00FF7D0F"/>
    <w:rsid w:val="0104A3A6"/>
    <w:rsid w:val="020E7757"/>
    <w:rsid w:val="032CDAB5"/>
    <w:rsid w:val="0381D405"/>
    <w:rsid w:val="03AB6230"/>
    <w:rsid w:val="04542299"/>
    <w:rsid w:val="0646ED40"/>
    <w:rsid w:val="06C195E7"/>
    <w:rsid w:val="07767A6E"/>
    <w:rsid w:val="083F5E28"/>
    <w:rsid w:val="08B9F1D3"/>
    <w:rsid w:val="0A0CD102"/>
    <w:rsid w:val="0A62A092"/>
    <w:rsid w:val="0C6798A6"/>
    <w:rsid w:val="0CCC8F7C"/>
    <w:rsid w:val="0CE0CD79"/>
    <w:rsid w:val="11F2C270"/>
    <w:rsid w:val="12346357"/>
    <w:rsid w:val="1587CA5E"/>
    <w:rsid w:val="1656FA64"/>
    <w:rsid w:val="16E4F5F1"/>
    <w:rsid w:val="1729483B"/>
    <w:rsid w:val="183E9F57"/>
    <w:rsid w:val="18550D3B"/>
    <w:rsid w:val="18D694F2"/>
    <w:rsid w:val="1F04A04C"/>
    <w:rsid w:val="1F3EE823"/>
    <w:rsid w:val="1F6E50CF"/>
    <w:rsid w:val="20B41A0D"/>
    <w:rsid w:val="211E060D"/>
    <w:rsid w:val="21A466EC"/>
    <w:rsid w:val="21E9AE2A"/>
    <w:rsid w:val="2245FCAA"/>
    <w:rsid w:val="22973B1A"/>
    <w:rsid w:val="22CA61AD"/>
    <w:rsid w:val="2451F355"/>
    <w:rsid w:val="245899E7"/>
    <w:rsid w:val="25DD7824"/>
    <w:rsid w:val="277B38E0"/>
    <w:rsid w:val="29E27446"/>
    <w:rsid w:val="2A28B6B5"/>
    <w:rsid w:val="2B54FDC2"/>
    <w:rsid w:val="2B989736"/>
    <w:rsid w:val="2C3FC7B5"/>
    <w:rsid w:val="2CBBD493"/>
    <w:rsid w:val="2E13EEFD"/>
    <w:rsid w:val="2E1B2AA9"/>
    <w:rsid w:val="2E6C0A09"/>
    <w:rsid w:val="2F71850F"/>
    <w:rsid w:val="3059875E"/>
    <w:rsid w:val="313BD546"/>
    <w:rsid w:val="324C49EA"/>
    <w:rsid w:val="332DFF4F"/>
    <w:rsid w:val="3415F3A1"/>
    <w:rsid w:val="3424F65F"/>
    <w:rsid w:val="3426A33A"/>
    <w:rsid w:val="350C44EB"/>
    <w:rsid w:val="35A082DF"/>
    <w:rsid w:val="35CC6C52"/>
    <w:rsid w:val="36910BF2"/>
    <w:rsid w:val="3734C429"/>
    <w:rsid w:val="38FBC2B0"/>
    <w:rsid w:val="39BDED53"/>
    <w:rsid w:val="3A12062B"/>
    <w:rsid w:val="3A15DA6F"/>
    <w:rsid w:val="3A534B19"/>
    <w:rsid w:val="3CDBD62F"/>
    <w:rsid w:val="3D543EAB"/>
    <w:rsid w:val="3DB5CEF2"/>
    <w:rsid w:val="3E088912"/>
    <w:rsid w:val="3E0A6F55"/>
    <w:rsid w:val="3E918962"/>
    <w:rsid w:val="3FA41D16"/>
    <w:rsid w:val="413E9327"/>
    <w:rsid w:val="42882108"/>
    <w:rsid w:val="42DFDFD8"/>
    <w:rsid w:val="45AF8030"/>
    <w:rsid w:val="46CE14B8"/>
    <w:rsid w:val="478DB5B6"/>
    <w:rsid w:val="47F5FAB2"/>
    <w:rsid w:val="4A25ACEE"/>
    <w:rsid w:val="4B70D50E"/>
    <w:rsid w:val="4C5CFE74"/>
    <w:rsid w:val="4EA4F493"/>
    <w:rsid w:val="4F04E8DC"/>
    <w:rsid w:val="50A20DE8"/>
    <w:rsid w:val="50B0C675"/>
    <w:rsid w:val="51304712"/>
    <w:rsid w:val="5146A365"/>
    <w:rsid w:val="514919CD"/>
    <w:rsid w:val="521F6B44"/>
    <w:rsid w:val="5368A1A5"/>
    <w:rsid w:val="539A30DA"/>
    <w:rsid w:val="5467CEC3"/>
    <w:rsid w:val="55B7DDD4"/>
    <w:rsid w:val="56208F6F"/>
    <w:rsid w:val="56360195"/>
    <w:rsid w:val="5781E59A"/>
    <w:rsid w:val="57E99A04"/>
    <w:rsid w:val="591BECF7"/>
    <w:rsid w:val="59D4D0BD"/>
    <w:rsid w:val="5B2EA4E0"/>
    <w:rsid w:val="5B8B3F8B"/>
    <w:rsid w:val="5BAF76C7"/>
    <w:rsid w:val="5BD26447"/>
    <w:rsid w:val="5D66DB93"/>
    <w:rsid w:val="5D91FADF"/>
    <w:rsid w:val="5E151C29"/>
    <w:rsid w:val="5E3890FB"/>
    <w:rsid w:val="5FA9D019"/>
    <w:rsid w:val="604B80FF"/>
    <w:rsid w:val="605D28D4"/>
    <w:rsid w:val="61E9ADE0"/>
    <w:rsid w:val="62F51D70"/>
    <w:rsid w:val="642E500D"/>
    <w:rsid w:val="645826DC"/>
    <w:rsid w:val="652A3C1C"/>
    <w:rsid w:val="6600B5FE"/>
    <w:rsid w:val="68499F2B"/>
    <w:rsid w:val="687CE3B2"/>
    <w:rsid w:val="6888B210"/>
    <w:rsid w:val="6A6EE477"/>
    <w:rsid w:val="6AEF65CE"/>
    <w:rsid w:val="6AF83925"/>
    <w:rsid w:val="6EAD3CC6"/>
    <w:rsid w:val="6ED524E1"/>
    <w:rsid w:val="70710362"/>
    <w:rsid w:val="708ED71A"/>
    <w:rsid w:val="70E7D9FC"/>
    <w:rsid w:val="71701025"/>
    <w:rsid w:val="75591F38"/>
    <w:rsid w:val="7656AD99"/>
    <w:rsid w:val="76734C32"/>
    <w:rsid w:val="77BA637C"/>
    <w:rsid w:val="77F91BC3"/>
    <w:rsid w:val="789C91E9"/>
    <w:rsid w:val="7965E16A"/>
    <w:rsid w:val="7980B043"/>
    <w:rsid w:val="79C08585"/>
    <w:rsid w:val="7A360839"/>
    <w:rsid w:val="7A65D606"/>
    <w:rsid w:val="7C1FD6F7"/>
    <w:rsid w:val="7C561C04"/>
    <w:rsid w:val="7DA4C46F"/>
    <w:rsid w:val="7EF11756"/>
    <w:rsid w:val="7F09E006"/>
    <w:rsid w:val="7FD8A745"/>
    <w:rsid w:val="7FF83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930F2F1"/>
  <w15:chartTrackingRefBased/>
  <w15:docId w15:val="{8F6646E3-60EB-4B11-BB5C-4826318FBE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Arial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uiPriority="70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/>
    <w:lsdException w:name="Plain Table 4" w:uiPriority="21"/>
    <w:lsdException w:name="Plain Table 5" w:uiPriority="31"/>
    <w:lsdException w:name="Grid Table Light" w:uiPriority="32"/>
    <w:lsdException w:name="Grid Table 1 Light" w:uiPriority="33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319E7"/>
    <w:pPr>
      <w:spacing w:before="120" w:after="120"/>
    </w:pPr>
    <w:rPr>
      <w:rFonts w:ascii="Franklin Gothic Book" w:hAnsi="Franklin Gothic Book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3D00"/>
    <w:pPr>
      <w:keepNext/>
      <w:keepLines/>
      <w:spacing w:line="276" w:lineRule="auto"/>
      <w:outlineLvl w:val="0"/>
    </w:pPr>
    <w:rPr>
      <w:rFonts w:ascii="Franklin Gothic Medium" w:hAnsi="Franklin Gothic Medium" w:eastAsia="MS Gothic" w:cs="Times New Roman"/>
      <w:color w:val="1A4066"/>
      <w:sz w:val="36"/>
      <w:szCs w:val="44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E67961"/>
    <w:pPr>
      <w:keepNext/>
      <w:keepLines/>
      <w:widowControl w:val="0"/>
      <w:numPr>
        <w:numId w:val="13"/>
      </w:numPr>
      <w:suppressAutoHyphens/>
      <w:spacing w:before="480" w:line="264" w:lineRule="auto"/>
      <w:outlineLvl w:val="1"/>
    </w:pPr>
    <w:rPr>
      <w:rFonts w:cs="Calibri"/>
      <w:bCs/>
      <w:color w:val="165B89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rsid w:val="009513B7"/>
    <w:pPr>
      <w:keepNext/>
      <w:keepLines/>
      <w:spacing w:before="40"/>
      <w:outlineLvl w:val="2"/>
    </w:pPr>
    <w:rPr>
      <w:rFonts w:eastAsia="MS Gothic" w:cs="Times New Roman"/>
      <w:color w:val="243F60"/>
      <w:sz w:val="24"/>
    </w:rPr>
  </w:style>
  <w:style w:type="paragraph" w:styleId="Heading4">
    <w:name w:val="heading 4"/>
    <w:basedOn w:val="Normal"/>
    <w:next w:val="Normal"/>
    <w:link w:val="Heading4Char"/>
    <w:uiPriority w:val="9"/>
    <w:rsid w:val="00865597"/>
    <w:pPr>
      <w:keepNext/>
      <w:keepLines/>
      <w:spacing w:before="40"/>
      <w:outlineLvl w:val="3"/>
    </w:pPr>
    <w:rPr>
      <w:rFonts w:eastAsia="MS Gothic" w:cs="Times New Roman"/>
      <w:i/>
      <w:iCs/>
      <w:color w:val="365F91"/>
    </w:rPr>
  </w:style>
  <w:style w:type="paragraph" w:styleId="Heading5">
    <w:name w:val="heading 5"/>
    <w:basedOn w:val="Normal"/>
    <w:next w:val="Normal"/>
    <w:link w:val="Heading5Char"/>
    <w:uiPriority w:val="9"/>
    <w:rsid w:val="005860F9"/>
    <w:pPr>
      <w:keepNext/>
      <w:keepLines/>
      <w:spacing w:before="40"/>
      <w:outlineLvl w:val="4"/>
    </w:pPr>
    <w:rPr>
      <w:rFonts w:ascii="Calibri" w:hAnsi="Calibri" w:eastAsia="MS Gothic" w:cs="Times New Roman"/>
      <w:color w:val="365F91"/>
    </w:rPr>
  </w:style>
  <w:style w:type="paragraph" w:styleId="Heading6">
    <w:name w:val="heading 6"/>
    <w:basedOn w:val="Normal"/>
    <w:next w:val="Normal"/>
    <w:link w:val="Heading6Char"/>
    <w:uiPriority w:val="9"/>
    <w:rsid w:val="005860F9"/>
    <w:pPr>
      <w:keepNext/>
      <w:keepLines/>
      <w:spacing w:before="40"/>
      <w:outlineLvl w:val="5"/>
    </w:pPr>
    <w:rPr>
      <w:rFonts w:ascii="Calibri" w:hAnsi="Calibri" w:eastAsia="MS Gothic" w:cs="Times New Roman"/>
      <w:color w:val="243F60"/>
    </w:rPr>
  </w:style>
  <w:style w:type="paragraph" w:styleId="Heading7">
    <w:name w:val="heading 7"/>
    <w:basedOn w:val="Normal"/>
    <w:next w:val="Normal"/>
    <w:link w:val="Heading7Char"/>
    <w:uiPriority w:val="9"/>
    <w:rsid w:val="005860F9"/>
    <w:pPr>
      <w:keepNext/>
      <w:keepLines/>
      <w:spacing w:before="40"/>
      <w:outlineLvl w:val="6"/>
    </w:pPr>
    <w:rPr>
      <w:rFonts w:ascii="Calibri" w:hAnsi="Calibri" w:eastAsia="MS Gothic" w:cs="Times New Roman"/>
      <w:i/>
      <w:iCs/>
      <w:color w:val="243F60"/>
    </w:rPr>
  </w:style>
  <w:style w:type="paragraph" w:styleId="Heading8">
    <w:name w:val="heading 8"/>
    <w:basedOn w:val="Normal"/>
    <w:next w:val="Normal"/>
    <w:link w:val="Heading8Char"/>
    <w:uiPriority w:val="9"/>
    <w:rsid w:val="005860F9"/>
    <w:pPr>
      <w:keepNext/>
      <w:keepLines/>
      <w:spacing w:before="40"/>
      <w:outlineLvl w:val="7"/>
    </w:pPr>
    <w:rPr>
      <w:rFonts w:ascii="Calibri" w:hAnsi="Calibri" w:eastAsia="MS Gothic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rsid w:val="005860F9"/>
    <w:pPr>
      <w:keepNext/>
      <w:keepLines/>
      <w:spacing w:before="40"/>
      <w:outlineLvl w:val="8"/>
    </w:pPr>
    <w:rPr>
      <w:rFonts w:ascii="Calibri" w:hAnsi="Calibri" w:eastAsia="MS Gothic" w:cs="Times New Roman"/>
      <w:i/>
      <w:iCs/>
      <w:color w:val="272727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47D13"/>
    <w:pPr>
      <w:tabs>
        <w:tab w:val="center" w:pos="4320"/>
        <w:tab w:val="right" w:pos="8640"/>
      </w:tabs>
    </w:pPr>
  </w:style>
  <w:style w:type="character" w:styleId="HeaderChar" w:customStyle="1">
    <w:name w:val="Header Char"/>
    <w:link w:val="Header"/>
    <w:uiPriority w:val="99"/>
    <w:rsid w:val="00347D13"/>
    <w:rPr>
      <w:rFonts w:ascii="Myriad Pro SemiCond" w:hAnsi="Myriad Pro SemiCond" w:eastAsia="Times New Roman" w:cs="Times New Roman"/>
      <w:sz w:val="22"/>
      <w:szCs w:val="22"/>
      <w:lang w:val="ru-RU" w:bidi="en-US"/>
    </w:rPr>
  </w:style>
  <w:style w:type="paragraph" w:styleId="Footer">
    <w:name w:val="footer"/>
    <w:basedOn w:val="Normal"/>
    <w:link w:val="FooterChar"/>
    <w:rsid w:val="00347D13"/>
    <w:pPr>
      <w:tabs>
        <w:tab w:val="center" w:pos="4320"/>
        <w:tab w:val="right" w:pos="8640"/>
      </w:tabs>
    </w:pPr>
  </w:style>
  <w:style w:type="character" w:styleId="FooterChar" w:customStyle="1">
    <w:name w:val="Footer Char"/>
    <w:link w:val="Footer"/>
    <w:rsid w:val="00347D13"/>
    <w:rPr>
      <w:rFonts w:ascii="Myriad Pro SemiCond" w:hAnsi="Myriad Pro SemiCond" w:eastAsia="Times New Roman" w:cs="Times New Roman"/>
      <w:sz w:val="22"/>
      <w:szCs w:val="22"/>
      <w:lang w:val="ru-RU" w:bidi="en-US"/>
    </w:rPr>
  </w:style>
  <w:style w:type="paragraph" w:styleId="Title">
    <w:name w:val="Title"/>
    <w:next w:val="Normal"/>
    <w:link w:val="TitleChar"/>
    <w:uiPriority w:val="10"/>
    <w:qFormat/>
    <w:rsid w:val="00921734"/>
    <w:pPr>
      <w:pBdr>
        <w:bottom w:val="single" w:color="4F81BD" w:sz="8" w:space="4"/>
      </w:pBdr>
      <w:spacing w:before="240" w:after="120" w:line="276" w:lineRule="auto"/>
      <w:contextualSpacing/>
    </w:pPr>
    <w:rPr>
      <w:rFonts w:ascii="Franklin Gothic Medium" w:hAnsi="Franklin Gothic Medium" w:eastAsia="MS Gothic" w:cs="Times New Roman"/>
      <w:spacing w:val="-10"/>
      <w:kern w:val="28"/>
      <w:sz w:val="40"/>
      <w:szCs w:val="52"/>
    </w:rPr>
  </w:style>
  <w:style w:type="character" w:styleId="TitleChar" w:customStyle="1">
    <w:name w:val="Title Char"/>
    <w:link w:val="Title"/>
    <w:uiPriority w:val="10"/>
    <w:rsid w:val="00921734"/>
    <w:rPr>
      <w:rFonts w:ascii="Franklin Gothic Medium" w:hAnsi="Franklin Gothic Medium" w:eastAsia="MS Gothic" w:cs="Times New Roman"/>
      <w:spacing w:val="-10"/>
      <w:kern w:val="28"/>
      <w:sz w:val="40"/>
      <w:szCs w:val="52"/>
    </w:rPr>
  </w:style>
  <w:style w:type="paragraph" w:styleId="MediumGrid21" w:customStyle="1">
    <w:name w:val="Medium Grid 21"/>
    <w:basedOn w:val="Title"/>
    <w:link w:val="MediumGrid2Char"/>
    <w:uiPriority w:val="1"/>
    <w:qFormat/>
    <w:rsid w:val="00E90C39"/>
    <w:pPr>
      <w:pBdr>
        <w:bottom w:val="single" w:color="4EB7E2" w:sz="8" w:space="4"/>
      </w:pBdr>
      <w:spacing w:before="360"/>
    </w:pPr>
    <w:rPr>
      <w:sz w:val="44"/>
      <w:szCs w:val="44"/>
    </w:rPr>
  </w:style>
  <w:style w:type="character" w:styleId="MediumGrid2Char" w:customStyle="1">
    <w:name w:val="Medium Grid 2 Char"/>
    <w:link w:val="MediumGrid21"/>
    <w:uiPriority w:val="1"/>
    <w:rsid w:val="00E90C39"/>
    <w:rPr>
      <w:rFonts w:ascii="Franklin Gothic Medium" w:hAnsi="Franklin Gothic Medium" w:eastAsia="MS Gothic" w:cs="Times New Roman"/>
      <w:spacing w:val="-10"/>
      <w:kern w:val="28"/>
      <w:sz w:val="44"/>
      <w:szCs w:val="44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7D13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/>
    <w:rsid w:val="00347D13"/>
    <w:rPr>
      <w:rFonts w:ascii="Lucida Grande" w:hAnsi="Lucida Grande" w:eastAsia="Times New Roman" w:cs="Lucida Grande"/>
      <w:sz w:val="18"/>
      <w:szCs w:val="18"/>
      <w:lang w:val="ru-RU" w:bidi="en-US"/>
    </w:rPr>
  </w:style>
  <w:style w:type="character" w:styleId="Hyperlink">
    <w:name w:val="Hyperlink"/>
    <w:uiPriority w:val="99"/>
    <w:unhideWhenUsed/>
    <w:rsid w:val="001D605F"/>
    <w:rPr>
      <w:color w:val="0000FF"/>
      <w:u w:val="single"/>
    </w:rPr>
  </w:style>
  <w:style w:type="character" w:styleId="apple-converted-space" w:customStyle="1">
    <w:name w:val="apple-converted-space"/>
    <w:rsid w:val="001D605F"/>
  </w:style>
  <w:style w:type="character" w:styleId="Heading2Char" w:customStyle="1">
    <w:name w:val="Heading 2 Char"/>
    <w:link w:val="Heading2"/>
    <w:uiPriority w:val="99"/>
    <w:rsid w:val="00E67961"/>
    <w:rPr>
      <w:rFonts w:ascii="Franklin Gothic Book" w:hAnsi="Franklin Gothic Book" w:cs="Calibri"/>
      <w:bCs/>
      <w:color w:val="165B89"/>
      <w:sz w:val="28"/>
      <w:szCs w:val="26"/>
      <w:lang w:val="ru-RU"/>
    </w:rPr>
  </w:style>
  <w:style w:type="paragraph" w:styleId="ColorfulList-Accent11" w:customStyle="1">
    <w:name w:val="Colorful List - Accent 11"/>
    <w:basedOn w:val="Normal"/>
    <w:uiPriority w:val="34"/>
    <w:rsid w:val="005860F9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8C32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32AA"/>
    <w:rPr>
      <w:szCs w:val="20"/>
    </w:rPr>
  </w:style>
  <w:style w:type="character" w:styleId="CommentTextChar" w:customStyle="1">
    <w:name w:val="Comment Text Char"/>
    <w:link w:val="CommentText"/>
    <w:uiPriority w:val="99"/>
    <w:rsid w:val="008C32AA"/>
    <w:rPr>
      <w:rFonts w:ascii="Myriad Pro SemiCond" w:hAnsi="Myriad Pro SemiCond" w:eastAsia="Times New Roman" w:cs="Times New Roman"/>
      <w:sz w:val="20"/>
      <w:szCs w:val="20"/>
      <w:lang w:val="ru-RU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2AA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8C32AA"/>
    <w:rPr>
      <w:rFonts w:ascii="Myriad Pro SemiCond" w:hAnsi="Myriad Pro SemiCond" w:eastAsia="Times New Roman" w:cs="Times New Roman"/>
      <w:b/>
      <w:bCs/>
      <w:sz w:val="20"/>
      <w:szCs w:val="20"/>
      <w:lang w:val="ru-RU" w:bidi="en-US"/>
    </w:rPr>
  </w:style>
  <w:style w:type="paragraph" w:styleId="ColorfulShading-Accent11" w:customStyle="1">
    <w:name w:val="Colorful Shading - Accent 11"/>
    <w:hidden/>
    <w:uiPriority w:val="99"/>
    <w:semiHidden/>
    <w:rsid w:val="00B129CE"/>
    <w:rPr>
      <w:rFonts w:ascii="Myriad Pro SemiCond" w:hAnsi="Myriad Pro SemiCond" w:eastAsia="Times New Roman" w:cs="Times New Roman"/>
      <w:sz w:val="22"/>
      <w:szCs w:val="22"/>
      <w:lang w:bidi="en-US"/>
    </w:rPr>
  </w:style>
  <w:style w:type="character" w:styleId="Heading1Char" w:customStyle="1">
    <w:name w:val="Heading 1 Char"/>
    <w:link w:val="Heading1"/>
    <w:uiPriority w:val="9"/>
    <w:rsid w:val="00FF3D00"/>
    <w:rPr>
      <w:rFonts w:ascii="Franklin Gothic Medium" w:hAnsi="Franklin Gothic Medium" w:eastAsia="MS Gothic" w:cs="Times New Roman"/>
      <w:color w:val="1A4066"/>
      <w:sz w:val="36"/>
      <w:szCs w:val="44"/>
      <w:lang w:val="ru-RU"/>
    </w:rPr>
  </w:style>
  <w:style w:type="paragraph" w:styleId="Caption">
    <w:name w:val="caption"/>
    <w:basedOn w:val="Normal"/>
    <w:next w:val="Normal"/>
    <w:uiPriority w:val="35"/>
    <w:rsid w:val="005860F9"/>
    <w:pPr>
      <w:spacing w:after="200"/>
    </w:pPr>
    <w:rPr>
      <w:i/>
      <w:iCs/>
      <w:color w:val="1F497D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2072AF"/>
  </w:style>
  <w:style w:type="character" w:styleId="FollowedHyperlink">
    <w:name w:val="FollowedHyperlink"/>
    <w:uiPriority w:val="99"/>
    <w:semiHidden/>
    <w:unhideWhenUsed/>
    <w:rsid w:val="00664C86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664C86"/>
    <w:rPr>
      <w:color w:val="605E5C"/>
      <w:shd w:val="clear" w:color="auto" w:fill="E1DFDD"/>
    </w:rPr>
  </w:style>
  <w:style w:type="character" w:styleId="Heading3Char" w:customStyle="1">
    <w:name w:val="Heading 3 Char"/>
    <w:link w:val="Heading3"/>
    <w:uiPriority w:val="9"/>
    <w:rsid w:val="009513B7"/>
    <w:rPr>
      <w:rFonts w:ascii="Franklin Gothic Book" w:hAnsi="Franklin Gothic Book" w:eastAsia="MS Gothic" w:cs="Times New Roman"/>
      <w:color w:val="243F60"/>
      <w:sz w:val="24"/>
      <w:szCs w:val="24"/>
      <w:lang w:val="ru-RU"/>
    </w:rPr>
  </w:style>
  <w:style w:type="character" w:styleId="Heading4Char" w:customStyle="1">
    <w:name w:val="Heading 4 Char"/>
    <w:link w:val="Heading4"/>
    <w:uiPriority w:val="9"/>
    <w:rsid w:val="00865597"/>
    <w:rPr>
      <w:rFonts w:ascii="Franklin Gothic Book" w:hAnsi="Franklin Gothic Book" w:eastAsia="MS Gothic" w:cs="Times New Roman"/>
      <w:i/>
      <w:iCs/>
      <w:color w:val="365F91"/>
      <w:szCs w:val="24"/>
      <w:lang w:val="ru-RU"/>
    </w:rPr>
  </w:style>
  <w:style w:type="character" w:styleId="Heading5Char" w:customStyle="1">
    <w:name w:val="Heading 5 Char"/>
    <w:link w:val="Heading5"/>
    <w:uiPriority w:val="9"/>
    <w:semiHidden/>
    <w:rsid w:val="005860F9"/>
    <w:rPr>
      <w:rFonts w:ascii="Calibri" w:hAnsi="Calibri" w:eastAsia="MS Gothic" w:cs="Times New Roman"/>
      <w:color w:val="365F91"/>
    </w:rPr>
  </w:style>
  <w:style w:type="character" w:styleId="Heading6Char" w:customStyle="1">
    <w:name w:val="Heading 6 Char"/>
    <w:link w:val="Heading6"/>
    <w:uiPriority w:val="9"/>
    <w:semiHidden/>
    <w:rsid w:val="005860F9"/>
    <w:rPr>
      <w:rFonts w:ascii="Calibri" w:hAnsi="Calibri" w:eastAsia="MS Gothic" w:cs="Times New Roman"/>
      <w:color w:val="243F60"/>
    </w:rPr>
  </w:style>
  <w:style w:type="character" w:styleId="Heading7Char" w:customStyle="1">
    <w:name w:val="Heading 7 Char"/>
    <w:link w:val="Heading7"/>
    <w:uiPriority w:val="9"/>
    <w:semiHidden/>
    <w:rsid w:val="005860F9"/>
    <w:rPr>
      <w:rFonts w:ascii="Calibri" w:hAnsi="Calibri" w:eastAsia="MS Gothic" w:cs="Times New Roman"/>
      <w:i/>
      <w:iCs/>
      <w:color w:val="243F60"/>
    </w:rPr>
  </w:style>
  <w:style w:type="character" w:styleId="Heading8Char" w:customStyle="1">
    <w:name w:val="Heading 8 Char"/>
    <w:link w:val="Heading8"/>
    <w:uiPriority w:val="9"/>
    <w:semiHidden/>
    <w:rsid w:val="005860F9"/>
    <w:rPr>
      <w:rFonts w:ascii="Calibri" w:hAnsi="Calibri" w:eastAsia="MS Gothic" w:cs="Times New Roman"/>
      <w:color w:val="272727"/>
      <w:sz w:val="21"/>
      <w:szCs w:val="21"/>
    </w:rPr>
  </w:style>
  <w:style w:type="character" w:styleId="Heading9Char" w:customStyle="1">
    <w:name w:val="Heading 9 Char"/>
    <w:link w:val="Heading9"/>
    <w:uiPriority w:val="9"/>
    <w:semiHidden/>
    <w:rsid w:val="005860F9"/>
    <w:rPr>
      <w:rFonts w:ascii="Calibri" w:hAnsi="Calibri" w:eastAsia="MS Gothic" w:cs="Times New Roman"/>
      <w:i/>
      <w:iCs/>
      <w:color w:val="272727"/>
      <w:sz w:val="21"/>
      <w:szCs w:val="21"/>
    </w:rPr>
  </w:style>
  <w:style w:type="paragraph" w:styleId="Subtitle">
    <w:name w:val="Subtitle"/>
    <w:next w:val="Normal"/>
    <w:link w:val="SubtitleChar"/>
    <w:uiPriority w:val="11"/>
    <w:rsid w:val="005860F9"/>
    <w:pPr>
      <w:numPr>
        <w:ilvl w:val="1"/>
      </w:numPr>
      <w:spacing w:after="160"/>
    </w:pPr>
    <w:rPr>
      <w:rFonts w:eastAsia="MS Mincho"/>
      <w:color w:val="5A5A5A"/>
      <w:spacing w:val="15"/>
      <w:sz w:val="22"/>
      <w:szCs w:val="22"/>
    </w:rPr>
  </w:style>
  <w:style w:type="character" w:styleId="SubtitleChar" w:customStyle="1">
    <w:name w:val="Subtitle Char"/>
    <w:link w:val="Subtitle"/>
    <w:uiPriority w:val="11"/>
    <w:rsid w:val="005860F9"/>
    <w:rPr>
      <w:rFonts w:eastAsia="MS Mincho"/>
      <w:color w:val="5A5A5A"/>
      <w:spacing w:val="15"/>
      <w:sz w:val="22"/>
      <w:szCs w:val="22"/>
    </w:rPr>
  </w:style>
  <w:style w:type="character" w:styleId="Strong">
    <w:name w:val="Strong"/>
    <w:uiPriority w:val="22"/>
    <w:rsid w:val="005860F9"/>
    <w:rPr>
      <w:b/>
      <w:bCs/>
    </w:rPr>
  </w:style>
  <w:style w:type="character" w:styleId="Emphasis">
    <w:name w:val="Emphasis"/>
    <w:uiPriority w:val="20"/>
    <w:rsid w:val="005860F9"/>
    <w:rPr>
      <w:i/>
      <w:iCs/>
    </w:rPr>
  </w:style>
  <w:style w:type="paragraph" w:styleId="ColorfulGrid-Accent11" w:customStyle="1">
    <w:name w:val="Colorful Grid - Accent 11"/>
    <w:basedOn w:val="Normal"/>
    <w:next w:val="Normal"/>
    <w:link w:val="ColorfulGrid-Accent1Char"/>
    <w:uiPriority w:val="29"/>
    <w:rsid w:val="005860F9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ColorfulGrid-Accent1Char" w:customStyle="1">
    <w:name w:val="Colorful Grid - Accent 1 Char"/>
    <w:link w:val="ColorfulGrid-Accent11"/>
    <w:uiPriority w:val="29"/>
    <w:rsid w:val="005860F9"/>
    <w:rPr>
      <w:i/>
      <w:iCs/>
      <w:color w:val="404040"/>
    </w:rPr>
  </w:style>
  <w:style w:type="paragraph" w:styleId="LightShading-Accent21" w:customStyle="1">
    <w:name w:val="Light Shading - Accent 21"/>
    <w:basedOn w:val="Normal"/>
    <w:next w:val="Normal"/>
    <w:link w:val="LightShading-Accent2Char"/>
    <w:uiPriority w:val="30"/>
    <w:rsid w:val="005860F9"/>
    <w:pPr>
      <w:pBdr>
        <w:top w:val="single" w:color="4F81BD" w:sz="4" w:space="10"/>
        <w:bottom w:val="single" w:color="4F81BD" w:sz="4" w:space="10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styleId="LightShading-Accent2Char" w:customStyle="1">
    <w:name w:val="Light Shading - Accent 2 Char"/>
    <w:link w:val="LightShading-Accent21"/>
    <w:uiPriority w:val="30"/>
    <w:rsid w:val="005860F9"/>
    <w:rPr>
      <w:i/>
      <w:iCs/>
      <w:color w:val="4F81BD"/>
    </w:rPr>
  </w:style>
  <w:style w:type="character" w:styleId="PlainTable31" w:customStyle="1">
    <w:name w:val="Plain Table 31"/>
    <w:uiPriority w:val="19"/>
    <w:rsid w:val="005860F9"/>
    <w:rPr>
      <w:i/>
      <w:iCs/>
      <w:color w:val="404040"/>
    </w:rPr>
  </w:style>
  <w:style w:type="character" w:styleId="PlainTable41" w:customStyle="1">
    <w:name w:val="Plain Table 41"/>
    <w:uiPriority w:val="21"/>
    <w:rsid w:val="005860F9"/>
    <w:rPr>
      <w:i/>
      <w:iCs/>
      <w:color w:val="4F81BD"/>
    </w:rPr>
  </w:style>
  <w:style w:type="character" w:styleId="PlainTable51" w:customStyle="1">
    <w:name w:val="Plain Table 51"/>
    <w:uiPriority w:val="31"/>
    <w:rsid w:val="005860F9"/>
    <w:rPr>
      <w:smallCaps/>
      <w:color w:val="5A5A5A"/>
    </w:rPr>
  </w:style>
  <w:style w:type="character" w:styleId="TableGridLight1" w:customStyle="1">
    <w:name w:val="Table Grid Light1"/>
    <w:uiPriority w:val="32"/>
    <w:rsid w:val="005860F9"/>
    <w:rPr>
      <w:b/>
      <w:bCs/>
      <w:smallCaps/>
      <w:color w:val="4F81BD"/>
      <w:spacing w:val="5"/>
    </w:rPr>
  </w:style>
  <w:style w:type="character" w:styleId="GridTable1Light1" w:customStyle="1">
    <w:name w:val="Grid Table 1 Light1"/>
    <w:uiPriority w:val="33"/>
    <w:rsid w:val="005860F9"/>
    <w:rPr>
      <w:b/>
      <w:bCs/>
      <w:i/>
      <w:iCs/>
      <w:spacing w:val="5"/>
    </w:rPr>
  </w:style>
  <w:style w:type="paragraph" w:styleId="GridTable31" w:customStyle="1">
    <w:name w:val="Grid Table 31"/>
    <w:basedOn w:val="Heading1"/>
    <w:next w:val="Normal"/>
    <w:uiPriority w:val="39"/>
    <w:semiHidden/>
    <w:unhideWhenUsed/>
    <w:qFormat/>
    <w:rsid w:val="005860F9"/>
    <w:pPr>
      <w:outlineLvl w:val="9"/>
    </w:pPr>
  </w:style>
  <w:style w:type="paragraph" w:styleId="Header2" w:customStyle="1">
    <w:name w:val="Header 2"/>
    <w:rsid w:val="008820B8"/>
    <w:pPr>
      <w:jc w:val="right"/>
    </w:pPr>
    <w:rPr>
      <w:rFonts w:ascii="Franklin Gothic Book" w:hAnsi="Franklin Gothic Book"/>
      <w:noProof/>
    </w:rPr>
  </w:style>
  <w:style w:type="paragraph" w:styleId="Headerbyline" w:customStyle="1">
    <w:name w:val="Header byline"/>
    <w:basedOn w:val="Normal"/>
    <w:rsid w:val="003C37CC"/>
    <w:pPr>
      <w:jc w:val="right"/>
    </w:pPr>
    <w:rPr>
      <w:noProof/>
      <w:szCs w:val="20"/>
    </w:rPr>
  </w:style>
  <w:style w:type="paragraph" w:styleId="Style1" w:customStyle="1">
    <w:name w:val="Style1"/>
    <w:basedOn w:val="Normal"/>
    <w:autoRedefine/>
    <w:qFormat/>
    <w:rsid w:val="006867A1"/>
    <w:pPr>
      <w:jc w:val="right"/>
    </w:pPr>
    <w:rPr>
      <w:rFonts w:ascii="Franklin Gothic Medium" w:hAnsi="Franklin Gothic Medium"/>
      <w:noProof/>
      <w:szCs w:val="20"/>
    </w:rPr>
  </w:style>
  <w:style w:type="paragraph" w:styleId="NoSpacing">
    <w:name w:val="No Spacing"/>
    <w:uiPriority w:val="99"/>
    <w:rsid w:val="008820B8"/>
    <w:rPr>
      <w:sz w:val="24"/>
      <w:szCs w:val="24"/>
    </w:rPr>
  </w:style>
  <w:style w:type="character" w:styleId="BookTitle">
    <w:name w:val="Book Title"/>
    <w:uiPriority w:val="69"/>
    <w:rsid w:val="008820B8"/>
    <w:rPr>
      <w:b/>
      <w:bCs/>
      <w:i/>
      <w:iCs/>
      <w:spacing w:val="5"/>
    </w:rPr>
  </w:style>
  <w:style w:type="paragraph" w:styleId="IntenseQuote">
    <w:name w:val="Intense Quote"/>
    <w:basedOn w:val="Normal"/>
    <w:next w:val="Normal"/>
    <w:link w:val="IntenseQuoteChar"/>
    <w:uiPriority w:val="60"/>
    <w:rsid w:val="008820B8"/>
    <w:pPr>
      <w:pBdr>
        <w:top w:val="single" w:color="4472C4" w:sz="4" w:space="10"/>
        <w:bottom w:val="single" w:color="4472C4" w:sz="4" w:space="10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styleId="IntenseQuoteChar" w:customStyle="1">
    <w:name w:val="Intense Quote Char"/>
    <w:link w:val="IntenseQuote"/>
    <w:uiPriority w:val="60"/>
    <w:rsid w:val="008820B8"/>
    <w:rPr>
      <w:i/>
      <w:iCs/>
      <w:color w:val="4472C4"/>
      <w:sz w:val="24"/>
      <w:szCs w:val="24"/>
      <w:lang w:val="ru-RU"/>
    </w:rPr>
  </w:style>
  <w:style w:type="character" w:styleId="SubtleEmphasis">
    <w:name w:val="Subtle Emphasis"/>
    <w:uiPriority w:val="65"/>
    <w:rsid w:val="008820B8"/>
    <w:rPr>
      <w:i/>
      <w:iCs/>
      <w:color w:val="404040"/>
    </w:rPr>
  </w:style>
  <w:style w:type="character" w:styleId="IntenseEmphasis">
    <w:name w:val="Intense Emphasis"/>
    <w:uiPriority w:val="66"/>
    <w:rsid w:val="008820B8"/>
    <w:rPr>
      <w:i/>
      <w:iCs/>
      <w:color w:val="4472C4"/>
    </w:rPr>
  </w:style>
  <w:style w:type="character" w:styleId="SubtleReference">
    <w:name w:val="Subtle Reference"/>
    <w:uiPriority w:val="67"/>
    <w:rsid w:val="008820B8"/>
    <w:rPr>
      <w:smallCaps/>
      <w:color w:val="5A5A5A"/>
    </w:rPr>
  </w:style>
  <w:style w:type="character" w:styleId="IntenseReference">
    <w:name w:val="Intense Reference"/>
    <w:uiPriority w:val="68"/>
    <w:rsid w:val="008820B8"/>
    <w:rPr>
      <w:b/>
      <w:bCs/>
      <w:smallCaps/>
      <w:color w:val="4472C4"/>
      <w:spacing w:val="5"/>
    </w:rPr>
  </w:style>
  <w:style w:type="paragraph" w:styleId="ListParagraph">
    <w:name w:val="List Paragraph"/>
    <w:basedOn w:val="Normal"/>
    <w:uiPriority w:val="72"/>
    <w:qFormat/>
    <w:rsid w:val="008820B8"/>
    <w:pPr>
      <w:ind w:left="720"/>
    </w:pPr>
  </w:style>
  <w:style w:type="paragraph" w:styleId="Quote">
    <w:name w:val="Quote"/>
    <w:basedOn w:val="Normal"/>
    <w:next w:val="Normal"/>
    <w:link w:val="QuoteChar"/>
    <w:uiPriority w:val="73"/>
    <w:rsid w:val="008820B8"/>
    <w:pPr>
      <w:spacing w:before="200" w:after="160"/>
      <w:ind w:left="864" w:right="864"/>
      <w:jc w:val="center"/>
    </w:pPr>
    <w:rPr>
      <w:i/>
      <w:iCs/>
      <w:color w:val="404040"/>
    </w:rPr>
  </w:style>
  <w:style w:type="character" w:styleId="QuoteChar" w:customStyle="1">
    <w:name w:val="Quote Char"/>
    <w:link w:val="Quote"/>
    <w:uiPriority w:val="73"/>
    <w:rsid w:val="008820B8"/>
    <w:rPr>
      <w:i/>
      <w:iCs/>
      <w:color w:val="404040"/>
      <w:sz w:val="24"/>
      <w:szCs w:val="24"/>
      <w:lang w:val="ru-RU"/>
    </w:rPr>
  </w:style>
  <w:style w:type="paragraph" w:styleId="MainTitle" w:customStyle="1">
    <w:name w:val="Main Title"/>
    <w:basedOn w:val="MediumGrid21"/>
    <w:qFormat/>
    <w:rsid w:val="006867A1"/>
    <w:pPr>
      <w:pBdr>
        <w:bottom w:val="single" w:color="1A4066" w:sz="8" w:space="4"/>
      </w:pBdr>
    </w:pPr>
  </w:style>
  <w:style w:type="paragraph" w:styleId="SubTitle0" w:customStyle="1">
    <w:name w:val="Sub Title"/>
    <w:basedOn w:val="Heading1"/>
    <w:qFormat/>
    <w:rsid w:val="006867A1"/>
    <w:rPr>
      <w:rFonts w:ascii="Franklin Gothic Book" w:hAnsi="Franklin Gothic Book"/>
      <w:b/>
    </w:rPr>
  </w:style>
  <w:style w:type="paragraph" w:styleId="HeaderDate" w:customStyle="1">
    <w:name w:val="Header – Date"/>
    <w:basedOn w:val="Style1"/>
    <w:qFormat/>
    <w:rsid w:val="00F271DC"/>
    <w:pPr>
      <w:spacing w:before="0" w:after="0" w:line="276" w:lineRule="auto"/>
    </w:pPr>
    <w:rPr>
      <w:rFonts w:ascii="Franklin Gothic Book" w:hAnsi="Franklin Gothic Book"/>
      <w:sz w:val="18"/>
      <w:szCs w:val="18"/>
    </w:rPr>
  </w:style>
  <w:style w:type="paragraph" w:styleId="Text" w:customStyle="1">
    <w:name w:val="Text"/>
    <w:basedOn w:val="Normal"/>
    <w:qFormat/>
    <w:rsid w:val="006867A1"/>
    <w:pPr>
      <w:spacing w:line="276" w:lineRule="auto"/>
    </w:pPr>
  </w:style>
  <w:style w:type="paragraph" w:styleId="Quoteinbox" w:customStyle="1">
    <w:name w:val="Quote in box"/>
    <w:basedOn w:val="Text"/>
    <w:qFormat/>
    <w:rsid w:val="006867A1"/>
    <w:pPr>
      <w:spacing w:after="240"/>
      <w:ind w:left="113" w:right="113"/>
    </w:pPr>
    <w:rPr>
      <w:i/>
    </w:rPr>
  </w:style>
  <w:style w:type="paragraph" w:styleId="Captiontext" w:customStyle="1">
    <w:name w:val="Caption text"/>
    <w:basedOn w:val="Normal"/>
    <w:qFormat/>
    <w:rsid w:val="008D1767"/>
    <w:pPr>
      <w:spacing w:before="0" w:after="0" w:line="276" w:lineRule="auto"/>
    </w:pPr>
    <w:rPr>
      <w:i/>
      <w:iCs/>
      <w:color w:val="595959"/>
      <w:sz w:val="18"/>
      <w:szCs w:val="18"/>
    </w:rPr>
  </w:style>
  <w:style w:type="paragraph" w:styleId="TextBold" w:customStyle="1">
    <w:name w:val="Text Bold"/>
    <w:basedOn w:val="Normal"/>
    <w:qFormat/>
    <w:rsid w:val="00315525"/>
    <w:pPr>
      <w:spacing w:line="276" w:lineRule="auto"/>
    </w:pPr>
    <w:rPr>
      <w:b/>
      <w:noProof/>
    </w:rPr>
  </w:style>
  <w:style w:type="table" w:styleId="TableGrid">
    <w:name w:val="Table Grid"/>
    <w:basedOn w:val="TableNormal"/>
    <w:uiPriority w:val="39"/>
    <w:rsid w:val="00383D6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575CF0"/>
    <w:pPr>
      <w:spacing w:after="0" w:line="259" w:lineRule="auto"/>
      <w:outlineLvl w:val="9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C245FB"/>
    <w:pPr>
      <w:tabs>
        <w:tab w:val="right" w:leader="dot" w:pos="9062"/>
      </w:tabs>
      <w:spacing w:before="60" w:after="60"/>
    </w:pPr>
    <w:rPr>
      <w:b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575CF0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575CF0"/>
    <w:pPr>
      <w:spacing w:after="100"/>
      <w:ind w:left="220"/>
    </w:pPr>
  </w:style>
  <w:style w:type="paragraph" w:styleId="c-text-blockaside-link-item" w:customStyle="1">
    <w:name w:val="c-text-block__aside-link-item"/>
    <w:basedOn w:val="Normal"/>
    <w:rsid w:val="00842358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lang w:eastAsia="en-GB"/>
    </w:rPr>
  </w:style>
  <w:style w:type="character" w:styleId="PlaceholderText">
    <w:name w:val="Placeholder Text"/>
    <w:basedOn w:val="DefaultParagraphFont"/>
    <w:uiPriority w:val="99"/>
    <w:rsid w:val="004B7CD5"/>
    <w:rPr>
      <w:color w:val="808080"/>
    </w:rPr>
  </w:style>
  <w:style w:type="table" w:styleId="PlainTable5">
    <w:name w:val="Plain Table 5"/>
    <w:basedOn w:val="TableNormal"/>
    <w:uiPriority w:val="31"/>
    <w:rsid w:val="00A821F7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21"/>
    <w:rsid w:val="00687D0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normaltextrun" w:customStyle="1">
    <w:name w:val="normaltextrun"/>
    <w:basedOn w:val="DefaultParagraphFont"/>
    <w:rsid w:val="00AB4DE6"/>
  </w:style>
  <w:style w:type="character" w:styleId="eop" w:customStyle="1">
    <w:name w:val="eop"/>
    <w:basedOn w:val="DefaultParagraphFont"/>
    <w:rsid w:val="00AB4DE6"/>
  </w:style>
  <w:style w:type="paragraph" w:styleId="Revision">
    <w:name w:val="Revision"/>
    <w:hidden/>
    <w:uiPriority w:val="71"/>
    <w:rsid w:val="00E51025"/>
    <w:rPr>
      <w:rFonts w:ascii="Franklin Gothic Book" w:hAnsi="Franklin Gothic Book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66AE8"/>
    <w:pPr>
      <w:spacing w:before="0" w:after="0"/>
    </w:pPr>
    <w:rPr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B66AE8"/>
    <w:rPr>
      <w:rFonts w:ascii="Franklin Gothic Book" w:hAnsi="Franklin Gothic Book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B66AE8"/>
    <w:rPr>
      <w:vertAlign w:val="superscript"/>
    </w:rPr>
  </w:style>
  <w:style w:type="paragraph" w:styleId="paragraph" w:customStyle="1">
    <w:name w:val="paragraph"/>
    <w:basedOn w:val="Normal"/>
    <w:rsid w:val="00E4051B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</w:rPr>
  </w:style>
  <w:style w:type="character" w:styleId="Mention">
    <w:name w:val="Mention"/>
    <w:basedOn w:val="DefaultParagraphFont"/>
    <w:uiPriority w:val="99"/>
    <w:unhideWhenUsed/>
    <w:rsid w:val="002D6A9E"/>
    <w:rPr>
      <w:color w:val="2B579A"/>
      <w:shd w:val="clear" w:color="auto" w:fill="E1DFDD"/>
    </w:rPr>
  </w:style>
  <w:style w:type="character" w:styleId="Style2" w:customStyle="1">
    <w:name w:val="Style2"/>
    <w:basedOn w:val="DefaultParagraphFont"/>
    <w:uiPriority w:val="1"/>
    <w:rsid w:val="00CB1825"/>
    <w:rPr>
      <w:rFonts w:ascii="Franklin Gothic Book" w:hAnsi="Franklin Gothic Book"/>
      <w:b/>
      <w:color w:val="C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9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9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6827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980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466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1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861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816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832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07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79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2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14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91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42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477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1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11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803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8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51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87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2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85928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65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38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55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3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251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78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4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0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76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87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98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0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232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81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10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9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1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0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267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3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0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eiti.org/ru/guidance-notes/opredelenie-okhvata-otchetnosti-ipdo" TargetMode="External" Id="rId13" /><Relationship Type="http://schemas.openxmlformats.org/officeDocument/2006/relationships/hyperlink" Target="https://eiti.org/ru/guidance-notes/rukovodstvo-po-validacii-ipdo-standart-ipdo-2023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eiti.org/ru/guidance-notes/kachestvo-i-dostovernost-dannykh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eiti.org/guidance-notes/defining-materiality-reporting-thresholds-and-reporting-entities" TargetMode="External" Id="rId12" /><Relationship Type="http://schemas.openxmlformats.org/officeDocument/2006/relationships/hyperlink" Target="https://eiti.org/ru/trebovaniya-ipdo" TargetMode="External" Id="rId17" /><Relationship Type="http://schemas.openxmlformats.org/officeDocument/2006/relationships/hyperlink" Target="https://eiti.org/ru/guidance-notes/rukovodstvo-po-validacii-ipdo-standart-ipdo-2023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eiti.org/ru/guidance-notes/otchetnost-na-urovne-proektov" TargetMode="External" Id="rId16" /><Relationship Type="http://schemas.openxmlformats.org/officeDocument/2006/relationships/hyperlink" Target="https://eiti.org/ru/guidance-notes/rukovodstvo-po-validacii-ipdo-standart-ipdo-2023" TargetMode="External" Id="rId20" /><Relationship Type="http://schemas.openxmlformats.org/officeDocument/2006/relationships/footer" Target="footer2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eiti.org/ru/guidance-notes/rukovodstvo-po-validacii-ipdo-standart-ipdo-2023" TargetMode="External" Id="rId11" /><Relationship Type="http://schemas.openxmlformats.org/officeDocument/2006/relationships/hyperlink" Target="https://eiti.org/ru/trebovaniya-ipdo" TargetMode="External" Id="rId24" /><Relationship Type="http://schemas.openxmlformats.org/officeDocument/2006/relationships/theme" Target="theme/theme1.xml" Id="rId32" /><Relationship Type="http://schemas.openxmlformats.org/officeDocument/2006/relationships/numbering" Target="numbering.xml" Id="rId5" /><Relationship Type="http://schemas.openxmlformats.org/officeDocument/2006/relationships/hyperlink" Target="https://eiti.org/ru/guidance-notes/rukovodstvo-po-validacii-ipdo-standart-ipdo-2023" TargetMode="External" Id="rId15" /><Relationship Type="http://schemas.openxmlformats.org/officeDocument/2006/relationships/hyperlink" Target="https://eiti.org/ru/guidance-notes/tekhnicheskoe-zadanie-na-podgotovku-otchetnosti-ipdo" TargetMode="External" Id="rId23" /><Relationship Type="http://schemas.openxmlformats.org/officeDocument/2006/relationships/header" Target="header2.xml" Id="rId28" /><Relationship Type="http://schemas.openxmlformats.org/officeDocument/2006/relationships/endnotes" Target="endnotes.xml" Id="rId10" /><Relationship Type="http://schemas.openxmlformats.org/officeDocument/2006/relationships/hyperlink" Target="https://eiti.org/ru/trebovaniya-ipdo" TargetMode="External" Id="rId19" /><Relationship Type="http://schemas.openxmlformats.org/officeDocument/2006/relationships/glossaryDocument" Target="glossary/document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eiti.org/ru/trebovaniya-ipdo" TargetMode="External" Id="rId14" /><Relationship Type="http://schemas.openxmlformats.org/officeDocument/2006/relationships/hyperlink" Target="https://eiti.org/ru/guidance-notes/tekhnicheskoe-zadanie-na-podgotovku-otchetnosti-ipdo" TargetMode="External" Id="rId22" /><Relationship Type="http://schemas.openxmlformats.org/officeDocument/2006/relationships/footer" Target="footer1.xml" Id="rId27" /><Relationship Type="http://schemas.openxmlformats.org/officeDocument/2006/relationships/fontTable" Target="fontTable.xml" Id="rId30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FE33DA34C1241B39A37270E44EC4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32579-2770-4D92-94F4-CF9C5CFA371B}"/>
      </w:docPartPr>
      <w:docPartBody>
        <w:p xmlns:wp14="http://schemas.microsoft.com/office/word/2010/wordml" w:rsidR="00CA26F0" w:rsidP="00054AEC" w:rsidRDefault="00054AEC" w14:paraId="32E6A2A5" wp14:textId="77777777">
          <w:r>
            <w:rPr>
              <w:rStyle w:val="PlaceholderText"/>
              <w:shd w:val="clear" w:color="auto" w:fill="D9E2F3" w:themeFill="accent1" w:themeFillTint="33"/>
            </w:rPr>
            <w:t>Место для ввода даты</w:t>
          </w:r>
        </w:p>
      </w:docPartBody>
    </w:docPart>
    <w:docPart>
      <w:docPartPr>
        <w:name w:val="FCB84F7EB1444A9D9FECC900D39EF4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2FD73-84BC-4A96-B988-8F8C37989519}"/>
      </w:docPartPr>
      <w:docPartBody>
        <w:p xmlns:wp14="http://schemas.microsoft.com/office/word/2010/wordml" w:rsidR="006E4CEF" w:rsidRDefault="006E4CEF" w14:paraId="54FBB16C" wp14:textId="77777777">
          <w:pPr>
            <w:pStyle w:val="FCB84F7EB1444A9D9FECC900D39EF415"/>
          </w:pPr>
          <w:r w:rsidRPr="00D36127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D20EF0-7CA5-4C26-BE5A-533B724AFD8E}"/>
      </w:docPartPr>
      <w:docPartBody>
        <w:p xmlns:wp14="http://schemas.microsoft.com/office/word/2010/wordml" w:rsidR="00426479" w:rsidRDefault="00426479" w14:paraId="37A642A9" wp14:textId="77777777">
          <w:r w:rsidRPr="001655BB">
            <w:rPr>
              <w:rStyle w:val="PlaceholderText"/>
            </w:rPr>
            <w:t>Choose an item.</w:t>
          </w:r>
        </w:p>
      </w:docPartBody>
    </w:docPart>
    <w:docPart>
      <w:docPartPr>
        <w:name w:val="109618670D9A431E9CC874A12CE2D7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A65D6E-9E75-4126-8D74-B6C1AB9BCD41}"/>
      </w:docPartPr>
      <w:docPartBody>
        <w:p xmlns:wp14="http://schemas.microsoft.com/office/word/2010/wordml" w:rsidR="00544762" w:rsidP="00544762" w:rsidRDefault="00544762" w14:paraId="30211418" wp14:textId="77777777">
          <w:pPr>
            <w:pStyle w:val="109618670D9A431E9CC874A12CE2D7AF"/>
          </w:pPr>
          <w:r w:rsidRPr="001655B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 SemiCond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yriad Pro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7C8"/>
    <w:rsid w:val="00054AEC"/>
    <w:rsid w:val="00064454"/>
    <w:rsid w:val="00093F58"/>
    <w:rsid w:val="000C7318"/>
    <w:rsid w:val="000F22BC"/>
    <w:rsid w:val="00143C0F"/>
    <w:rsid w:val="00285CF3"/>
    <w:rsid w:val="0032719D"/>
    <w:rsid w:val="00346837"/>
    <w:rsid w:val="00391CA5"/>
    <w:rsid w:val="003A1104"/>
    <w:rsid w:val="003B4885"/>
    <w:rsid w:val="00415065"/>
    <w:rsid w:val="00426479"/>
    <w:rsid w:val="00433C1A"/>
    <w:rsid w:val="004478DD"/>
    <w:rsid w:val="00493765"/>
    <w:rsid w:val="004A5638"/>
    <w:rsid w:val="004B0303"/>
    <w:rsid w:val="004C4943"/>
    <w:rsid w:val="0053707C"/>
    <w:rsid w:val="00544762"/>
    <w:rsid w:val="005F4170"/>
    <w:rsid w:val="005F755A"/>
    <w:rsid w:val="00603707"/>
    <w:rsid w:val="00640BA4"/>
    <w:rsid w:val="00647EA9"/>
    <w:rsid w:val="00665BA4"/>
    <w:rsid w:val="006965D4"/>
    <w:rsid w:val="006E4CEF"/>
    <w:rsid w:val="00742D4B"/>
    <w:rsid w:val="007823A6"/>
    <w:rsid w:val="007C3ABB"/>
    <w:rsid w:val="00873D23"/>
    <w:rsid w:val="008D7AC4"/>
    <w:rsid w:val="008F7147"/>
    <w:rsid w:val="009379C4"/>
    <w:rsid w:val="00947232"/>
    <w:rsid w:val="009E573D"/>
    <w:rsid w:val="009F1685"/>
    <w:rsid w:val="00A155A3"/>
    <w:rsid w:val="00A557A2"/>
    <w:rsid w:val="00AC63C7"/>
    <w:rsid w:val="00AD0AEF"/>
    <w:rsid w:val="00B427BC"/>
    <w:rsid w:val="00BC630E"/>
    <w:rsid w:val="00BD27E0"/>
    <w:rsid w:val="00BE1B94"/>
    <w:rsid w:val="00C22287"/>
    <w:rsid w:val="00CA26F0"/>
    <w:rsid w:val="00CD6325"/>
    <w:rsid w:val="00DB6D50"/>
    <w:rsid w:val="00E337C8"/>
    <w:rsid w:val="00E62F06"/>
    <w:rsid w:val="00E771CF"/>
    <w:rsid w:val="00E96329"/>
    <w:rsid w:val="00EA3954"/>
    <w:rsid w:val="00F91CF1"/>
    <w:rsid w:val="00FB2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493765"/>
    <w:rPr>
      <w:color w:val="808080"/>
    </w:rPr>
  </w:style>
  <w:style w:type="paragraph" w:customStyle="1" w:styleId="FCB84F7EB1444A9D9FECC900D39EF415">
    <w:name w:val="FCB84F7EB1444A9D9FECC900D39EF415"/>
    <w:rPr>
      <w:lang w:val="en-US" w:eastAsia="en-US"/>
    </w:rPr>
  </w:style>
  <w:style w:type="paragraph" w:customStyle="1" w:styleId="109618670D9A431E9CC874A12CE2D7AF">
    <w:name w:val="109618670D9A431E9CC874A12CE2D7AF"/>
    <w:rsid w:val="00544762"/>
    <w:pPr>
      <w:spacing w:line="278" w:lineRule="auto"/>
    </w:pPr>
    <w:rPr>
      <w:sz w:val="24"/>
      <w:szCs w:val="24"/>
      <w:lang w:val="fr-FR" w:eastAsia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BB3B790D4CD34F81FC0BEB718ECEB9" ma:contentTypeVersion="17" ma:contentTypeDescription="Create a new document." ma:contentTypeScope="" ma:versionID="fd8a91cf92a67534cdd3a82985e01f4a">
  <xsd:schema xmlns:xsd="http://www.w3.org/2001/XMLSchema" xmlns:xs="http://www.w3.org/2001/XMLSchema" xmlns:p="http://schemas.microsoft.com/office/2006/metadata/properties" xmlns:ns2="d9eb0d81-beec-4074-bc6f-8be11319408c" xmlns:ns3="ec4d7596-7f32-41a8-9a95-4275d9a1ea6b" targetNamespace="http://schemas.microsoft.com/office/2006/metadata/properties" ma:root="true" ma:fieldsID="8b7243d5bd36d8696f38cbf47fc08eac" ns2:_="" ns3:_="">
    <xsd:import namespace="d9eb0d81-beec-4074-bc6f-8be11319408c"/>
    <xsd:import namespace="ec4d7596-7f32-41a8-9a95-4275d9a1ea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eb0d81-beec-4074-bc6f-8be1131940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b58f297-623d-4bc9-82bf-53ab639f850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d7596-7f32-41a8-9a95-4275d9a1ea6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5f0baf1-86eb-465a-a248-232f9a8b4d34}" ma:internalName="TaxCatchAll" ma:showField="CatchAllData" ma:web="ec4d7596-7f32-41a8-9a95-4275d9a1ea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ec4d7596-7f32-41a8-9a95-4275d9a1ea6b" xsi:nil="true"/>
    <lcf76f155ced4ddcb4097134ff3c332f xmlns="d9eb0d81-beec-4074-bc6f-8be11319408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38F13-A449-4AE5-8DCD-B657EF299C4D}"/>
</file>

<file path=customXml/itemProps2.xml><?xml version="1.0" encoding="utf-8"?>
<ds:datastoreItem xmlns:ds="http://schemas.openxmlformats.org/officeDocument/2006/customXml" ds:itemID="{1C5A8C27-148A-43AC-8C1F-8472D0F4F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FFFAC5-DE6B-4737-9F51-698482978141}">
  <ds:schemaRefs>
    <ds:schemaRef ds:uri="http://schemas.microsoft.com/office/2006/metadata/properties"/>
    <ds:schemaRef ds:uri="http://schemas.microsoft.com/office/infopath/2007/PartnerControls"/>
    <ds:schemaRef ds:uri="adbea429-4b31-4fb2-af80-8d1e748823e4"/>
    <ds:schemaRef ds:uri="decb0fbf-0b34-4676-bcb3-cda58590533e"/>
    <ds:schemaRef ds:uri="ec4d7596-7f32-41a8-9a95-4275d9a1ea6b"/>
    <ds:schemaRef ds:uri="d9eb0d81-beec-4074-bc6f-8be11319408c"/>
  </ds:schemaRefs>
</ds:datastoreItem>
</file>

<file path=customXml/itemProps4.xml><?xml version="1.0" encoding="utf-8"?>
<ds:datastoreItem xmlns:ds="http://schemas.openxmlformats.org/officeDocument/2006/customXml" ds:itemID="{FAB65880-76A8-4D73-8522-9384AC8547F8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International Secretariat</dc:creator>
  <cp:keywords/>
  <cp:lastModifiedBy>Alice Perepyolkina</cp:lastModifiedBy>
  <cp:revision>31</cp:revision>
  <cp:lastPrinted>2025-02-13T11:14:00Z</cp:lastPrinted>
  <dcterms:created xsi:type="dcterms:W3CDTF">2025-10-21T09:14:00Z</dcterms:created>
  <dcterms:modified xsi:type="dcterms:W3CDTF">2026-02-16T17:30:36Z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0x010100F6BB3B790D4CD34F81FC0BEB718ECEB9</vt:lpwstr>
  </property>
  <property fmtid="{D5CDD505-2E9C-101B-9397-08002B2CF9AE}" pid="3" name="_DocHome">
    <vt:i4>1660446864</vt:i4>
  </property>
  <property fmtid="{D5CDD505-2E9C-101B-9397-08002B2CF9AE}" pid="4" name="MediaServiceImageTags">
    <vt:lpwstr/>
  </property>
</Properties>
</file>