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096E0D" w:rsidR="00C96BED" w:rsidP="00627E14" w:rsidRDefault="007A742C" w14:paraId="1A319836" w14:textId="08ECE095">
      <w:pPr>
        <w:pStyle w:val="MainTitle"/>
      </w:pPr>
      <w:r>
        <w:t>Шаблон обеспечения прозрачности</w:t>
      </w:r>
    </w:p>
    <w:p w:rsidRPr="00096E0D" w:rsidR="00D4649F" w:rsidP="0048405C" w:rsidRDefault="0048405C" w14:paraId="4213A6B1" w14:textId="77777777">
      <w:pPr>
        <w:rPr>
          <w:b/>
          <w:bCs/>
          <w:color w:val="002060"/>
          <w:sz w:val="28"/>
          <w:szCs w:val="32"/>
        </w:rPr>
      </w:pPr>
      <w:r>
        <w:rPr>
          <w:b/>
          <w:color w:val="002060"/>
          <w:sz w:val="28"/>
        </w:rPr>
        <w:t xml:space="preserve">Модуль «Управление доходами и субнациональные платежи» </w:t>
      </w:r>
    </w:p>
    <w:p w:rsidRPr="00096E0D" w:rsidR="0048405C" w:rsidP="0048405C" w:rsidRDefault="00D4649F" w14:paraId="388906AC" w14:textId="6250A20A">
      <w:pPr>
        <w:rPr>
          <w:b w:val="1"/>
          <w:bCs w:val="1"/>
          <w:color w:val="002060"/>
          <w:sz w:val="28"/>
          <w:szCs w:val="28"/>
        </w:rPr>
      </w:pPr>
      <w:r w:rsidRPr="4F490ECC" w:rsidR="00D4649F">
        <w:rPr>
          <w:b w:val="1"/>
          <w:bCs w:val="1"/>
          <w:color w:val="002060"/>
          <w:sz w:val="28"/>
          <w:szCs w:val="28"/>
        </w:rPr>
        <w:t>Связанные требования: распределение доходов (5.1), платежи на субнациональном уровне (4.6), пере</w:t>
      </w:r>
      <w:r w:rsidRPr="4F490ECC" w:rsidR="5C8DAE83">
        <w:rPr>
          <w:b w:val="1"/>
          <w:bCs w:val="1"/>
          <w:color w:val="002060"/>
          <w:sz w:val="28"/>
          <w:szCs w:val="28"/>
        </w:rPr>
        <w:t>числение</w:t>
      </w:r>
      <w:r w:rsidRPr="4F490ECC" w:rsidR="00D4649F">
        <w:rPr>
          <w:b w:val="1"/>
          <w:bCs w:val="1"/>
          <w:color w:val="002060"/>
          <w:sz w:val="28"/>
          <w:szCs w:val="28"/>
        </w:rPr>
        <w:t xml:space="preserve"> средств на субнациональный уровень (5.2) и дополнительная информация об управлении доходами и расходах (5.3) </w:t>
      </w:r>
    </w:p>
    <w:p w:rsidRPr="006E09C5" w:rsidR="00F92612" w:rsidP="009B23F4" w:rsidRDefault="00F92612" w14:paraId="245E9FAE" w14:textId="77777777"/>
    <w:p w:rsidRPr="00096E0D" w:rsidR="00383D68" w:rsidP="006E09C5" w:rsidRDefault="00383D68" w14:paraId="4D7E0C68" w14:textId="4ED94CCA">
      <w:pPr>
        <w:pStyle w:val="Text"/>
        <w:ind w:left="3780" w:hanging="3780"/>
      </w:pPr>
      <w:r>
        <w:rPr>
          <w:b/>
        </w:rPr>
        <w:t>К какой отрасли относится этот шаблон</w:t>
      </w:r>
      <w:r>
        <w:t xml:space="preserve">: </w:t>
      </w:r>
      <w:r>
        <w:tab/>
      </w:r>
      <w:sdt>
        <w:sdtPr>
          <w:id w:val="-137264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09C5" w:rsidR="00F47880">
            <w:rPr>
              <w:rFonts w:ascii="MS Gothic" w:hAnsi="MS Gothic" w:eastAsia="MS Gothic"/>
            </w:rPr>
            <w:t>☐</w:t>
          </w:r>
        </w:sdtContent>
      </w:sdt>
      <w:r>
        <w:t xml:space="preserve"> Нефтегазовая отрасль</w:t>
      </w:r>
      <w:r>
        <w:tab/>
      </w:r>
      <w:r>
        <w:rPr>
          <w:u w:val="single"/>
        </w:rPr>
        <w:t>ИЛИ</w:t>
      </w:r>
      <w:r>
        <w:tab/>
      </w:r>
      <w:r w:rsidR="006E09C5">
        <w:br/>
      </w:r>
      <w:sdt>
        <w:sdtPr>
          <w:id w:val="-1512988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09C5" w:rsidR="00E261F3">
            <w:rPr>
              <w:rFonts w:ascii="MS Gothic" w:hAnsi="MS Gothic" w:eastAsia="MS Gothic"/>
            </w:rPr>
            <w:t>☐</w:t>
          </w:r>
        </w:sdtContent>
      </w:sdt>
      <w:r>
        <w:t xml:space="preserve"> Горнодобывающая отрасль (включая карьерную разработку недр)</w:t>
      </w:r>
    </w:p>
    <w:p w:rsidRPr="00096E0D" w:rsidR="00835F99" w:rsidP="00835F99" w:rsidRDefault="00835F99" w14:paraId="3028A3A1" w14:textId="77777777">
      <w:pPr>
        <w:pStyle w:val="Text"/>
        <w:rPr>
          <w:i/>
          <w:iCs/>
        </w:rPr>
      </w:pPr>
      <w:r>
        <w:rPr>
          <w:b/>
        </w:rPr>
        <w:t>Отчетный период:</w:t>
      </w:r>
      <w:r>
        <w:t xml:space="preserve">  </w:t>
      </w:r>
      <w:r>
        <w:rPr>
          <w:i/>
        </w:rPr>
        <w:t xml:space="preserve">какой период охватывает этот документ? </w:t>
      </w:r>
      <w:r>
        <w:rPr>
          <w:i/>
        </w:rPr>
        <w:br/>
      </w:r>
      <w:r>
        <w:t xml:space="preserve">С какого месяца и года по какой месяц и год: </w:t>
      </w:r>
      <w:r>
        <w:rPr>
          <w:shd w:val="clear" w:color="auto" w:fill="D9E2F3" w:themeFill="accent1" w:themeFillTint="33"/>
        </w:rPr>
        <w:t>укажите здесь</w:t>
      </w:r>
    </w:p>
    <w:p w:rsidRPr="00096E0D" w:rsidR="002C4452" w:rsidP="002C4452" w:rsidRDefault="002C4452" w14:paraId="7ECB5EAB" w14:textId="77777777">
      <w:pPr>
        <w:pStyle w:val="Text"/>
        <w:rPr>
          <w:i/>
          <w:iCs/>
        </w:rPr>
      </w:pPr>
      <w:r>
        <w:rPr>
          <w:i/>
        </w:rPr>
        <w:t xml:space="preserve">Примечание: в случае </w:t>
      </w:r>
      <w:r>
        <w:rPr>
          <w:i/>
          <w:highlight w:val="cyan"/>
        </w:rPr>
        <w:t>валидации</w:t>
      </w:r>
      <w:r>
        <w:rPr>
          <w:i/>
        </w:rPr>
        <w:t xml:space="preserve"> это будет дата начала предыдущей валидации, которая означает начало отчетного периода, и дата начала предстоящей валидации.</w:t>
      </w:r>
    </w:p>
    <w:p w:rsidRPr="006E09C5" w:rsidR="00605577" w:rsidP="006867A1" w:rsidRDefault="00605577" w14:paraId="4B4E423F" w14:textId="77777777">
      <w:pPr>
        <w:pStyle w:val="Text"/>
      </w:pPr>
    </w:p>
    <w:p w:rsidRPr="00096E0D" w:rsidR="00F47880" w:rsidP="000C1FC1" w:rsidRDefault="00F47880" w14:paraId="05B1AFE2" w14:textId="7BF011B2">
      <w:pPr>
        <w:pStyle w:val="Text"/>
        <w:ind w:right="-108"/>
      </w:pPr>
      <w:r>
        <w:t>Эта форма подается</w:t>
      </w:r>
      <w:r w:rsidR="000C1FC1">
        <w:tab/>
      </w:r>
      <w:r>
        <w:tab/>
      </w:r>
      <w:sdt>
        <w:sdtPr>
          <w:id w:val="577095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1FC1">
            <w:rPr>
              <w:rFonts w:hint="eastAsia" w:ascii="MS Gothic" w:hAnsi="MS Gothic" w:eastAsia="MS Gothic"/>
            </w:rPr>
            <w:t>☐</w:t>
          </w:r>
        </w:sdtContent>
      </w:sdt>
      <w:r w:rsidR="006E09C5">
        <w:t xml:space="preserve">  </w:t>
      </w:r>
      <w:r>
        <w:t>в Международный Секретариат для предоставления отзывов</w:t>
      </w:r>
      <w:r>
        <w:br/>
      </w:r>
      <w:r>
        <w:tab/>
      </w:r>
      <w:r>
        <w:rPr>
          <w:u w:val="single"/>
        </w:rPr>
        <w:t>ИЛИ</w:t>
      </w:r>
      <w:r>
        <w:tab/>
      </w:r>
      <w:r>
        <w:tab/>
      </w:r>
      <w:r>
        <w:tab/>
      </w:r>
      <w:sdt>
        <w:sdtPr>
          <w:id w:val="1402641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09C5" w:rsidR="00E473B7">
            <w:rPr>
              <w:rFonts w:ascii="MS Gothic" w:hAnsi="MS Gothic" w:eastAsia="MS Gothic"/>
            </w:rPr>
            <w:t>☐</w:t>
          </w:r>
        </w:sdtContent>
      </w:sdt>
      <w:r w:rsidR="006E09C5">
        <w:t xml:space="preserve">  </w:t>
      </w:r>
      <w:r>
        <w:t>для проведения валидации</w:t>
      </w:r>
    </w:p>
    <w:p w:rsidRPr="006E09C5" w:rsidR="00C65DDD" w:rsidP="006867A1" w:rsidRDefault="00C65DDD" w14:paraId="0342A7BA" w14:textId="77777777">
      <w:pPr>
        <w:pStyle w:val="Text"/>
        <w:rPr>
          <w:b/>
          <w:bCs/>
        </w:rPr>
      </w:pPr>
    </w:p>
    <w:p w:rsidRPr="00096E0D" w:rsidR="00E91ABC" w:rsidP="00765597" w:rsidRDefault="00E91ABC" w14:paraId="0452A731" w14:textId="77777777">
      <w:pPr>
        <w:pStyle w:val="Text"/>
        <w:rPr>
          <w:b/>
          <w:bCs/>
        </w:rPr>
      </w:pPr>
      <w:r>
        <w:rPr>
          <w:b/>
        </w:rPr>
        <w:t>Введение</w:t>
      </w:r>
    </w:p>
    <w:p w:rsidRPr="00096E0D" w:rsidR="00E91ABC" w:rsidP="00765597" w:rsidRDefault="00755F18" w14:paraId="71E4C3D6" w14:textId="47C98955">
      <w:pPr>
        <w:pStyle w:val="Text"/>
      </w:pPr>
      <w:r w:rsidR="00755F18">
        <w:rPr/>
        <w:t xml:space="preserve">Стандарт </w:t>
      </w:r>
      <w:r w:rsidR="00755F18">
        <w:rPr/>
        <w:t>обязывает страны раскрывать информацию об управлении доходами и субнациональными платежами, чтобы обеспечить прослеживаемость доходов от добычи полезных ископаемых, поступающих в национальный бюджет, и гарантировать такой же уровень прозрачности и подотчетности в отношении доходов от добычи, не учитываемых в национальном бюджете. Требования, касающиеся платежей на субнациональном уровне и переводов средств на субнациональный уровень, призваны помочь заинтересованным сторонам получить представление о выгодах, получаемых на местном уровне, за счет обеспечения прозрачности прямых платежей компаний субнациональным органам и прозрачности платежей компаний центральному правительству, которые в дальнейшем распределяются среди местных органов власти. Наконец, Стандарт посредством своих поощряемых положений призван усилить общественный надзор за управлением доходами от добывающих отраслей, расширить использование доходов от добывающих отраслей в целях финансирования конкретных государственных расходов, а также обосновать допущения, положенные в основу бюджетного процесса, включая аспекты, связанные с рациональным использованием доходов.</w:t>
      </w:r>
    </w:p>
    <w:p w:rsidRPr="00096E0D" w:rsidR="003C0B3D" w:rsidP="00765597" w:rsidRDefault="003C0B3D" w14:paraId="4A02698A" w14:textId="77777777">
      <w:pPr>
        <w:pStyle w:val="Text"/>
        <w:rPr>
          <w:b/>
          <w:bCs/>
        </w:rPr>
      </w:pPr>
      <w:r>
        <w:rPr>
          <w:b/>
        </w:rPr>
        <w:t xml:space="preserve">Какова цель данного шаблона? </w:t>
      </w:r>
    </w:p>
    <w:p w:rsidRPr="00096E0D" w:rsidR="003C0B3D" w:rsidP="00765597" w:rsidRDefault="003C0B3D" w14:paraId="5997BF2E" w14:textId="155BEC6A">
      <w:pPr>
        <w:rPr>
          <w:rStyle w:val="normaltextrun"/>
          <w:color w:val="000000"/>
          <w:szCs w:val="2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Шаблон C6 поможет МГЗС провести </w:t>
      </w:r>
      <w:r>
        <w:rPr>
          <w:rStyle w:val="normaltextrun"/>
          <w:color w:val="000000"/>
          <w:highlight w:val="yellow"/>
          <w:shd w:val="clear" w:color="auto" w:fill="FFFFFF"/>
        </w:rPr>
        <w:t>самостоятельную оценку</w:t>
      </w:r>
      <w:r>
        <w:rPr>
          <w:rStyle w:val="normaltextrun"/>
          <w:color w:val="000000"/>
          <w:shd w:val="clear" w:color="auto" w:fill="FFFFFF"/>
        </w:rPr>
        <w:t xml:space="preserve"> прогресса в выполнении требований, относящихся к компоненту «Управление доходами и субнациональные платежи», в который входят требования 5.1, 4.6, 5.2 и 5.3.</w:t>
      </w:r>
      <w:r>
        <w:rPr>
          <w:rStyle w:val="normaltextrun"/>
          <w:b/>
          <w:color w:val="000000"/>
          <w:shd w:val="clear" w:color="auto" w:fill="FFFFFF"/>
        </w:rPr>
        <w:t xml:space="preserve"> </w:t>
      </w:r>
      <w:r>
        <w:rPr>
          <w:rStyle w:val="normaltextrun"/>
          <w:color w:val="000000"/>
          <w:shd w:val="clear" w:color="auto" w:fill="FFFFFF"/>
        </w:rPr>
        <w:t>Учитывая, что информация оценивается по отраслям, самостоятельная оценка позволит выявить направления для дальнейшего развития в каждой из отраслей, поскольку зачастую проблемы и возможности в них сильно различаются.</w:t>
      </w:r>
    </w:p>
    <w:p w:rsidRPr="00096E0D" w:rsidR="00A12504" w:rsidP="00765597" w:rsidRDefault="00A12504" w14:paraId="38CB11C8" w14:textId="77777777">
      <w:pPr>
        <w:pStyle w:val="Text"/>
      </w:pPr>
      <w:r>
        <w:t xml:space="preserve">Каждый посвященный отдельному требованию раздел содержит: </w:t>
      </w:r>
    </w:p>
    <w:p w:rsidRPr="00096E0D" w:rsidR="00A12504" w:rsidP="00765597" w:rsidRDefault="00A12504" w14:paraId="6175F587" w14:textId="77777777">
      <w:pPr>
        <w:pStyle w:val="ListParagraph"/>
        <w:numPr>
          <w:ilvl w:val="0"/>
          <w:numId w:val="32"/>
        </w:numPr>
      </w:pPr>
      <w:r>
        <w:t>Вставку с дополнительными ресурсами</w:t>
      </w:r>
    </w:p>
    <w:p w:rsidRPr="00096E0D" w:rsidR="00A12504" w:rsidP="00765597" w:rsidRDefault="00A12504" w14:paraId="05592E03" w14:textId="77777777">
      <w:pPr>
        <w:pStyle w:val="ListParagraph"/>
        <w:numPr>
          <w:ilvl w:val="0"/>
          <w:numId w:val="32"/>
        </w:numPr>
      </w:pPr>
      <w:r>
        <w:t>Корректирующие меры по результатам предыдущей валидации, если применимо</w:t>
      </w:r>
    </w:p>
    <w:p w:rsidRPr="00096E0D" w:rsidR="00A12504" w:rsidP="00765597" w:rsidRDefault="00A12504" w14:paraId="4946E721" w14:textId="77777777">
      <w:pPr>
        <w:pStyle w:val="ListParagraph"/>
        <w:numPr>
          <w:ilvl w:val="0"/>
          <w:numId w:val="32"/>
        </w:numPr>
      </w:pPr>
      <w:r>
        <w:t>Форму оценки собственного прогресса. Проводится оценка обладателей информации и систематически раскрываемых данных, которые дополняются отчетностью ИПДО, а также оценка выполнения технических аспектов и достижения основополагающих целей требования в формате вопросов и ответов</w:t>
      </w:r>
    </w:p>
    <w:p w:rsidRPr="00096E0D" w:rsidR="00A12504" w:rsidP="00765597" w:rsidRDefault="00A12504" w14:paraId="401DC61D" w14:textId="77777777">
      <w:pPr>
        <w:pStyle w:val="ListParagraph"/>
        <w:numPr>
          <w:ilvl w:val="0"/>
          <w:numId w:val="32"/>
        </w:numPr>
      </w:pPr>
      <w:r>
        <w:t>Комментарии Секретариата</w:t>
      </w:r>
    </w:p>
    <w:p w:rsidRPr="00096E0D" w:rsidR="003C0B3D" w:rsidP="00765597" w:rsidRDefault="00A12504" w14:paraId="351D75F1" w14:textId="53C22EBD">
      <w:pPr>
        <w:pStyle w:val="Text"/>
      </w:pPr>
      <w:r>
        <w:t xml:space="preserve">Некоторые требования предусматривают проверку применимости. В этом случае добавляется еще один раздел. </w:t>
      </w:r>
      <w:r>
        <w:br/>
      </w:r>
      <w:r>
        <w:rPr>
          <w:rStyle w:val="eop"/>
        </w:rPr>
        <w:t> </w:t>
      </w:r>
    </w:p>
    <w:p w:rsidRPr="00096E0D" w:rsidR="003C0B3D" w:rsidP="00765597" w:rsidRDefault="003C0B3D" w14:paraId="464261D6" w14:textId="5265F6F8">
      <w:pPr>
        <w:pStyle w:val="paragraph"/>
        <w:spacing w:before="120" w:beforeAutospacing="0" w:after="120" w:afterAutospacing="0"/>
        <w:textAlignment w:val="baseline"/>
        <w:rPr>
          <w:rStyle w:val="eop"/>
          <w:rFonts w:ascii="Franklin Gothic Book" w:hAnsi="Franklin Gothic Book" w:cs="Segoe UI"/>
          <w:sz w:val="20"/>
          <w:szCs w:val="20"/>
        </w:rPr>
      </w:pPr>
      <w:r>
        <w:rPr>
          <w:rStyle w:val="normaltextrun"/>
          <w:rFonts w:ascii="Franklin Gothic Book" w:hAnsi="Franklin Gothic Book"/>
          <w:b/>
          <w:sz w:val="20"/>
        </w:rPr>
        <w:t>Когда следует заполнять этот шаблон?</w:t>
      </w:r>
      <w:r>
        <w:rPr>
          <w:rStyle w:val="eop"/>
          <w:rFonts w:ascii="Franklin Gothic Book" w:hAnsi="Franklin Gothic Book"/>
          <w:sz w:val="20"/>
        </w:rPr>
        <w:t> </w:t>
      </w:r>
    </w:p>
    <w:p w:rsidRPr="00096E0D" w:rsidR="00765597" w:rsidP="00765597" w:rsidRDefault="003C0B3D" w14:paraId="0903AEB7" w14:textId="43D118CA">
      <w:pPr>
        <w:pStyle w:val="paragraph"/>
        <w:spacing w:before="120" w:beforeAutospacing="0" w:after="120" w:afterAutospacing="0"/>
        <w:textAlignment w:val="baseline"/>
        <w:rPr>
          <w:rStyle w:val="eop"/>
          <w:rFonts w:ascii="Franklin Gothic Book" w:hAnsi="Franklin Gothic Book" w:cs="Segoe UI"/>
          <w:sz w:val="20"/>
          <w:szCs w:val="20"/>
        </w:rPr>
      </w:pPr>
      <w:r>
        <w:rPr>
          <w:rStyle w:val="normaltextrun"/>
          <w:rFonts w:ascii="Franklin Gothic Book" w:hAnsi="Franklin Gothic Book"/>
          <w:sz w:val="20"/>
        </w:rPr>
        <w:t>Шаблон следует использовать в качестве инструмента внедрения. МГЗС рекомендуется вносить данные в эту форму регулярно и заблаговременно до начала валидации</w:t>
      </w:r>
      <w:r>
        <w:rPr>
          <w:rFonts w:ascii="Franklin Gothic Book" w:hAnsi="Franklin Gothic Book"/>
          <w:sz w:val="20"/>
        </w:rPr>
        <w:t>, например, чтобы использовать ее в качестве информационной основы для подготовки отчетности и выявления областей, где необходимо более эффективно раскрывать информацию.</w:t>
      </w:r>
      <w:r>
        <w:rPr>
          <w:rStyle w:val="normaltextrun"/>
          <w:rFonts w:ascii="Franklin Gothic Book" w:hAnsi="Franklin Gothic Book"/>
          <w:sz w:val="20"/>
        </w:rPr>
        <w:t xml:space="preserve"> Шаблоны можно регулярно обновлять до начала валидации. В таких случаях обратитесь к ответственному по стране сотруднику с просьбой о поддержке, указав, что данные в форме предназначены для </w:t>
      </w:r>
      <w:r>
        <w:rPr>
          <w:rStyle w:val="normaltextrun"/>
          <w:rFonts w:ascii="Franklin Gothic Book" w:hAnsi="Franklin Gothic Book"/>
          <w:sz w:val="20"/>
          <w:shd w:val="clear" w:color="auto" w:fill="FFFF00"/>
        </w:rPr>
        <w:t>получения отзывов от Международного Секретариата</w:t>
      </w:r>
      <w:r>
        <w:rPr>
          <w:rStyle w:val="normaltextrun"/>
          <w:rFonts w:ascii="Franklin Gothic Book" w:hAnsi="Franklin Gothic Book"/>
          <w:sz w:val="20"/>
        </w:rPr>
        <w:t>.</w:t>
      </w:r>
      <w:r>
        <w:rPr>
          <w:rStyle w:val="eop"/>
          <w:rFonts w:ascii="Franklin Gothic Book" w:hAnsi="Franklin Gothic Book"/>
          <w:sz w:val="20"/>
        </w:rPr>
        <w:t> </w:t>
      </w:r>
    </w:p>
    <w:p w:rsidRPr="00096E0D" w:rsidR="003C0B3D" w:rsidP="00765597" w:rsidRDefault="003C0B3D" w14:paraId="0E6B9A46" w14:textId="4789B579">
      <w:pPr>
        <w:pStyle w:val="paragraph"/>
        <w:spacing w:before="120" w:beforeAutospacing="0" w:after="120" w:afterAutospacing="0"/>
        <w:textAlignment w:val="baseline"/>
        <w:rPr>
          <w:rStyle w:val="eop"/>
          <w:rFonts w:ascii="Franklin Gothic Book" w:hAnsi="Franklin Gothic Book" w:cs="Segoe UI"/>
          <w:sz w:val="20"/>
          <w:szCs w:val="20"/>
        </w:rPr>
      </w:pPr>
      <w:r>
        <w:rPr>
          <w:rStyle w:val="normaltextrun"/>
          <w:rFonts w:ascii="Franklin Gothic Book" w:hAnsi="Franklin Gothic Book"/>
          <w:b/>
          <w:sz w:val="20"/>
        </w:rPr>
        <w:t xml:space="preserve">Шаблоны должны быть полностью заполнены и опубликованы к началу валидации. </w:t>
      </w:r>
      <w:r>
        <w:rPr>
          <w:rStyle w:val="normaltextrun"/>
          <w:rFonts w:ascii="Franklin Gothic Book" w:hAnsi="Franklin Gothic Book"/>
          <w:sz w:val="20"/>
        </w:rPr>
        <w:t xml:space="preserve">Во время </w:t>
      </w:r>
      <w:r>
        <w:rPr>
          <w:rStyle w:val="normaltextrun"/>
          <w:rFonts w:ascii="Franklin Gothic Book" w:hAnsi="Franklin Gothic Book"/>
          <w:sz w:val="20"/>
          <w:shd w:val="clear" w:color="auto" w:fill="00FFFF"/>
        </w:rPr>
        <w:t>валидации</w:t>
      </w:r>
      <w:r>
        <w:rPr>
          <w:rStyle w:val="normaltextrun"/>
          <w:rFonts w:ascii="Franklin Gothic Book" w:hAnsi="Franklin Gothic Book"/>
          <w:sz w:val="20"/>
        </w:rPr>
        <w:t xml:space="preserve"> эта форма служит основой для оценки страны по данному компоненту. Форма должна быть проверена и </w:t>
      </w:r>
      <w:r>
        <w:rPr>
          <w:rStyle w:val="normaltextrun"/>
          <w:rFonts w:ascii="Franklin Gothic Book" w:hAnsi="Franklin Gothic Book"/>
          <w:color w:val="0000FF"/>
          <w:sz w:val="20"/>
          <w:u w:val="single"/>
        </w:rPr>
        <w:t>утверждена</w:t>
      </w:r>
      <w:r>
        <w:rPr>
          <w:rStyle w:val="normaltextrun"/>
          <w:rFonts w:ascii="Franklin Gothic Book" w:hAnsi="Franklin Gothic Book"/>
          <w:sz w:val="20"/>
        </w:rPr>
        <w:t xml:space="preserve"> многосторонней группой заинтересованных сторон, подана не позднее даты начала валидации и опубликована на веб-сайте страны. На этом этапе в форме должно быть указано, что данные направляются для проведения валидации. </w:t>
      </w:r>
      <w:r>
        <w:rPr>
          <w:rStyle w:val="eop"/>
          <w:rFonts w:ascii="Franklin Gothic Book" w:hAnsi="Franklin Gothic Book"/>
          <w:sz w:val="20"/>
        </w:rPr>
        <w:t> </w:t>
      </w:r>
    </w:p>
    <w:p w:rsidRPr="006E09C5" w:rsidR="00765597" w:rsidP="00765597" w:rsidRDefault="00765597" w14:paraId="733EAF4F" w14:textId="77777777">
      <w:pPr>
        <w:rPr>
          <w:rStyle w:val="eop"/>
          <w:rFonts w:cs="Segoe UI"/>
          <w:szCs w:val="20"/>
        </w:rPr>
      </w:pPr>
    </w:p>
    <w:p w:rsidRPr="00096E0D" w:rsidR="00765597" w:rsidP="00765597" w:rsidRDefault="00765597" w14:paraId="40BEB181" w14:textId="77777777">
      <w:pPr>
        <w:pStyle w:val="paragraph"/>
        <w:spacing w:before="120" w:beforeAutospacing="0" w:after="120" w:afterAutospacing="0"/>
        <w:textAlignment w:val="baseline"/>
        <w:rPr>
          <w:rStyle w:val="eop"/>
          <w:rFonts w:ascii="Franklin Gothic Book" w:hAnsi="Franklin Gothic Book" w:cs="Segoe UI"/>
          <w:sz w:val="20"/>
          <w:szCs w:val="20"/>
        </w:rPr>
      </w:pPr>
      <w:r>
        <w:rPr>
          <w:rStyle w:val="normaltextrun"/>
          <w:rFonts w:ascii="Franklin Gothic Book" w:hAnsi="Franklin Gothic Book"/>
          <w:b/>
          <w:sz w:val="20"/>
        </w:rPr>
        <w:t>Кто должен заполнять этот шаблон?</w:t>
      </w:r>
      <w:r>
        <w:rPr>
          <w:rStyle w:val="eop"/>
          <w:rFonts w:ascii="Franklin Gothic Book" w:hAnsi="Franklin Gothic Book"/>
          <w:sz w:val="20"/>
        </w:rPr>
        <w:t> </w:t>
      </w:r>
    </w:p>
    <w:p w:rsidRPr="00096E0D" w:rsidR="00765597" w:rsidP="00765597" w:rsidRDefault="00DF1E4B" w14:paraId="66E21ECA" w14:textId="75FE9A73">
      <w:pPr>
        <w:pStyle w:val="paragraph"/>
        <w:spacing w:before="120" w:beforeAutospacing="0" w:after="120" w:afterAutospacing="0"/>
        <w:textAlignment w:val="baseline"/>
        <w:rPr>
          <w:rStyle w:val="normaltextrun"/>
          <w:rFonts w:ascii="Franklin Gothic Book" w:hAnsi="Franklin Gothic Book" w:cs="Segoe UI"/>
          <w:sz w:val="20"/>
          <w:szCs w:val="20"/>
        </w:rPr>
      </w:pPr>
      <w:r>
        <w:rPr>
          <w:rStyle w:val="normaltextrun"/>
          <w:rFonts w:ascii="Franklin Gothic Book" w:hAnsi="Franklin Gothic Book"/>
          <w:sz w:val="20"/>
        </w:rPr>
        <w:t>Заполняет этот шаблон национальный секретариат при поддержке государственных органов и представителей заинтересованных кругов, не входящих в МГЗС. Международный Секретариат может предоставлять рекомендации. МГЗС должна проверить, обсудить и окончательно утвердить данные, внесенные в шаблон.</w:t>
      </w:r>
    </w:p>
    <w:p w:rsidR="00B11427" w:rsidRDefault="00B11427" w14:paraId="74CB9276" w14:textId="5EFC099A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:rsidRPr="00096E0D" w:rsidR="00AE179C" w:rsidP="00AE179C" w:rsidRDefault="00AE179C" w14:paraId="747D6036" w14:textId="2604D0CD">
      <w:pPr>
        <w:pStyle w:val="TOCHeading"/>
        <w:rPr>
          <w:rFonts w:ascii="Franklin Gothic Book" w:hAnsi="Franklin Gothic Book" w:eastAsia="Cambria" w:cs="Arial"/>
          <w:color w:val="auto"/>
          <w:sz w:val="22"/>
          <w:szCs w:val="24"/>
        </w:rPr>
      </w:pPr>
      <w:bookmarkStart w:name="_Toc173344621" w:id="3"/>
      <w:r>
        <w:rPr>
          <w:rFonts w:ascii="Franklin Gothic Book" w:hAnsi="Franklin Gothic Book"/>
        </w:rPr>
        <w:t>В этой форме</w:t>
      </w:r>
    </w:p>
    <w:p w:rsidR="006E09C5" w:rsidRDefault="00AE179C" w14:paraId="0BB8CCA0" w14:textId="1F69040E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US"/>
          <w14:ligatures w14:val="standardContextual"/>
        </w:rPr>
      </w:pPr>
      <w:r w:rsidRPr="00096E0D">
        <w:fldChar w:fldCharType="begin"/>
      </w:r>
      <w:r w:rsidRPr="00096E0D">
        <w:instrText xml:space="preserve"> TOC \o "1-3" \h \z \u </w:instrText>
      </w:r>
      <w:r w:rsidRPr="00096E0D">
        <w:fldChar w:fldCharType="separate"/>
      </w:r>
      <w:hyperlink w:history="1" w:anchor="_Toc194326546">
        <w:r w:rsidRPr="00B743E5" w:rsidR="006E09C5">
          <w:rPr>
            <w:rStyle w:val="Hyperlink"/>
          </w:rPr>
          <w:t>Требование 5.1. Распределение доходов</w:t>
        </w:r>
        <w:r w:rsidR="006E09C5">
          <w:rPr>
            <w:webHidden/>
          </w:rPr>
          <w:tab/>
        </w:r>
        <w:r w:rsidR="006E09C5">
          <w:rPr>
            <w:webHidden/>
          </w:rPr>
          <w:fldChar w:fldCharType="begin"/>
        </w:r>
        <w:r w:rsidR="006E09C5">
          <w:rPr>
            <w:webHidden/>
          </w:rPr>
          <w:instrText xml:space="preserve"> PAGEREF _Toc194326546 \h </w:instrText>
        </w:r>
        <w:r w:rsidR="006E09C5">
          <w:rPr>
            <w:webHidden/>
          </w:rPr>
        </w:r>
        <w:r w:rsidR="006E09C5">
          <w:rPr>
            <w:webHidden/>
          </w:rPr>
          <w:fldChar w:fldCharType="separate"/>
        </w:r>
        <w:r w:rsidR="003D0745">
          <w:rPr>
            <w:webHidden/>
          </w:rPr>
          <w:t>5</w:t>
        </w:r>
        <w:r w:rsidR="006E09C5">
          <w:rPr>
            <w:webHidden/>
          </w:rPr>
          <w:fldChar w:fldCharType="end"/>
        </w:r>
      </w:hyperlink>
    </w:p>
    <w:p w:rsidR="006E09C5" w:rsidRDefault="006E09C5" w14:paraId="4B8EE001" w14:textId="5271779D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47">
        <w:r w:rsidRPr="00B743E5">
          <w:rPr>
            <w:rStyle w:val="Hyperlink"/>
            <w:noProof/>
          </w:rPr>
          <w:t>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433463F3" w14:textId="24E78573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48">
        <w:r w:rsidRPr="00B743E5">
          <w:rPr>
            <w:rStyle w:val="Hyperlink"/>
            <w:noProof/>
          </w:rPr>
          <w:t>II.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Корректирующие меры / рекомендации по итогам предыдущей валидации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4BEB3619" w14:textId="08FE4890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49">
        <w:r w:rsidRPr="00B743E5">
          <w:rPr>
            <w:rStyle w:val="Hyperlink"/>
            <w:noProof/>
          </w:rPr>
          <w:t>III.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Самооценка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1987283D" w14:textId="12478F6B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0">
        <w:r w:rsidRPr="00B743E5">
          <w:rPr>
            <w:rStyle w:val="Hyperlink"/>
            <w:noProof/>
          </w:rPr>
          <w:t>Обладатели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711F66C0" w14:textId="1765C451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1">
        <w:r w:rsidRPr="00B743E5">
          <w:rPr>
            <w:rStyle w:val="Hyperlink"/>
            <w:noProof/>
          </w:rPr>
          <w:t>Технические положения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5CB5D599" w14:textId="63BBA1BD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2">
        <w:r w:rsidRPr="00B743E5">
          <w:rPr>
            <w:rStyle w:val="Hyperlink"/>
            <w:noProof/>
          </w:rPr>
          <w:t>Основополагающая 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46D0468B" w14:textId="0A2FD524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3">
        <w:r w:rsidRPr="00B743E5">
          <w:rPr>
            <w:rStyle w:val="Hyperlink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3F2F14EB" w14:textId="592B643E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4">
        <w:r w:rsidRPr="00B743E5">
          <w:rPr>
            <w:rStyle w:val="Hyperlink"/>
            <w:noProof/>
          </w:rPr>
          <w:t>IV.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Комментарии Международного Секретариата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0C424DB9" w14:textId="64D348E7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US"/>
          <w14:ligatures w14:val="standardContextual"/>
        </w:rPr>
      </w:pPr>
      <w:hyperlink w:history="1" w:anchor="_Toc194326555">
        <w:r w:rsidRPr="00B743E5">
          <w:rPr>
            <w:rStyle w:val="Hyperlink"/>
          </w:rPr>
          <w:t>Требование 4.6. Прямые платежи на субнациональном уровне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_Toc194326555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D0745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E09C5" w:rsidRDefault="006E09C5" w14:paraId="66AC5738" w14:textId="667C575E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6">
        <w:r w:rsidRPr="00B743E5">
          <w:rPr>
            <w:rStyle w:val="Hyperlink"/>
            <w:noProof/>
          </w:rPr>
          <w:t>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7C9AF534" w14:textId="25642321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7">
        <w:r w:rsidRPr="00B743E5">
          <w:rPr>
            <w:rStyle w:val="Hyperlink"/>
            <w:noProof/>
          </w:rPr>
          <w:t>II.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Корректирующие меры / рекомендации по итогам предыдущей валидации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5FBDC160" w14:textId="77FA3630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8">
        <w:r w:rsidRPr="00B743E5">
          <w:rPr>
            <w:rStyle w:val="Hyperlink"/>
            <w:noProof/>
          </w:rPr>
          <w:t>III.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Применимость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0DB078E3" w14:textId="28E28F04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59">
        <w:r w:rsidRPr="00B743E5">
          <w:rPr>
            <w:rStyle w:val="Hyperlink"/>
            <w:noProof/>
          </w:rPr>
          <w:t>IV.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Существенность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461A5D5A" w14:textId="7943624A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0">
        <w:r w:rsidRPr="00B743E5">
          <w:rPr>
            <w:rStyle w:val="Hyperlink"/>
            <w:noProof/>
          </w:rPr>
          <w:t>V.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Самооценка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7C7C2B12" w14:textId="19AD4878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1">
        <w:r w:rsidRPr="00B743E5">
          <w:rPr>
            <w:rStyle w:val="Hyperlink"/>
            <w:noProof/>
          </w:rPr>
          <w:t>Обладатели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428D4886" w14:textId="5353347A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2">
        <w:r w:rsidRPr="00B743E5">
          <w:rPr>
            <w:rStyle w:val="Hyperlink"/>
            <w:noProof/>
          </w:rPr>
          <w:t>Технические положения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4124279A" w14:textId="3A907FC8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3">
        <w:r w:rsidRPr="00B743E5">
          <w:rPr>
            <w:rStyle w:val="Hyperlink"/>
            <w:noProof/>
          </w:rPr>
          <w:t>Основополагающая 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23102081" w14:textId="3F24F9E7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4">
        <w:r w:rsidRPr="00B743E5">
          <w:rPr>
            <w:rStyle w:val="Hyperlink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3CBBBB5F" w14:textId="2F4A7080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5">
        <w:r w:rsidRPr="00B743E5">
          <w:rPr>
            <w:rStyle w:val="Hyperlink"/>
            <w:noProof/>
          </w:rPr>
          <w:t>VI.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Комментарии Международного Секретариата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0910026F" w14:textId="5D0053EC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US"/>
          <w14:ligatures w14:val="standardContextual"/>
        </w:rPr>
      </w:pPr>
      <w:hyperlink w:history="1" w:anchor="_Toc194326566">
        <w:r w:rsidRPr="00B743E5">
          <w:rPr>
            <w:rStyle w:val="Hyperlink"/>
          </w:rPr>
          <w:t>Требование 5.2. Переводы средств на субнациональный уровень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_Toc194326566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D0745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6E09C5" w:rsidRDefault="006E09C5" w14:paraId="463A0469" w14:textId="565E3C49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7">
        <w:r w:rsidRPr="00B743E5">
          <w:rPr>
            <w:rStyle w:val="Hyperlink"/>
            <w:noProof/>
          </w:rPr>
          <w:t>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3AC810CD" w14:textId="218E12E3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8">
        <w:r w:rsidRPr="00B743E5">
          <w:rPr>
            <w:rStyle w:val="Hyperlink"/>
            <w:noProof/>
          </w:rPr>
          <w:t>II.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Корректирующие меры / рекомендации по итогам предыдущей валидации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28396E74" w14:textId="18F21522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69">
        <w:r w:rsidRPr="00B743E5">
          <w:rPr>
            <w:rStyle w:val="Hyperlink"/>
            <w:noProof/>
          </w:rPr>
          <w:t>III.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Применимость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3E4F13C9" w14:textId="10A643B0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0">
        <w:r w:rsidRPr="00B743E5">
          <w:rPr>
            <w:rStyle w:val="Hyperlink"/>
            <w:noProof/>
          </w:rPr>
          <w:t>IV.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Существенность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7AB6CFF8" w14:textId="172A5344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1">
        <w:r w:rsidRPr="00B743E5">
          <w:rPr>
            <w:rStyle w:val="Hyperlink"/>
            <w:noProof/>
          </w:rPr>
          <w:t>V.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Самооценка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52556803" w14:textId="34A7B66B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2">
        <w:r w:rsidRPr="00B743E5">
          <w:rPr>
            <w:rStyle w:val="Hyperlink"/>
            <w:noProof/>
          </w:rPr>
          <w:t>Обладатели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31840BCA" w14:textId="305DE1E1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3">
        <w:r w:rsidRPr="00B743E5">
          <w:rPr>
            <w:rStyle w:val="Hyperlink"/>
            <w:noProof/>
          </w:rPr>
          <w:t>Технические аспекты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31C50FE9" w14:textId="08C2FF58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4">
        <w:r w:rsidRPr="00B743E5">
          <w:rPr>
            <w:rStyle w:val="Hyperlink"/>
            <w:noProof/>
          </w:rPr>
          <w:t>Основополагающая 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70003B14" w14:textId="6263E2CB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5">
        <w:r w:rsidRPr="00B743E5">
          <w:rPr>
            <w:rStyle w:val="Hyperlink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53E75B83" w14:textId="0487B656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6">
        <w:r w:rsidRPr="00B743E5">
          <w:rPr>
            <w:rStyle w:val="Hyperlink"/>
            <w:noProof/>
          </w:rPr>
          <w:t>VI.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Комментарии Международного Секретариата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6DAE83FC" w14:textId="4BBA7076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US"/>
          <w14:ligatures w14:val="standardContextual"/>
        </w:rPr>
      </w:pPr>
      <w:hyperlink w:history="1" w:anchor="_Toc194326577">
        <w:r w:rsidRPr="00B743E5">
          <w:rPr>
            <w:rStyle w:val="Hyperlink"/>
          </w:rPr>
          <w:t>Требование 5.3. Дополнительная информация об управлении доходами и расходах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_Toc194326577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D074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6E09C5" w:rsidRDefault="006E09C5" w14:paraId="5B0A3AC1" w14:textId="278CC8E9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8">
        <w:r w:rsidRPr="00B743E5">
          <w:rPr>
            <w:rStyle w:val="Hyperlink"/>
            <w:noProof/>
          </w:rPr>
          <w:t>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327CE0A5" w14:textId="4538FFF2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79">
        <w:r w:rsidRPr="00B743E5">
          <w:rPr>
            <w:rStyle w:val="Hyperlink"/>
            <w:noProof/>
          </w:rPr>
          <w:t>II.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Корректирующие меры / рекомендации по итогам предыдущей валидации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7BC2EE4F" w14:textId="76D96C32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80">
        <w:r w:rsidRPr="00B743E5">
          <w:rPr>
            <w:rStyle w:val="Hyperlink"/>
            <w:noProof/>
          </w:rPr>
          <w:t>III.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Самооценка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003D3AC6" w14:textId="62206305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81">
        <w:r w:rsidRPr="00B743E5">
          <w:rPr>
            <w:rStyle w:val="Hyperlink"/>
            <w:noProof/>
          </w:rPr>
          <w:t>Обладатели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48046AF6" w14:textId="473718D9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82">
        <w:r w:rsidRPr="00B743E5">
          <w:rPr>
            <w:rStyle w:val="Hyperlink"/>
            <w:noProof/>
          </w:rPr>
          <w:t>Технические положения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6C883F93" w14:textId="349B4126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83">
        <w:r w:rsidRPr="00B743E5">
          <w:rPr>
            <w:rStyle w:val="Hyperlink"/>
            <w:noProof/>
          </w:rPr>
          <w:t>Основополагающая 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41FBDB52" w14:textId="1E166BBA">
      <w:pPr>
        <w:pStyle w:val="TOC3"/>
        <w:tabs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84">
        <w:r w:rsidRPr="00B743E5">
          <w:rPr>
            <w:rStyle w:val="Hyperlink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7619A86F" w14:textId="02B80B32">
      <w:pPr>
        <w:pStyle w:val="TOC2"/>
        <w:tabs>
          <w:tab w:val="left" w:pos="720"/>
          <w:tab w:val="right" w:leader="dot" w:pos="9062"/>
        </w:tabs>
        <w:rPr>
          <w:rFonts w:asciiTheme="minorHAnsi" w:hAnsiTheme="minorHAnsi" w:eastAsiaTheme="minorEastAsia" w:cstheme="minorBidi"/>
          <w:noProof/>
          <w:kern w:val="2"/>
          <w:sz w:val="24"/>
          <w:lang w:val="en-US"/>
          <w14:ligatures w14:val="standardContextual"/>
        </w:rPr>
      </w:pPr>
      <w:hyperlink w:history="1" w:anchor="_Toc194326585">
        <w:r w:rsidRPr="00B743E5">
          <w:rPr>
            <w:rStyle w:val="Hyperlink"/>
            <w:noProof/>
          </w:rPr>
          <w:t>IV.</w:t>
        </w:r>
        <w:r>
          <w:rPr>
            <w:rFonts w:asciiTheme="minorHAnsi" w:hAnsiTheme="minorHAnsi" w:eastAsiaTheme="minorEastAsia" w:cstheme="minorBidi"/>
            <w:noProof/>
            <w:kern w:val="2"/>
            <w:sz w:val="24"/>
            <w:lang w:val="en-US"/>
            <w14:ligatures w14:val="standardContextual"/>
          </w:rPr>
          <w:tab/>
        </w:r>
        <w:r w:rsidRPr="00B743E5">
          <w:rPr>
            <w:rStyle w:val="Hyperlink"/>
            <w:noProof/>
          </w:rPr>
          <w:t>Комментарии Международного Секретариата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_Toc194326585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0745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E09C5" w:rsidRDefault="006E09C5" w14:paraId="515FADBF" w14:textId="2891B30E">
      <w:pPr>
        <w:pStyle w:val="TOC1"/>
        <w:rPr>
          <w:rFonts w:asciiTheme="minorHAnsi" w:hAnsiTheme="minorHAnsi" w:eastAsiaTheme="minorEastAsia" w:cstheme="minorBidi"/>
          <w:b w:val="0"/>
          <w:bCs w:val="0"/>
          <w:kern w:val="2"/>
          <w:sz w:val="24"/>
          <w:lang w:val="en-US"/>
          <w14:ligatures w14:val="standardContextual"/>
        </w:rPr>
      </w:pPr>
      <w:hyperlink w:history="1" w:anchor="_Toc194326586">
        <w:r w:rsidRPr="00B743E5">
          <w:rPr>
            <w:rStyle w:val="Hyperlink"/>
            <w:highlight w:val="cyan"/>
          </w:rPr>
          <w:t>В случае валидации:</w:t>
        </w:r>
        <w:r w:rsidRPr="00B743E5">
          <w:rPr>
            <w:rStyle w:val="Hyperlink"/>
          </w:rPr>
          <w:t xml:space="preserve"> утверждение со стороны МГЗС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_Toc194326586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D0745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9D2FE5" w:rsidP="007050FB" w:rsidRDefault="00AE179C" w14:paraId="2D35C76F" w14:textId="5E261B43">
      <w:r w:rsidRPr="00096E0D">
        <w:fldChar w:fldCharType="end"/>
      </w:r>
    </w:p>
    <w:p w:rsidR="009D2FE5" w:rsidRDefault="009D2FE5" w14:paraId="76F0BA12" w14:textId="77777777">
      <w:pPr>
        <w:spacing w:before="0" w:after="0"/>
      </w:pPr>
      <w:r>
        <w:br w:type="page"/>
      </w:r>
    </w:p>
    <w:p w:rsidRPr="00096E0D" w:rsidR="004D1CC2" w:rsidP="004D1CC2" w:rsidRDefault="004D1CC2" w14:paraId="394F6BF0" w14:textId="6A09D4D0">
      <w:pPr>
        <w:pStyle w:val="Heading1"/>
      </w:pPr>
      <w:bookmarkStart w:name="_Toc194326546" w:id="4"/>
      <w:r>
        <w:t>Требование 5.1. Распределение доходов</w:t>
      </w:r>
      <w:bookmarkEnd w:id="4"/>
    </w:p>
    <w:p w:rsidRPr="00096E0D" w:rsidR="004D1CC2" w:rsidP="00EA6C54" w:rsidRDefault="004D1CC2" w14:paraId="36ECB44C" w14:textId="77777777">
      <w:pPr>
        <w:pStyle w:val="Heading2"/>
      </w:pPr>
      <w:bookmarkStart w:name="_Toc194326547" w:id="5"/>
      <w:r>
        <w:t>Ресурсы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D1CC2" w14:paraId="7814FF4B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p w:rsidRPr="00B151D4" w:rsidR="004D1CC2" w:rsidP="00B151D4" w:rsidRDefault="008A6749" w14:paraId="39868123" w14:textId="1D9A1841">
            <w:pPr>
              <w:pStyle w:val="ListParagraph"/>
              <w:numPr>
                <w:ilvl w:val="0"/>
                <w:numId w:val="33"/>
              </w:numPr>
            </w:pPr>
            <w:hyperlink w:history="1" w:anchor="_1распределение-доходов--17322" r:id="rId11">
              <w:r>
                <w:rPr>
                  <w:rStyle w:val="Hyperlink"/>
                </w:rPr>
                <w:t>Полный текст требования</w:t>
              </w:r>
            </w:hyperlink>
            <w:r>
              <w:t xml:space="preserve">, </w:t>
            </w:r>
            <w:hyperlink w:history="1" w:anchor="требование-51-распределение-доходов-19011" r:id="rId12">
              <w:r>
                <w:rPr>
                  <w:rStyle w:val="Hyperlink"/>
                </w:rPr>
                <w:t>Руководство по валидации</w:t>
              </w:r>
            </w:hyperlink>
          </w:p>
        </w:tc>
      </w:tr>
    </w:tbl>
    <w:p w:rsidRPr="00096E0D" w:rsidR="004D1CC2" w:rsidP="00EA6C54" w:rsidRDefault="004D1CC2" w14:paraId="5892C972" w14:textId="77777777">
      <w:pPr>
        <w:pStyle w:val="Heading2"/>
      </w:pPr>
      <w:bookmarkStart w:name="_Toc194326548" w:id="6"/>
      <w:r>
        <w:t>Корректирующие меры / рекомендации по итогам предыдущей валидации</w:t>
      </w:r>
      <w:bookmarkEnd w:id="6"/>
      <w:r>
        <w:t xml:space="preserve"> </w:t>
      </w:r>
    </w:p>
    <w:p w:rsidRPr="00096E0D" w:rsidR="004D1CC2" w:rsidP="004D1CC2" w:rsidRDefault="004D1CC2" w14:paraId="1246F528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должна учитывать рекомендации по результатам внедрения ИПДО, в том числе вынесенные по итогам отчетности ИПДО, связанной с выполнением этого требования, или других проведенных исследований.</w:t>
      </w:r>
    </w:p>
    <w:p w:rsidRPr="006E09C5" w:rsidR="004D1CC2" w:rsidP="004D1CC2" w:rsidRDefault="004D1CC2" w14:paraId="4737B1BC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D1CC2" w14:paraId="25898B4E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D1CC2" w:rsidRDefault="004D1CC2" w14:paraId="3EAA4799" w14:textId="77777777">
            <w:pPr>
              <w:rPr>
                <w:i/>
                <w:iCs/>
              </w:rPr>
            </w:pPr>
            <w:r>
              <w:rPr>
                <w:i/>
              </w:rPr>
              <w:t xml:space="preserve"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 </w:t>
            </w:r>
          </w:p>
        </w:tc>
      </w:tr>
    </w:tbl>
    <w:p w:rsidRPr="00096E0D" w:rsidR="004D1CC2" w:rsidP="00EA6C54" w:rsidRDefault="004D1CC2" w14:paraId="2936D224" w14:textId="77777777">
      <w:pPr>
        <w:pStyle w:val="Heading2"/>
      </w:pPr>
      <w:bookmarkStart w:name="_Toc194326549" w:id="7"/>
      <w:r>
        <w:t>Самооценка</w:t>
      </w:r>
      <w:bookmarkEnd w:id="7"/>
    </w:p>
    <w:p w:rsidRPr="00096E0D" w:rsidR="004D1CC2" w:rsidP="004D1CC2" w:rsidRDefault="004D1CC2" w14:paraId="37288AF1" w14:textId="77777777">
      <w:pPr>
        <w:pStyle w:val="Captiontext"/>
        <w:rPr>
          <w:i w:val="0"/>
          <w:iCs w:val="0"/>
          <w:sz w:val="20"/>
          <w:szCs w:val="20"/>
        </w:rPr>
      </w:pPr>
      <w:r>
        <w:rPr>
          <w:rFonts w:ascii="MS Mincho" w:hAnsi="MS Mincho"/>
          <w:i w:val="0"/>
          <w:sz w:val="20"/>
        </w:rPr>
        <w:t>ⓘ С</w:t>
      </w:r>
      <w:r>
        <w:rPr>
          <w:i w:val="0"/>
          <w:sz w:val="20"/>
        </w:rPr>
        <w:t>амооценка позволяет МГЗС лучше понимать аспекты требования и оценивать собственный прогресс в его выполнении. 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</w:t>
      </w:r>
    </w:p>
    <w:p w:rsidRPr="006E09C5" w:rsidR="004D1CC2" w:rsidP="004D1CC2" w:rsidRDefault="004D1CC2" w14:paraId="29670D8E" w14:textId="77777777">
      <w:pPr>
        <w:pStyle w:val="Captiontext"/>
        <w:rPr>
          <w:i w:val="0"/>
          <w:iCs w:val="0"/>
          <w:sz w:val="20"/>
          <w:szCs w:val="20"/>
        </w:rPr>
      </w:pPr>
    </w:p>
    <w:p w:rsidRPr="00096E0D" w:rsidR="004D1CC2" w:rsidP="004D1CC2" w:rsidRDefault="004D1CC2" w14:paraId="717FB76E" w14:textId="77777777">
      <w:pPr>
        <w:pStyle w:val="Heading3"/>
      </w:pPr>
      <w:bookmarkStart w:name="_Toc194326550" w:id="8"/>
      <w:r>
        <w:t>Обладатели информации</w:t>
      </w:r>
      <w:bookmarkEnd w:id="8"/>
      <w:r>
        <w:t xml:space="preserve"> </w:t>
      </w:r>
    </w:p>
    <w:p w:rsidRPr="00096E0D" w:rsidR="004D1CC2" w:rsidP="004D1CC2" w:rsidRDefault="004D1CC2" w14:paraId="4BACF5AA" w14:textId="77777777">
      <w:pPr>
        <w:rPr>
          <w:color w:val="7F7F7F" w:themeColor="text1" w:themeTint="80"/>
        </w:rPr>
      </w:pPr>
      <w:r>
        <w:rPr>
          <w:rFonts w:ascii="MS Gothic" w:hAnsi="MS Gothic"/>
          <w:color w:val="595959"/>
        </w:rPr>
        <w:t>ⓘ</w:t>
      </w:r>
      <w:r>
        <w:rPr>
          <w:color w:val="595959"/>
        </w:rPr>
        <w:t xml:space="preserve"> Целью выявления обладателей информации является выявление организации или организаций,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</w:t>
      </w:r>
      <w:r>
        <w:rPr>
          <w:color w:val="7F7F7F" w:themeColor="text1" w:themeTint="80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3"/>
        <w:gridCol w:w="4036"/>
        <w:gridCol w:w="3483"/>
      </w:tblGrid>
      <w:tr w:rsidRPr="00096E0D" w:rsidR="004D1CC2" w14:paraId="68F77ACF" w14:textId="77777777">
        <w:trPr>
          <w:trHeight w:val="476"/>
        </w:trPr>
        <w:tc>
          <w:tcPr>
            <w:tcW w:w="142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6E09C5" w:rsidR="004D1CC2" w:rsidRDefault="004D1CC2" w14:paraId="45595A97" w14:textId="77777777"/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096E0D" w:rsidR="004D1CC2" w:rsidRDefault="004D1CC2" w14:paraId="0FF538E9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096E0D" w:rsidR="004D1CC2" w:rsidRDefault="004D1CC2" w14:paraId="4D950541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096E0D" w:rsidR="004D1CC2" w14:paraId="5DCB1E8B" w14:textId="77777777">
        <w:trPr>
          <w:trHeight w:val="1280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D1CC2" w:rsidRDefault="00421EC7" w14:paraId="792F3C20" w14:textId="4B9BC80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Распределение доходов</w:t>
            </w:r>
            <w:r>
              <w:rPr>
                <w:b/>
              </w:rPr>
              <w:br/>
            </w:r>
            <w:r>
              <w:rPr>
                <w:b/>
              </w:rPr>
              <w:t>5.1.a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D1CC2" w:rsidRDefault="004D1CC2" w14:paraId="24228B2B" w14:textId="4F11A04F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хранение информации о том, как доходы от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1750918704"/>
                <w:placeholder>
                  <w:docPart w:val="F0597C47A37246A19FBB23D8E9427CA1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 распределяются в стране?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D1CC2" w:rsidRDefault="004D1CC2" w14:paraId="5C41A7B1" w14:textId="77777777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  <w:tr w:rsidRPr="00096E0D" w:rsidR="00421EC7" w14:paraId="0C8374A3" w14:textId="77777777">
        <w:trPr>
          <w:trHeight w:val="1280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="00421EC7" w:rsidRDefault="00421317" w14:paraId="57646FD4" w14:textId="7FA7263D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Распределение доходов, в том числе внебюджетных</w:t>
            </w:r>
            <w:r>
              <w:rPr>
                <w:b/>
              </w:rPr>
              <w:br/>
            </w:r>
            <w:r>
              <w:rPr>
                <w:b/>
              </w:rPr>
              <w:t>5.1.b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21EC7" w:rsidRDefault="00386CBA" w14:paraId="4322E9C3" w14:textId="723FE451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хранение информации о доходах от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49460025"/>
                <w:placeholder>
                  <w:docPart w:val="C8B2BD04FFBF4331ABFB69E909EFFE45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, которые не отражаются в национальном бюджете?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21EC7" w:rsidRDefault="005103F8" w14:paraId="2D6EBE33" w14:textId="6BE3DE10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  <w:tr w:rsidRPr="00096E0D" w:rsidR="005103F8" w14:paraId="7F8C8B0E" w14:textId="77777777">
        <w:trPr>
          <w:trHeight w:val="1280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="005103F8" w:rsidRDefault="00386CBA" w14:paraId="663FC72C" w14:textId="30DC0665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Система классификации доходов</w:t>
            </w:r>
            <w:r>
              <w:rPr>
                <w:b/>
              </w:rPr>
              <w:br/>
            </w:r>
            <w:r>
              <w:rPr>
                <w:b/>
              </w:rPr>
              <w:t>5.1.c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5103F8" w:rsidRDefault="00386CBA" w14:paraId="37C8BFE5" w14:textId="1826EDAA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хранение информации о применимой системе классификации доходов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1095162094"/>
                <w:placeholder>
                  <w:docPart w:val="BBEBB8DE8FC34868A01153F54CEEDCF4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5103F8" w:rsidRDefault="00386CBA" w14:paraId="2B769706" w14:textId="03EE2810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</w:tbl>
    <w:p w:rsidR="004D1CC2" w:rsidP="004D1CC2" w:rsidRDefault="004D1CC2" w14:paraId="545FB441" w14:textId="77777777">
      <w:pPr>
        <w:pStyle w:val="Captiontext"/>
        <w:rPr>
          <w:i w:val="0"/>
          <w:iCs w:val="0"/>
          <w:sz w:val="20"/>
          <w:szCs w:val="20"/>
          <w:lang w:val="en-GB"/>
        </w:rPr>
      </w:pPr>
    </w:p>
    <w:p w:rsidRPr="00096E0D" w:rsidR="00FE7B7A" w:rsidP="004D1CC2" w:rsidRDefault="00FE7B7A" w14:paraId="2CCE9392" w14:textId="77777777">
      <w:pPr>
        <w:pStyle w:val="Captiontext"/>
        <w:rPr>
          <w:i w:val="0"/>
          <w:iCs w:val="0"/>
          <w:sz w:val="20"/>
          <w:szCs w:val="20"/>
          <w:lang w:val="en-GB"/>
        </w:rPr>
      </w:pPr>
    </w:p>
    <w:p w:rsidRPr="00096E0D" w:rsidR="004D1CC2" w:rsidP="004D1CC2" w:rsidRDefault="004D1CC2" w14:paraId="00B9B7D3" w14:textId="77777777">
      <w:pPr>
        <w:pStyle w:val="Heading3"/>
      </w:pPr>
      <w:bookmarkStart w:name="_Toc194326551" w:id="9"/>
      <w:r>
        <w:t>Технические положения требования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3"/>
        <w:gridCol w:w="7289"/>
      </w:tblGrid>
      <w:tr w:rsidRPr="00096E0D" w:rsidR="004D1CC2" w:rsidTr="00E4270B" w14:paraId="3BAD3C32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4D1CC2" w:rsidRDefault="004D1CC2" w14:paraId="6FCDC7BB" w14:textId="77777777">
            <w:pPr>
              <w:rPr>
                <w:b/>
                <w:bCs/>
                <w:szCs w:val="22"/>
              </w:rPr>
            </w:pPr>
            <w:bookmarkStart w:name="_Hlk185155874" w:id="10"/>
            <w:r>
              <w:rPr>
                <w:b/>
              </w:rPr>
              <w:t>Обязательный аспект</w:t>
            </w: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/>
          </w:tcPr>
          <w:p w:rsidRPr="00096E0D" w:rsidR="004D1CC2" w:rsidRDefault="004D1CC2" w14:paraId="447445F9" w14:textId="62EDD9D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5.1. Распределение доходов</w:t>
            </w:r>
          </w:p>
        </w:tc>
      </w:tr>
      <w:tr w:rsidRPr="00096E0D" w:rsidR="004D1CC2" w:rsidTr="00E4270B" w14:paraId="1696D8EC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4D1CC2" w:rsidRDefault="004D1CC2" w14:paraId="7FEB22BA" w14:textId="6D886FFA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51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4D1CC2" w:rsidP="001D27B1" w:rsidRDefault="001D27B1" w14:paraId="7AA02E3B" w14:textId="58C4E121">
            <w:pPr>
              <w:rPr>
                <w:szCs w:val="22"/>
              </w:rPr>
            </w:pPr>
            <w:r>
              <w:t xml:space="preserve">Публикуется ли описание того, как распределяются доходы, получаемые от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1240943285"/>
                <w:placeholder>
                  <w:docPart w:val="5FFC9D7D105B405E8473195067369BA4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? </w:t>
            </w:r>
          </w:p>
          <w:p w:rsidR="004D1CC2" w:rsidP="0042693D" w:rsidRDefault="005F2D35" w14:paraId="62511F04" w14:textId="77777777">
            <w:pPr>
              <w:pStyle w:val="ListParagraph"/>
              <w:ind w:left="0"/>
            </w:pPr>
            <w:sdt>
              <w:sdtPr>
                <w:rPr>
                  <w:rFonts w:ascii="MS Gothic" w:hAnsi="MS Gothic" w:eastAsia="MS Gothic"/>
                </w:rPr>
                <w:id w:val="53554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D1CC2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889151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D1CC2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6E09C5" w:rsidR="00EE4507" w:rsidP="0042693D" w:rsidRDefault="00EE4507" w14:paraId="33CD98F4" w14:textId="77777777">
            <w:pPr>
              <w:pStyle w:val="ListParagraph"/>
              <w:ind w:left="0"/>
            </w:pPr>
          </w:p>
          <w:p w:rsidR="00FA19E0" w:rsidP="00FA19E0" w:rsidRDefault="00FA19E0" w14:paraId="72D739F3" w14:textId="39DD7509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этим описанием:</w:t>
            </w:r>
          </w:p>
          <w:p w:rsidRPr="00571A70" w:rsidR="00FA19E0" w:rsidP="00FA19E0" w:rsidRDefault="00FA19E0" w14:paraId="45D717D6" w14:textId="33782916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FA19E0" w:rsidP="00FA19E0" w:rsidRDefault="00FA19E0" w14:paraId="67BA509F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42693D" w:rsidR="00EE4507" w:rsidP="00C929F6" w:rsidRDefault="00FA19E0" w14:paraId="681F5F45" w14:textId="6335B68E">
            <w:pPr>
              <w:rPr>
                <w:szCs w:val="22"/>
              </w:rPr>
            </w:pPr>
            <w:r>
              <w:rPr>
                <w:i/>
              </w:rPr>
              <w:t>Другие источники:</w:t>
            </w:r>
            <w:r>
              <w:rPr>
                <w:i/>
                <w:shd w:val="clear" w:color="auto" w:fill="D9E2F3" w:themeFill="accent1" w:themeFillTint="33"/>
              </w:rPr>
              <w:t xml:space="preserve"> отчет ИПДО (год и номер страницы), веб-сайт ИПДО и т. д. </w:t>
            </w:r>
          </w:p>
        </w:tc>
      </w:tr>
      <w:bookmarkEnd w:id="10"/>
      <w:tr w:rsidRPr="00096E0D" w:rsidR="00FD0D0E" w:rsidTr="00E4270B" w14:paraId="2A56B018" w14:textId="777777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V w:val="none" w:color="auto" w:sz="0" w:space="0"/>
          </w:tblBorders>
        </w:tblPrEx>
        <w:tc>
          <w:tcPr>
            <w:tcW w:w="1561" w:type="dxa"/>
            <w:shd w:val="clear" w:color="auto" w:fill="B4C6E7" w:themeFill="accent1" w:themeFillTint="66"/>
          </w:tcPr>
          <w:p w:rsidRPr="00096E0D" w:rsidR="00FD0D0E" w:rsidRDefault="00FD0D0E" w14:paraId="18FF3670" w14:textId="77777777">
            <w:pPr>
              <w:rPr>
                <w:szCs w:val="20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511" w:type="dxa"/>
            <w:shd w:val="clear" w:color="auto" w:fill="B4C6E7" w:themeFill="accent1" w:themeFillTint="66"/>
          </w:tcPr>
          <w:p w:rsidRPr="00096E0D" w:rsidR="00FD0D0E" w:rsidRDefault="00FD0D0E" w14:paraId="11D8197E" w14:textId="57A522F2">
            <w:pPr>
              <w:rPr>
                <w:szCs w:val="20"/>
              </w:rPr>
            </w:pPr>
            <w:r>
              <w:rPr>
                <w:b/>
              </w:rPr>
              <w:t>5.1.b. Распределение доходов, в том числе внебюджетных</w:t>
            </w:r>
          </w:p>
        </w:tc>
      </w:tr>
      <w:tr w:rsidRPr="00096E0D" w:rsidR="00FD0D0E" w:rsidTr="00E4270B" w14:paraId="56FAF4CE" w14:textId="777777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V w:val="none" w:color="auto" w:sz="0" w:space="0"/>
          </w:tblBorders>
        </w:tblPrEx>
        <w:tc>
          <w:tcPr>
            <w:tcW w:w="1561" w:type="dxa"/>
          </w:tcPr>
          <w:p w:rsidRPr="00096E0D" w:rsidR="00FD0D0E" w:rsidRDefault="00FD0D0E" w14:paraId="5AAE60D5" w14:textId="263CB6EB">
            <w:pPr>
              <w:rPr>
                <w:i/>
                <w:iCs/>
                <w:szCs w:val="20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511" w:type="dxa"/>
          </w:tcPr>
          <w:p w:rsidRPr="00676BAF" w:rsidR="002A31C1" w:rsidP="002A31C1" w:rsidRDefault="00FD0D0E" w14:paraId="4EFDE131" w14:textId="778C68AD">
            <w:pPr>
              <w:rPr>
                <w:b/>
                <w:bCs/>
                <w:szCs w:val="22"/>
              </w:rPr>
            </w:pPr>
            <w:r>
              <w:rPr>
                <w:b/>
                <w:u w:val="single"/>
              </w:rPr>
              <w:t>Все</w:t>
            </w:r>
            <w:r>
              <w:rPr>
                <w:b/>
              </w:rPr>
              <w:t xml:space="preserve"> ли доходы в денежной или натуральной форме, получаемые от отрасли </w:t>
            </w:r>
            <w:sdt>
              <w:sdtPr>
                <w:rPr>
                  <w:rStyle w:val="Style2"/>
                  <w:b w:val="0"/>
                  <w:bCs/>
                </w:rPr>
                <w:alias w:val="Выберите отрасль"/>
                <w:tag w:val="Select applicable sector"/>
                <w:id w:val="225110142"/>
                <w:placeholder>
                  <w:docPart w:val="326118D25D3C41A08762F0DF06A59406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b/>
                  </w:rPr>
                  <w:t>Выберите вариант</w:t>
                </w:r>
              </w:sdtContent>
            </w:sdt>
            <w:r>
              <w:rPr>
                <w:b/>
              </w:rPr>
              <w:t>, отражаются в национальном бюджете?</w:t>
            </w:r>
          </w:p>
          <w:p w:rsidR="00FD0D0E" w:rsidP="002A31C1" w:rsidRDefault="005F2D35" w14:paraId="32E0FEAB" w14:textId="0719BADC">
            <w:pPr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eastAsia="MS Gothic"/>
                  <w:szCs w:val="20"/>
                </w:rPr>
                <w:id w:val="1804429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B3555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1191576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B3555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3970D4" w:rsidR="00CE594F" w:rsidP="002A31C1" w:rsidRDefault="0058251D" w14:paraId="42C93DF0" w14:textId="4EC5E0D9">
            <w:pPr>
              <w:rPr>
                <w:i/>
                <w:iCs/>
                <w:szCs w:val="20"/>
                <w:shd w:val="clear" w:color="auto" w:fill="D9E2F3" w:themeFill="accent1" w:themeFillTint="33"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Предоставьте пояснения: укажите, какие потоки доходов отражаются в национальном бюджете, а какие нет. В отношении тех потоков доходов, которые не отражаются в бюджете, укажите, где они учитываются. Также можно привести веб-сайт или страницу отчета ИПДО, где содержится эта обзорная информация.  </w:t>
            </w:r>
          </w:p>
          <w:p w:rsidR="00F8501B" w:rsidP="00765F54" w:rsidRDefault="0077586A" w14:paraId="447CCA84" w14:textId="3F66AC81">
            <w:pPr>
              <w:rPr>
                <w:szCs w:val="20"/>
                <w:u w:val="single"/>
              </w:rPr>
            </w:pPr>
            <w:r>
              <w:rPr>
                <w:i/>
              </w:rPr>
              <w:br/>
            </w:r>
            <w:r>
              <w:t xml:space="preserve">Если выбран ответ «Нет», это означает, что некоторые доходы </w:t>
            </w:r>
            <w:r>
              <w:rPr>
                <w:u w:val="single"/>
              </w:rPr>
              <w:t>не отражаются в национальном бюджете</w:t>
            </w:r>
            <w:r>
              <w:t>.</w:t>
            </w:r>
            <w:r>
              <w:rPr>
                <w:u w:val="single"/>
              </w:rPr>
              <w:t xml:space="preserve"> </w:t>
            </w:r>
          </w:p>
          <w:p w:rsidRPr="003970D4" w:rsidR="00564D87" w:rsidP="003970D4" w:rsidRDefault="00071328" w14:paraId="6ED1E0F4" w14:textId="49106CAB">
            <w:pPr>
              <w:pStyle w:val="ListParagraph"/>
              <w:numPr>
                <w:ilvl w:val="0"/>
                <w:numId w:val="44"/>
              </w:numPr>
              <w:rPr>
                <w:b/>
                <w:bCs/>
                <w:szCs w:val="20"/>
              </w:rPr>
            </w:pPr>
            <w:r>
              <w:rPr>
                <w:b/>
              </w:rPr>
              <w:t xml:space="preserve">Доступно ли пояснение в отношении того, как </w:t>
            </w:r>
            <w:r>
              <w:rPr>
                <w:b/>
                <w:u w:val="single"/>
              </w:rPr>
              <w:t>распределяется</w:t>
            </w:r>
            <w:r>
              <w:rPr>
                <w:b/>
              </w:rPr>
              <w:t xml:space="preserve"> каждый поток доходов от отрасли </w:t>
            </w:r>
            <w:sdt>
              <w:sdtPr>
                <w:rPr>
                  <w:rStyle w:val="Style2"/>
                  <w:b w:val="0"/>
                  <w:bCs/>
                </w:rPr>
                <w:alias w:val="Выберите отрасль"/>
                <w:tag w:val="Select applicable sector"/>
                <w:id w:val="-755438767"/>
                <w:placeholder>
                  <w:docPart w:val="C17BA5632E264F108DDA4C85249835BD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Cs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b/>
                  </w:rPr>
                  <w:t>Выберите вариант</w:t>
                </w:r>
              </w:sdtContent>
            </w:sdt>
            <w:r>
              <w:rPr>
                <w:b/>
              </w:rPr>
              <w:t>,</w:t>
            </w:r>
            <w:r>
              <w:rPr>
                <w:b/>
                <w:bCs/>
              </w:rPr>
              <w:t xml:space="preserve"> который </w:t>
            </w:r>
            <w:r>
              <w:rPr>
                <w:b/>
                <w:u w:val="single"/>
              </w:rPr>
              <w:t>не отражается</w:t>
            </w:r>
            <w:r>
              <w:rPr>
                <w:b/>
              </w:rPr>
              <w:t xml:space="preserve"> в национальном бюджете или собирается субнациональными органами власти, и каков </w:t>
            </w:r>
            <w:r>
              <w:rPr>
                <w:b/>
                <w:bCs/>
              </w:rPr>
              <w:t xml:space="preserve">его </w:t>
            </w:r>
            <w:r>
              <w:rPr>
                <w:b/>
                <w:u w:val="single"/>
              </w:rPr>
              <w:t>объем</w:t>
            </w:r>
            <w:r>
              <w:rPr>
                <w:b/>
              </w:rPr>
              <w:t>?</w:t>
            </w:r>
          </w:p>
          <w:p w:rsidR="00564D87" w:rsidP="003970D4" w:rsidRDefault="005F2D35" w14:paraId="03A0139C" w14:textId="77777777">
            <w:pPr>
              <w:ind w:left="720"/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eastAsia="MS Gothic"/>
                  <w:szCs w:val="20"/>
                </w:rPr>
                <w:id w:val="157276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D87">
                  <w:rPr>
                    <w:rFonts w:hint="eastAsia" w:ascii="MS Gothic" w:hAnsi="MS Gothic" w:eastAsia="MS Gothic"/>
                    <w:szCs w:val="20"/>
                    <w:lang w:val="en-GB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175986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96E0D" w:rsidR="00564D87">
                  <w:rPr>
                    <w:rFonts w:ascii="Segoe UI Symbol" w:hAnsi="Segoe UI Symbol" w:eastAsia="MS Gothic" w:cs="Segoe UI Symbol"/>
                    <w:szCs w:val="20"/>
                    <w:lang w:val="en-GB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="00783653" w:rsidP="00C929F6" w:rsidRDefault="00783653" w14:paraId="0E6611EF" w14:textId="0EF61A9D">
            <w:pPr>
              <w:rPr>
                <w:b/>
                <w:bCs/>
                <w:szCs w:val="22"/>
                <w:lang w:val="en-GB"/>
              </w:rPr>
            </w:pPr>
          </w:p>
          <w:p w:rsidRPr="003970D4" w:rsidR="002B2B9F" w:rsidP="003970D4" w:rsidRDefault="00792F47" w14:paraId="33CCEBF4" w14:textId="76885071">
            <w:pPr>
              <w:pStyle w:val="ListParagraph"/>
              <w:numPr>
                <w:ilvl w:val="0"/>
                <w:numId w:val="45"/>
              </w:num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</w:rPr>
              <w:t xml:space="preserve">Являются ли общедоступными ресурсы, где представлена информация об этих доходах, </w:t>
            </w:r>
            <w:r>
              <w:t>например бюджеты субнационального уровня, отчеты внебюджетных органов, фондов развития или национального благосостояния, государственных предприятий?</w:t>
            </w:r>
            <w:r>
              <w:rPr>
                <w:b/>
                <w:i/>
              </w:rPr>
              <w:t xml:space="preserve"> </w:t>
            </w:r>
          </w:p>
          <w:p w:rsidR="005A58F7" w:rsidP="005A58F7" w:rsidRDefault="005F2D35" w14:paraId="1217721F" w14:textId="77777777">
            <w:pPr>
              <w:ind w:left="720"/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eastAsia="MS Gothic"/>
                  <w:szCs w:val="20"/>
                </w:rPr>
                <w:id w:val="328801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5A58F7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-1689987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5A58F7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6E09C5" w:rsidR="006C1384" w:rsidP="002B2B9F" w:rsidRDefault="006C1384" w14:paraId="75DCD5CC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="002B2B9F" w:rsidP="002B2B9F" w:rsidRDefault="002B2B9F" w14:paraId="0CC09CC1" w14:textId="1F8FA79C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</w:t>
            </w:r>
            <w:r>
              <w:rPr>
                <w:b/>
                <w:i/>
                <w:u w:val="single"/>
              </w:rPr>
              <w:t>описанием</w:t>
            </w:r>
            <w:r>
              <w:rPr>
                <w:b/>
                <w:i/>
              </w:rPr>
              <w:t xml:space="preserve"> того, каким образом национальном бюджете отражаются потоки доходов от добывающего сектора:</w:t>
            </w:r>
          </w:p>
          <w:p w:rsidRPr="00571A70" w:rsidR="002B2B9F" w:rsidP="002B2B9F" w:rsidRDefault="002B2B9F" w14:paraId="544A5434" w14:textId="09036323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2B2B9F" w:rsidP="002B2B9F" w:rsidRDefault="002B2B9F" w14:paraId="428D42A8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2B2B9F" w:rsidP="002B2B9F" w:rsidRDefault="002B2B9F" w14:paraId="4042F2DC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i/>
              </w:rPr>
              <w:t>Другие источники:</w:t>
            </w:r>
            <w:r>
              <w:rPr>
                <w:i/>
                <w:shd w:val="clear" w:color="auto" w:fill="D9E2F3" w:themeFill="accent1" w:themeFillTint="33"/>
              </w:rPr>
              <w:t xml:space="preserve"> отчет ИПДО (год и номер страницы), веб-сайт ИПДО и т. д.</w:t>
            </w:r>
          </w:p>
          <w:p w:rsidRPr="006E09C5" w:rsidR="00792F47" w:rsidP="00C929F6" w:rsidRDefault="00792F47" w14:paraId="2C524649" w14:textId="636BB4DE">
            <w:pPr>
              <w:rPr>
                <w:b/>
                <w:bCs/>
                <w:szCs w:val="22"/>
              </w:rPr>
            </w:pPr>
          </w:p>
          <w:p w:rsidRPr="006E09C5" w:rsidR="00792F47" w:rsidP="00C929F6" w:rsidRDefault="00792F47" w14:paraId="73E9B4EA" w14:textId="77777777">
            <w:pPr>
              <w:rPr>
                <w:b/>
                <w:bCs/>
                <w:szCs w:val="22"/>
              </w:rPr>
            </w:pPr>
          </w:p>
          <w:p w:rsidR="00C929F6" w:rsidP="00C929F6" w:rsidRDefault="00C929F6" w14:paraId="3F447126" w14:textId="4DC4F6F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</w:t>
            </w:r>
            <w:r>
              <w:rPr>
                <w:b/>
                <w:i/>
                <w:u w:val="single"/>
              </w:rPr>
              <w:t>пояснением в отношении того, как распределяется</w:t>
            </w:r>
            <w:r>
              <w:rPr>
                <w:b/>
                <w:i/>
              </w:rPr>
              <w:t xml:space="preserve"> каждый поток доходов, который </w:t>
            </w:r>
            <w:r>
              <w:rPr>
                <w:b/>
                <w:i/>
                <w:u w:val="single"/>
              </w:rPr>
              <w:t>не отражается</w:t>
            </w:r>
            <w:r>
              <w:rPr>
                <w:b/>
                <w:i/>
              </w:rPr>
              <w:t xml:space="preserve"> в национальном бюджете, и каков его </w:t>
            </w:r>
            <w:r>
              <w:rPr>
                <w:b/>
                <w:bCs/>
                <w:i/>
                <w:u w:val="single"/>
              </w:rPr>
              <w:t>объем</w:t>
            </w:r>
            <w:r>
              <w:rPr>
                <w:b/>
                <w:i/>
              </w:rPr>
              <w:t>, включая ссылки на финансовые отчеты в соответствующих случаях:</w:t>
            </w:r>
          </w:p>
          <w:p w:rsidRPr="00D04BDD" w:rsidR="00D04BDD" w:rsidP="007F7123" w:rsidRDefault="007F7123" w14:paraId="3EC9D115" w14:textId="5231D623">
            <w:pPr>
              <w:rPr>
                <w:szCs w:val="20"/>
              </w:rPr>
            </w:pPr>
            <w:r>
              <w:rPr>
                <w:i/>
              </w:rPr>
              <w:t>Сюда относится, например, распределение доходов от добывающего сектора между фондами национального благосостояния и развития, субнациональными органами власти, государственными предприятиями и другими внебюджетными организациями.</w:t>
            </w:r>
          </w:p>
          <w:p w:rsidRPr="00571A70" w:rsidR="00EC670D" w:rsidP="00EC670D" w:rsidRDefault="00EC670D" w14:paraId="095EFA39" w14:textId="0B087131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EC670D" w:rsidP="00EC670D" w:rsidRDefault="00EC670D" w14:paraId="1BB21E92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C929F6" w:rsidR="00930517" w:rsidP="00EC670D" w:rsidRDefault="00EC670D" w14:paraId="08BD087A" w14:textId="4C270777">
            <w:pPr>
              <w:rPr>
                <w:i/>
                <w:iCs/>
                <w:shd w:val="clear" w:color="auto" w:fill="D9E2F3" w:themeFill="accent1" w:themeFillTint="33"/>
              </w:rPr>
            </w:pPr>
            <w:r>
              <w:rPr>
                <w:i/>
              </w:rPr>
              <w:t>Другие источники:</w:t>
            </w:r>
            <w:r>
              <w:rPr>
                <w:i/>
                <w:shd w:val="clear" w:color="auto" w:fill="D9E2F3" w:themeFill="accent1" w:themeFillTint="33"/>
              </w:rPr>
              <w:t xml:space="preserve"> отчет ИПДО (год и номер страницы), веб-сайт ИПДО и т. д.</w:t>
            </w:r>
          </w:p>
        </w:tc>
      </w:tr>
      <w:tr w:rsidRPr="00096E0D" w:rsidR="00FD0D0E" w:rsidTr="00E4270B" w14:paraId="09DFAB77" w14:textId="777777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V w:val="none" w:color="auto" w:sz="0" w:space="0"/>
          </w:tblBorders>
        </w:tblPrEx>
        <w:tc>
          <w:tcPr>
            <w:tcW w:w="1561" w:type="dxa"/>
          </w:tcPr>
          <w:p w:rsidRPr="00096E0D" w:rsidR="00FD0D0E" w:rsidRDefault="00FD0D0E" w14:paraId="2A1CF7B0" w14:textId="77777777">
            <w:pPr>
              <w:rPr>
                <w:szCs w:val="20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511" w:type="dxa"/>
          </w:tcPr>
          <w:p w:rsidRPr="00096E0D" w:rsidR="00FD0D0E" w:rsidRDefault="00FD0D0E" w14:paraId="3456E378" w14:textId="31C9BB21">
            <w:pPr>
              <w:rPr>
                <w:b/>
                <w:bCs/>
                <w:szCs w:val="22"/>
              </w:rPr>
            </w:pPr>
            <w:r>
              <w:t xml:space="preserve">Считаете ли вы или другие заинтересованные стороны (включая членов МГЗС, но не ограничиваясь ими), что информация о существенных обязательных переводах средств на субнациональный уровень является </w:t>
            </w:r>
            <w:r>
              <w:rPr>
                <w:b/>
                <w:bCs/>
                <w:u w:val="single"/>
              </w:rPr>
              <w:t>неполной, ненадежной или устаревшей</w:t>
            </w:r>
            <w:r>
              <w:t>?</w:t>
            </w:r>
            <w:r>
              <w:rPr>
                <w:rStyle w:val="FootnoteReference"/>
                <w:b/>
              </w:rPr>
              <w:t xml:space="preserve"> </w:t>
            </w:r>
            <w:r w:rsidRPr="003970D4">
              <w:rPr>
                <w:rStyle w:val="FootnoteReference"/>
                <w:b/>
                <w:bCs/>
                <w:szCs w:val="22"/>
                <w:lang w:val="en-GB"/>
              </w:rPr>
              <w:footnoteReference w:id="2"/>
            </w:r>
            <w:r>
              <w:rPr>
                <w:b/>
              </w:rPr>
              <w:t xml:space="preserve"> </w:t>
            </w:r>
          </w:p>
          <w:p w:rsidRPr="00096E0D" w:rsidR="00FD0D0E" w:rsidRDefault="005F2D35" w14:paraId="046145D8" w14:textId="77777777">
            <w:pPr>
              <w:shd w:val="clear" w:color="auto" w:fill="FFFFFF" w:themeFill="background1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  <w:shd w:val="clear" w:color="auto" w:fill="FFFFFF" w:themeFill="background1"/>
                </w:rPr>
                <w:id w:val="-815412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0D0E">
                  <w:rPr>
                    <w:rFonts w:ascii="MS Gothic" w:hAnsi="MS Gothic" w:eastAsia="MS Gothic"/>
                    <w:szCs w:val="22"/>
                    <w:shd w:val="clear" w:color="auto" w:fill="FFFFFF" w:themeFill="background1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723218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0D0E">
                  <w:rPr>
                    <w:rFonts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6E09C5" w:rsidR="00783C85" w:rsidRDefault="00783C85" w14:paraId="5F028E55" w14:textId="77777777">
            <w:pPr>
              <w:shd w:val="clear" w:color="auto" w:fill="FFFFFF" w:themeFill="background1"/>
              <w:rPr>
                <w:szCs w:val="22"/>
              </w:rPr>
            </w:pPr>
          </w:p>
          <w:p w:rsidR="0023373F" w:rsidP="0023373F" w:rsidRDefault="0023373F" w14:paraId="064A09C5" w14:textId="06C5D306">
            <w:pPr>
              <w:rPr>
                <w:szCs w:val="22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 xml:space="preserve">предоставьте пояснения почему: </w:t>
            </w:r>
          </w:p>
          <w:p w:rsidRPr="00096E0D" w:rsidR="00FD0D0E" w:rsidRDefault="00FD0D0E" w14:paraId="65441CA5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6E09C5" w:rsidR="00C5712F" w:rsidRDefault="00C5712F" w14:paraId="1C34AC9A" w14:textId="77777777">
            <w:pPr>
              <w:rPr>
                <w:b/>
                <w:bCs/>
                <w:szCs w:val="22"/>
              </w:rPr>
            </w:pPr>
          </w:p>
          <w:p w:rsidRPr="00096E0D" w:rsidR="00FD0D0E" w:rsidRDefault="00EC6231" w14:paraId="07B65F85" w14:textId="41091336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были ли эти пробелы в информации четко обозначены, например в отчетности ИПДО?</w:t>
            </w:r>
          </w:p>
          <w:p w:rsidRPr="00096E0D" w:rsidR="00FD0D0E" w:rsidRDefault="005F2D35" w14:paraId="7A7B2AEF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49764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0D0E">
                  <w:rPr>
                    <w:rFonts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337682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0D0E">
                  <w:rPr>
                    <w:rFonts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 xml:space="preserve">Нет </w:t>
            </w:r>
          </w:p>
          <w:p w:rsidRPr="00096E0D" w:rsidR="00FD0D0E" w:rsidRDefault="00FD0D0E" w14:paraId="622B06D0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6E09C5" w:rsidR="00FD0D0E" w:rsidRDefault="00FD0D0E" w14:paraId="27B13A4C" w14:textId="77777777">
            <w:pPr>
              <w:rPr>
                <w:b/>
                <w:bCs/>
                <w:szCs w:val="22"/>
              </w:rPr>
            </w:pPr>
          </w:p>
          <w:p w:rsidRPr="00096E0D" w:rsidR="00FD0D0E" w:rsidRDefault="00FD0D0E" w14:paraId="55163C31" w14:textId="77777777">
            <w:pPr>
              <w:rPr>
                <w:szCs w:val="22"/>
              </w:rPr>
            </w:pPr>
            <w:r>
              <w:t>Связаны ли эти пробелы в информации с юридическими или практическими препятствиями?</w:t>
            </w:r>
          </w:p>
          <w:p w:rsidRPr="00096E0D" w:rsidR="00FD0D0E" w:rsidRDefault="005F2D35" w14:paraId="511001AF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86509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0D0E">
                  <w:rPr>
                    <w:rFonts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14843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0D0E">
                  <w:rPr>
                    <w:rFonts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="00FD0D0E" w:rsidRDefault="00FD0D0E" w14:paraId="6E1D8744" w14:textId="7E814858">
            <w:pPr>
              <w:rPr>
                <w:szCs w:val="22"/>
              </w:rPr>
            </w:pPr>
            <w:r>
              <w:t>Если выбран ответ «Да», то опишите планы по преодолению препятствий к раскрытию точной информации о распределении потоков доходов:</w:t>
            </w:r>
          </w:p>
          <w:p w:rsidRPr="003A63C4" w:rsidR="007930B8" w:rsidP="007930B8" w:rsidRDefault="007930B8" w14:paraId="6D46101D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6E09C5" w:rsidR="00FD0D0E" w:rsidP="003970D4" w:rsidRDefault="00FD0D0E" w14:paraId="59EA3AD4" w14:textId="288C8C1A">
            <w:pPr>
              <w:rPr>
                <w:i/>
                <w:iCs/>
                <w:szCs w:val="20"/>
              </w:rPr>
            </w:pPr>
          </w:p>
        </w:tc>
      </w:tr>
      <w:tr w:rsidRPr="00096E0D" w:rsidR="00E71661" w:rsidTr="00E4270B" w14:paraId="79B80DDF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E71661" w:rsidRDefault="00702A40" w14:paraId="598FB2C5" w14:textId="70C3870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/>
          </w:tcPr>
          <w:p w:rsidRPr="00096E0D" w:rsidR="00E71661" w:rsidRDefault="00E71661" w14:paraId="78CA0894" w14:textId="3C087B4A">
            <w:pPr>
              <w:rPr>
                <w:b/>
                <w:bCs/>
                <w:szCs w:val="22"/>
              </w:rPr>
            </w:pPr>
            <w:r>
              <w:rPr>
                <w:b/>
              </w:rPr>
              <w:t>5.1.c. Система классификации доходов</w:t>
            </w:r>
          </w:p>
        </w:tc>
      </w:tr>
      <w:tr w:rsidRPr="00096E0D" w:rsidR="00E71661" w:rsidTr="00E4270B" w14:paraId="312CE469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E71661" w:rsidRDefault="00E71661" w14:paraId="24F92ACF" w14:textId="77777777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и разукрупнение данных </w:t>
            </w:r>
          </w:p>
        </w:tc>
        <w:tc>
          <w:tcPr>
            <w:tcW w:w="751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811B66" w:rsidRDefault="00811B66" w14:paraId="2514CA66" w14:textId="7F6C259E">
            <w:pPr>
              <w:rPr>
                <w:szCs w:val="22"/>
              </w:rPr>
            </w:pPr>
            <w:r>
              <w:t>Использует ли МГЗС в качестве справки государственные системы классификации доходов и международные стандарты, такие как Руководство МВФ по государственной финансовой статистике?</w:t>
            </w:r>
          </w:p>
          <w:p w:rsidR="007B6F1D" w:rsidP="007B6F1D" w:rsidRDefault="007B6F1D" w14:paraId="5D98C047" w14:textId="16B719DE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классификацией доходов на основании национальных или международных систем классификации: </w:t>
            </w:r>
          </w:p>
          <w:p w:rsidRPr="00571A70" w:rsidR="007B6F1D" w:rsidP="007B6F1D" w:rsidRDefault="007B6F1D" w14:paraId="741AC84D" w14:textId="20767D4D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7B6F1D" w:rsidP="007B6F1D" w:rsidRDefault="007B6F1D" w14:paraId="428333C0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42693D" w:rsidR="00E71661" w:rsidP="000A697F" w:rsidRDefault="007B6F1D" w14:paraId="4D6EDD4E" w14:textId="1382241E">
            <w:pPr>
              <w:shd w:val="clear" w:color="auto" w:fill="D9E2F3" w:themeFill="accent1" w:themeFillTint="33"/>
              <w:rPr>
                <w:szCs w:val="22"/>
              </w:rPr>
            </w:pPr>
            <w:r>
              <w:rPr>
                <w:i/>
              </w:rPr>
              <w:t>Другие источники:</w:t>
            </w:r>
            <w:r>
              <w:rPr>
                <w:i/>
                <w:shd w:val="clear" w:color="auto" w:fill="D9E2F3" w:themeFill="accent1" w:themeFillTint="33"/>
              </w:rPr>
              <w:t xml:space="preserve"> отчет ИПДО (год и номер страницы), сводные данные ИПДО, веб-сайт ИПДО и т. д.</w:t>
            </w:r>
          </w:p>
        </w:tc>
      </w:tr>
    </w:tbl>
    <w:p w:rsidRPr="00E71661" w:rsidR="00E71661" w:rsidP="004D1CC2" w:rsidRDefault="00E71661" w14:paraId="1B38DD7B" w14:textId="77777777">
      <w:pPr>
        <w:rPr>
          <w:b/>
          <w:bCs/>
        </w:rPr>
      </w:pPr>
    </w:p>
    <w:p w:rsidRPr="00096E0D" w:rsidR="004D1CC2" w:rsidP="004D1CC2" w:rsidRDefault="004D1CC2" w14:paraId="0D0FE690" w14:textId="38511FAC">
      <w:pPr>
        <w:rPr>
          <w:b/>
          <w:bCs/>
        </w:rPr>
      </w:pPr>
      <w:r>
        <w:rPr>
          <w:b/>
        </w:rPr>
        <w:t>Дополнительные комментарии и замечания в отношении этого требования, в том числе о возможных пробелах в информации, препятствиях для раскрытия информации и о том, как заинтересованные стороны (МГЗС, правительство, компании) устраняют эти проблемы: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D1CC2" w14:paraId="26F68699" w14:textId="77777777">
        <w:tc>
          <w:tcPr>
            <w:tcW w:w="9062" w:type="dxa"/>
            <w:shd w:val="clear" w:color="auto" w:fill="D9E2F3" w:themeFill="accent1" w:themeFillTint="33"/>
          </w:tcPr>
          <w:p w:rsidRPr="00096E0D" w:rsidR="004D1CC2" w:rsidRDefault="004D1CC2" w14:paraId="360CDFE8" w14:textId="77777777">
            <w:r>
              <w:t xml:space="preserve">Добавьте комментарии: </w:t>
            </w:r>
          </w:p>
        </w:tc>
      </w:tr>
    </w:tbl>
    <w:p w:rsidRPr="00096E0D" w:rsidR="004D1CC2" w:rsidP="004D1CC2" w:rsidRDefault="004D1CC2" w14:paraId="5A9661B7" w14:textId="77777777">
      <w:pPr>
        <w:rPr>
          <w:lang w:val="en-GB"/>
        </w:rPr>
      </w:pPr>
    </w:p>
    <w:p w:rsidRPr="00096E0D" w:rsidR="004D1CC2" w:rsidP="004D1CC2" w:rsidRDefault="004D1CC2" w14:paraId="562F83EB" w14:textId="77777777">
      <w:pPr>
        <w:pStyle w:val="Heading3"/>
      </w:pPr>
      <w:bookmarkStart w:name="_Toc194326552" w:id="11"/>
      <w:r>
        <w:t>Основополагающая цель</w:t>
      </w:r>
      <w:bookmarkEnd w:id="11"/>
      <w:r>
        <w:t xml:space="preserve"> </w:t>
      </w:r>
    </w:p>
    <w:p w:rsidRPr="00096E0D" w:rsidR="004D1CC2" w:rsidP="004D1CC2" w:rsidRDefault="004D1CC2" w14:paraId="77E4B16C" w14:textId="77777777">
      <w:pPr>
        <w:rPr>
          <w:i/>
          <w:iCs/>
        </w:rPr>
      </w:pPr>
      <w:r>
        <w:rPr>
          <w:i/>
        </w:rPr>
        <w:t>Цель этого требования — дать заинтересованным сторонам представление о выгодах, которые получают местные органы власти, посредством обеспечения прозрачности прямых выплат компаний органам власти на субнациональном уровне, и усилить общественный надзор за управлением внутренними доходами от добычи полезных ископаемых со стороны органов власти на субнациональном уровне.</w:t>
      </w:r>
    </w:p>
    <w:p w:rsidR="001333D0" w:rsidP="001333D0" w:rsidRDefault="001333D0" w14:paraId="09E856FD" w14:textId="77777777">
      <w:pPr>
        <w:pStyle w:val="ListParagraph"/>
        <w:numPr>
          <w:ilvl w:val="0"/>
          <w:numId w:val="25"/>
        </w:numPr>
      </w:pPr>
      <w:r>
        <w:t xml:space="preserve">Является ли прослеживаемость доходов от </w:t>
      </w:r>
      <w:r>
        <w:rPr>
          <w:highlight w:val="yellow"/>
        </w:rPr>
        <w:t>нефтегазовой отрасли / горнодобывающей отрасли</w:t>
      </w:r>
      <w:r>
        <w:t xml:space="preserve"> темой общественных дебатов?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33D0" w14:paraId="71E589E0" w14:textId="77777777">
        <w:tc>
          <w:tcPr>
            <w:tcW w:w="9062" w:type="dxa"/>
          </w:tcPr>
          <w:p w:rsidRPr="00F87C05" w:rsidR="001333D0" w:rsidRDefault="005F2D35" w14:paraId="315DCF8C" w14:textId="77777777">
            <w:sdt>
              <w:sdtPr>
                <w:rPr>
                  <w:rFonts w:ascii="MS Gothic" w:hAnsi="MS Gothic" w:eastAsia="MS Gothic"/>
                </w:rPr>
                <w:id w:val="-1101174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333D0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208887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333D0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F87C05" w:rsidR="001333D0" w:rsidRDefault="001333D0" w14:paraId="76F00B11" w14:textId="77777777">
            <w:r>
              <w:rPr>
                <w:i/>
                <w:shd w:val="clear" w:color="auto" w:fill="D9E2F3" w:themeFill="accent1" w:themeFillTint="33"/>
              </w:rPr>
              <w:t>Опишите усилия, предпринятые МГЗС в целях предоставления общественности фактов о распределении доходов:</w:t>
            </w:r>
          </w:p>
        </w:tc>
      </w:tr>
    </w:tbl>
    <w:p w:rsidRPr="006E09C5" w:rsidR="001333D0" w:rsidP="003970D4" w:rsidRDefault="001333D0" w14:paraId="474BD123" w14:textId="77777777">
      <w:pPr>
        <w:pStyle w:val="ListParagraph"/>
      </w:pPr>
    </w:p>
    <w:p w:rsidRPr="00096E0D" w:rsidR="004D1CC2" w:rsidP="004D1CC2" w:rsidRDefault="004D1CC2" w14:paraId="52AB5DE6" w14:textId="173C7116">
      <w:pPr>
        <w:pStyle w:val="ListParagraph"/>
        <w:numPr>
          <w:ilvl w:val="0"/>
          <w:numId w:val="25"/>
        </w:numPr>
      </w:pPr>
      <w:r>
        <w:t>Доступна ли какая-либо информация, изложенная выше (например, об объеме внебюджетных доходов и их распределении) в открытом формате, например в виде электронной таблицы Excel, чтобы ее удобно было использовать?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D1CC2" w14:paraId="1EB5CCB2" w14:textId="77777777">
        <w:tc>
          <w:tcPr>
            <w:tcW w:w="9062" w:type="dxa"/>
          </w:tcPr>
          <w:p w:rsidRPr="00096E0D" w:rsidR="004D1CC2" w:rsidRDefault="005F2D35" w14:paraId="133E1D78" w14:textId="77777777">
            <w:sdt>
              <w:sdtPr>
                <w:rPr>
                  <w:rFonts w:ascii="MS Gothic" w:hAnsi="MS Gothic" w:eastAsia="MS Gothic"/>
                </w:rPr>
                <w:id w:val="-1774089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D1CC2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205121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D1CC2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4D1CC2" w:rsidRDefault="004D1CC2" w14:paraId="50FD410F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доступные наборы данных, в том числе укажите их формат:</w:t>
            </w:r>
          </w:p>
        </w:tc>
      </w:tr>
    </w:tbl>
    <w:p w:rsidRPr="006E09C5" w:rsidR="004D1CC2" w:rsidP="004D1CC2" w:rsidRDefault="004D1CC2" w14:paraId="3F7A7FE3" w14:textId="77777777"/>
    <w:p w:rsidRPr="00096E0D" w:rsidR="004D1CC2" w:rsidP="004D1CC2" w:rsidRDefault="004D1CC2" w14:paraId="5988FC48" w14:textId="6A5A836F">
      <w:pPr>
        <w:pStyle w:val="ListParagraph"/>
        <w:numPr>
          <w:ilvl w:val="0"/>
          <w:numId w:val="25"/>
        </w:numPr>
        <w:rPr/>
      </w:pPr>
      <w:r w:rsidR="004D1CC2">
        <w:rPr/>
        <w:t>Провела</w:t>
      </w:r>
      <w:r w:rsidR="004D1CC2">
        <w:rPr/>
        <w:t xml:space="preserve"> ли МГЗС </w:t>
      </w:r>
      <w:r w:rsidR="004D1CC2">
        <w:rPr/>
        <w:t>какой-либо</w:t>
      </w:r>
      <w:r w:rsidR="246B34E0">
        <w:rPr/>
        <w:t xml:space="preserve"> анализ с использованием</w:t>
      </w:r>
      <w:r w:rsidR="004D1CC2">
        <w:rPr/>
        <w:t xml:space="preserve"> информации, относящейся к этому требованию?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D1CC2" w14:paraId="7D3034AF" w14:textId="77777777">
        <w:tc>
          <w:tcPr>
            <w:tcW w:w="9062" w:type="dxa"/>
          </w:tcPr>
          <w:p w:rsidRPr="00096E0D" w:rsidR="004D1CC2" w:rsidRDefault="005F2D35" w14:paraId="774347AB" w14:textId="77777777">
            <w:sdt>
              <w:sdtPr>
                <w:rPr>
                  <w:rFonts w:ascii="MS Gothic" w:hAnsi="MS Gothic" w:eastAsia="MS Gothic"/>
                </w:rPr>
                <w:id w:val="-1765986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D1CC2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211663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D1CC2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4D1CC2" w:rsidRDefault="004D1CC2" w14:paraId="6B217270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6E09C5" w:rsidR="004D1CC2" w:rsidP="004D1CC2" w:rsidRDefault="004D1CC2" w14:paraId="3D622379" w14:textId="77777777">
      <w:pPr>
        <w:pStyle w:val="ListParagraph"/>
      </w:pPr>
    </w:p>
    <w:p w:rsidR="004D1CC2" w:rsidP="27DBCFBC" w:rsidRDefault="004D1CC2" w14:paraId="4A8401B4" w14:textId="0023F794">
      <w:pPr>
        <w:pStyle w:val="ListParagraph"/>
        <w:numPr>
          <w:ilvl w:val="0"/>
          <w:numId w:val="25"/>
        </w:numPr>
        <w:rPr>
          <w:rFonts w:eastAsia="Franklin Gothic Book" w:cs="Franklin Gothic Book"/>
          <w:color w:val="000000" w:themeColor="text1"/>
        </w:rPr>
      </w:pPr>
      <w:r w:rsidR="004D1CC2">
        <w:rPr/>
        <w:t>Известно ли МГЗС о том, что заинтересованные стороны используют эту информацию?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D1CC2" w14:paraId="76DBAF26" w14:textId="77777777">
        <w:tc>
          <w:tcPr>
            <w:tcW w:w="9062" w:type="dxa"/>
          </w:tcPr>
          <w:p w:rsidRPr="00096E0D" w:rsidR="004D1CC2" w:rsidRDefault="005F2D35" w14:paraId="4F3D28AE" w14:textId="77777777">
            <w:sdt>
              <w:sdtPr>
                <w:rPr>
                  <w:rFonts w:ascii="MS Gothic" w:hAnsi="MS Gothic" w:eastAsia="MS Gothic"/>
                </w:rPr>
                <w:id w:val="-472599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D1CC2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210101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D1CC2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4D1CC2" w:rsidRDefault="004D1CC2" w14:paraId="784E81EF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6E09C5" w:rsidR="00F03377" w:rsidP="00F03377" w:rsidRDefault="00F03377" w14:paraId="513473C4" w14:textId="77777777">
      <w:pPr>
        <w:pStyle w:val="ListParagraph"/>
      </w:pPr>
    </w:p>
    <w:p w:rsidRPr="00096E0D" w:rsidR="00F03377" w:rsidP="003970D4" w:rsidRDefault="00F03377" w14:paraId="6449F746" w14:textId="71D480E4">
      <w:pPr>
        <w:pStyle w:val="ListParagraph"/>
        <w:numPr>
          <w:ilvl w:val="0"/>
          <w:numId w:val="25"/>
        </w:numPr>
      </w:pPr>
      <w:r>
        <w:t>Предпринимаются ли или предпринимались в последнее время какие-либо усилия для систематического раскрытия информации о распределении доходов (как описательных сведений, так и показателей)?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F03377" w14:paraId="26D82C18" w14:textId="77777777">
        <w:tc>
          <w:tcPr>
            <w:tcW w:w="9062" w:type="dxa"/>
          </w:tcPr>
          <w:p w:rsidRPr="00096E0D" w:rsidR="00F03377" w:rsidRDefault="005F2D35" w14:paraId="04A026CE" w14:textId="77777777">
            <w:sdt>
              <w:sdtPr>
                <w:rPr>
                  <w:rFonts w:ascii="MS Gothic" w:hAnsi="MS Gothic" w:eastAsia="MS Gothic"/>
                </w:rPr>
                <w:id w:val="837658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03377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23868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03377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F03377" w:rsidRDefault="00F03377" w14:paraId="0EFD4F4E" w14:textId="51E03514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 xml:space="preserve">Если выбран ответ «Да», предоставьте пояснения, опишите мероприятия рабочего плана или текущие меры, осуществляемые государственными органами, в целях публикации этой информации на регулярной основе. </w:t>
            </w:r>
          </w:p>
        </w:tc>
      </w:tr>
    </w:tbl>
    <w:p w:rsidRPr="006E09C5" w:rsidR="00F03377" w:rsidP="00F03377" w:rsidRDefault="00F03377" w14:paraId="4E205681" w14:textId="77777777"/>
    <w:p w:rsidRPr="006E09C5" w:rsidR="004D1CC2" w:rsidP="004D1CC2" w:rsidRDefault="004D1CC2" w14:paraId="64DB326C" w14:textId="77777777"/>
    <w:p w:rsidRPr="00096E0D" w:rsidR="004D1CC2" w:rsidP="004D1CC2" w:rsidRDefault="004D1CC2" w14:paraId="482A4F8C" w14:textId="77777777">
      <w:pPr>
        <w:pStyle w:val="Heading3"/>
      </w:pPr>
      <w:bookmarkStart w:name="_Toc194326553" w:id="14"/>
      <w:r>
        <w:t>Заключение</w:t>
      </w:r>
      <w:bookmarkEnd w:id="14"/>
    </w:p>
    <w:p w:rsidRPr="00096E0D" w:rsidR="004D1CC2" w:rsidP="004D1CC2" w:rsidRDefault="004D1CC2" w14:paraId="1A3A806F" w14:textId="57091DE9">
      <w:pPr>
        <w:rPr>
          <w:szCs w:val="20"/>
        </w:rPr>
      </w:pPr>
      <w:r>
        <w:t xml:space="preserve">Исходя из анализа реализации </w:t>
      </w:r>
      <w:hyperlink w:history="1" w:anchor="_Technical_aspects_of">
        <w:r>
          <w:rPr>
            <w:rStyle w:val="Hyperlink"/>
          </w:rPr>
          <w:t>технических аспектов</w:t>
        </w:r>
      </w:hyperlink>
      <w:r>
        <w:t xml:space="preserve"> и </w:t>
      </w:r>
      <w:hyperlink w:history="1" w:anchor="_Underlying_objective_2">
        <w:r>
          <w:rPr>
            <w:rStyle w:val="Hyperlink"/>
          </w:rPr>
          <w:t>основополагающей цели</w:t>
        </w:r>
      </w:hyperlink>
      <w:r>
        <w:t>, как МГЗС в общем оценивает выполнение этого требования?</w:t>
      </w:r>
    </w:p>
    <w:p w:rsidRPr="006E09C5" w:rsidR="004D1CC2" w:rsidP="004D1CC2" w:rsidRDefault="004D1CC2" w14:paraId="515DDC3E" w14:textId="77777777">
      <w:pPr>
        <w:pStyle w:val="TextBold"/>
        <w:rPr>
          <w:b w:val="0"/>
          <w:bCs/>
          <w:sz w:val="22"/>
          <w:szCs w:val="22"/>
        </w:rPr>
      </w:pPr>
    </w:p>
    <w:p w:rsidRPr="00B54C06" w:rsidR="000A5885" w:rsidP="000A5885" w:rsidRDefault="000A5885" w14:paraId="1D1C606D" w14:textId="77777777">
      <w:pPr>
        <w:pStyle w:val="TextBold"/>
        <w:rPr>
          <w:b w:val="0"/>
          <w:bCs/>
          <w:sz w:val="22"/>
          <w:szCs w:val="22"/>
        </w:rPr>
      </w:pPr>
      <w:r>
        <w:rPr>
          <w:b w:val="0"/>
          <w:sz w:val="22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26"/>
        <w:gridCol w:w="41"/>
      </w:tblGrid>
      <w:tr w:rsidRPr="00B54C06" w:rsidR="000A5885" w:rsidTr="00393893" w14:paraId="6F2C2F27" w14:textId="77777777">
        <w:trPr>
          <w:gridAfter w:val="1"/>
          <w:wAfter w:w="41" w:type="dxa"/>
          <w:trHeight w:val="60"/>
        </w:trPr>
        <w:tc>
          <w:tcPr>
            <w:tcW w:w="2205" w:type="dxa"/>
          </w:tcPr>
          <w:p w:rsidRPr="00B54C06" w:rsidR="000A5885" w:rsidRDefault="005F2D35" w14:paraId="64AC0253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14465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0A5885">
                  <w:rPr>
                    <w:rFonts w:hint="eastAsia" w:ascii="MS Gothic" w:hAnsi="MS Gothic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Pr="00B54C06" w:rsidR="000A5885" w:rsidRDefault="005F2D35" w14:paraId="35E203FE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1655176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0A5885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Pr="00B54C06" w:rsidR="000A5885" w:rsidRDefault="005F2D35" w14:paraId="3ABFF8F2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450547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0A5885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Pr="00B54C06" w:rsidR="000A5885" w:rsidRDefault="005F2D35" w14:paraId="71BE354D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71981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0A5885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Pr="00B54C06" w:rsidR="000A5885" w:rsidRDefault="005F2D35" w14:paraId="290FBF90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2103450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0A5885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426" w:type="dxa"/>
          </w:tcPr>
          <w:p w:rsidRPr="00B54C06" w:rsidR="000A5885" w:rsidRDefault="005F2D35" w14:paraId="5C34C310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1258867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0A5885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393893" w:rsidR="00393893" w:rsidTr="00393893" w14:paraId="4F77B6F1" w14:textId="77777777">
        <w:trPr>
          <w:trHeight w:val="60"/>
        </w:trPr>
        <w:tc>
          <w:tcPr>
            <w:tcW w:w="2205" w:type="dxa"/>
          </w:tcPr>
          <w:p w:rsidRPr="00393893" w:rsidR="000A5885" w:rsidRDefault="000A5885" w14:paraId="0D19CC0E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неудовлетворительный (</w:t>
            </w:r>
            <w:r w:rsidRPr="00393893">
              <w:rPr>
                <w:szCs w:val="20"/>
                <w:shd w:val="clear" w:color="auto" w:fill="000000" w:themeFill="text1"/>
              </w:rPr>
              <w:t>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994" w:type="dxa"/>
          </w:tcPr>
          <w:p w:rsidRPr="00393893" w:rsidR="000A5885" w:rsidRDefault="000A5885" w14:paraId="31B5E351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удовлетворительный (</w:t>
            </w:r>
            <w:r w:rsidRPr="00393893">
              <w:rPr>
                <w:color w:val="FFFFFF" w:themeColor="background1"/>
                <w:szCs w:val="20"/>
                <w:shd w:val="clear" w:color="auto" w:fill="FF3300"/>
              </w:rPr>
              <w:t>25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653" w:type="dxa"/>
          </w:tcPr>
          <w:p w:rsidRPr="00393893" w:rsidR="000A5885" w:rsidRDefault="000A5885" w14:paraId="29DE770A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посредственный (</w:t>
            </w:r>
            <w:r w:rsidRPr="00393893">
              <w:rPr>
                <w:szCs w:val="20"/>
                <w:shd w:val="clear" w:color="auto" w:fill="FFC000"/>
              </w:rPr>
              <w:t>50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982" w:type="dxa"/>
          </w:tcPr>
          <w:p w:rsidRPr="00393893" w:rsidR="000A5885" w:rsidRDefault="000A5885" w14:paraId="56898197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хороший (</w:t>
            </w:r>
            <w:r w:rsidRPr="00393893">
              <w:rPr>
                <w:szCs w:val="20"/>
                <w:shd w:val="clear" w:color="auto" w:fill="89AA2E"/>
              </w:rPr>
              <w:t>70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033" w:type="dxa"/>
          </w:tcPr>
          <w:p w:rsidRPr="00393893" w:rsidR="000A5885" w:rsidRDefault="000A5885" w14:paraId="743D5837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отличный (</w:t>
            </w:r>
            <w:r w:rsidRPr="00393893">
              <w:rPr>
                <w:color w:val="FFFFFF" w:themeColor="background1"/>
                <w:szCs w:val="20"/>
                <w:shd w:val="clear" w:color="auto" w:fill="2B8636"/>
              </w:rPr>
              <w:t>90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467" w:type="dxa"/>
            <w:gridSpan w:val="2"/>
          </w:tcPr>
          <w:p w:rsidRPr="00393893" w:rsidR="000A5885" w:rsidRDefault="000A5885" w14:paraId="706E386E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превосходный (</w:t>
            </w:r>
            <w:r w:rsidRPr="00393893">
              <w:rPr>
                <w:szCs w:val="20"/>
                <w:shd w:val="clear" w:color="auto" w:fill="00B0F0"/>
              </w:rPr>
              <w:t>100</w:t>
            </w:r>
            <w:r w:rsidRPr="00393893">
              <w:rPr>
                <w:szCs w:val="20"/>
              </w:rPr>
              <w:t>)</w:t>
            </w:r>
          </w:p>
        </w:tc>
      </w:tr>
      <w:tr w:rsidRPr="00B54C06" w:rsidR="000A5885" w:rsidTr="00393893" w14:paraId="4970DAFF" w14:textId="77777777">
        <w:trPr>
          <w:gridAfter w:val="1"/>
          <w:wAfter w:w="41" w:type="dxa"/>
          <w:trHeight w:val="60"/>
        </w:trPr>
        <w:tc>
          <w:tcPr>
            <w:tcW w:w="2205" w:type="dxa"/>
          </w:tcPr>
          <w:p w:rsidRPr="00B54C06" w:rsidR="000A5885" w:rsidRDefault="000A5885" w14:paraId="3EB21371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994" w:type="dxa"/>
          </w:tcPr>
          <w:p w:rsidRPr="00B54C06" w:rsidR="000A5885" w:rsidRDefault="000A5885" w14:paraId="50A0B25D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653" w:type="dxa"/>
          </w:tcPr>
          <w:p w:rsidRPr="00B54C06" w:rsidR="000A5885" w:rsidRDefault="000A5885" w14:paraId="3FE76B3C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982" w:type="dxa"/>
          </w:tcPr>
          <w:p w:rsidRPr="00B54C06" w:rsidR="000A5885" w:rsidRDefault="000A5885" w14:paraId="2C09A148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033" w:type="dxa"/>
          </w:tcPr>
          <w:p w:rsidRPr="00B54C06" w:rsidR="000A5885" w:rsidRDefault="000A5885" w14:paraId="087D21C0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426" w:type="dxa"/>
          </w:tcPr>
          <w:p w:rsidRPr="00B54C06" w:rsidR="000A5885" w:rsidRDefault="000A5885" w14:paraId="43846704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</w:tr>
    </w:tbl>
    <w:p w:rsidRPr="00B54C06" w:rsidR="000A5885" w:rsidP="000A5885" w:rsidRDefault="000A5885" w14:paraId="098E3A9D" w14:textId="77777777">
      <w:pPr>
        <w:rPr>
          <w:b/>
          <w:bCs/>
          <w:sz w:val="22"/>
          <w:szCs w:val="22"/>
        </w:rPr>
      </w:pPr>
      <w:r>
        <w:rPr>
          <w:b/>
          <w:sz w:val="22"/>
        </w:rPr>
        <w:t xml:space="preserve">Или </w:t>
      </w:r>
    </w:p>
    <w:p w:rsidRPr="00B54C06" w:rsidR="000A5885" w:rsidP="000A5885" w:rsidRDefault="005F2D35" w14:paraId="306B4193" w14:textId="77777777">
      <w:pPr>
        <w:pStyle w:val="TextBold"/>
        <w:rPr>
          <w:b w:val="0"/>
          <w:bCs/>
          <w:sz w:val="22"/>
          <w:szCs w:val="22"/>
        </w:rPr>
      </w:pPr>
      <w:sdt>
        <w:sdtPr>
          <w:rPr>
            <w:sz w:val="22"/>
            <w:szCs w:val="22"/>
          </w:rPr>
          <w:id w:val="-483863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4C06" w:rsidR="000A5885">
            <w:rPr>
              <w:rFonts w:hint="eastAsia" w:ascii="MS Gothic" w:hAnsi="MS Gothic" w:eastAsia="MS Gothic"/>
              <w:sz w:val="22"/>
              <w:szCs w:val="22"/>
            </w:rPr>
            <w:t>☐</w:t>
          </w:r>
        </w:sdtContent>
      </w:sdt>
      <w:r w:rsidR="008A6749">
        <w:t xml:space="preserve"> </w:t>
      </w:r>
      <w:r w:rsidR="008A6749">
        <w:rPr>
          <w:b w:val="0"/>
        </w:rPr>
        <w:t>неприменимо</w:t>
      </w:r>
    </w:p>
    <w:p w:rsidRPr="00096E0D" w:rsidR="004D1CC2" w:rsidP="004D1CC2" w:rsidRDefault="004D1CC2" w14:paraId="6C16BB95" w14:textId="77777777">
      <w:pPr>
        <w:pStyle w:val="TextBold"/>
        <w:rPr>
          <w:b w:val="0"/>
          <w:bCs/>
          <w:sz w:val="22"/>
          <w:szCs w:val="22"/>
          <w:lang w:val="en-GB"/>
        </w:rPr>
      </w:pP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096E0D" w:rsidR="004D1CC2" w14:paraId="5D9464FA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096E0D" w:rsidR="004D1CC2" w:rsidRDefault="004D1CC2" w14:paraId="3F273120" w14:textId="77777777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Предоставьте пояснения:</w:t>
            </w:r>
          </w:p>
        </w:tc>
      </w:tr>
    </w:tbl>
    <w:p w:rsidRPr="00096E0D" w:rsidR="004D1CC2" w:rsidP="00EA6C54" w:rsidRDefault="004D1CC2" w14:paraId="20F2A82F" w14:textId="77777777">
      <w:pPr>
        <w:pStyle w:val="Heading2"/>
      </w:pPr>
      <w:bookmarkStart w:name="_Toc194326554" w:id="15"/>
      <w:r>
        <w:t>Комментарии Международного Секретариата</w:t>
      </w:r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D1CC2" w14:paraId="34A55062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D1CC2" w:rsidRDefault="004D1CC2" w14:paraId="182AD2FE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ИПДО.</w:t>
            </w:r>
          </w:p>
          <w:p w:rsidRPr="00096E0D" w:rsidR="004D1CC2" w:rsidRDefault="004D1CC2" w14:paraId="3DED0B6D" w14:textId="5B915F64">
            <w:pPr>
              <w:rPr>
                <w:i/>
                <w:iCs/>
              </w:rPr>
            </w:pPr>
            <w:r>
              <w:rPr>
                <w:i/>
              </w:rPr>
              <w:t>Комментарии касательно полноты выполнения аспектов требования, выявленных пробелов и необходимости предоставления уточнений.</w:t>
            </w:r>
            <w: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09"/>
              <w:gridCol w:w="5827"/>
            </w:tblGrid>
            <w:tr w:rsidRPr="00096E0D" w:rsidR="004D1CC2" w14:paraId="2D8ECA11" w14:textId="77777777">
              <w:tc>
                <w:tcPr>
                  <w:tcW w:w="3009" w:type="dxa"/>
                </w:tcPr>
                <w:p w:rsidR="004D1CC2" w:rsidRDefault="00702A40" w14:paraId="78CF9D71" w14:textId="77777777">
                  <w:r>
                    <w:t>5.1.a Распределение доходов</w:t>
                  </w:r>
                </w:p>
                <w:p w:rsidRPr="00A54969" w:rsidR="00AD2C05" w:rsidRDefault="00A54969" w14:paraId="49DC346E" w14:textId="4326D034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6E09C5" w:rsidR="004D1CC2" w:rsidRDefault="004D1CC2" w14:paraId="1FD44604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702A40" w14:paraId="6DD020A6" w14:textId="77777777">
              <w:tc>
                <w:tcPr>
                  <w:tcW w:w="3009" w:type="dxa"/>
                </w:tcPr>
                <w:p w:rsidR="00702A40" w:rsidRDefault="00702A40" w14:paraId="7707A794" w14:textId="77777777">
                  <w:pPr>
                    <w:rPr>
                      <w:b/>
                      <w:bCs/>
                      <w:szCs w:val="22"/>
                    </w:rPr>
                  </w:pPr>
                  <w:r>
                    <w:t>5.1.b. Распределение доходов, в том числе внебюджетных</w:t>
                  </w:r>
                  <w:r>
                    <w:rPr>
                      <w:b/>
                    </w:rPr>
                    <w:t xml:space="preserve"> </w:t>
                  </w:r>
                </w:p>
                <w:p w:rsidRPr="00096E0D" w:rsidR="00A54969" w:rsidRDefault="00A54969" w14:paraId="07053309" w14:textId="4BFB0565"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096E0D" w:rsidR="00702A40" w:rsidRDefault="00702A40" w14:paraId="6D83A14E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A54969" w14:paraId="0304DC04" w14:textId="77777777">
              <w:tc>
                <w:tcPr>
                  <w:tcW w:w="3009" w:type="dxa"/>
                </w:tcPr>
                <w:p w:rsidR="00A54969" w:rsidRDefault="00A54969" w14:paraId="5159C81C" w14:textId="77777777">
                  <w:r>
                    <w:t>Оценка полноты, надежности и своевременности данных</w:t>
                  </w:r>
                </w:p>
                <w:p w:rsidR="00A54969" w:rsidRDefault="00A54969" w14:paraId="7FACAA31" w14:textId="13F4523D"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096E0D" w:rsidR="00A54969" w:rsidRDefault="00A54969" w14:paraId="1E0A0F97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702A40" w14:paraId="4B8BA96D" w14:textId="77777777">
              <w:tc>
                <w:tcPr>
                  <w:tcW w:w="3009" w:type="dxa"/>
                </w:tcPr>
                <w:p w:rsidR="00702A40" w:rsidRDefault="00702A40" w14:paraId="6C9AE977" w14:textId="77777777">
                  <w:r>
                    <w:t xml:space="preserve">5.1.c. Система классификации доходов </w:t>
                  </w:r>
                </w:p>
                <w:p w:rsidRPr="003970D4" w:rsidR="00A54969" w:rsidRDefault="00A54969" w14:paraId="5693562E" w14:textId="01E13B66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6E09C5" w:rsidR="00702A40" w:rsidRDefault="00702A40" w14:paraId="6D5E08FC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4D1CC2" w14:paraId="7AAA48AF" w14:textId="77777777">
              <w:tc>
                <w:tcPr>
                  <w:tcW w:w="3009" w:type="dxa"/>
                </w:tcPr>
                <w:p w:rsidRPr="00096E0D" w:rsidR="004D1CC2" w:rsidRDefault="004D1CC2" w14:paraId="1EBA9D8B" w14:textId="7777777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Pr="00096E0D" w:rsidR="004D1CC2" w:rsidRDefault="004D1CC2" w14:paraId="783A9670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4D1CC2" w14:paraId="1E3F8CC2" w14:textId="77777777">
              <w:tc>
                <w:tcPr>
                  <w:tcW w:w="3009" w:type="dxa"/>
                </w:tcPr>
                <w:p w:rsidRPr="00096E0D" w:rsidR="004D1CC2" w:rsidRDefault="004D1CC2" w14:paraId="71B36778" w14:textId="77777777">
                  <w:r>
                    <w:t xml:space="preserve">Актуальность данных и их связь с насущными проблемами / проводимыми в стране реформами </w:t>
                  </w:r>
                </w:p>
              </w:tc>
              <w:tc>
                <w:tcPr>
                  <w:tcW w:w="5827" w:type="dxa"/>
                </w:tcPr>
                <w:p w:rsidRPr="006E09C5" w:rsidR="004D1CC2" w:rsidRDefault="004D1CC2" w14:paraId="0A955737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4D1CC2" w14:paraId="6342D04A" w14:textId="77777777">
              <w:tc>
                <w:tcPr>
                  <w:tcW w:w="3009" w:type="dxa"/>
                </w:tcPr>
                <w:p w:rsidRPr="00096E0D" w:rsidR="004D1CC2" w:rsidRDefault="004D1CC2" w14:paraId="3F5C6AB2" w14:textId="77777777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Pr="00096E0D" w:rsidR="004D1CC2" w:rsidRDefault="004D1CC2" w14:paraId="5775F4F2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4D1CC2" w14:paraId="2BC193B5" w14:textId="77777777">
              <w:tc>
                <w:tcPr>
                  <w:tcW w:w="3009" w:type="dxa"/>
                </w:tcPr>
                <w:p w:rsidRPr="00096E0D" w:rsidR="004D1CC2" w:rsidRDefault="004D1CC2" w14:paraId="153D81B3" w14:textId="77777777">
                  <w:r>
                    <w:t>Своевременность раскрытия информации</w:t>
                  </w:r>
                </w:p>
              </w:tc>
              <w:tc>
                <w:tcPr>
                  <w:tcW w:w="5827" w:type="dxa"/>
                </w:tcPr>
                <w:p w:rsidRPr="00096E0D" w:rsidR="004D1CC2" w:rsidRDefault="004D1CC2" w14:paraId="73A56932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4D1CC2" w14:paraId="325035D7" w14:textId="77777777">
              <w:tc>
                <w:tcPr>
                  <w:tcW w:w="3009" w:type="dxa"/>
                </w:tcPr>
                <w:p w:rsidRPr="00096E0D" w:rsidR="004D1CC2" w:rsidRDefault="004D1CC2" w14:paraId="3C4C5A00" w14:textId="77777777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6E09C5" w:rsidR="004D1CC2" w:rsidRDefault="004D1CC2" w14:paraId="58258445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4D1CC2" w14:paraId="232A01F5" w14:textId="77777777">
              <w:tc>
                <w:tcPr>
                  <w:tcW w:w="3009" w:type="dxa"/>
                </w:tcPr>
                <w:p w:rsidRPr="00096E0D" w:rsidR="004D1CC2" w:rsidRDefault="004D1CC2" w14:paraId="4A2E4CBA" w14:textId="77777777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Pr="00096E0D" w:rsidR="004D1CC2" w:rsidRDefault="004D1CC2" w14:paraId="6D424A51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263EE5" w14:paraId="0FC0EC96" w14:textId="77777777">
              <w:tc>
                <w:tcPr>
                  <w:tcW w:w="3009" w:type="dxa"/>
                </w:tcPr>
                <w:p w:rsidRPr="00096E0D" w:rsidR="00263EE5" w:rsidRDefault="00263EE5" w14:paraId="5C7F6AC5" w14:textId="35DE6452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Pr="00096E0D" w:rsidR="00263EE5" w:rsidRDefault="00263EE5" w14:paraId="1F3001C7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096E0D" w:rsidR="004D1CC2" w:rsidRDefault="004D1CC2" w14:paraId="1D99E9A6" w14:textId="77777777">
            <w:pPr>
              <w:rPr>
                <w:i/>
                <w:iCs/>
                <w:lang w:val="en-GB"/>
              </w:rPr>
            </w:pPr>
          </w:p>
        </w:tc>
      </w:tr>
      <w:tr w:rsidRPr="00096E0D" w:rsidR="004D1CC2" w14:paraId="1C561577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D1CC2" w:rsidRDefault="004D1CC2" w14:paraId="45099997" w14:textId="77777777">
            <w:pPr>
              <w:rPr>
                <w:i/>
                <w:iCs/>
                <w:lang w:val="en-GB"/>
              </w:rPr>
            </w:pPr>
          </w:p>
        </w:tc>
      </w:tr>
    </w:tbl>
    <w:p w:rsidRPr="00096E0D" w:rsidR="004D1CC2" w:rsidP="004D1CC2" w:rsidRDefault="004D1CC2" w14:paraId="2D824761" w14:textId="77777777">
      <w:pPr>
        <w:spacing w:before="0" w:after="0"/>
        <w:rPr>
          <w:lang w:val="en-GB"/>
        </w:rPr>
      </w:pPr>
    </w:p>
    <w:p w:rsidR="004D1CC2" w:rsidRDefault="004D1CC2" w14:paraId="1361F5DF" w14:textId="7589CCEE">
      <w:pPr>
        <w:spacing w:before="0" w:after="0"/>
        <w:rPr>
          <w:rFonts w:ascii="Franklin Gothic Medium" w:hAnsi="Franklin Gothic Medium" w:eastAsia="MS Gothic" w:cs="Times New Roman"/>
          <w:color w:val="1A4066"/>
          <w:sz w:val="36"/>
          <w:szCs w:val="44"/>
          <w:lang w:val="en-GB"/>
        </w:rPr>
      </w:pPr>
    </w:p>
    <w:p w:rsidRPr="00096E0D" w:rsidR="00383D68" w:rsidP="00AE179C" w:rsidRDefault="00383D68" w14:paraId="77D54CEB" w14:textId="4287B222">
      <w:pPr>
        <w:pStyle w:val="Heading1"/>
      </w:pPr>
      <w:bookmarkStart w:name="_Toc194326555" w:id="16"/>
      <w:r>
        <w:t>Требование 4.6. Прямые платежи на субнациональном уровне</w:t>
      </w:r>
      <w:bookmarkEnd w:id="3"/>
      <w:bookmarkEnd w:id="16"/>
    </w:p>
    <w:p w:rsidRPr="00096E0D" w:rsidR="00D7702D" w:rsidP="00EA6C54" w:rsidRDefault="00D7702D" w14:paraId="02F58239" w14:textId="1FD24780">
      <w:pPr>
        <w:pStyle w:val="Heading2"/>
        <w:numPr>
          <w:ilvl w:val="0"/>
          <w:numId w:val="39"/>
        </w:numPr>
      </w:pPr>
      <w:bookmarkStart w:name="_Toc194326556" w:id="17"/>
      <w:r>
        <w:t>Ресурсы</w:t>
      </w:r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216DBC" w:rsidTr="00D338A2" w14:paraId="2631B343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bookmarkStart w:name="_Underlying_objective" w:id="18"/>
          <w:bookmarkEnd w:id="18"/>
          <w:p w:rsidRPr="00096E0D" w:rsidR="00F37F17" w:rsidP="00F37F17" w:rsidRDefault="0097261C" w14:paraId="3D82AE12" w14:textId="7A5971AC">
            <w:pPr>
              <w:pStyle w:val="ListParagraph"/>
              <w:numPr>
                <w:ilvl w:val="0"/>
                <w:numId w:val="33"/>
              </w:numPr>
              <w:rPr>
                <w:rStyle w:val="Hyperlink"/>
                <w:color w:val="auto"/>
                <w:u w:val="none"/>
              </w:rPr>
            </w:pPr>
            <w:r w:rsidRPr="00096E0D">
              <w:fldChar w:fldCharType="begin"/>
            </w:r>
            <w:r w:rsidRPr="00096E0D" w:rsidR="00C842F2">
              <w:instrText>HYPERLINK "https://eiti.org/ru/trebovaniya-ipdo" \l "_6платежи-на-субнациональном-уровне--17314"</w:instrText>
            </w:r>
            <w:r w:rsidRPr="00096E0D">
              <w:fldChar w:fldCharType="separate"/>
            </w:r>
            <w:r>
              <w:rPr>
                <w:rStyle w:val="Hyperlink"/>
              </w:rPr>
              <w:t>Полный текст требования</w:t>
            </w:r>
            <w:r w:rsidRPr="00096E0D">
              <w:rPr>
                <w:rStyle w:val="Hyperlink"/>
              </w:rPr>
              <w:fldChar w:fldCharType="end"/>
            </w:r>
            <w:r>
              <w:t xml:space="preserve">, </w:t>
            </w:r>
            <w:hyperlink w:history="1" w:anchor="требование-46-прямые-платежи-на-субнациональном-уровне-19015" r:id="rId13">
              <w:r>
                <w:rPr>
                  <w:rStyle w:val="Hyperlink"/>
                </w:rPr>
                <w:t>Руководство по валидации</w:t>
              </w:r>
            </w:hyperlink>
          </w:p>
          <w:p w:rsidRPr="00096E0D" w:rsidR="004E1E84" w:rsidP="00F37F17" w:rsidRDefault="00F37F17" w14:paraId="14CD61E8" w14:textId="225BCC45">
            <w:pPr>
              <w:pStyle w:val="ListParagraph"/>
              <w:numPr>
                <w:ilvl w:val="0"/>
                <w:numId w:val="33"/>
              </w:numPr>
            </w:pPr>
            <w:r>
              <w:t xml:space="preserve">Методическое руководство: </w:t>
            </w:r>
            <w:hyperlink w:history="1" r:id="rId14">
              <w:r>
                <w:rPr>
                  <w:rStyle w:val="Hyperlink"/>
                </w:rPr>
                <w:t>Субнациональные платежи и переводы средств</w:t>
              </w:r>
            </w:hyperlink>
            <w:r>
              <w:rPr>
                <w:rStyle w:val="Hyperlink"/>
                <w:color w:val="auto"/>
                <w:u w:val="none"/>
              </w:rPr>
              <w:t xml:space="preserve"> </w:t>
            </w:r>
          </w:p>
        </w:tc>
      </w:tr>
    </w:tbl>
    <w:p w:rsidRPr="00096E0D" w:rsidR="004A75E5" w:rsidP="00EA6C54" w:rsidRDefault="004A75E5" w14:paraId="04B5F9D5" w14:textId="29C8D7B7">
      <w:pPr>
        <w:pStyle w:val="Heading2"/>
      </w:pPr>
      <w:bookmarkStart w:name="_Toc173344622" w:id="19"/>
      <w:bookmarkStart w:name="_Toc194326557" w:id="20"/>
      <w:r>
        <w:t>Корректирующие меры / рекомендации по итогам предыдущей валидации</w:t>
      </w:r>
      <w:bookmarkEnd w:id="19"/>
      <w:bookmarkEnd w:id="20"/>
      <w:r>
        <w:t xml:space="preserve"> </w:t>
      </w:r>
    </w:p>
    <w:p w:rsidRPr="00096E0D" w:rsidR="008D5DB7" w:rsidP="004A75E5" w:rsidRDefault="004A75E5" w14:paraId="6DA392AB" w14:textId="5C54D943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должна учитывать рекомендации по результатам внедрения ИПДО, в том числе вынесенные по итогам отчетности ИПДО, связанной с выполнением этого требования, или других проведенных исследований.</w:t>
      </w:r>
    </w:p>
    <w:p w:rsidRPr="006E09C5" w:rsidR="00457A9B" w:rsidP="004A75E5" w:rsidRDefault="00457A9B" w14:paraId="72E3C107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A75E5" w:rsidTr="004A75E5" w14:paraId="316759F1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A75E5" w:rsidP="004A75E5" w:rsidRDefault="004E2741" w14:paraId="315F55B2" w14:textId="240EEFA9">
            <w:pPr>
              <w:rPr>
                <w:i/>
                <w:iCs/>
              </w:rPr>
            </w:pPr>
            <w:r>
              <w:rPr>
                <w:i/>
              </w:rPr>
              <w:t xml:space="preserve"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 </w:t>
            </w:r>
          </w:p>
        </w:tc>
      </w:tr>
    </w:tbl>
    <w:p w:rsidRPr="00096E0D" w:rsidR="005E1632" w:rsidP="00EA6C54" w:rsidRDefault="005E1632" w14:paraId="42ADB882" w14:textId="77777777">
      <w:pPr>
        <w:pStyle w:val="Heading2"/>
      </w:pPr>
      <w:bookmarkStart w:name="_Toc171547466" w:id="21"/>
      <w:bookmarkStart w:name="_Toc173301103" w:id="22"/>
      <w:bookmarkStart w:name="_Toc173344623" w:id="23"/>
      <w:bookmarkStart w:name="_Toc194326558" w:id="24"/>
      <w:r>
        <w:t>Применимость требования</w:t>
      </w:r>
      <w:bookmarkEnd w:id="21"/>
      <w:bookmarkEnd w:id="22"/>
      <w:bookmarkEnd w:id="23"/>
      <w:bookmarkEnd w:id="24"/>
      <w:r>
        <w:t xml:space="preserve"> </w:t>
      </w:r>
    </w:p>
    <w:p w:rsidRPr="00096E0D" w:rsidR="005E1632" w:rsidP="005E1632" w:rsidRDefault="005E1632" w14:paraId="1D8C21FB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МГЗС должна установить, применимо ли это требование. </w:t>
      </w:r>
    </w:p>
    <w:p w:rsidRPr="00096E0D" w:rsidR="005E1632" w:rsidP="005E1632" w:rsidRDefault="005E1632" w14:paraId="40A97BAA" w14:textId="27421D82">
      <w:pPr>
        <w:rPr>
          <w:b/>
          <w:bCs/>
        </w:rPr>
      </w:pPr>
      <w:r>
        <w:rPr>
          <w:b/>
        </w:rPr>
        <w:t>Осуществляют ли добывающие компании на практике прямые платежи субнациональным органам власти?</w:t>
      </w:r>
    </w:p>
    <w:p w:rsidRPr="00096E0D" w:rsidR="005E1632" w:rsidP="005E1632" w:rsidRDefault="005F2D35" w14:paraId="40FA07EB" w14:textId="6D2DEC27">
      <w:sdt>
        <w:sdtPr>
          <w:rPr>
            <w:rFonts w:ascii="MS Gothic" w:hAnsi="MS Gothic" w:eastAsia="MS Gothic"/>
          </w:rPr>
          <w:id w:val="-1641105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A734C3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Да</w:t>
      </w:r>
      <w:r w:rsidR="008A6749">
        <w:t xml:space="preserve">           </w:t>
      </w:r>
      <w:sdt>
        <w:sdtPr>
          <w:rPr>
            <w:rFonts w:ascii="MS Gothic" w:hAnsi="MS Gothic" w:eastAsia="MS Gothic"/>
          </w:rPr>
          <w:id w:val="99074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A734C3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Нет</w:t>
      </w:r>
      <w:r w:rsidR="008A6749"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5E1632" w14:paraId="70B9EA3D" w14:textId="77777777">
        <w:tc>
          <w:tcPr>
            <w:tcW w:w="9062" w:type="dxa"/>
          </w:tcPr>
          <w:p w:rsidRPr="00096E0D" w:rsidR="005E1632" w:rsidRDefault="005E1632" w14:paraId="530E9012" w14:textId="5609C014">
            <w:r>
              <w:t xml:space="preserve">Предоставьте пояснение: </w:t>
            </w:r>
            <w:r>
              <w:rPr>
                <w:shd w:val="clear" w:color="auto" w:fill="D9E2F3" w:themeFill="accent1" w:themeFillTint="33"/>
              </w:rPr>
              <w:t xml:space="preserve">укажите здесь, включая наименование потока дохода. </w:t>
            </w:r>
          </w:p>
        </w:tc>
      </w:tr>
    </w:tbl>
    <w:p w:rsidRPr="006E09C5" w:rsidR="001A05FD" w:rsidP="004721CF" w:rsidRDefault="001A05FD" w14:paraId="2ECE4EA1" w14:textId="77777777">
      <w:pPr>
        <w:rPr>
          <w:b/>
          <w:bCs/>
        </w:rPr>
      </w:pPr>
    </w:p>
    <w:p w:rsidRPr="00096E0D" w:rsidR="004721CF" w:rsidP="004721CF" w:rsidRDefault="004721CF" w14:paraId="73A013D9" w14:textId="78A00AE1">
      <w:pPr>
        <w:rPr>
          <w:b/>
          <w:bCs/>
        </w:rPr>
      </w:pPr>
      <w:r>
        <w:rPr>
          <w:b/>
        </w:rPr>
        <w:t xml:space="preserve">Существуют ли какие-либо законодательные, нормативные или договорные положения, требующие от компаний напрямую осуществлять платежи субнациональным органам власти? </w:t>
      </w:r>
    </w:p>
    <w:p w:rsidRPr="00096E0D" w:rsidR="004721CF" w:rsidP="004721CF" w:rsidRDefault="005F2D35" w14:paraId="5F2665E3" w14:textId="77777777">
      <w:sdt>
        <w:sdtPr>
          <w:rPr>
            <w:rFonts w:ascii="MS Gothic" w:hAnsi="MS Gothic" w:eastAsia="MS Gothic"/>
          </w:rPr>
          <w:id w:val="303439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4721CF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Да</w:t>
      </w:r>
      <w:r w:rsidR="008A6749">
        <w:t xml:space="preserve">           </w:t>
      </w:r>
      <w:sdt>
        <w:sdtPr>
          <w:rPr>
            <w:rFonts w:ascii="MS Gothic" w:hAnsi="MS Gothic" w:eastAsia="MS Gothic"/>
          </w:rPr>
          <w:id w:val="179202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4721CF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Нет</w:t>
      </w:r>
      <w:r w:rsidR="008A6749"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721CF" w14:paraId="5DEDF9C6" w14:textId="77777777">
        <w:tc>
          <w:tcPr>
            <w:tcW w:w="9062" w:type="dxa"/>
          </w:tcPr>
          <w:p w:rsidRPr="00096E0D" w:rsidR="004721CF" w:rsidRDefault="004721CF" w14:paraId="5F1FB19F" w14:textId="2F7898F4">
            <w:r>
              <w:t xml:space="preserve">Предоставьте пояснение: </w:t>
            </w:r>
            <w:r>
              <w:rPr>
                <w:shd w:val="clear" w:color="auto" w:fill="D9E2F3" w:themeFill="accent1" w:themeFillTint="33"/>
              </w:rPr>
              <w:t>какие нормативно-правовые положения применяются? Либо приведите ссылку на ресурс, где это опубликовано пояснение.</w:t>
            </w:r>
          </w:p>
        </w:tc>
      </w:tr>
    </w:tbl>
    <w:p w:rsidRPr="00096E0D" w:rsidR="005E1632" w:rsidP="005E1632" w:rsidRDefault="005E1632" w14:paraId="275C0EFD" w14:textId="56995B65">
      <w:pPr>
        <w:pStyle w:val="Text"/>
      </w:pPr>
      <w:r>
        <w:t xml:space="preserve">Если на оба вопроса выше выбран ответ «Нет», то это требование неприменимо. Перейдите к </w:t>
      </w:r>
      <w:hyperlink w:history="1" w:anchor="_Requirement_5.2:_Contribution">
        <w:r>
          <w:rPr>
            <w:rStyle w:val="Hyperlink"/>
          </w:rPr>
          <w:t>следующему разделу</w:t>
        </w:r>
      </w:hyperlink>
      <w:r>
        <w:t>.</w:t>
      </w:r>
    </w:p>
    <w:p w:rsidRPr="00096E0D" w:rsidR="00D972A7" w:rsidP="00EA6C54" w:rsidRDefault="00D972A7" w14:paraId="0BF56405" w14:textId="77777777">
      <w:pPr>
        <w:pStyle w:val="Heading2"/>
      </w:pPr>
      <w:bookmarkStart w:name="_Toc171547467" w:id="25"/>
      <w:bookmarkStart w:name="_Toc173301104" w:id="26"/>
      <w:bookmarkStart w:name="_Toc173344624" w:id="27"/>
      <w:bookmarkStart w:name="_Toc194326559" w:id="28"/>
      <w:r>
        <w:t>Существенность</w:t>
      </w:r>
      <w:bookmarkEnd w:id="25"/>
      <w:bookmarkEnd w:id="26"/>
      <w:bookmarkEnd w:id="27"/>
      <w:bookmarkEnd w:id="28"/>
      <w:r>
        <w:t xml:space="preserve"> </w:t>
      </w:r>
    </w:p>
    <w:p w:rsidRPr="00096E0D" w:rsidR="00D91981" w:rsidP="00104C3A" w:rsidRDefault="00D91981" w14:paraId="6165ABAC" w14:textId="556404C4">
      <w:pPr>
        <w:rPr>
          <w:rFonts w:eastAsia="MS Gothic" w:cs="MS Gothic"/>
          <w:color w:val="595959"/>
          <w:szCs w:val="20"/>
        </w:rPr>
      </w:pPr>
      <w:r>
        <w:rPr>
          <w:rFonts w:ascii="MS Gothic" w:hAnsi="MS Gothic"/>
          <w:color w:val="595959"/>
        </w:rPr>
        <w:t>ⓘ</w:t>
      </w:r>
      <w:r>
        <w:rPr>
          <w:color w:val="595959"/>
        </w:rPr>
        <w:t xml:space="preserve"> Существенность — пороговая величина или процентное значение, на основе которых определяются крупнейшие потоки доходов и компании, которые вносят значительный вклад в добывающий сектор в стране.</w:t>
      </w:r>
    </w:p>
    <w:p w:rsidRPr="00096E0D" w:rsidR="005F7DB2" w:rsidP="00D972A7" w:rsidRDefault="005F7DB2" w14:paraId="15BA4BA3" w14:textId="24836D7A">
      <w:pPr>
        <w:rPr>
          <w:b/>
        </w:rPr>
      </w:pPr>
      <w:r>
        <w:rPr>
          <w:b/>
        </w:rPr>
        <w:t xml:space="preserve">Провела ли МГЗС оценку того, являются ли прямые платежи субнациональным органам власти существенными? </w:t>
      </w:r>
    </w:p>
    <w:p w:rsidRPr="00096E0D" w:rsidR="005F7DB2" w:rsidP="005F7DB2" w:rsidRDefault="005F2D35" w14:paraId="5861AA30" w14:textId="77777777">
      <w:sdt>
        <w:sdtPr>
          <w:rPr>
            <w:rFonts w:ascii="MS Gothic" w:hAnsi="MS Gothic" w:eastAsia="MS Gothic"/>
          </w:rPr>
          <w:id w:val="-1635862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09C5" w:rsidR="005F7DB2">
            <w:rPr>
              <w:rFonts w:ascii="MS Gothic" w:hAnsi="MS Gothic" w:eastAsia="MS Gothic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Да</w:t>
      </w:r>
      <w:r w:rsidR="008A6749">
        <w:t xml:space="preserve">           </w:t>
      </w:r>
      <w:sdt>
        <w:sdtPr>
          <w:rPr>
            <w:rFonts w:ascii="MS Gothic" w:hAnsi="MS Gothic" w:eastAsia="MS Gothic"/>
          </w:rPr>
          <w:id w:val="363796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09C5" w:rsidR="005F7DB2">
            <w:rPr>
              <w:rFonts w:ascii="MS Gothic" w:hAnsi="MS Gothic" w:eastAsia="MS Gothic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Нет</w:t>
      </w:r>
      <w:r w:rsidR="008A6749">
        <w:t xml:space="preserve">           </w:t>
      </w:r>
    </w:p>
    <w:p w:rsidRPr="006E09C5" w:rsidR="001A05FD" w:rsidP="00D972A7" w:rsidRDefault="001A05FD" w14:paraId="4AE2733F" w14:textId="77777777">
      <w:pPr>
        <w:rPr>
          <w:b/>
        </w:rPr>
      </w:pPr>
    </w:p>
    <w:p w:rsidRPr="00096E0D" w:rsidR="00D972A7" w:rsidP="00D972A7" w:rsidRDefault="00D972A7" w14:paraId="600AD78D" w14:textId="23ECB4D7">
      <w:pPr>
        <w:rPr>
          <w:b/>
        </w:rPr>
      </w:pPr>
      <w:r>
        <w:rPr>
          <w:b/>
        </w:rPr>
        <w:t>Были ли такие платежи в отчетном периоде существенными?</w:t>
      </w:r>
    </w:p>
    <w:p w:rsidRPr="00096E0D" w:rsidR="00D972A7" w:rsidP="00D972A7" w:rsidRDefault="005F2D35" w14:paraId="1AFC1DDB" w14:textId="565C83A5">
      <w:sdt>
        <w:sdtPr>
          <w:rPr>
            <w:rFonts w:ascii="MS Gothic" w:hAnsi="MS Gothic" w:eastAsia="MS Gothic"/>
          </w:rPr>
          <w:id w:val="242380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A734C3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Да</w:t>
      </w:r>
      <w:r w:rsidR="008A6749">
        <w:t xml:space="preserve">           </w:t>
      </w:r>
      <w:sdt>
        <w:sdtPr>
          <w:rPr>
            <w:rFonts w:ascii="MS Gothic" w:hAnsi="MS Gothic" w:eastAsia="MS Gothic"/>
          </w:rPr>
          <w:id w:val="1621036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A734C3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Нет</w:t>
      </w:r>
      <w:r w:rsidR="008A6749"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D12CFC" w:rsidR="00723230" w14:paraId="30E0D8C0" w14:textId="77777777">
        <w:tc>
          <w:tcPr>
            <w:tcW w:w="9062" w:type="dxa"/>
          </w:tcPr>
          <w:p w:rsidRPr="00D12CFC" w:rsidR="00723230" w:rsidRDefault="00723230" w14:paraId="2990BE4A" w14:textId="77777777">
            <w:bookmarkStart w:name="_Toc173344626" w:id="29"/>
            <w:r>
              <w:t xml:space="preserve">Если выбран ответ «Да», укажите, отличается ли порог существенности этих платежей от других потоков доходов: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Pr="002F788F" w:rsidR="00723230" w:rsidP="00723230" w:rsidRDefault="00723230" w14:paraId="3CE81C9C" w14:textId="77777777">
      <w:pPr>
        <w:rPr>
          <w:b/>
          <w:bCs/>
        </w:rPr>
      </w:pPr>
      <w:r>
        <w:rPr>
          <w:b/>
        </w:rPr>
        <w:t>Документация, подтверждающая обсуждения в рамках МГЗС: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23230" w14:paraId="3B91A723" w14:textId="77777777">
        <w:tc>
          <w:tcPr>
            <w:tcW w:w="9062" w:type="dxa"/>
          </w:tcPr>
          <w:p w:rsidR="00723230" w:rsidRDefault="00723230" w14:paraId="2F9E64DD" w14:textId="77777777">
            <w:pPr>
              <w:rPr>
                <w:shd w:val="clear" w:color="auto" w:fill="D9E2F3" w:themeFill="accent1" w:themeFillTint="33"/>
              </w:rPr>
            </w:pPr>
            <w:r>
              <w:t xml:space="preserve">Укажите </w:t>
            </w:r>
            <w:r>
              <w:rPr>
                <w:shd w:val="clear" w:color="auto" w:fill="D9E2F3" w:themeFill="accent1" w:themeFillTint="33"/>
              </w:rPr>
              <w:t xml:space="preserve">здесь, например, решение МГЗС, принятое на основании результатов предварительного исследования и указанное в протоколе заседания МГЗС. </w:t>
            </w:r>
          </w:p>
          <w:p w:rsidRPr="006E09C5" w:rsidR="00723230" w:rsidRDefault="00723230" w14:paraId="6A90441B" w14:textId="77777777">
            <w:pPr>
              <w:pStyle w:val="Captiontext"/>
              <w:rPr>
                <w:shd w:val="clear" w:color="auto" w:fill="D9E2F3" w:themeFill="accent1" w:themeFillTint="33"/>
              </w:rPr>
            </w:pPr>
          </w:p>
        </w:tc>
      </w:tr>
    </w:tbl>
    <w:p w:rsidRPr="006E09C5" w:rsidR="00723230" w:rsidP="00723230" w:rsidRDefault="00723230" w14:paraId="5DC5AFB2" w14:textId="77777777">
      <w:pPr>
        <w:rPr>
          <w:b/>
          <w:bCs/>
        </w:rPr>
      </w:pPr>
    </w:p>
    <w:p w:rsidRPr="00D834CC" w:rsidR="00723230" w:rsidP="00723230" w:rsidRDefault="00723230" w14:paraId="03F23288" w14:textId="66FC739D">
      <w:pPr>
        <w:pStyle w:val="Text"/>
        <w:rPr>
          <w:b/>
          <w:bCs/>
        </w:rPr>
      </w:pPr>
      <w:r>
        <w:rPr>
          <w:b/>
        </w:rPr>
        <w:t xml:space="preserve">Если на вопрос о существенности выбран ответ «Нет», то это требование неприменимо. Перейдите к </w:t>
      </w:r>
      <w:hyperlink w:history="1" w:anchor="_Requirement_5.2:_Contribution">
        <w:r>
          <w:rPr>
            <w:rStyle w:val="Hyperlink"/>
            <w:b/>
          </w:rPr>
          <w:t>разделу</w:t>
        </w:r>
      </w:hyperlink>
      <w:r>
        <w:rPr>
          <w:rStyle w:val="Hyperlink"/>
          <w:b/>
        </w:rPr>
        <w:t xml:space="preserve"> 5.2 </w:t>
      </w:r>
      <w:hyperlink w:history="1" w:anchor="_Requirement_5.2:_Subnational">
        <w:r>
          <w:rPr>
            <w:rStyle w:val="Hyperlink"/>
            <w:b/>
          </w:rPr>
          <w:t>«Переводы средств на субнациональный уровень»</w:t>
        </w:r>
      </w:hyperlink>
      <w:r>
        <w:rPr>
          <w:b/>
        </w:rPr>
        <w:t>.</w:t>
      </w:r>
    </w:p>
    <w:p w:rsidR="00723230" w:rsidP="003970D4" w:rsidRDefault="00723230" w14:paraId="59D70968" w14:textId="77777777"/>
    <w:p w:rsidRPr="00096E0D" w:rsidR="00F47880" w:rsidP="00EA6C54" w:rsidRDefault="00F47880" w14:paraId="0FF6D0B3" w14:textId="095D7FE4">
      <w:pPr>
        <w:pStyle w:val="Heading2"/>
      </w:pPr>
      <w:bookmarkStart w:name="_Toc194326560" w:id="30"/>
      <w:r>
        <w:t>Самооценка</w:t>
      </w:r>
      <w:bookmarkEnd w:id="29"/>
      <w:bookmarkEnd w:id="30"/>
    </w:p>
    <w:p w:rsidRPr="00096E0D" w:rsidR="00A90B7A" w:rsidP="00A90B7A" w:rsidRDefault="00A90B7A" w14:paraId="76F9D329" w14:textId="14A795B1">
      <w:pPr>
        <w:pStyle w:val="Captiontext"/>
        <w:rPr>
          <w:i w:val="0"/>
          <w:iCs w:val="0"/>
          <w:sz w:val="20"/>
          <w:szCs w:val="20"/>
        </w:rPr>
      </w:pPr>
      <w:r>
        <w:rPr>
          <w:rFonts w:ascii="MS Mincho" w:hAnsi="MS Mincho"/>
          <w:i w:val="0"/>
          <w:sz w:val="20"/>
        </w:rPr>
        <w:t>ⓘ С</w:t>
      </w:r>
      <w:r>
        <w:rPr>
          <w:i w:val="0"/>
          <w:sz w:val="20"/>
        </w:rPr>
        <w:t>амооценка позволяет МГЗС лучше понимать аспекты требования и оценивать собственный прогресс в его выполнении. 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</w:t>
      </w:r>
    </w:p>
    <w:p w:rsidRPr="006E09C5" w:rsidR="00F43F0D" w:rsidP="00A90B7A" w:rsidRDefault="00F43F0D" w14:paraId="40C7CE4E" w14:textId="77777777">
      <w:pPr>
        <w:pStyle w:val="Captiontext"/>
        <w:rPr>
          <w:i w:val="0"/>
          <w:iCs w:val="0"/>
          <w:sz w:val="20"/>
          <w:szCs w:val="20"/>
        </w:rPr>
      </w:pPr>
    </w:p>
    <w:p w:rsidRPr="00096E0D" w:rsidR="00F43F0D" w:rsidP="00104C3A" w:rsidRDefault="00F43F0D" w14:paraId="0C04C5D1" w14:textId="77777777">
      <w:pPr>
        <w:pStyle w:val="Heading3"/>
      </w:pPr>
      <w:bookmarkStart w:name="_Toc194326561" w:id="31"/>
      <w:r>
        <w:t>Обладатели информации</w:t>
      </w:r>
      <w:bookmarkEnd w:id="31"/>
      <w:r>
        <w:t xml:space="preserve"> </w:t>
      </w:r>
    </w:p>
    <w:p w:rsidRPr="00096E0D" w:rsidR="00F43F0D" w:rsidP="00F43F0D" w:rsidRDefault="00F43F0D" w14:paraId="2E25938E" w14:textId="7EF1A43E">
      <w:pPr>
        <w:rPr>
          <w:color w:val="7F7F7F" w:themeColor="text1" w:themeTint="80"/>
        </w:rPr>
      </w:pPr>
      <w:r>
        <w:rPr>
          <w:rFonts w:ascii="MS Gothic" w:hAnsi="MS Gothic"/>
          <w:color w:val="595959"/>
        </w:rPr>
        <w:t>ⓘ</w:t>
      </w:r>
      <w:r>
        <w:rPr>
          <w:color w:val="595959"/>
        </w:rPr>
        <w:t xml:space="preserve"> Целью выявления обладателей информации является выявление организации или организаций,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</w:t>
      </w:r>
      <w:r>
        <w:rPr>
          <w:color w:val="7F7F7F" w:themeColor="text1" w:themeTint="80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69"/>
        <w:gridCol w:w="3925"/>
        <w:gridCol w:w="3378"/>
      </w:tblGrid>
      <w:tr w:rsidRPr="00096E0D" w:rsidR="009270B0" w14:paraId="30EFF822" w14:textId="77777777">
        <w:trPr>
          <w:trHeight w:val="476"/>
        </w:trPr>
        <w:tc>
          <w:tcPr>
            <w:tcW w:w="142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6E09C5" w:rsidR="009270B0" w:rsidP="009270B0" w:rsidRDefault="009270B0" w14:paraId="56510782" w14:textId="77777777"/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096E0D" w:rsidR="009270B0" w:rsidP="009270B0" w:rsidRDefault="009270B0" w14:paraId="7D99EBD3" w14:textId="37EFE9D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096E0D" w:rsidR="009270B0" w:rsidP="009270B0" w:rsidRDefault="009270B0" w14:paraId="14F9098C" w14:textId="09EAFEE1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096E0D" w:rsidR="00F43F0D" w14:paraId="180069CB" w14:textId="77777777">
        <w:trPr>
          <w:trHeight w:val="1280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F43F0D" w:rsidRDefault="00F43F0D" w14:paraId="40B651CE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Платежи на субнациональном уровне</w:t>
            </w:r>
            <w:r>
              <w:rPr>
                <w:b/>
              </w:rPr>
              <w:br/>
            </w:r>
            <w:r>
              <w:rPr>
                <w:b/>
              </w:rPr>
              <w:t>4.6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F43F0D" w:rsidRDefault="00F43F0D" w14:paraId="2D6D32A4" w14:textId="1E4A958B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хранение/сбор информации о платежах на субнациональном уровне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1696150469"/>
                <w:placeholder>
                  <w:docPart w:val="21A0C0B24D984920AA5A6F02108E3B4C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F43F0D" w:rsidRDefault="00F43F0D" w14:paraId="513C7925" w14:textId="77777777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  <w:tr w:rsidRPr="00096E0D" w:rsidR="00E412DF" w:rsidTr="002A5DEF" w14:paraId="77428433" w14:textId="77777777">
        <w:trPr>
          <w:trHeight w:val="977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E412DF" w:rsidRDefault="00E412DF" w14:paraId="1A6C5490" w14:textId="0D1F770C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Платежи на субнациональном уровне</w:t>
            </w:r>
            <w:r>
              <w:rPr>
                <w:b/>
              </w:rPr>
              <w:br/>
            </w:r>
            <w:r>
              <w:rPr>
                <w:b/>
              </w:rPr>
              <w:t>4.6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E412DF" w:rsidRDefault="00E412DF" w14:paraId="48F4DC6C" w14:textId="0816E365">
            <w:pPr>
              <w:rPr>
                <w:szCs w:val="22"/>
              </w:rPr>
            </w:pPr>
            <w:r>
              <w:t>Какие компании осуществляют прямые платежи органам власти на субнациональном уровне (местными государственным органам)?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E412DF" w:rsidRDefault="00104E62" w14:paraId="74B8F957" w14:textId="38C6606A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</w:tbl>
    <w:p w:rsidRPr="00096E0D" w:rsidR="00F43F0D" w:rsidP="00A90B7A" w:rsidRDefault="00F43F0D" w14:paraId="70921690" w14:textId="77777777">
      <w:pPr>
        <w:pStyle w:val="Captiontext"/>
        <w:rPr>
          <w:i w:val="0"/>
          <w:iCs w:val="0"/>
          <w:sz w:val="20"/>
          <w:szCs w:val="20"/>
          <w:lang w:val="en-GB"/>
        </w:rPr>
      </w:pPr>
    </w:p>
    <w:p w:rsidRPr="00096E0D" w:rsidR="00ED4E1F" w:rsidP="00A90B7A" w:rsidRDefault="00ED4E1F" w14:paraId="3D277A34" w14:textId="77777777">
      <w:pPr>
        <w:pStyle w:val="Captiontext"/>
        <w:rPr>
          <w:sz w:val="20"/>
          <w:szCs w:val="20"/>
          <w:lang w:val="en-GB"/>
        </w:rPr>
      </w:pPr>
    </w:p>
    <w:p w:rsidRPr="00096E0D" w:rsidR="00D63EA4" w:rsidP="00D63EA4" w:rsidRDefault="00D63EA4" w14:paraId="5B17036E" w14:textId="3FEED7C1">
      <w:pPr>
        <w:pStyle w:val="Heading3"/>
      </w:pPr>
      <w:bookmarkStart w:name="_Toc173344627" w:id="32"/>
      <w:bookmarkStart w:name="_Toc194326562" w:id="33"/>
      <w:r>
        <w:t>Технические положения требования</w:t>
      </w:r>
      <w:bookmarkEnd w:id="32"/>
      <w:bookmarkEnd w:id="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3"/>
        <w:gridCol w:w="7289"/>
      </w:tblGrid>
      <w:tr w:rsidRPr="00096E0D" w:rsidR="00A57879" w:rsidTr="59E1D678" w14:paraId="08F4197A" w14:textId="77777777"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A57879" w:rsidP="00CF768B" w:rsidRDefault="00A57879" w14:paraId="4E5682AA" w14:textId="58A540E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501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A57879" w:rsidP="00CF768B" w:rsidRDefault="00A57879" w14:paraId="67DF9F6D" w14:textId="5673C51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4.6.a. Платежи на субнациональном уровне</w:t>
            </w:r>
          </w:p>
        </w:tc>
      </w:tr>
      <w:tr w:rsidRPr="00096E0D" w:rsidR="00F47880" w:rsidTr="59E1D678" w14:paraId="1359C19E" w14:textId="77777777">
        <w:tc>
          <w:tcPr>
            <w:tcW w:w="15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3A4C25" w:rsidP="00CF768B" w:rsidRDefault="003A4C25" w14:paraId="68BABE14" w14:textId="39F122C7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50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F47880" w:rsidP="00CF768B" w:rsidRDefault="009A2DDE" w14:paraId="4172C5B4" w14:textId="751B7FBC">
            <w:pPr>
              <w:rPr>
                <w:szCs w:val="22"/>
              </w:rPr>
            </w:pPr>
            <w:r>
              <w:t>Раскрываются ли прямые доходы на субнациональном уровне:</w:t>
            </w:r>
            <w:r w:rsidR="00AB32D4">
              <w:rPr>
                <w:rStyle w:val="FootnoteReference"/>
                <w:szCs w:val="22"/>
                <w:lang w:val="en-GB"/>
              </w:rPr>
              <w:footnoteReference w:id="3"/>
            </w:r>
            <w:r>
              <w:t xml:space="preserve"> </w:t>
            </w:r>
          </w:p>
          <w:p w:rsidRPr="00096E0D" w:rsidR="00D9566E" w:rsidP="00FF5841" w:rsidRDefault="00FE5E9B" w14:paraId="54D86E9E" w14:textId="3B0045C2">
            <w:pPr>
              <w:pStyle w:val="ListParagraph"/>
              <w:numPr>
                <w:ilvl w:val="0"/>
                <w:numId w:val="15"/>
              </w:numPr>
              <w:rPr>
                <w:szCs w:val="22"/>
              </w:rPr>
            </w:pPr>
            <w:r>
              <w:t>По каждому потоку доходов</w:t>
            </w:r>
          </w:p>
          <w:p w:rsidRPr="00096E0D" w:rsidR="00FF5841" w:rsidP="00D9566E" w:rsidRDefault="005F2D35" w14:paraId="2E196A80" w14:textId="600A367B">
            <w:pPr>
              <w:pStyle w:val="ListParagraph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1080256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96E0D" w:rsidR="00FF5841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12603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96E0D" w:rsidR="00FF5841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D9566E" w:rsidP="00FF5841" w:rsidRDefault="00FE5E9B" w14:paraId="2DA402DA" w14:textId="2F24E18B">
            <w:pPr>
              <w:pStyle w:val="ListParagraph"/>
              <w:numPr>
                <w:ilvl w:val="0"/>
                <w:numId w:val="15"/>
              </w:numPr>
              <w:rPr>
                <w:szCs w:val="22"/>
              </w:rPr>
            </w:pPr>
            <w:r>
              <w:t>По каждой компании</w:t>
            </w:r>
          </w:p>
          <w:p w:rsidRPr="00096E0D" w:rsidR="00FF5841" w:rsidP="00D9566E" w:rsidRDefault="005F2D35" w14:paraId="78FA3A5F" w14:textId="080E3EF7">
            <w:pPr>
              <w:pStyle w:val="ListParagraph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1474722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96E0D" w:rsidR="00FF5841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907835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96E0D" w:rsidR="00FF5841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D9566E" w:rsidP="00FE5E9B" w:rsidRDefault="00FE5E9B" w14:paraId="675009BB" w14:textId="3FD71B04">
            <w:pPr>
              <w:pStyle w:val="ListParagraph"/>
              <w:numPr>
                <w:ilvl w:val="0"/>
                <w:numId w:val="15"/>
              </w:numPr>
              <w:rPr>
                <w:szCs w:val="22"/>
              </w:rPr>
            </w:pPr>
            <w:r>
              <w:t xml:space="preserve">По каждой административной единице субнационального уровня </w:t>
            </w:r>
          </w:p>
          <w:p w:rsidR="00FE5E9B" w:rsidP="00D9566E" w:rsidRDefault="005F2D35" w14:paraId="36C28094" w14:textId="77777777">
            <w:pPr>
              <w:pStyle w:val="ListParagraph"/>
            </w:pPr>
            <w:sdt>
              <w:sdtPr>
                <w:rPr>
                  <w:rFonts w:ascii="MS Gothic" w:hAnsi="MS Gothic" w:eastAsia="MS Gothic"/>
                </w:rPr>
                <w:id w:val="-93023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E5E9B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202624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E5E9B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6E09C5" w:rsidR="00402D1F" w:rsidP="00402D1F" w:rsidRDefault="00402D1F" w14:paraId="4C66D39D" w14:textId="26371024"/>
          <w:p w:rsidRPr="003970D4" w:rsidR="008711BE" w:rsidP="00402D1F" w:rsidRDefault="00402D1F" w14:paraId="555FC720" w14:textId="11457EB7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раскрываемой информацией о платежах/доходах на субнациональном уровне: </w:t>
            </w:r>
          </w:p>
          <w:p w:rsidRPr="00571A70" w:rsidR="00D4410E" w:rsidP="00D4410E" w:rsidRDefault="00D4410E" w14:paraId="19984DFA" w14:textId="6B51C50C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Укажите ссылку для каждого существенного ГП.</w:t>
            </w:r>
          </w:p>
          <w:p w:rsidRPr="00C66358" w:rsidR="00D4410E" w:rsidP="00D4410E" w:rsidRDefault="00D4410E" w14:paraId="02F42480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3970D4" w:rsidR="008711BE" w:rsidP="003970D4" w:rsidRDefault="00D4410E" w14:paraId="27A5812F" w14:textId="484FCBE0">
            <w:pPr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  <w:r>
              <w:rPr>
                <w:i/>
              </w:rPr>
              <w:t xml:space="preserve"> </w:t>
            </w:r>
          </w:p>
        </w:tc>
      </w:tr>
      <w:tr w:rsidRPr="00096E0D" w:rsidR="00890A9A" w:rsidTr="59E1D678" w14:paraId="358D3A70" w14:textId="77777777">
        <w:tc>
          <w:tcPr>
            <w:tcW w:w="1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096E0D" w:rsidR="00890A9A" w:rsidP="00890A9A" w:rsidRDefault="00890A9A" w14:paraId="080786E1" w14:textId="22F35A6A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Оценка полноты, надежности и своевременности информации</w:t>
            </w: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B1872" w:rsidP="00CB1872" w:rsidRDefault="00CB1872" w14:paraId="2FA16395" w14:textId="77777777">
            <w:pPr>
              <w:rPr>
                <w:b/>
                <w:bCs/>
              </w:rPr>
            </w:pPr>
            <w:r>
              <w:rPr>
                <w:b/>
              </w:rPr>
              <w:t>Какую процедуру обеспечения качества и достоверности данных выбрала МГЗС в отношении финансовых потоков, подпадающих под это требование (в соответствии с требованием 4.9)?</w:t>
            </w:r>
          </w:p>
          <w:p w:rsidR="00CB1872" w:rsidP="00CB1872" w:rsidRDefault="005F2D35" w14:paraId="5D760798" w14:textId="77777777">
            <w:pPr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-195123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B18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Выверка данных</w:t>
            </w:r>
          </w:p>
          <w:p w:rsidR="00CB1872" w:rsidP="00CB1872" w:rsidRDefault="005F2D35" w14:paraId="140E4277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-59940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B18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Риск-ориентированный подход — одностороннее раскрытие информации правительством</w:t>
            </w:r>
          </w:p>
          <w:p w:rsidR="00CB1872" w:rsidP="00CB1872" w:rsidRDefault="005F2D35" w14:paraId="02188675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</w:rPr>
                <w:id w:val="2125272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B1872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 xml:space="preserve">Ничего из вышеперечисленного: одобренное Правлением отступление от требований </w:t>
            </w:r>
          </w:p>
          <w:p w:rsidR="00654E43" w:rsidP="00890A9A" w:rsidRDefault="00654E43" w14:paraId="2E0B5BDB" w14:textId="4434D37A">
            <w:pPr>
              <w:rPr>
                <w:b/>
                <w:bCs/>
                <w:szCs w:val="22"/>
              </w:rPr>
            </w:pPr>
          </w:p>
          <w:p w:rsidR="00EE1C16" w:rsidP="00EE1C16" w:rsidRDefault="00EE1C16" w14:paraId="33FEF57E" w14:textId="50E083D4">
            <w:pPr>
              <w:rPr>
                <w:b/>
                <w:bCs/>
                <w:szCs w:val="22"/>
                <w:u w:val="single"/>
              </w:rPr>
            </w:pPr>
            <w:r>
              <w:rPr>
                <w:b/>
              </w:rPr>
              <w:t xml:space="preserve">Считают ли какие-либо заинтересованные стороны (включая членов МГЗС, но не ограничиваясь ими), что информация о платежах на субнациональном уровне является </w:t>
            </w:r>
            <w:r>
              <w:rPr>
                <w:b/>
                <w:u w:val="single"/>
              </w:rPr>
              <w:t>неполной, ненадежной или устаревшей</w:t>
            </w:r>
            <w:r>
              <w:rPr>
                <w:b/>
              </w:rPr>
              <w:t>?</w:t>
            </w:r>
          </w:p>
          <w:p w:rsidRPr="00096E0D" w:rsidR="00890A9A" w:rsidP="003970D4" w:rsidRDefault="005F2D35" w14:paraId="513E27E4" w14:textId="43AEBE63">
            <w:pPr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  <w:shd w:val="clear" w:color="auto" w:fill="FFFFFF" w:themeFill="background1"/>
                </w:rPr>
                <w:id w:val="999465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890A9A">
                  <w:rPr>
                    <w:rFonts w:ascii="MS Gothic" w:hAnsi="MS Gothic" w:eastAsia="MS Gothic"/>
                    <w:szCs w:val="22"/>
                    <w:shd w:val="clear" w:color="auto" w:fill="FFFFFF" w:themeFill="background1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993608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890A9A">
                  <w:rPr>
                    <w:rFonts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="00866498" w:rsidP="00866498" w:rsidRDefault="00866498" w14:paraId="6DEB8996" w14:textId="67F7CB00">
            <w:pPr>
              <w:rPr>
                <w:szCs w:val="22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 xml:space="preserve">предоставьте пояснения почему: </w:t>
            </w:r>
          </w:p>
          <w:p w:rsidRPr="006E09C5" w:rsidR="00FD5FFC" w:rsidP="00FD5FFC" w:rsidRDefault="00FD5FFC" w14:paraId="2C087C35" w14:textId="77777777">
            <w:pPr>
              <w:rPr>
                <w:i/>
                <w:iCs/>
                <w:szCs w:val="22"/>
              </w:rPr>
            </w:pPr>
          </w:p>
          <w:p w:rsidRPr="006B4F39" w:rsidR="00FD5FFC" w:rsidP="59E1D678" w:rsidRDefault="00FD5FFC" w14:paraId="3BD2C02F" w14:textId="6E50C7A8">
            <w:pPr>
              <w:rPr>
                <w:b/>
                <w:bCs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b/>
              </w:rPr>
              <w:t>то были ли эти пробелы в информации четко обозначены, например в отчетности ИПДО?</w:t>
            </w:r>
          </w:p>
          <w:p w:rsidR="00FD5FFC" w:rsidP="00FD5FFC" w:rsidRDefault="005F2D35" w14:paraId="1F238D3D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01611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5FFC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523047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5FFC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FD5FFC" w:rsidP="00FD5FFC" w:rsidRDefault="00FD5FFC" w14:paraId="31EE1F8C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="00FD5FFC" w:rsidP="00FD5FFC" w:rsidRDefault="00FD5FFC" w14:paraId="173D1527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FD5FFC" w:rsidP="00FD5FFC" w:rsidRDefault="005F2D35" w14:paraId="1D614419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63575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5FFC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55862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5FFC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BA4568" w:rsidR="00FD5FFC" w:rsidP="00FD5FFC" w:rsidRDefault="00FD5FFC" w14:paraId="377E3F23" w14:textId="609DCD42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платежах на субнациональном уровне</w:t>
            </w:r>
            <w:r>
              <w:t>:</w:t>
            </w:r>
          </w:p>
          <w:p w:rsidRPr="003A63C4" w:rsidR="00FD5FFC" w:rsidP="00FD5FFC" w:rsidRDefault="00FD5FFC" w14:paraId="0148E335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6E09C5" w:rsidR="00FD5FFC" w:rsidP="00FD5FFC" w:rsidRDefault="00FD5FFC" w14:paraId="64411249" w14:textId="77777777">
            <w:pPr>
              <w:rPr>
                <w:b/>
                <w:bCs/>
                <w:szCs w:val="22"/>
              </w:rPr>
            </w:pPr>
          </w:p>
          <w:p w:rsidR="00FD5FFC" w:rsidP="00FD5FFC" w:rsidRDefault="00FD5FFC" w14:paraId="2F6776E7" w14:textId="51ED8869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оценкой полноты, надежности и своевременности данных о платежах на субнациональном уровне:</w:t>
            </w:r>
          </w:p>
          <w:p w:rsidRPr="00571A70" w:rsidR="00FD5FFC" w:rsidP="00FD5FFC" w:rsidRDefault="00FD5FFC" w14:paraId="2F494EF1" w14:textId="3E133333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FD5FFC" w:rsidP="00FD5FFC" w:rsidRDefault="00FD5FFC" w14:paraId="2A6630E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3970D4" w:rsidR="00300B3C" w:rsidP="00914AAD" w:rsidRDefault="00FD5FFC" w14:paraId="23CE1F23" w14:textId="5474914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096E0D" w:rsidR="00890A9A" w:rsidTr="59E1D678" w14:paraId="062F5704" w14:textId="77777777">
        <w:tc>
          <w:tcPr>
            <w:tcW w:w="156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6E09C5" w:rsidR="00890A9A" w:rsidP="00890A9A" w:rsidRDefault="00890A9A" w14:paraId="2C3309E3" w14:textId="77777777">
            <w:pPr>
              <w:rPr>
                <w:i/>
                <w:iCs/>
                <w:szCs w:val="22"/>
              </w:rPr>
            </w:pPr>
          </w:p>
        </w:tc>
        <w:tc>
          <w:tcPr>
            <w:tcW w:w="750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6E09C5" w:rsidR="00890A9A" w:rsidP="00890A9A" w:rsidRDefault="00890A9A" w14:paraId="3D0F11EC" w14:textId="77777777">
            <w:pPr>
              <w:rPr>
                <w:szCs w:val="22"/>
              </w:rPr>
            </w:pPr>
          </w:p>
        </w:tc>
      </w:tr>
    </w:tbl>
    <w:p w:rsidRPr="00096E0D" w:rsidR="00F47880" w:rsidP="00383D68" w:rsidRDefault="0006463E" w14:paraId="4519BC71" w14:textId="45DA3BE3">
      <w:pPr>
        <w:rPr>
          <w:b/>
          <w:bCs/>
        </w:rPr>
      </w:pPr>
      <w:r>
        <w:rPr>
          <w:b/>
        </w:rPr>
        <w:t>Дополнительные комментарии и замечания в отношении этого требования, в том числе о возможных пробелах в информации, препятствиях для раскрытия информации и о том, как заинтересованные стороны (МГЗС, правительство, компании) устраняют эти проблемы: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F47880" w:rsidTr="002B7385" w14:paraId="3F26E463" w14:textId="77777777">
        <w:tc>
          <w:tcPr>
            <w:tcW w:w="9062" w:type="dxa"/>
            <w:shd w:val="clear" w:color="auto" w:fill="D9E2F3" w:themeFill="accent1" w:themeFillTint="33"/>
          </w:tcPr>
          <w:p w:rsidRPr="00096E0D" w:rsidR="00F47880" w:rsidP="00383D68" w:rsidRDefault="00F47880" w14:paraId="650D0287" w14:textId="47A70A14">
            <w:r>
              <w:t xml:space="preserve">Добавьте комментарии: </w:t>
            </w:r>
          </w:p>
        </w:tc>
      </w:tr>
    </w:tbl>
    <w:p w:rsidRPr="00096E0D" w:rsidR="00EF25FD" w:rsidP="00EF25FD" w:rsidRDefault="00EF25FD" w14:paraId="1176A496" w14:textId="77777777">
      <w:pPr>
        <w:rPr>
          <w:lang w:val="en-GB"/>
        </w:rPr>
      </w:pPr>
    </w:p>
    <w:p w:rsidRPr="00096E0D" w:rsidR="00EF25FD" w:rsidP="00EF25FD" w:rsidRDefault="00EF25FD" w14:paraId="2266A937" w14:textId="7682C2C3">
      <w:pPr>
        <w:pStyle w:val="Heading3"/>
      </w:pPr>
      <w:bookmarkStart w:name="_Toc173344628" w:id="34"/>
      <w:bookmarkStart w:name="_Toc194326563" w:id="35"/>
      <w:r>
        <w:t>Основополагающая цель</w:t>
      </w:r>
      <w:bookmarkEnd w:id="34"/>
      <w:bookmarkEnd w:id="35"/>
      <w:r>
        <w:t xml:space="preserve"> </w:t>
      </w:r>
    </w:p>
    <w:p w:rsidRPr="00096E0D" w:rsidR="00EF25FD" w:rsidP="00EF25FD" w:rsidRDefault="00D53646" w14:paraId="57767567" w14:textId="0DF15307">
      <w:pPr>
        <w:rPr>
          <w:i/>
          <w:iCs/>
        </w:rPr>
      </w:pPr>
      <w:r>
        <w:rPr>
          <w:i/>
        </w:rPr>
        <w:t>Цель этого требования — дать заинтересованным сторонам представление о выгодах, которые получают местные органы власти, посредством обеспечения прозрачности прямых выплат компаний органам власти на субнациональном уровне, и усилить общественный надзор за управлением внутренними доходами от добычи полезных ископаемых со стороны органов власти на субнациональном уровне.</w:t>
      </w:r>
    </w:p>
    <w:p w:rsidR="005E1CB5" w:rsidP="003970D4" w:rsidRDefault="005E1CB5" w14:paraId="09AF9601" w14:textId="2984E5A7">
      <w:pPr>
        <w:pStyle w:val="ListParagraph"/>
        <w:numPr>
          <w:ilvl w:val="0"/>
          <w:numId w:val="48"/>
        </w:numPr>
      </w:pPr>
      <w:r>
        <w:t>Является ли представление о том, какие выгоды получают местные органы власти от компаний напрямую, предметом общественного интереса и общественных дебатов о выгодах, причитающихся гражданам от добывающего сектора?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1CB5" w:rsidTr="005E1CB5" w14:paraId="32134A7A" w14:textId="77777777">
        <w:tc>
          <w:tcPr>
            <w:tcW w:w="9062" w:type="dxa"/>
          </w:tcPr>
          <w:p w:rsidRPr="005E1CB5" w:rsidR="005E1CB5" w:rsidP="003970D4" w:rsidRDefault="005F2D35" w14:paraId="0297486E" w14:textId="3E0C69D8">
            <w:sdt>
              <w:sdtPr>
                <w:rPr>
                  <w:rFonts w:ascii="MS Gothic" w:hAnsi="MS Gothic" w:eastAsia="MS Gothic"/>
                </w:rPr>
                <w:id w:val="72596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5E1CB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49827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5E1CB5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5E1CB5" w:rsidR="005E1CB5" w:rsidP="003970D4" w:rsidRDefault="005E1CB5" w14:paraId="3B3D19CB" w14:textId="4FD3B5CA">
            <w:pPr>
              <w:rPr>
                <w:b/>
                <w:b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усилия, предпринимаемые МГЗС в целях предоставления фактов и пояснений, которые могут служить основой для этих общественных дебатов:</w:t>
            </w:r>
          </w:p>
        </w:tc>
      </w:tr>
    </w:tbl>
    <w:p w:rsidRPr="006E09C5" w:rsidR="00FD59E5" w:rsidP="003970D4" w:rsidRDefault="00FD59E5" w14:paraId="22B64A41" w14:textId="77777777">
      <w:pPr>
        <w:pStyle w:val="ListParagraph"/>
      </w:pPr>
    </w:p>
    <w:p w:rsidRPr="007259C7" w:rsidR="005E1CB5" w:rsidP="003970D4" w:rsidRDefault="007259C7" w14:paraId="410B8342" w14:textId="62D86562">
      <w:pPr>
        <w:pStyle w:val="ListParagraph"/>
        <w:numPr>
          <w:ilvl w:val="0"/>
          <w:numId w:val="48"/>
        </w:numPr>
      </w:pPr>
      <w:r>
        <w:t>Планируется ли ввести или изменить требования к компаниям в отношении прямых платежей на субнациональном уровне?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D59E5" w:rsidTr="59E1D678" w14:paraId="1D38ED19" w14:textId="77777777">
        <w:tc>
          <w:tcPr>
            <w:tcW w:w="9062" w:type="dxa"/>
          </w:tcPr>
          <w:p w:rsidRPr="00FD59E5" w:rsidR="00FD59E5" w:rsidP="003970D4" w:rsidRDefault="005F2D35" w14:paraId="3083EE49" w14:textId="77777777">
            <w:sdt>
              <w:sdtPr>
                <w:rPr>
                  <w:rFonts w:ascii="MS Gothic" w:hAnsi="MS Gothic" w:eastAsia="MS Gothic"/>
                </w:rPr>
                <w:id w:val="-112724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59E5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286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59E5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FD59E5" w:rsidR="00FD59E5" w:rsidP="59E1D678" w:rsidRDefault="00FD59E5" w14:paraId="401C6AC5" w14:textId="4C35F0E0"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 xml:space="preserve">», предоставьте пояснения: </w:t>
            </w:r>
          </w:p>
        </w:tc>
      </w:tr>
    </w:tbl>
    <w:p w:rsidRPr="006E09C5" w:rsidR="00A56CF1" w:rsidP="003970D4" w:rsidRDefault="00A56CF1" w14:paraId="4CB4E415" w14:textId="77777777"/>
    <w:p w:rsidRPr="00096E0D" w:rsidR="00F47880" w:rsidP="003970D4" w:rsidRDefault="00F47880" w14:paraId="29E67660" w14:textId="474C1455">
      <w:pPr>
        <w:pStyle w:val="ListParagraph"/>
        <w:numPr>
          <w:ilvl w:val="0"/>
          <w:numId w:val="48"/>
        </w:numPr>
      </w:pPr>
      <w:r>
        <w:t>Доступна ли какая-либо информация, изложенная выше, в открытом формате (например, в виде электронной таблицы Excel), чтобы ее было удобно использовать?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F47880" w:rsidTr="00F47880" w14:paraId="53174EDC" w14:textId="77777777">
        <w:tc>
          <w:tcPr>
            <w:tcW w:w="9062" w:type="dxa"/>
          </w:tcPr>
          <w:p w:rsidRPr="00096E0D" w:rsidR="009656E5" w:rsidP="009656E5" w:rsidRDefault="005F2D35" w14:paraId="4DD53556" w14:textId="5072A57A">
            <w:sdt>
              <w:sdtPr>
                <w:rPr>
                  <w:rFonts w:ascii="MS Gothic" w:hAnsi="MS Gothic" w:eastAsia="MS Gothic"/>
                </w:rPr>
                <w:id w:val="-1401754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656E5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312033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85ED8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F47880" w:rsidP="00383D68" w:rsidRDefault="0017452F" w14:paraId="50E09740" w14:textId="2EBBDF44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доступные наборы данных, в том числе укажите их формат:</w:t>
            </w:r>
          </w:p>
        </w:tc>
      </w:tr>
    </w:tbl>
    <w:p w:rsidRPr="006E09C5" w:rsidR="0003699A" w:rsidP="0003699A" w:rsidRDefault="0003699A" w14:paraId="723FB29F" w14:textId="77777777"/>
    <w:p w:rsidRPr="00096E0D" w:rsidR="009656E5" w:rsidP="003970D4" w:rsidRDefault="009656E5" w14:paraId="350D31AF" w14:textId="6466465B">
      <w:pPr>
        <w:pStyle w:val="ListParagraph"/>
        <w:numPr>
          <w:ilvl w:val="0"/>
          <w:numId w:val="48"/>
        </w:numPr>
        <w:rPr/>
      </w:pPr>
      <w:r w:rsidR="009656E5">
        <w:rPr/>
        <w:t>Провела</w:t>
      </w:r>
      <w:r w:rsidR="009656E5">
        <w:rPr/>
        <w:t xml:space="preserve"> ли МГЗС </w:t>
      </w:r>
      <w:r w:rsidR="009656E5">
        <w:rPr/>
        <w:t xml:space="preserve">какой-либо </w:t>
      </w:r>
      <w:r w:rsidR="396E71A5">
        <w:rPr/>
        <w:t>анализ</w:t>
      </w:r>
      <w:r w:rsidR="396E71A5">
        <w:rPr/>
        <w:t xml:space="preserve"> с </w:t>
      </w:r>
      <w:r w:rsidR="396E71A5">
        <w:rPr/>
        <w:t xml:space="preserve">использованием </w:t>
      </w:r>
      <w:r w:rsidR="009656E5">
        <w:rPr/>
        <w:t>информации, относящейся к этому требованию?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9656E5" w14:paraId="6F2F69B3" w14:textId="77777777">
        <w:tc>
          <w:tcPr>
            <w:tcW w:w="9062" w:type="dxa"/>
          </w:tcPr>
          <w:p w:rsidRPr="00096E0D" w:rsidR="00C85ED8" w:rsidP="00C85ED8" w:rsidRDefault="005F2D35" w14:paraId="5142557B" w14:textId="77777777">
            <w:sdt>
              <w:sdtPr>
                <w:rPr>
                  <w:rFonts w:ascii="MS Gothic" w:hAnsi="MS Gothic" w:eastAsia="MS Gothic"/>
                </w:rPr>
                <w:id w:val="-630787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85ED8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153677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85ED8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9656E5" w:rsidRDefault="009656E5" w14:paraId="36DA4901" w14:textId="3EB14636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6E09C5" w:rsidR="0003699A" w:rsidP="0003699A" w:rsidRDefault="0003699A" w14:paraId="061655CF" w14:textId="77777777">
      <w:pPr>
        <w:pStyle w:val="ListParagraph"/>
      </w:pPr>
    </w:p>
    <w:p w:rsidR="009656E5" w:rsidP="27DBCFBC" w:rsidRDefault="009656E5" w14:paraId="00345F4F" w14:textId="515EE49A">
      <w:pPr>
        <w:pStyle w:val="ListParagraph"/>
        <w:numPr>
          <w:ilvl w:val="0"/>
          <w:numId w:val="48"/>
        </w:numPr>
        <w:rPr>
          <w:rFonts w:eastAsia="Franklin Gothic Book" w:cs="Franklin Gothic Book"/>
          <w:color w:val="000000" w:themeColor="text1"/>
        </w:rPr>
      </w:pPr>
      <w:r w:rsidR="009656E5">
        <w:rPr/>
        <w:t>Известно</w:t>
      </w:r>
      <w:r w:rsidR="009656E5">
        <w:rPr/>
        <w:t xml:space="preserve"> ли МГЗС о том, что заинтересованные стороны используют эту информацию?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9656E5" w14:paraId="12E9A3A0" w14:textId="77777777">
        <w:tc>
          <w:tcPr>
            <w:tcW w:w="9062" w:type="dxa"/>
          </w:tcPr>
          <w:p w:rsidRPr="00096E0D" w:rsidR="00196DC4" w:rsidP="00196DC4" w:rsidRDefault="005F2D35" w14:paraId="500D07A2" w14:textId="77777777">
            <w:sdt>
              <w:sdtPr>
                <w:rPr>
                  <w:rFonts w:ascii="MS Gothic" w:hAnsi="MS Gothic" w:eastAsia="MS Gothic"/>
                </w:rPr>
                <w:id w:val="-1303534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96DC4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61674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96DC4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9656E5" w:rsidRDefault="00907506" w14:paraId="21A35B13" w14:textId="76E6AEB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6E09C5" w:rsidR="00B457D2" w:rsidP="00B457D2" w:rsidRDefault="00B457D2" w14:paraId="7EF39C0F" w14:textId="77777777"/>
    <w:p w:rsidRPr="00096E0D" w:rsidR="009656E5" w:rsidP="009656E5" w:rsidRDefault="009656E5" w14:paraId="5B96A901" w14:textId="17359DCE">
      <w:pPr>
        <w:pStyle w:val="Heading3"/>
      </w:pPr>
      <w:bookmarkStart w:name="_Toc173344629" w:id="38"/>
      <w:bookmarkStart w:name="_Toc194326564" w:id="39"/>
      <w:r>
        <w:t>Заключение</w:t>
      </w:r>
      <w:bookmarkEnd w:id="38"/>
      <w:bookmarkEnd w:id="39"/>
    </w:p>
    <w:p w:rsidRPr="00096E0D" w:rsidR="00383D68" w:rsidP="00CB005D" w:rsidRDefault="00CB005D" w14:paraId="2E4C874D" w14:textId="200DD939">
      <w:pPr>
        <w:rPr>
          <w:szCs w:val="20"/>
        </w:rPr>
      </w:pPr>
      <w:r>
        <w:t xml:space="preserve">Исходя из анализа реализации </w:t>
      </w:r>
      <w:hyperlink w:history="1" w:anchor="_Technical_aspects_of">
        <w:r>
          <w:rPr>
            <w:rStyle w:val="Hyperlink"/>
          </w:rPr>
          <w:t>технических аспектов</w:t>
        </w:r>
      </w:hyperlink>
      <w:r>
        <w:t xml:space="preserve"> и </w:t>
      </w:r>
      <w:hyperlink w:history="1" w:anchor="_Underlying_objective_2">
        <w:r>
          <w:rPr>
            <w:rStyle w:val="Hyperlink"/>
          </w:rPr>
          <w:t>основополагающей цели</w:t>
        </w:r>
      </w:hyperlink>
      <w:r>
        <w:t>, как МГЗС в общем оценивает выполнение этого требования?</w:t>
      </w:r>
    </w:p>
    <w:p w:rsidRPr="006E09C5" w:rsidR="00B86629" w:rsidP="00EF7D32" w:rsidRDefault="00B86629" w14:paraId="5C4C75EE" w14:textId="77777777">
      <w:pPr>
        <w:pStyle w:val="TextBold"/>
        <w:rPr>
          <w:b w:val="0"/>
          <w:bCs/>
          <w:sz w:val="22"/>
          <w:szCs w:val="22"/>
        </w:rPr>
      </w:pPr>
    </w:p>
    <w:p w:rsidRPr="00B54C06" w:rsidR="00D81C68" w:rsidP="00D81C68" w:rsidRDefault="00D81C68" w14:paraId="57840FDB" w14:textId="77777777">
      <w:pPr>
        <w:pStyle w:val="TextBold"/>
        <w:rPr>
          <w:b w:val="0"/>
          <w:bCs/>
          <w:sz w:val="22"/>
          <w:szCs w:val="22"/>
        </w:rPr>
      </w:pPr>
      <w:r>
        <w:rPr>
          <w:b w:val="0"/>
          <w:sz w:val="22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26"/>
        <w:gridCol w:w="41"/>
      </w:tblGrid>
      <w:tr w:rsidRPr="00B54C06" w:rsidR="00D81C68" w:rsidTr="00393893" w14:paraId="39194AB1" w14:textId="77777777">
        <w:trPr>
          <w:gridAfter w:val="1"/>
          <w:wAfter w:w="41" w:type="dxa"/>
          <w:trHeight w:val="60"/>
        </w:trPr>
        <w:tc>
          <w:tcPr>
            <w:tcW w:w="2205" w:type="dxa"/>
          </w:tcPr>
          <w:p w:rsidRPr="00B54C06" w:rsidR="00D81C68" w:rsidRDefault="005F2D35" w14:paraId="00612020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074275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D81C68">
                  <w:rPr>
                    <w:rFonts w:hint="eastAsia" w:ascii="MS Gothic" w:hAnsi="MS Gothic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Pr="00B54C06" w:rsidR="00D81C68" w:rsidRDefault="005F2D35" w14:paraId="291A1DC1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02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D81C68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Pr="00B54C06" w:rsidR="00D81C68" w:rsidRDefault="005F2D35" w14:paraId="69F43C72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81886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D81C68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Pr="00B54C06" w:rsidR="00D81C68" w:rsidRDefault="005F2D35" w14:paraId="59BFC6A4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67206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D81C68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Pr="00B54C06" w:rsidR="00D81C68" w:rsidRDefault="005F2D35" w14:paraId="2D346AA1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103316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D81C68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426" w:type="dxa"/>
          </w:tcPr>
          <w:p w:rsidRPr="00B54C06" w:rsidR="00D81C68" w:rsidRDefault="005F2D35" w14:paraId="4EEB6F4A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2142948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D81C68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B54C06" w:rsidR="00393893" w:rsidTr="00393893" w14:paraId="171D844E" w14:textId="77777777">
        <w:trPr>
          <w:trHeight w:val="60"/>
        </w:trPr>
        <w:tc>
          <w:tcPr>
            <w:tcW w:w="2205" w:type="dxa"/>
          </w:tcPr>
          <w:p w:rsidRPr="00393893" w:rsidR="00D81C68" w:rsidRDefault="00D81C68" w14:paraId="1A5335DB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неудовлетворительный (</w:t>
            </w:r>
            <w:r w:rsidRPr="00393893">
              <w:rPr>
                <w:szCs w:val="20"/>
                <w:shd w:val="clear" w:color="auto" w:fill="000000" w:themeFill="text1"/>
              </w:rPr>
              <w:t>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994" w:type="dxa"/>
          </w:tcPr>
          <w:p w:rsidRPr="00393893" w:rsidR="00D81C68" w:rsidRDefault="00D81C68" w14:paraId="0545C5F7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удовлетворительный (</w:t>
            </w:r>
            <w:r w:rsidRPr="00393893">
              <w:rPr>
                <w:color w:val="FFFFFF" w:themeColor="background1"/>
                <w:szCs w:val="20"/>
                <w:shd w:val="clear" w:color="auto" w:fill="FF3300"/>
              </w:rPr>
              <w:t>25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653" w:type="dxa"/>
          </w:tcPr>
          <w:p w:rsidRPr="00393893" w:rsidR="00D81C68" w:rsidRDefault="00D81C68" w14:paraId="60C83912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посредственный (</w:t>
            </w:r>
            <w:r w:rsidRPr="00393893">
              <w:rPr>
                <w:szCs w:val="20"/>
                <w:shd w:val="clear" w:color="auto" w:fill="FFC000"/>
              </w:rPr>
              <w:t>50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982" w:type="dxa"/>
          </w:tcPr>
          <w:p w:rsidRPr="00393893" w:rsidR="00D81C68" w:rsidRDefault="00D81C68" w14:paraId="7C42450C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хороший (</w:t>
            </w:r>
            <w:r w:rsidRPr="00393893">
              <w:rPr>
                <w:szCs w:val="20"/>
                <w:shd w:val="clear" w:color="auto" w:fill="89AA2E"/>
              </w:rPr>
              <w:t>70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033" w:type="dxa"/>
          </w:tcPr>
          <w:p w:rsidRPr="00393893" w:rsidR="00D81C68" w:rsidRDefault="00D81C68" w14:paraId="155FD193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отличный (</w:t>
            </w:r>
            <w:r w:rsidRPr="00393893">
              <w:rPr>
                <w:color w:val="FFFFFF" w:themeColor="background1"/>
                <w:szCs w:val="20"/>
                <w:shd w:val="clear" w:color="auto" w:fill="2B8636"/>
              </w:rPr>
              <w:t>90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467" w:type="dxa"/>
            <w:gridSpan w:val="2"/>
          </w:tcPr>
          <w:p w:rsidRPr="00393893" w:rsidR="00D81C68" w:rsidRDefault="00D81C68" w14:paraId="17F7C3C1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превосходный (</w:t>
            </w:r>
            <w:r w:rsidRPr="00393893">
              <w:rPr>
                <w:szCs w:val="20"/>
                <w:shd w:val="clear" w:color="auto" w:fill="00B0F0"/>
              </w:rPr>
              <w:t>100</w:t>
            </w:r>
            <w:r w:rsidRPr="00393893">
              <w:rPr>
                <w:szCs w:val="20"/>
              </w:rPr>
              <w:t>)</w:t>
            </w:r>
          </w:p>
        </w:tc>
      </w:tr>
      <w:tr w:rsidRPr="00B54C06" w:rsidR="00D81C68" w:rsidTr="00393893" w14:paraId="6B3AD7D0" w14:textId="77777777">
        <w:trPr>
          <w:gridAfter w:val="1"/>
          <w:wAfter w:w="41" w:type="dxa"/>
          <w:trHeight w:val="60"/>
        </w:trPr>
        <w:tc>
          <w:tcPr>
            <w:tcW w:w="2205" w:type="dxa"/>
          </w:tcPr>
          <w:p w:rsidRPr="00B54C06" w:rsidR="00D81C68" w:rsidRDefault="00D81C68" w14:paraId="626958DC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994" w:type="dxa"/>
          </w:tcPr>
          <w:p w:rsidRPr="00B54C06" w:rsidR="00D81C68" w:rsidRDefault="00D81C68" w14:paraId="7E82D66C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653" w:type="dxa"/>
          </w:tcPr>
          <w:p w:rsidRPr="00B54C06" w:rsidR="00D81C68" w:rsidRDefault="00D81C68" w14:paraId="7C68D9A7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982" w:type="dxa"/>
          </w:tcPr>
          <w:p w:rsidRPr="00B54C06" w:rsidR="00D81C68" w:rsidRDefault="00D81C68" w14:paraId="5D72D593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033" w:type="dxa"/>
          </w:tcPr>
          <w:p w:rsidRPr="00B54C06" w:rsidR="00D81C68" w:rsidRDefault="00D81C68" w14:paraId="197856A0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426" w:type="dxa"/>
          </w:tcPr>
          <w:p w:rsidRPr="00B54C06" w:rsidR="00D81C68" w:rsidRDefault="00D81C68" w14:paraId="389FF305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</w:tr>
    </w:tbl>
    <w:p w:rsidRPr="00B54C06" w:rsidR="00D81C68" w:rsidP="00D81C68" w:rsidRDefault="00D81C68" w14:paraId="4B762DF7" w14:textId="77777777">
      <w:pPr>
        <w:rPr>
          <w:b/>
          <w:bCs/>
          <w:sz w:val="22"/>
          <w:szCs w:val="22"/>
        </w:rPr>
      </w:pPr>
      <w:r>
        <w:rPr>
          <w:b/>
          <w:sz w:val="22"/>
        </w:rPr>
        <w:t xml:space="preserve">Или </w:t>
      </w:r>
    </w:p>
    <w:p w:rsidRPr="00B54C06" w:rsidR="00D81C68" w:rsidP="00D81C68" w:rsidRDefault="005F2D35" w14:paraId="0FCE29AF" w14:textId="77777777">
      <w:pPr>
        <w:pStyle w:val="TextBold"/>
        <w:rPr>
          <w:b w:val="0"/>
          <w:bCs/>
          <w:sz w:val="22"/>
          <w:szCs w:val="22"/>
        </w:rPr>
      </w:pPr>
      <w:sdt>
        <w:sdtPr>
          <w:rPr>
            <w:sz w:val="22"/>
            <w:szCs w:val="22"/>
          </w:rPr>
          <w:id w:val="-254517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4C06" w:rsidR="00D81C68">
            <w:rPr>
              <w:rFonts w:hint="eastAsia" w:ascii="MS Gothic" w:hAnsi="MS Gothic" w:eastAsia="MS Gothic"/>
              <w:sz w:val="22"/>
              <w:szCs w:val="22"/>
            </w:rPr>
            <w:t>☐</w:t>
          </w:r>
        </w:sdtContent>
      </w:sdt>
      <w:r w:rsidR="008A6749">
        <w:t xml:space="preserve"> </w:t>
      </w:r>
      <w:r w:rsidR="008A6749">
        <w:rPr>
          <w:b w:val="0"/>
        </w:rPr>
        <w:t>неприменимо</w:t>
      </w:r>
    </w:p>
    <w:p w:rsidRPr="00096E0D" w:rsidR="00343D0A" w:rsidP="00EF7D32" w:rsidRDefault="00343D0A" w14:paraId="6AF038AB" w14:textId="77777777">
      <w:pPr>
        <w:pStyle w:val="TextBold"/>
        <w:rPr>
          <w:b w:val="0"/>
          <w:bCs/>
          <w:sz w:val="22"/>
          <w:szCs w:val="22"/>
          <w:lang w:val="en-GB"/>
        </w:rPr>
      </w:pP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096E0D" w:rsidR="0005077C" w14:paraId="27CE36E1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096E0D" w:rsidR="0005077C" w:rsidRDefault="003E2501" w14:paraId="6CDAFAA3" w14:textId="7A9C8368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Предоставьте пояснения:</w:t>
            </w:r>
          </w:p>
        </w:tc>
      </w:tr>
    </w:tbl>
    <w:p w:rsidRPr="00096E0D" w:rsidR="00D23BA4" w:rsidP="00EA6C54" w:rsidRDefault="00D23BA4" w14:paraId="4E5D704E" w14:textId="210C1337">
      <w:pPr>
        <w:pStyle w:val="Heading2"/>
      </w:pPr>
      <w:bookmarkStart w:name="_Toc173344630" w:id="40"/>
      <w:bookmarkStart w:name="_Toc194326565" w:id="41"/>
      <w:r>
        <w:t>Комментарии Международного Секретариата</w:t>
      </w:r>
      <w:bookmarkEnd w:id="40"/>
      <w:bookmarkEnd w:id="4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D23BA4" w:rsidTr="00D23BA4" w14:paraId="2F3C1A24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D23BA4" w:rsidP="00D23BA4" w:rsidRDefault="00D23BA4" w14:paraId="740F8BE6" w14:textId="35EAAFF1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ИПДО.</w:t>
            </w:r>
          </w:p>
          <w:p w:rsidRPr="00096E0D" w:rsidR="00D23BA4" w:rsidP="00D23BA4" w:rsidRDefault="00D23BA4" w14:paraId="0C509D56" w14:textId="75CB8794">
            <w:pPr>
              <w:rPr>
                <w:i/>
                <w:iCs/>
              </w:rPr>
            </w:pPr>
            <w:r>
              <w:rPr>
                <w:i/>
              </w:rPr>
              <w:t>Комментарии касательно полноты выполнения аспектов требования, выявленных пробелов и необходимости предоставления уточнений.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09"/>
              <w:gridCol w:w="5827"/>
            </w:tblGrid>
            <w:tr w:rsidRPr="00096E0D" w:rsidR="00243AF5" w:rsidTr="006C003D" w14:paraId="79E5051B" w14:textId="77777777">
              <w:tc>
                <w:tcPr>
                  <w:tcW w:w="3009" w:type="dxa"/>
                </w:tcPr>
                <w:p w:rsidR="00243AF5" w:rsidP="00D23BA4" w:rsidRDefault="00876532" w14:paraId="064243D3" w14:textId="77777777">
                  <w:r>
                    <w:t xml:space="preserve">4.6.a. Платежи на субнациональном уровне </w:t>
                  </w:r>
                </w:p>
                <w:p w:rsidRPr="008A6749" w:rsidR="00A225E1" w:rsidP="00D23BA4" w:rsidRDefault="00A225E1" w14:paraId="0ED4825F" w14:textId="43A7BD32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6E09C5" w:rsidR="00243AF5" w:rsidP="00D23BA4" w:rsidRDefault="00243AF5" w14:paraId="099A275E" w14:textId="75D61E8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876532" w:rsidTr="006C003D" w14:paraId="00D8EF22" w14:textId="77777777">
              <w:tc>
                <w:tcPr>
                  <w:tcW w:w="3009" w:type="dxa"/>
                </w:tcPr>
                <w:p w:rsidR="00876532" w:rsidP="00D23BA4" w:rsidRDefault="00876532" w14:paraId="48A1C352" w14:textId="77777777">
                  <w:r>
                    <w:t>Применимость и существенность</w:t>
                  </w:r>
                </w:p>
                <w:p w:rsidRPr="008A6749" w:rsidR="00A225E1" w:rsidP="00D23BA4" w:rsidRDefault="00A225E1" w14:paraId="5114E70A" w14:textId="0CF3477B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6E09C5" w:rsidR="00876532" w:rsidP="00D23BA4" w:rsidRDefault="00876532" w14:paraId="29F04021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B10CCD" w:rsidTr="006C003D" w14:paraId="1A2B1B44" w14:textId="77777777">
              <w:tc>
                <w:tcPr>
                  <w:tcW w:w="3009" w:type="dxa"/>
                </w:tcPr>
                <w:p w:rsidRPr="00096E0D" w:rsidR="00B10CCD" w:rsidP="00D23BA4" w:rsidRDefault="00B10CCD" w14:paraId="0B1D732D" w14:textId="57D9BEE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Pr="00096E0D" w:rsidR="00B10CCD" w:rsidP="00D23BA4" w:rsidRDefault="00B10CCD" w14:paraId="03D84065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A57A1F" w:rsidTr="006C003D" w14:paraId="0BDE5EE1" w14:textId="77777777">
              <w:tc>
                <w:tcPr>
                  <w:tcW w:w="3009" w:type="dxa"/>
                </w:tcPr>
                <w:p w:rsidRPr="00096E0D" w:rsidR="00A57A1F" w:rsidP="00D23BA4" w:rsidRDefault="00A57A1F" w14:paraId="6EBC92CD" w14:textId="1D9BF841">
                  <w:r>
                    <w:t xml:space="preserve">Актуальность данных и их связь с насущными проблемами / проводимыми в стране реформами </w:t>
                  </w:r>
                </w:p>
              </w:tc>
              <w:tc>
                <w:tcPr>
                  <w:tcW w:w="5827" w:type="dxa"/>
                </w:tcPr>
                <w:p w:rsidRPr="006E09C5" w:rsidR="00A57A1F" w:rsidP="00D23BA4" w:rsidRDefault="00A57A1F" w14:paraId="5358AC7F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243AF5" w:rsidTr="006C003D" w14:paraId="118B1F51" w14:textId="77777777">
              <w:tc>
                <w:tcPr>
                  <w:tcW w:w="3009" w:type="dxa"/>
                </w:tcPr>
                <w:p w:rsidRPr="00096E0D" w:rsidR="00243AF5" w:rsidP="00D23BA4" w:rsidRDefault="00243AF5" w14:paraId="5529B07B" w14:textId="43996A9B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Pr="00096E0D" w:rsidR="00243AF5" w:rsidP="00D23BA4" w:rsidRDefault="00243AF5" w14:paraId="3B644A82" w14:textId="6FA607F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243AF5" w:rsidTr="006C003D" w14:paraId="74191D45" w14:textId="77777777">
              <w:tc>
                <w:tcPr>
                  <w:tcW w:w="3009" w:type="dxa"/>
                </w:tcPr>
                <w:p w:rsidRPr="00096E0D" w:rsidR="00243AF5" w:rsidP="00D23BA4" w:rsidRDefault="00243AF5" w14:paraId="0F70D02E" w14:textId="311F6D5B">
                  <w:r>
                    <w:t>Своевременность раскрытия информации</w:t>
                  </w:r>
                </w:p>
              </w:tc>
              <w:tc>
                <w:tcPr>
                  <w:tcW w:w="5827" w:type="dxa"/>
                </w:tcPr>
                <w:p w:rsidRPr="00096E0D" w:rsidR="00243AF5" w:rsidP="00D23BA4" w:rsidRDefault="00243AF5" w14:paraId="75EF3033" w14:textId="5891861E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243AF5" w:rsidTr="006C003D" w14:paraId="1E0EBEBB" w14:textId="77777777">
              <w:tc>
                <w:tcPr>
                  <w:tcW w:w="3009" w:type="dxa"/>
                </w:tcPr>
                <w:p w:rsidRPr="00096E0D" w:rsidR="00243AF5" w:rsidP="00D23BA4" w:rsidRDefault="00243AF5" w14:paraId="112707EC" w14:textId="1E8A26D4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6E09C5" w:rsidR="00243AF5" w:rsidP="00D23BA4" w:rsidRDefault="00243AF5" w14:paraId="216796BE" w14:textId="02AADB90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243AF5" w:rsidTr="006C003D" w14:paraId="15D53D8A" w14:textId="77777777">
              <w:tc>
                <w:tcPr>
                  <w:tcW w:w="3009" w:type="dxa"/>
                </w:tcPr>
                <w:p w:rsidRPr="00096E0D" w:rsidR="00243AF5" w:rsidP="00D23BA4" w:rsidRDefault="00243AF5" w14:paraId="424A0B25" w14:textId="29106413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Pr="00096E0D" w:rsidR="00243AF5" w:rsidP="00D23BA4" w:rsidRDefault="00243AF5" w14:paraId="2D9A5C57" w14:textId="50AF8FCD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F1179E" w:rsidTr="006C003D" w14:paraId="1A9834A3" w14:textId="77777777">
              <w:tc>
                <w:tcPr>
                  <w:tcW w:w="3009" w:type="dxa"/>
                </w:tcPr>
                <w:p w:rsidRPr="00096E0D" w:rsidR="00F1179E" w:rsidP="00F1179E" w:rsidRDefault="00F1179E" w14:paraId="16D36CBB" w14:textId="5FF8509F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Pr="00096E0D" w:rsidR="00F1179E" w:rsidP="00F1179E" w:rsidRDefault="00F1179E" w14:paraId="47FEF20A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096E0D" w:rsidR="00D23BA4" w:rsidP="00D23BA4" w:rsidRDefault="00D23BA4" w14:paraId="6A3FDE32" w14:textId="122352C9">
            <w:pPr>
              <w:rPr>
                <w:i/>
                <w:iCs/>
                <w:lang w:val="en-GB"/>
              </w:rPr>
            </w:pPr>
          </w:p>
        </w:tc>
      </w:tr>
      <w:tr w:rsidRPr="00096E0D" w:rsidR="00572067" w:rsidTr="00D23BA4" w14:paraId="22D99FB7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572067" w:rsidP="00D23BA4" w:rsidRDefault="00572067" w14:paraId="001438F4" w14:textId="77777777">
            <w:pPr>
              <w:rPr>
                <w:i/>
                <w:iCs/>
                <w:lang w:val="en-GB"/>
              </w:rPr>
            </w:pPr>
          </w:p>
        </w:tc>
      </w:tr>
    </w:tbl>
    <w:p w:rsidRPr="00096E0D" w:rsidR="00FA7800" w:rsidRDefault="00FA7800" w14:paraId="3C1D9C8C" w14:textId="79F1082E">
      <w:pPr>
        <w:pStyle w:val="Heading1"/>
      </w:pPr>
      <w:bookmarkStart w:name="_Requirement_5.2:_Contribution" w:id="42"/>
      <w:bookmarkStart w:name="_Requirement_5.2:_Subnational" w:id="43"/>
      <w:bookmarkStart w:name="_Toc173344631" w:id="44"/>
      <w:bookmarkStart w:name="_Toc194326566" w:id="45"/>
      <w:bookmarkEnd w:id="42"/>
      <w:bookmarkEnd w:id="43"/>
      <w:r w:rsidR="00FA7800">
        <w:rPr/>
        <w:t xml:space="preserve">Требование 5.2. </w:t>
      </w:r>
      <w:r w:rsidR="42BD2DB5">
        <w:rPr/>
        <w:t xml:space="preserve">Перечисление </w:t>
      </w:r>
      <w:r w:rsidR="00FA7800">
        <w:rPr/>
        <w:t>средств на субнациональный уровень</w:t>
      </w:r>
      <w:bookmarkEnd w:id="44"/>
      <w:bookmarkEnd w:id="45"/>
    </w:p>
    <w:p w:rsidRPr="00096E0D" w:rsidR="00071C3E" w:rsidP="00EA6C54" w:rsidRDefault="00071C3E" w14:paraId="24968970" w14:textId="1D7C4084">
      <w:pPr>
        <w:pStyle w:val="Heading2"/>
        <w:numPr>
          <w:ilvl w:val="0"/>
          <w:numId w:val="31"/>
        </w:numPr>
      </w:pPr>
      <w:bookmarkStart w:name="_Toc194326567" w:id="48"/>
      <w:r>
        <w:t>Ресурсы</w:t>
      </w:r>
      <w:bookmarkEnd w:id="48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2"/>
      </w:tblGrid>
      <w:tr w:rsidRPr="00096E0D" w:rsidR="00FC714A" w:rsidTr="00963952" w14:paraId="455E72A9" w14:textId="77777777">
        <w:trPr>
          <w:trHeight w:val="598"/>
        </w:trPr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bookmarkStart w:name="_Underlying_objective_1" w:id="49"/>
          <w:bookmarkEnd w:id="49"/>
          <w:p w:rsidRPr="00096E0D" w:rsidR="0030283E" w:rsidP="00A06999" w:rsidRDefault="0097261C" w14:paraId="36DE3741" w14:textId="669C65D4">
            <w:pPr>
              <w:pStyle w:val="ListParagraph"/>
              <w:numPr>
                <w:ilvl w:val="0"/>
                <w:numId w:val="35"/>
              </w:numPr>
              <w:rPr>
                <w:rStyle w:val="Hyperlink"/>
                <w:color w:val="auto"/>
                <w:u w:val="none"/>
              </w:rPr>
            </w:pPr>
            <w:r w:rsidRPr="00096E0D">
              <w:fldChar w:fldCharType="begin"/>
            </w:r>
            <w:r w:rsidRPr="00096E0D">
              <w:instrText>HYPERLINK "https://eiti.org/ru/trebovaniya-ipdo" \l "_2перечисление-средств-на-субнациональный-уровень--17326"</w:instrText>
            </w:r>
            <w:r w:rsidRPr="00096E0D">
              <w:fldChar w:fldCharType="separate"/>
            </w:r>
            <w:r>
              <w:rPr>
                <w:rStyle w:val="Hyperlink"/>
              </w:rPr>
              <w:t>Полный текст требования</w:t>
            </w:r>
            <w:r w:rsidRPr="00096E0D">
              <w:rPr>
                <w:rStyle w:val="Hyperlink"/>
              </w:rPr>
              <w:fldChar w:fldCharType="end"/>
            </w:r>
            <w:r>
              <w:t xml:space="preserve">, </w:t>
            </w:r>
            <w:hyperlink w:history="1" w:anchor="требование-52-перечисление-средств-на-субнациональный-уровень-19016" r:id="rId15">
              <w:r>
                <w:rPr>
                  <w:rStyle w:val="Hyperlink"/>
                </w:rPr>
                <w:t>Руководство по валидации</w:t>
              </w:r>
            </w:hyperlink>
          </w:p>
          <w:p w:rsidRPr="00096E0D" w:rsidR="00FC714A" w:rsidP="00A06999" w:rsidRDefault="00F75766" w14:paraId="34553EFE" w14:textId="01C51617">
            <w:pPr>
              <w:pStyle w:val="ListParagraph"/>
              <w:numPr>
                <w:ilvl w:val="0"/>
                <w:numId w:val="35"/>
              </w:numPr>
            </w:pPr>
            <w:r>
              <w:t xml:space="preserve">Методическое руководство: </w:t>
            </w:r>
            <w:hyperlink w:history="1" r:id="rId16">
              <w:r>
                <w:rPr>
                  <w:rStyle w:val="Hyperlink"/>
                </w:rPr>
                <w:t>Субнациональные платежи и переводы средств</w:t>
              </w:r>
            </w:hyperlink>
          </w:p>
        </w:tc>
      </w:tr>
    </w:tbl>
    <w:p w:rsidRPr="00096E0D" w:rsidR="00ED62BD" w:rsidP="00EA6C54" w:rsidRDefault="00ED62BD" w14:paraId="409D5851" w14:textId="74536218">
      <w:pPr>
        <w:pStyle w:val="Heading2"/>
      </w:pPr>
      <w:bookmarkStart w:name="_Toc173344632" w:id="50"/>
      <w:bookmarkStart w:name="_Toc194326568" w:id="51"/>
      <w:r>
        <w:t>Корректирующие меры / рекомендации по итогам предыдущей валидации</w:t>
      </w:r>
      <w:bookmarkEnd w:id="50"/>
      <w:bookmarkEnd w:id="51"/>
      <w:r>
        <w:t xml:space="preserve"> </w:t>
      </w:r>
    </w:p>
    <w:p w:rsidRPr="00096E0D" w:rsidR="00F75766" w:rsidP="00F75766" w:rsidRDefault="00F75766" w14:paraId="75F0A794" w14:textId="0C4DCA81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должна учитывать рекомендации по результатам внедрения ИПДО, в том числе вынесенные по итогам отчетности ИПДО, связанной с выполнением этого требования, или других проведенных исследований.</w:t>
      </w:r>
      <w:r>
        <w:rPr>
          <w:i w:val="0"/>
          <w:sz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ED62BD" w14:paraId="4713640C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ED62BD" w:rsidRDefault="00ED62BD" w14:paraId="1ECA044B" w14:textId="2DA422FC">
            <w:pPr>
              <w:rPr>
                <w:i/>
                <w:iCs/>
              </w:rPr>
            </w:pPr>
            <w:r>
              <w:rPr>
                <w:i/>
              </w:rPr>
              <w:t xml:space="preserve"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 </w:t>
            </w:r>
          </w:p>
        </w:tc>
      </w:tr>
    </w:tbl>
    <w:p w:rsidRPr="00096E0D" w:rsidR="00C06895" w:rsidP="00EA6C54" w:rsidRDefault="00C06895" w14:paraId="49C1A952" w14:textId="77777777">
      <w:pPr>
        <w:pStyle w:val="Heading2"/>
      </w:pPr>
      <w:bookmarkStart w:name="_Toc194326569" w:id="52"/>
      <w:bookmarkStart w:name="_Toc173344633" w:id="53"/>
      <w:r>
        <w:t>Применимость требования</w:t>
      </w:r>
      <w:bookmarkEnd w:id="52"/>
      <w:r>
        <w:t xml:space="preserve"> </w:t>
      </w:r>
    </w:p>
    <w:p w:rsidRPr="00096E0D" w:rsidR="00C06895" w:rsidP="00C06895" w:rsidRDefault="00C06895" w14:paraId="25898675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МГЗС должна установить, применимо ли это требование. </w:t>
      </w:r>
    </w:p>
    <w:p w:rsidRPr="00096E0D" w:rsidR="00C06895" w:rsidP="00C06895" w:rsidRDefault="00C56FBE" w14:paraId="27F7FDEA" w14:textId="4353AB2A">
      <w:pPr>
        <w:rPr>
          <w:b/>
          <w:bCs/>
        </w:rPr>
      </w:pPr>
      <w:r>
        <w:rPr>
          <w:b/>
        </w:rPr>
        <w:t xml:space="preserve">Осуществляются ли между центральным правительством и органами власти на субнациональном уровне обязательные переводы средств, связанные с доходами от добывающего сектора и предусмотренные конституцией, законом или другим механизмом распределения доходов? </w:t>
      </w:r>
    </w:p>
    <w:p w:rsidRPr="00096E0D" w:rsidR="00C06895" w:rsidP="00C06895" w:rsidRDefault="005F2D35" w14:paraId="6FD4B174" w14:textId="77777777">
      <w:sdt>
        <w:sdtPr>
          <w:rPr>
            <w:rFonts w:ascii="MS Gothic" w:hAnsi="MS Gothic" w:eastAsia="MS Gothic"/>
          </w:rPr>
          <w:id w:val="1842271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C06895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Да</w:t>
      </w:r>
      <w:r w:rsidR="008A6749">
        <w:t xml:space="preserve">           </w:t>
      </w:r>
      <w:sdt>
        <w:sdtPr>
          <w:rPr>
            <w:rFonts w:ascii="MS Gothic" w:hAnsi="MS Gothic" w:eastAsia="MS Gothic"/>
          </w:rPr>
          <w:id w:val="-53316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C06895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Нет</w:t>
      </w:r>
      <w:r w:rsidR="008A6749"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C06895" w14:paraId="57FD3B83" w14:textId="77777777">
        <w:tc>
          <w:tcPr>
            <w:tcW w:w="9062" w:type="dxa"/>
          </w:tcPr>
          <w:p w:rsidRPr="00096E0D" w:rsidR="00C06895" w:rsidRDefault="00C06895" w14:paraId="4DA898DD" w14:textId="77777777">
            <w:r>
              <w:t xml:space="preserve">Предоставьте пояснение: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="00373DAB" w:rsidP="00C06895" w:rsidRDefault="00373DAB" w14:paraId="19A811D7" w14:textId="77777777">
      <w:pPr>
        <w:rPr>
          <w:b/>
          <w:bCs/>
          <w:lang w:val="en-GB"/>
        </w:rPr>
      </w:pPr>
    </w:p>
    <w:p w:rsidRPr="00096E0D" w:rsidR="00C06895" w:rsidP="00C06895" w:rsidRDefault="000664A5" w14:paraId="28E0F9A4" w14:textId="14E11324">
      <w:pPr>
        <w:rPr>
          <w:b/>
          <w:bCs/>
        </w:rPr>
      </w:pPr>
      <w:r>
        <w:rPr>
          <w:b/>
        </w:rPr>
        <w:t>Осуществляются ли разовые и/или нерегулярные (добровольные) переводы средств между национальными и субнациональными государственными органами, связанные с доходами от добывающего сектора?</w:t>
      </w:r>
    </w:p>
    <w:p w:rsidRPr="00096E0D" w:rsidR="00C06895" w:rsidP="00C06895" w:rsidRDefault="005F2D35" w14:paraId="59D5D561" w14:textId="77777777">
      <w:sdt>
        <w:sdtPr>
          <w:rPr>
            <w:rFonts w:ascii="MS Gothic" w:hAnsi="MS Gothic" w:eastAsia="MS Gothic"/>
          </w:rPr>
          <w:id w:val="589131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C06895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Да</w:t>
      </w:r>
      <w:r w:rsidR="008A6749">
        <w:t xml:space="preserve">           </w:t>
      </w:r>
      <w:sdt>
        <w:sdtPr>
          <w:rPr>
            <w:rFonts w:ascii="MS Gothic" w:hAnsi="MS Gothic" w:eastAsia="MS Gothic"/>
          </w:rPr>
          <w:id w:val="1171834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C06895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Нет</w:t>
      </w:r>
      <w:r w:rsidR="008A6749"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C06895" w14:paraId="57E558E9" w14:textId="77777777">
        <w:tc>
          <w:tcPr>
            <w:tcW w:w="9062" w:type="dxa"/>
          </w:tcPr>
          <w:p w:rsidRPr="00096E0D" w:rsidR="00C06895" w:rsidRDefault="00C06895" w14:paraId="7B67CB0B" w14:textId="77777777">
            <w:r>
              <w:t xml:space="preserve">Предоставьте пояснение: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</w:tbl>
    <w:p w:rsidRPr="00096E0D" w:rsidR="00C06895" w:rsidP="00C06895" w:rsidRDefault="00C06895" w14:paraId="1490BC7D" w14:textId="22D54774">
      <w:pPr>
        <w:pStyle w:val="Text"/>
      </w:pPr>
      <w:r>
        <w:t xml:space="preserve">Если на оба вопроса выше выбран ответ «Нет», то это требование неприменимо. Перейдите к </w:t>
      </w:r>
      <w:hyperlink w:history="1" w:anchor="_Requirement_5.3:_Additional">
        <w:r>
          <w:rPr>
            <w:rStyle w:val="Hyperlink"/>
          </w:rPr>
          <w:t>следующему разделу</w:t>
        </w:r>
      </w:hyperlink>
      <w:r>
        <w:t>.</w:t>
      </w:r>
    </w:p>
    <w:p w:rsidRPr="00096E0D" w:rsidR="00C06895" w:rsidP="00EA6C54" w:rsidRDefault="00C06895" w14:paraId="0F9BB2B9" w14:textId="77777777">
      <w:pPr>
        <w:pStyle w:val="Heading2"/>
      </w:pPr>
      <w:bookmarkStart w:name="_Toc194326570" w:id="54"/>
      <w:r>
        <w:t>Существенность</w:t>
      </w:r>
      <w:bookmarkEnd w:id="54"/>
      <w:r>
        <w:t xml:space="preserve"> </w:t>
      </w:r>
    </w:p>
    <w:p w:rsidRPr="00096E0D" w:rsidR="00C06895" w:rsidP="00C06895" w:rsidRDefault="00C06895" w14:paraId="6324163B" w14:textId="77777777">
      <w:pPr>
        <w:rPr>
          <w:rFonts w:eastAsia="MS Gothic" w:cs="MS Gothic"/>
          <w:color w:val="595959"/>
          <w:szCs w:val="20"/>
        </w:rPr>
      </w:pPr>
      <w:r>
        <w:rPr>
          <w:rFonts w:ascii="MS Gothic" w:hAnsi="MS Gothic"/>
          <w:color w:val="595959"/>
        </w:rPr>
        <w:t>ⓘ</w:t>
      </w:r>
      <w:r>
        <w:rPr>
          <w:color w:val="595959"/>
        </w:rPr>
        <w:t xml:space="preserve"> Существенность — пороговая величина или процентное значение, на основе которых определяются крупнейшие потоки доходов и компании, которые вносят значительный вклад в добывающий сектор в стране.</w:t>
      </w:r>
    </w:p>
    <w:p w:rsidRPr="00096E0D" w:rsidR="00C06895" w:rsidP="00C06895" w:rsidRDefault="00C06895" w14:paraId="7A75CA05" w14:textId="006D7D2B">
      <w:pPr>
        <w:rPr>
          <w:b/>
        </w:rPr>
      </w:pPr>
      <w:r>
        <w:rPr>
          <w:b/>
        </w:rPr>
        <w:t xml:space="preserve">Провела ли МГЗС оценку того, являются ли переводы средств на субнациональный уровень существенными? </w:t>
      </w:r>
    </w:p>
    <w:p w:rsidRPr="00096E0D" w:rsidR="00C06895" w:rsidP="00C06895" w:rsidRDefault="005F2D35" w14:paraId="13D413EF" w14:textId="77777777">
      <w:sdt>
        <w:sdtPr>
          <w:rPr>
            <w:rFonts w:ascii="MS Gothic" w:hAnsi="MS Gothic" w:eastAsia="MS Gothic"/>
          </w:rPr>
          <w:id w:val="-330910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09C5" w:rsidR="00C06895">
            <w:rPr>
              <w:rFonts w:ascii="MS Gothic" w:hAnsi="MS Gothic" w:eastAsia="MS Gothic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Да</w:t>
      </w:r>
      <w:r w:rsidR="008A6749">
        <w:t xml:space="preserve">           </w:t>
      </w:r>
      <w:sdt>
        <w:sdtPr>
          <w:rPr>
            <w:rFonts w:ascii="MS Gothic" w:hAnsi="MS Gothic" w:eastAsia="MS Gothic"/>
          </w:rPr>
          <w:id w:val="-579682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E09C5" w:rsidR="00C06895">
            <w:rPr>
              <w:rFonts w:ascii="MS Gothic" w:hAnsi="MS Gothic" w:eastAsia="MS Gothic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Нет</w:t>
      </w:r>
      <w:r w:rsidR="008A6749">
        <w:t xml:space="preserve">           </w:t>
      </w:r>
    </w:p>
    <w:p w:rsidRPr="00096E0D" w:rsidR="00C06895" w:rsidP="00C06895" w:rsidRDefault="00C06895" w14:paraId="4A0D83E0" w14:textId="77777777">
      <w:pPr>
        <w:rPr>
          <w:b/>
        </w:rPr>
      </w:pPr>
      <w:r>
        <w:rPr>
          <w:b/>
        </w:rPr>
        <w:t>Были ли такие платежи в отчетном периоде существенными?</w:t>
      </w:r>
    </w:p>
    <w:p w:rsidRPr="00096E0D" w:rsidR="00C06895" w:rsidP="00C06895" w:rsidRDefault="005F2D35" w14:paraId="0389103B" w14:textId="77777777">
      <w:sdt>
        <w:sdtPr>
          <w:rPr>
            <w:rFonts w:ascii="MS Gothic" w:hAnsi="MS Gothic" w:eastAsia="MS Gothic"/>
          </w:rPr>
          <w:id w:val="-1450391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C06895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Да</w:t>
      </w:r>
      <w:r w:rsidR="008A6749">
        <w:t xml:space="preserve">           </w:t>
      </w:r>
      <w:sdt>
        <w:sdtPr>
          <w:rPr>
            <w:rFonts w:ascii="MS Gothic" w:hAnsi="MS Gothic" w:eastAsia="MS Gothic"/>
          </w:rPr>
          <w:id w:val="-943913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96E0D" w:rsidR="00C06895">
            <w:rPr>
              <w:rFonts w:ascii="MS Gothic" w:hAnsi="MS Gothic" w:eastAsia="MS Gothic"/>
              <w:lang w:val="en-GB"/>
            </w:rPr>
            <w:t>☐</w:t>
          </w:r>
        </w:sdtContent>
      </w:sdt>
      <w:r w:rsidR="008A6749">
        <w:t xml:space="preserve"> </w:t>
      </w:r>
      <w:r w:rsidR="008A6749">
        <w:rPr>
          <w:shd w:val="clear" w:color="auto" w:fill="D9E2F3" w:themeFill="accent1" w:themeFillTint="33"/>
        </w:rPr>
        <w:t>Нет</w:t>
      </w:r>
      <w:r w:rsidR="008A6749"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C06895" w14:paraId="0A823E9D" w14:textId="77777777">
        <w:tc>
          <w:tcPr>
            <w:tcW w:w="9062" w:type="dxa"/>
          </w:tcPr>
          <w:p w:rsidRPr="00096E0D" w:rsidR="00C06895" w:rsidRDefault="00C06895" w14:paraId="0788776D" w14:textId="77777777">
            <w:pPr>
              <w:rPr>
                <w:shd w:val="clear" w:color="auto" w:fill="D9E2F3" w:themeFill="accent1" w:themeFillTint="33"/>
              </w:rPr>
            </w:pPr>
            <w:r>
              <w:t xml:space="preserve">Если выбран ответ «Да», укажите, отличается ли порог существенности этих платежей от других потоков доходов: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  <w:p w:rsidRPr="00096E0D" w:rsidR="00DE0548" w:rsidRDefault="00DE0548" w14:paraId="3C405178" w14:textId="6A77C07C">
            <w:r>
              <w:t xml:space="preserve">МГЗС предлагается включить в охват отчетности существенные нерегулярные и/или разовые переводы средств на субнациональный уровень (поощряемый аспект). Если МГЗС это сделала, укажите: </w:t>
            </w:r>
            <w:r>
              <w:rPr>
                <w:shd w:val="clear" w:color="auto" w:fill="D9E2F3" w:themeFill="accent1" w:themeFillTint="33"/>
              </w:rPr>
              <w:t>укажите здесь</w:t>
            </w:r>
          </w:p>
        </w:tc>
      </w:tr>
      <w:bookmarkEnd w:id="53"/>
    </w:tbl>
    <w:p w:rsidR="006A6775" w:rsidP="004F67EF" w:rsidRDefault="006A6775" w14:paraId="65094D69" w14:textId="77777777">
      <w:pPr>
        <w:pStyle w:val="Text"/>
        <w:rPr>
          <w:lang w:val="en-GB"/>
        </w:rPr>
      </w:pPr>
    </w:p>
    <w:p w:rsidRPr="002F788F" w:rsidR="00E62D63" w:rsidP="00E62D63" w:rsidRDefault="00E62D63" w14:paraId="1F688B4D" w14:textId="7402FC54">
      <w:pPr>
        <w:rPr>
          <w:b/>
          <w:bCs/>
        </w:rPr>
      </w:pPr>
      <w:r>
        <w:rPr>
          <w:b/>
        </w:rPr>
        <w:t>Документация, подтверждающая обсуждение существенности в рамках МГЗС: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2D63" w14:paraId="4BCDE449" w14:textId="77777777">
        <w:tc>
          <w:tcPr>
            <w:tcW w:w="9062" w:type="dxa"/>
          </w:tcPr>
          <w:p w:rsidR="00E62D63" w:rsidRDefault="00E62D63" w14:paraId="08B4CF8F" w14:textId="77777777">
            <w:pPr>
              <w:rPr>
                <w:shd w:val="clear" w:color="auto" w:fill="D9E2F3" w:themeFill="accent1" w:themeFillTint="33"/>
              </w:rPr>
            </w:pPr>
            <w:r>
              <w:t xml:space="preserve">Укажите </w:t>
            </w:r>
            <w:r>
              <w:rPr>
                <w:shd w:val="clear" w:color="auto" w:fill="D9E2F3" w:themeFill="accent1" w:themeFillTint="33"/>
              </w:rPr>
              <w:t xml:space="preserve">здесь, например, решение МГЗС, принятое на основании результатов предварительного исследования и указанное в протоколе заседания МГЗС. </w:t>
            </w:r>
          </w:p>
          <w:p w:rsidRPr="006E09C5" w:rsidR="00E62D63" w:rsidRDefault="00E62D63" w14:paraId="1B8B5879" w14:textId="77777777">
            <w:pPr>
              <w:pStyle w:val="Captiontext"/>
              <w:rPr>
                <w:shd w:val="clear" w:color="auto" w:fill="D9E2F3" w:themeFill="accent1" w:themeFillTint="33"/>
              </w:rPr>
            </w:pPr>
          </w:p>
        </w:tc>
      </w:tr>
    </w:tbl>
    <w:p w:rsidRPr="006E09C5" w:rsidR="00E62D63" w:rsidP="00E62D63" w:rsidRDefault="00E62D63" w14:paraId="34BBA58D" w14:textId="77777777">
      <w:pPr>
        <w:rPr>
          <w:b/>
          <w:bCs/>
        </w:rPr>
      </w:pPr>
    </w:p>
    <w:p w:rsidRPr="003970D4" w:rsidR="00E56C67" w:rsidP="00E56C67" w:rsidRDefault="00E56C67" w14:paraId="7E3D6E16" w14:textId="3817972C">
      <w:pPr>
        <w:pStyle w:val="Text"/>
      </w:pPr>
      <w:r>
        <w:t>Если на вопрос о существенности выбран ответ «Нет», то это требование неприменимо. Перейдите к разделу 5.3 «</w:t>
      </w:r>
      <w:hyperlink w:history="1" w:anchor="_Requirement_5.3:_Additional">
        <w:r>
          <w:rPr>
            <w:rStyle w:val="Hyperlink"/>
          </w:rPr>
          <w:t>Дополнительная информация об управлении доходами и расходах</w:t>
        </w:r>
      </w:hyperlink>
      <w:r>
        <w:t>»</w:t>
      </w:r>
    </w:p>
    <w:p w:rsidR="00662E51" w:rsidP="004F67EF" w:rsidRDefault="00662E51" w14:paraId="14C29358" w14:textId="77777777">
      <w:pPr>
        <w:pStyle w:val="Text"/>
        <w:rPr>
          <w:b/>
        </w:rPr>
      </w:pPr>
    </w:p>
    <w:p w:rsidRPr="00096E0D" w:rsidR="009D20BB" w:rsidP="004F67EF" w:rsidRDefault="009D20BB" w14:paraId="6F7A8293" w14:textId="57453301">
      <w:pPr>
        <w:pStyle w:val="Text"/>
      </w:pPr>
      <w:r>
        <w:rPr>
          <w:b/>
        </w:rPr>
        <w:t>Пояснительная схема:</w:t>
      </w:r>
    </w:p>
    <w:p w:rsidRPr="00096E0D" w:rsidR="00E617B9" w:rsidP="004F67EF" w:rsidRDefault="00662E51" w14:paraId="57BB667C" w14:textId="7A412E9D">
      <w:pPr>
        <w:pStyle w:val="Text"/>
      </w:pPr>
      <w:r>
        <w:rPr>
          <w:noProof/>
        </w:rPr>
        <w:drawing>
          <wp:inline distT="0" distB="0" distL="0" distR="0" wp14:anchorId="7E6FF677" wp14:editId="223FB4BC">
            <wp:extent cx="5226908" cy="3295049"/>
            <wp:effectExtent l="0" t="0" r="5715" b="0"/>
            <wp:docPr id="710783585" name="Picture 26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83585" name="Picture 26" descr="A diagram of a flowchar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5335" cy="33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6E0D" w:rsidR="00FD6D34" w:rsidP="00EA6C54" w:rsidRDefault="009A3419" w14:paraId="13345372" w14:textId="0FB353D3">
      <w:pPr>
        <w:pStyle w:val="Heading2"/>
      </w:pPr>
      <w:bookmarkStart w:name="_Toc194326571" w:id="55"/>
      <w:r>
        <w:t>Самооценка</w:t>
      </w:r>
      <w:bookmarkEnd w:id="55"/>
      <w:r>
        <w:t xml:space="preserve"> </w:t>
      </w:r>
    </w:p>
    <w:p w:rsidRPr="00096E0D" w:rsidR="00FD6D34" w:rsidP="00FD6D34" w:rsidRDefault="00FD6D34" w14:paraId="5971F429" w14:textId="12BA597B">
      <w:pPr>
        <w:rPr>
          <w:color w:val="595959"/>
          <w:szCs w:val="20"/>
        </w:rPr>
      </w:pPr>
      <w:r>
        <w:rPr>
          <w:rFonts w:ascii="MS Gothic" w:hAnsi="MS Gothic"/>
          <w:color w:val="595959"/>
        </w:rPr>
        <w:t>ⓘ С</w:t>
      </w:r>
      <w:r>
        <w:rPr>
          <w:color w:val="595959"/>
        </w:rPr>
        <w:t>амооценка позволяет МГЗС лучше понимать аспекты требования и оценивать собственный прогресс в его выполнении. 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</w:t>
      </w:r>
      <w:r>
        <w:rPr>
          <w:color w:val="595959"/>
        </w:rPr>
        <w:br/>
      </w:r>
    </w:p>
    <w:p w:rsidRPr="00096E0D" w:rsidR="009A3419" w:rsidP="009A3419" w:rsidRDefault="009A3419" w14:paraId="49CA7C74" w14:textId="77777777">
      <w:pPr>
        <w:pStyle w:val="Heading3"/>
      </w:pPr>
      <w:bookmarkStart w:name="_Toc194326572" w:id="56"/>
      <w:r>
        <w:t>Обладатели информации</w:t>
      </w:r>
      <w:bookmarkEnd w:id="56"/>
      <w:r>
        <w:t xml:space="preserve"> </w:t>
      </w:r>
    </w:p>
    <w:p w:rsidRPr="00096E0D" w:rsidR="005F7A3E" w:rsidP="009A3419" w:rsidRDefault="009A3419" w14:paraId="19C71C6D" w14:textId="77777777">
      <w:pPr>
        <w:rPr>
          <w:rFonts w:eastAsia="MS Gothic" w:cs="MS Gothic"/>
          <w:color w:val="595959"/>
          <w:szCs w:val="20"/>
        </w:rPr>
      </w:pPr>
      <w:r>
        <w:rPr>
          <w:rFonts w:ascii="MS Gothic" w:hAnsi="MS Gothic"/>
          <w:color w:val="595959"/>
        </w:rPr>
        <w:t>ⓘ</w:t>
      </w:r>
      <w:r>
        <w:rPr>
          <w:color w:val="595959"/>
        </w:rPr>
        <w:t xml:space="preserve"> Целью выявления обладателей информации является выявление организации или организаций,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</w:t>
      </w:r>
    </w:p>
    <w:p w:rsidRPr="006E09C5" w:rsidR="009A3419" w:rsidP="009A3419" w:rsidRDefault="009A3419" w14:paraId="4DB592B8" w14:textId="25B5BC68">
      <w:pPr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70"/>
        <w:gridCol w:w="3942"/>
        <w:gridCol w:w="3360"/>
      </w:tblGrid>
      <w:tr w:rsidRPr="00096E0D" w:rsidR="009270B0" w:rsidTr="00D35ABC" w14:paraId="5298B0E8" w14:textId="77777777">
        <w:trPr>
          <w:trHeight w:val="427"/>
        </w:trPr>
        <w:tc>
          <w:tcPr>
            <w:tcW w:w="142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6E09C5" w:rsidR="009270B0" w:rsidP="009270B0" w:rsidRDefault="009270B0" w14:paraId="050585AD" w14:textId="77777777"/>
        </w:tc>
        <w:tc>
          <w:tcPr>
            <w:tcW w:w="410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096E0D" w:rsidR="009270B0" w:rsidP="009270B0" w:rsidRDefault="009270B0" w14:paraId="3FE5FE70" w14:textId="6ED4B168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096E0D" w:rsidR="009270B0" w:rsidP="009270B0" w:rsidRDefault="009270B0" w14:paraId="755ED830" w14:textId="70A6C2D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096E0D" w:rsidR="00D86AED" w:rsidTr="00931C58" w14:paraId="400E2D4B" w14:textId="77777777">
        <w:trPr>
          <w:trHeight w:val="544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FD6D34" w:rsidRDefault="00F30FA2" w14:paraId="67BF60BF" w14:textId="255691F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Обязательные переводы средств на субнациональный уровень</w:t>
            </w:r>
            <w:r>
              <w:rPr>
                <w:b/>
              </w:rPr>
              <w:br/>
            </w:r>
            <w:r>
              <w:rPr>
                <w:b/>
              </w:rPr>
              <w:t>5.2.a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FD6D34" w:rsidRDefault="00FD6D34" w14:paraId="33EF7E51" w14:textId="26CFCD7B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хранение/сбор информации о переводах средств на субнациональный уровень (формула распределения доходов, ожидаемые переводы средств, фактически совершенные переводы средств) в отрасли </w:t>
            </w:r>
            <w:r>
              <w:rPr>
                <w:highlight w:val="yellow"/>
              </w:rPr>
              <w:t>горнодобывающая отрасль и карьерная разработка недр / нефтегазовая отрасль</w:t>
            </w:r>
            <w:r>
              <w:t>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FD6D34" w:rsidRDefault="00FD6D34" w14:paraId="05CDB7BB" w14:textId="77777777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  <w:tr w:rsidRPr="00096E0D" w:rsidR="0059318E" w:rsidTr="00931C58" w14:paraId="2DDEEFFD" w14:textId="77777777">
        <w:trPr>
          <w:trHeight w:val="544"/>
        </w:trPr>
        <w:tc>
          <w:tcPr>
            <w:tcW w:w="142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59318E" w:rsidP="0059318E" w:rsidRDefault="009B695F" w14:paraId="065889D2" w14:textId="2C6F015E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Дополнительная информация о переводах средств на субнациональный уровень</w:t>
            </w:r>
            <w:r>
              <w:rPr>
                <w:b/>
              </w:rPr>
              <w:br/>
            </w:r>
            <w:r>
              <w:rPr>
                <w:b/>
              </w:rPr>
              <w:t>5.2.c</w:t>
            </w:r>
          </w:p>
        </w:tc>
        <w:tc>
          <w:tcPr>
            <w:tcW w:w="410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59318E" w:rsidRDefault="00B75E1B" w14:paraId="0DABF56A" w14:textId="573E0A52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хранение/сбор информации о фактических выплатах и о том, каким образом осуществляется управление теми доходами от добычи полезных ископаемых в отрасли </w:t>
            </w:r>
            <w:r>
              <w:rPr>
                <w:highlight w:val="yellow"/>
              </w:rPr>
              <w:t>горнодобывающая отрасль и карьерная разработка недр / нефтегазовая отрасль</w:t>
            </w:r>
            <w:r>
              <w:t>, которые выделяются на конкретные программы или инвестиции на субнациональном уровне, а также о том, как в этих программах учитываются интересы женщин и других маргинализированных групп?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59318E" w:rsidRDefault="00B75E1B" w14:paraId="18F298DC" w14:textId="61EE92A1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</w:tbl>
    <w:p w:rsidRPr="00096E0D" w:rsidR="00CD0503" w:rsidP="003970D4" w:rsidRDefault="00CD0503" w14:paraId="0EFC735C" w14:textId="77777777">
      <w:bookmarkStart w:name="_Technical_requirements_1" w:id="57"/>
      <w:bookmarkStart w:name="_Technical_aspects_of" w:id="58"/>
      <w:bookmarkStart w:name="_Toc173344637" w:id="59"/>
      <w:bookmarkEnd w:id="57"/>
      <w:bookmarkEnd w:id="58"/>
    </w:p>
    <w:p w:rsidRPr="00096E0D" w:rsidR="00575CF0" w:rsidP="00575CF0" w:rsidRDefault="00575CF0" w14:paraId="472E6BCA" w14:textId="58D21856">
      <w:pPr>
        <w:pStyle w:val="Heading3"/>
      </w:pPr>
      <w:bookmarkStart w:name="_Toc194326573" w:id="60"/>
      <w:r>
        <w:t>Технические аспекты требования</w:t>
      </w:r>
      <w:bookmarkEnd w:id="59"/>
      <w:bookmarkEnd w:id="60"/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85"/>
        <w:gridCol w:w="7087"/>
      </w:tblGrid>
      <w:tr w:rsidRPr="00096E0D" w:rsidR="00AE3EC7" w:rsidTr="4F490ECC" w14:paraId="682FFC79" w14:textId="77777777">
        <w:tc>
          <w:tcPr>
            <w:tcW w:w="1985" w:type="dxa"/>
            <w:shd w:val="clear" w:color="auto" w:fill="B4C6E7" w:themeFill="accent1" w:themeFillTint="66"/>
            <w:tcMar/>
          </w:tcPr>
          <w:p w:rsidRPr="00096E0D" w:rsidR="00AE3EC7" w:rsidP="00C245FB" w:rsidRDefault="00AE3EC7" w14:paraId="50CCC1C7" w14:textId="5DB9C703">
            <w:pPr>
              <w:rPr>
                <w:szCs w:val="20"/>
              </w:rPr>
            </w:pPr>
            <w:r>
              <w:rPr>
                <w:b/>
              </w:rPr>
              <w:t>Обязательный аспект</w:t>
            </w:r>
          </w:p>
        </w:tc>
        <w:tc>
          <w:tcPr>
            <w:tcW w:w="7087" w:type="dxa"/>
            <w:shd w:val="clear" w:color="auto" w:fill="B4C6E7" w:themeFill="accent1" w:themeFillTint="66"/>
            <w:tcMar/>
          </w:tcPr>
          <w:p w:rsidRPr="00096E0D" w:rsidR="00AE3EC7" w:rsidP="00C245FB" w:rsidRDefault="00DA55C4" w14:paraId="5A32C157" w14:textId="32324A58">
            <w:pPr>
              <w:rPr>
                <w:szCs w:val="20"/>
              </w:rPr>
            </w:pPr>
            <w:r>
              <w:rPr>
                <w:b/>
              </w:rPr>
              <w:t>5.2.a. Обязательные переводы средств на субнациональный уровень</w:t>
            </w:r>
          </w:p>
        </w:tc>
      </w:tr>
      <w:tr w:rsidRPr="00096E0D" w:rsidR="00575CF0" w:rsidTr="4F490ECC" w14:paraId="3C67F408" w14:textId="77777777">
        <w:tc>
          <w:tcPr>
            <w:tcW w:w="1985" w:type="dxa"/>
            <w:tcMar/>
          </w:tcPr>
          <w:p w:rsidRPr="00096E0D" w:rsidR="00127C27" w:rsidP="00C245FB" w:rsidRDefault="00127C27" w14:paraId="5C4B95E1" w14:textId="60C9EC51">
            <w:pPr>
              <w:rPr>
                <w:i/>
                <w:iCs/>
                <w:szCs w:val="20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087" w:type="dxa"/>
            <w:tcMar/>
          </w:tcPr>
          <w:p w:rsidRPr="00096E0D" w:rsidR="00EB17F9" w:rsidP="00C245FB" w:rsidRDefault="00332BC6" w14:paraId="548EDB21" w14:textId="5585CDF2">
            <w:pPr>
              <w:rPr>
                <w:szCs w:val="20"/>
              </w:rPr>
            </w:pPr>
            <w:r>
              <w:t xml:space="preserve">Публикуется ли информация об обязательных и существенных переводах средств на субнациональный уровень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810940407"/>
                <w:placeholder>
                  <w:docPart w:val="574B60F7FEDD4218A22F1E34A917AF9C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 в открытом доступе, в том числе:</w:t>
            </w:r>
          </w:p>
          <w:p w:rsidRPr="00096E0D" w:rsidR="009D3903" w:rsidP="00C245FB" w:rsidRDefault="00480AB2" w14:paraId="42E26979" w14:textId="093AA691">
            <w:pPr>
              <w:pStyle w:val="ListParagraph"/>
              <w:numPr>
                <w:ilvl w:val="0"/>
                <w:numId w:val="15"/>
              </w:numPr>
              <w:rPr>
                <w:szCs w:val="20"/>
              </w:rPr>
            </w:pPr>
            <w:r>
              <w:t xml:space="preserve">Применимое законодательство и правила, включая </w:t>
            </w:r>
            <w:r>
              <w:rPr>
                <w:b/>
              </w:rPr>
              <w:t>формулу распределения доходов</w:t>
            </w:r>
            <w:r>
              <w:t xml:space="preserve"> для переводов средств на субнациональный уровень</w:t>
            </w:r>
            <w:r>
              <w:br/>
            </w:r>
            <w:r>
              <w:br/>
            </w:r>
            <w:sdt>
              <w:sdtPr>
                <w:rPr>
                  <w:rFonts w:eastAsia="MS Gothic"/>
                  <w:szCs w:val="20"/>
                </w:rPr>
                <w:id w:val="-318806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D3903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>
              <w:t xml:space="preserve"> 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22450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D3903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096E0D" w:rsidR="00575CF0" w:rsidP="00C245FB" w:rsidRDefault="00FA6FC2" w14:paraId="4EF344CF" w14:textId="30DF590B">
            <w:pPr>
              <w:pStyle w:val="ListParagraph"/>
              <w:numPr>
                <w:ilvl w:val="0"/>
                <w:numId w:val="15"/>
              </w:numPr>
              <w:rPr>
                <w:szCs w:val="20"/>
              </w:rPr>
            </w:pPr>
            <w:r>
              <w:t>Информация об ожидаемых суммах переводов средств на субнациональный уровень по каждой административной единице субнационального уровня (рассчитанных в соответствии с применимой формулой распределения доходов)</w:t>
            </w:r>
            <w:r>
              <w:br/>
            </w:r>
            <w:r>
              <w:br/>
            </w:r>
            <w:sdt>
              <w:sdtPr>
                <w:rPr>
                  <w:rFonts w:eastAsia="MS Gothic"/>
                  <w:szCs w:val="20"/>
                </w:rPr>
                <w:id w:val="-173006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D3903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>
              <w:t xml:space="preserve"> 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70514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D3903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096E0D" w:rsidR="006945F9" w:rsidP="00C245FB" w:rsidRDefault="00EE28E4" w14:paraId="468D2677" w14:textId="2D48217A">
            <w:pPr>
              <w:pStyle w:val="ListParagraph"/>
              <w:numPr>
                <w:ilvl w:val="0"/>
                <w:numId w:val="15"/>
              </w:numPr>
              <w:rPr>
                <w:szCs w:val="20"/>
              </w:rPr>
            </w:pPr>
            <w:r>
              <w:t>Информация о фактически переведенных суммах между центральным правительством и каждым соответствующим органом власти на субнациональном уровне</w:t>
            </w:r>
            <w:r>
              <w:br/>
            </w:r>
            <w:r>
              <w:br/>
            </w:r>
            <w:sdt>
              <w:sdtPr>
                <w:rPr>
                  <w:rFonts w:eastAsia="MS Gothic"/>
                  <w:szCs w:val="20"/>
                </w:rPr>
                <w:id w:val="-88456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6945F9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-172229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6945F9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3970D4" w:rsidR="00836ED7" w:rsidP="00C245FB" w:rsidRDefault="00EE28E4" w14:paraId="10167E12" w14:textId="219AC626">
            <w:pPr>
              <w:pStyle w:val="ListParagraph"/>
              <w:numPr>
                <w:ilvl w:val="0"/>
                <w:numId w:val="15"/>
              </w:numPr>
              <w:rPr>
                <w:szCs w:val="20"/>
              </w:rPr>
            </w:pPr>
            <w:r>
              <w:t>Информация о расхождениях между ожидаемыми и фактическими суммами</w:t>
            </w:r>
            <w:r>
              <w:br/>
            </w:r>
            <w:r>
              <w:br/>
            </w:r>
            <w:sdt>
              <w:sdtPr>
                <w:rPr>
                  <w:rFonts w:eastAsia="MS Gothic"/>
                  <w:szCs w:val="20"/>
                </w:rPr>
                <w:id w:val="161185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836ED7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>
              <w:t xml:space="preserve">  </w:t>
            </w:r>
            <w:r>
              <w:rPr>
                <w:shd w:val="clear" w:color="auto" w:fill="D9E2F3" w:themeFill="accent1" w:themeFillTint="33"/>
              </w:rPr>
              <w:t>Да</w:t>
            </w:r>
            <w:r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533233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836ED7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>
              <w:t xml:space="preserve"> </w:t>
            </w:r>
            <w:r>
              <w:rPr>
                <w:shd w:val="clear" w:color="auto" w:fill="D9E2F3" w:themeFill="accent1" w:themeFillTint="33"/>
              </w:rPr>
              <w:t>Нет</w:t>
            </w:r>
          </w:p>
          <w:p w:rsidRPr="006E09C5" w:rsidR="004D7894" w:rsidP="002B22F8" w:rsidRDefault="004D7894" w14:paraId="2158C6CD" w14:textId="77777777">
            <w:pPr>
              <w:rPr>
                <w:b/>
                <w:bCs/>
                <w:i/>
                <w:iCs/>
              </w:rPr>
            </w:pPr>
          </w:p>
          <w:p w:rsidR="002B22F8" w:rsidP="002B22F8" w:rsidRDefault="002B22F8" w14:paraId="51CEE8A5" w14:textId="062DAD2A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 xml:space="preserve">Где можно ознакомиться с раскрываемой информацией о переводах средств на субнациональный уровень: </w:t>
            </w:r>
          </w:p>
          <w:p w:rsidRPr="00571A70" w:rsidR="002B22F8" w:rsidP="002B22F8" w:rsidRDefault="002B22F8" w14:paraId="09BFE7C6" w14:textId="729E4556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как правило,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2B22F8" w:rsidP="002B22F8" w:rsidRDefault="002B22F8" w14:paraId="222B44A3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C3662D" w:rsidR="00C3662D" w:rsidP="008A582E" w:rsidRDefault="002B22F8" w14:paraId="566D5BCF" w14:textId="444F7281">
            <w:pPr>
              <w:rPr>
                <w:szCs w:val="20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</w:tc>
      </w:tr>
      <w:tr w:rsidRPr="00096E0D" w:rsidR="005C1F76" w:rsidTr="4F490ECC" w14:paraId="0CF92F4F" w14:textId="77777777">
        <w:tc>
          <w:tcPr>
            <w:tcW w:w="1985" w:type="dxa"/>
            <w:tcMar/>
          </w:tcPr>
          <w:p w:rsidRPr="00096E0D" w:rsidR="005C1F76" w:rsidP="005C1F76" w:rsidRDefault="005C1F76" w14:paraId="22E3E6DD" w14:textId="55B4B302">
            <w:pPr>
              <w:rPr>
                <w:szCs w:val="20"/>
              </w:rPr>
            </w:pPr>
            <w:r>
              <w:rPr>
                <w:i/>
              </w:rPr>
              <w:t>Оценка полноты, надежности и своевременности данных</w:t>
            </w:r>
          </w:p>
        </w:tc>
        <w:tc>
          <w:tcPr>
            <w:tcW w:w="7087" w:type="dxa"/>
            <w:tcMar/>
          </w:tcPr>
          <w:p w:rsidRPr="000634B7" w:rsidR="005C1F76" w:rsidP="005C1F76" w:rsidRDefault="005C1F76" w14:paraId="4D7190C4" w14:textId="35FC221D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Считаете ли вы или другие заинтересованные стороны (включая членов МГЗС, но не ограничиваясь ими), что информация о существенных обязательных переводах средств на субнациональный уровень, предусмотренных законом, является </w:t>
            </w:r>
            <w:r>
              <w:rPr>
                <w:b/>
                <w:u w:val="single"/>
              </w:rPr>
              <w:t>неполной, недостоверной или устаревшей</w:t>
            </w:r>
            <w:r>
              <w:rPr>
                <w:b/>
              </w:rPr>
              <w:t>?</w:t>
            </w:r>
          </w:p>
          <w:p w:rsidRPr="00096E0D" w:rsidR="005C1F76" w:rsidP="005C1F76" w:rsidRDefault="005F2D35" w14:paraId="18CB8406" w14:textId="77777777">
            <w:pPr>
              <w:shd w:val="clear" w:color="auto" w:fill="FFFFFF" w:themeFill="background1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  <w:shd w:val="clear" w:color="auto" w:fill="FFFFFF" w:themeFill="background1"/>
                </w:rPr>
                <w:id w:val="212734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5C1F76">
                  <w:rPr>
                    <w:rFonts w:ascii="MS Gothic" w:hAnsi="MS Gothic" w:eastAsia="MS Gothic"/>
                    <w:szCs w:val="22"/>
                    <w:shd w:val="clear" w:color="auto" w:fill="FFFFFF" w:themeFill="background1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3797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5C1F76">
                  <w:rPr>
                    <w:rFonts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="00170FD3" w:rsidP="00170FD3" w:rsidRDefault="00170FD3" w14:paraId="4BC40272" w14:textId="77777777">
            <w:pPr>
              <w:rPr>
                <w:szCs w:val="22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 xml:space="preserve">предоставьте пояснения почему: </w:t>
            </w:r>
          </w:p>
          <w:p w:rsidRPr="006E09C5" w:rsidR="00170FD3" w:rsidP="00170FD3" w:rsidRDefault="00170FD3" w14:paraId="399E9DCA" w14:textId="77777777">
            <w:pPr>
              <w:rPr>
                <w:i/>
                <w:iCs/>
                <w:szCs w:val="22"/>
              </w:rPr>
            </w:pPr>
          </w:p>
          <w:p w:rsidRPr="006B4F39" w:rsidR="00170FD3" w:rsidP="59E1D678" w:rsidRDefault="00170FD3" w14:paraId="15182813" w14:textId="77777777">
            <w:pPr>
              <w:rPr>
                <w:b/>
                <w:bCs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 xml:space="preserve">», </w:t>
            </w:r>
            <w:r>
              <w:rPr>
                <w:b/>
              </w:rPr>
              <w:t>то были ли эти пробелы в информации четко обозначены, например в отчетности ИПДО?</w:t>
            </w:r>
          </w:p>
          <w:p w:rsidR="00170FD3" w:rsidP="00170FD3" w:rsidRDefault="005F2D35" w14:paraId="5AC624A3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37846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70FD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09986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70FD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170FD3" w:rsidP="00170FD3" w:rsidRDefault="00170FD3" w14:paraId="7E7862D8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6E09C5" w:rsidR="00170FD3" w:rsidP="00170FD3" w:rsidRDefault="00170FD3" w14:paraId="7338C64F" w14:textId="77777777">
            <w:pPr>
              <w:rPr>
                <w:b/>
                <w:bCs/>
                <w:szCs w:val="22"/>
              </w:rPr>
            </w:pPr>
          </w:p>
          <w:p w:rsidR="00170FD3" w:rsidP="00170FD3" w:rsidRDefault="00170FD3" w14:paraId="6B74EC4E" w14:textId="781C5D6B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170FD3" w:rsidP="00170FD3" w:rsidRDefault="005F2D35" w14:paraId="7F9A65A4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3779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70FD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167557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70FD3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6E09C5" w:rsidR="00170FD3" w:rsidP="00170FD3" w:rsidRDefault="00170FD3" w14:paraId="5A421488" w14:textId="77777777">
            <w:pPr>
              <w:rPr>
                <w:b/>
                <w:bCs/>
                <w:szCs w:val="22"/>
              </w:rPr>
            </w:pPr>
          </w:p>
          <w:p w:rsidRPr="00BA4568" w:rsidR="00170FD3" w:rsidP="00170FD3" w:rsidRDefault="00170FD3" w14:paraId="613A47C7" w14:textId="7504F543">
            <w:pPr>
              <w:rPr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bCs/>
              </w:rPr>
              <w:t>Да</w:t>
            </w:r>
            <w:r>
              <w:rPr>
                <w:b/>
              </w:rPr>
              <w:t>», то опишите планы по преодолению препятствий к раскрытию информации о платежах на субнациональном уровне</w:t>
            </w:r>
            <w:r>
              <w:t>:</w:t>
            </w:r>
          </w:p>
          <w:p w:rsidRPr="003A63C4" w:rsidR="00170FD3" w:rsidP="00170FD3" w:rsidRDefault="00170FD3" w14:paraId="13E0793C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6E09C5" w:rsidR="00170FD3" w:rsidP="00170FD3" w:rsidRDefault="00170FD3" w14:paraId="2597A167" w14:textId="77777777">
            <w:pPr>
              <w:rPr>
                <w:b/>
                <w:bCs/>
                <w:szCs w:val="22"/>
              </w:rPr>
            </w:pPr>
          </w:p>
          <w:p w:rsidR="00170FD3" w:rsidP="00170FD3" w:rsidRDefault="00170FD3" w14:paraId="4517C582" w14:textId="0AA9A082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оценкой полноты, достоверности и своевременности данных о переводах средств на субнациональный уровень:</w:t>
            </w:r>
          </w:p>
          <w:p w:rsidRPr="00571A70" w:rsidR="00170FD3" w:rsidP="00170FD3" w:rsidRDefault="00170FD3" w14:paraId="3C00E4F1" w14:textId="1E807EBF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170FD3" w:rsidP="00170FD3" w:rsidRDefault="00170FD3" w14:paraId="095BCDC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170FD3" w:rsidP="005C1F76" w:rsidRDefault="00170FD3" w14:paraId="3871D75E" w14:textId="1EE2612A">
            <w:pPr>
              <w:shd w:val="clear" w:color="auto" w:fill="FFFFFF" w:themeFill="background1"/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проведенное ИПДО тематическое исследование, мероприятия рабочего плана и т. д.</w:t>
            </w:r>
          </w:p>
          <w:p w:rsidRPr="006E09C5" w:rsidR="00871E8B" w:rsidP="003970D4" w:rsidRDefault="00871E8B" w14:paraId="1C1C83CE" w14:textId="555D0F9D">
            <w:pPr>
              <w:rPr>
                <w:i/>
                <w:iCs/>
                <w:szCs w:val="20"/>
              </w:rPr>
            </w:pPr>
          </w:p>
        </w:tc>
      </w:tr>
      <w:tr w:rsidRPr="00096E0D" w:rsidR="00AA7716" w:rsidTr="4F490ECC" w14:paraId="6BE09543" w14:textId="77777777">
        <w:tc>
          <w:tcPr>
            <w:tcW w:w="1985" w:type="dxa"/>
            <w:shd w:val="clear" w:color="auto" w:fill="B4C6E7" w:themeFill="accent1" w:themeFillTint="66"/>
            <w:tcMar/>
          </w:tcPr>
          <w:p w:rsidRPr="00096E0D" w:rsidR="00AA7716" w:rsidP="00AA7716" w:rsidRDefault="00AA7716" w14:paraId="2121D440" w14:textId="3F27839F">
            <w:pPr>
              <w:rPr>
                <w:i/>
                <w:iCs/>
                <w:szCs w:val="20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7" w:type="dxa"/>
            <w:shd w:val="clear" w:color="auto" w:fill="B4C6E7" w:themeFill="accent1" w:themeFillTint="66"/>
            <w:tcMar/>
          </w:tcPr>
          <w:p w:rsidRPr="00096E0D" w:rsidR="00AA7716" w:rsidP="00AA7716" w:rsidRDefault="00AA7716" w14:paraId="29D85924" w14:textId="294E2587">
            <w:pPr>
              <w:rPr>
                <w:szCs w:val="20"/>
              </w:rPr>
            </w:pPr>
            <w:r>
              <w:rPr>
                <w:b/>
              </w:rPr>
              <w:t>5.2.a. Пояснение расхождений в суммах обязательных переводов средств на субнациональный уровень</w:t>
            </w:r>
          </w:p>
        </w:tc>
      </w:tr>
      <w:tr w:rsidRPr="00096E0D" w:rsidR="00AA7716" w:rsidTr="4F490ECC" w14:paraId="792DBB2F" w14:textId="77777777">
        <w:tc>
          <w:tcPr>
            <w:tcW w:w="1985" w:type="dxa"/>
            <w:tcBorders>
              <w:bottom w:val="single" w:color="auto" w:sz="4" w:space="0"/>
            </w:tcBorders>
            <w:tcMar/>
          </w:tcPr>
          <w:p w:rsidRPr="00096E0D" w:rsidR="00AA7716" w:rsidP="00AA7716" w:rsidRDefault="009B471C" w14:paraId="205BC3C9" w14:textId="717D195D">
            <w:pPr>
              <w:rPr>
                <w:i/>
                <w:iCs/>
                <w:szCs w:val="20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087" w:type="dxa"/>
            <w:tcBorders>
              <w:bottom w:val="single" w:color="auto" w:sz="4" w:space="0"/>
            </w:tcBorders>
            <w:tcMar/>
          </w:tcPr>
          <w:p w:rsidRPr="00096E0D" w:rsidR="00AA7716" w:rsidP="00AA7716" w:rsidRDefault="00AA7716" w14:paraId="568085D9" w14:textId="275C63DD">
            <w:pPr>
              <w:rPr>
                <w:szCs w:val="20"/>
              </w:rPr>
            </w:pPr>
            <w:r>
              <w:t xml:space="preserve">Доступны ли пояснения по поводу расхождений между ожидаемыми суммами и фактически переведенными суммами средств субнациональным органам власти?  </w:t>
            </w:r>
          </w:p>
          <w:p w:rsidR="00AA7716" w:rsidP="00AA7716" w:rsidRDefault="005F2D35" w14:paraId="7C891FE2" w14:textId="77777777">
            <w:pPr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ascii="Segoe UI Symbol" w:hAnsi="Segoe UI Symbol" w:eastAsia="MS Gothic" w:cs="Segoe UI Symbol"/>
                  <w:szCs w:val="20"/>
                </w:rPr>
                <w:id w:val="9606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AA7716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Segoe UI Symbol" w:hAnsi="Segoe UI Symbol" w:eastAsia="MS Gothic" w:cs="Segoe UI Symbol"/>
                  <w:szCs w:val="20"/>
                </w:rPr>
                <w:id w:val="804595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AA7716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="00765A90" w:rsidP="002122B2" w:rsidRDefault="002122B2" w14:paraId="6984588F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="00765A90" w:rsidP="00765A90" w:rsidRDefault="00765A90" w14:paraId="154645DC" w14:textId="5643CD26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пояснениями расхождений?</w:t>
            </w:r>
          </w:p>
          <w:p w:rsidRPr="00571A70" w:rsidR="00765A90" w:rsidP="00765A90" w:rsidRDefault="00765A90" w14:paraId="43F2CF94" w14:textId="72338F2E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765A90" w:rsidP="00765A90" w:rsidRDefault="00765A90" w14:paraId="5512459E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2122B2" w:rsidR="00765A90" w:rsidP="003970D4" w:rsidRDefault="00765A90" w14:paraId="7B72AB97" w14:textId="2234FA0F">
            <w:pPr>
              <w:shd w:val="clear" w:color="auto" w:fill="FFFFFF" w:themeFill="background1"/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 xml:space="preserve">отчет ИПДО (год и номер страницы), веб-сайт ИПДО, проведенное ИПДО тематическое исследование </w:t>
            </w:r>
          </w:p>
        </w:tc>
      </w:tr>
      <w:tr w:rsidRPr="00096E0D" w:rsidR="005111CF" w:rsidTr="4F490ECC" w14:paraId="2BC73B41" w14:textId="77777777">
        <w:tc>
          <w:tcPr>
            <w:tcW w:w="1985" w:type="dxa"/>
            <w:tcBorders>
              <w:top w:val="single" w:color="auto" w:sz="4" w:space="0"/>
              <w:bottom w:val="single" w:color="767171" w:themeColor="background2" w:themeShade="80" w:sz="4" w:space="0"/>
            </w:tcBorders>
            <w:shd w:val="clear" w:color="auto" w:fill="B4C6E7" w:themeFill="accent1" w:themeFillTint="66"/>
            <w:tcMar/>
          </w:tcPr>
          <w:p w:rsidRPr="003970D4" w:rsidR="005111CF" w:rsidP="00AA7716" w:rsidRDefault="005111CF" w14:paraId="116D2C37" w14:textId="0688F499">
            <w:pPr>
              <w:rPr>
                <w:b/>
                <w:bCs/>
                <w:szCs w:val="20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7" w:type="dxa"/>
            <w:tcBorders>
              <w:top w:val="single" w:color="auto" w:sz="4" w:space="0"/>
              <w:bottom w:val="single" w:color="767171" w:themeColor="background2" w:themeShade="80" w:sz="4" w:space="0"/>
            </w:tcBorders>
            <w:shd w:val="clear" w:color="auto" w:fill="B4C6E7" w:themeFill="accent1" w:themeFillTint="66"/>
            <w:tcMar/>
          </w:tcPr>
          <w:p w:rsidRPr="003970D4" w:rsidR="005111CF" w:rsidP="00AA7716" w:rsidRDefault="005111CF" w14:paraId="2445FB52" w14:textId="148B9786">
            <w:pPr>
              <w:rPr>
                <w:b/>
                <w:bCs/>
                <w:szCs w:val="20"/>
              </w:rPr>
            </w:pPr>
            <w:r>
              <w:rPr>
                <w:b/>
              </w:rPr>
              <w:t>5.2.a. Процедура обеспечения качества подтверждения достоверности данных</w:t>
            </w:r>
          </w:p>
        </w:tc>
      </w:tr>
      <w:tr w:rsidRPr="00096E0D" w:rsidR="005111CF" w:rsidTr="4F490ECC" w14:paraId="48261360" w14:textId="77777777">
        <w:tc>
          <w:tcPr>
            <w:tcW w:w="1985" w:type="dxa"/>
            <w:tcBorders>
              <w:top w:val="single" w:color="767171" w:themeColor="background2" w:themeShade="80" w:sz="4" w:space="0"/>
            </w:tcBorders>
            <w:tcMar/>
          </w:tcPr>
          <w:p w:rsidR="005111CF" w:rsidP="00AA7716" w:rsidRDefault="00945BA7" w14:paraId="6BDBE345" w14:textId="24E9AA5D">
            <w:pPr>
              <w:rPr>
                <w:i/>
                <w:iCs/>
                <w:szCs w:val="20"/>
              </w:rPr>
            </w:pPr>
            <w:r>
              <w:rPr>
                <w:i/>
              </w:rPr>
              <w:t>Качество данных: наличие процедуры подтверждения достоверности</w:t>
            </w:r>
          </w:p>
        </w:tc>
        <w:tc>
          <w:tcPr>
            <w:tcW w:w="7087" w:type="dxa"/>
            <w:tcBorders>
              <w:top w:val="single" w:color="767171" w:themeColor="background2" w:themeShade="80" w:sz="4" w:space="0"/>
            </w:tcBorders>
            <w:tcMar/>
          </w:tcPr>
          <w:p w:rsidR="00477308" w:rsidP="00477308" w:rsidRDefault="00477308" w14:paraId="29FE8D0E" w14:textId="45804DCC">
            <w:pPr>
              <w:rPr>
                <w:b/>
                <w:bCs/>
                <w:szCs w:val="20"/>
              </w:rPr>
            </w:pPr>
            <w:r>
              <w:rPr>
                <w:b/>
              </w:rPr>
              <w:t>Согласовала ли МГЗС процедуру обеспечения качества и подтверждения достоверности данных, связанных с переводами средств на субнациональный уровень?</w:t>
            </w:r>
          </w:p>
          <w:p w:rsidR="00477308" w:rsidP="00477308" w:rsidRDefault="005F2D35" w14:paraId="257615C0" w14:textId="77777777">
            <w:pPr>
              <w:rPr>
                <w:szCs w:val="20"/>
              </w:rPr>
            </w:pPr>
            <w:sdt>
              <w:sdtPr>
                <w:rPr>
                  <w:rFonts w:ascii="MS Gothic" w:hAnsi="MS Gothic" w:eastAsia="MS Gothic"/>
                  <w:szCs w:val="20"/>
                </w:rPr>
                <w:id w:val="-1877536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77308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Segoe UI Symbol" w:hAnsi="Segoe UI Symbol" w:eastAsia="MS Gothic" w:cs="Segoe UI Symbol"/>
                  <w:szCs w:val="20"/>
                </w:rPr>
                <w:id w:val="536943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77308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 xml:space="preserve">Нет </w:t>
            </w:r>
            <w:r w:rsidR="008A6749">
              <w:t xml:space="preserve">    </w:t>
            </w:r>
          </w:p>
          <w:p w:rsidR="00271350" w:rsidP="00477308" w:rsidRDefault="00477308" w14:paraId="7011BD6D" w14:textId="77777777">
            <w:pPr>
              <w:rPr>
                <w:b/>
                <w:bCs/>
                <w:szCs w:val="20"/>
              </w:rPr>
            </w:pPr>
            <w:r>
              <w:rPr>
                <w:b/>
              </w:rPr>
              <w:t>Какая из процедур выбрана?</w:t>
            </w:r>
          </w:p>
          <w:p w:rsidR="00271350" w:rsidP="00477308" w:rsidRDefault="00477308" w14:paraId="48878E99" w14:textId="77777777">
            <w:pPr>
              <w:rPr>
                <w:szCs w:val="20"/>
                <w:shd w:val="clear" w:color="auto" w:fill="D9E2F3" w:themeFill="accent1" w:themeFillTint="33"/>
              </w:rPr>
            </w:pPr>
            <w:r>
              <w:rPr>
                <w:b/>
              </w:rPr>
              <w:t xml:space="preserve"> </w:t>
            </w:r>
            <w:sdt>
              <w:sdtPr>
                <w:rPr>
                  <w:rFonts w:ascii="MS Gothic" w:hAnsi="MS Gothic" w:eastAsia="MS Gothic"/>
                  <w:szCs w:val="20"/>
                </w:rPr>
                <w:id w:val="144896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271350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>Выверка данных</w:t>
            </w:r>
          </w:p>
          <w:p w:rsidR="00271350" w:rsidP="00271350" w:rsidRDefault="005F2D35" w14:paraId="0F67881F" w14:textId="695ACA32">
            <w:pPr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0"/>
                </w:rPr>
                <w:id w:val="-187190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271350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Риск-ориентированный подход</w:t>
            </w:r>
          </w:p>
          <w:p w:rsidR="00271350" w:rsidP="00271350" w:rsidRDefault="005F2D35" w14:paraId="240435A5" w14:textId="4D3EE736">
            <w:pPr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0"/>
                </w:rPr>
                <w:id w:val="123243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271350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Другое</w:t>
            </w:r>
          </w:p>
          <w:p w:rsidRPr="00C15B02" w:rsidR="00271350" w:rsidP="00271350" w:rsidRDefault="0041437C" w14:paraId="0B36CD50" w14:textId="53A6F35A">
            <w:pPr>
              <w:rPr>
                <w:szCs w:val="20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Предоставьте пояснения:  </w:t>
            </w:r>
          </w:p>
          <w:p w:rsidRPr="002F2782" w:rsidR="00477308" w:rsidP="00477308" w:rsidRDefault="00477308" w14:paraId="43A180F7" w14:textId="5E13089E">
            <w:pPr>
              <w:rPr>
                <w:b/>
                <w:bCs/>
                <w:szCs w:val="20"/>
              </w:rPr>
            </w:pPr>
            <w:r>
              <w:rPr>
                <w:b/>
              </w:rPr>
              <w:t>Где можно ознакомиться с согласованной процедурой?</w:t>
            </w:r>
          </w:p>
          <w:p w:rsidRPr="00EF6D2B" w:rsidR="00477308" w:rsidP="00477308" w:rsidRDefault="00477308" w14:paraId="25DD4F1C" w14:textId="5055E8EE">
            <w:pPr>
              <w:shd w:val="clear" w:color="auto" w:fill="FFFFFF" w:themeFill="background1"/>
              <w:rPr>
                <w:szCs w:val="22"/>
              </w:rPr>
            </w:pPr>
            <w:r>
              <w:t xml:space="preserve">Систематически раскрываемая информация: </w:t>
            </w:r>
            <w:r>
              <w:rPr>
                <w:shd w:val="clear" w:color="auto" w:fill="D9E2F3" w:themeFill="accent1" w:themeFillTint="33"/>
              </w:rPr>
              <w:t xml:space="preserve">веб-сайт: www.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</w:p>
          <w:p w:rsidRPr="00EF6D2B" w:rsidR="00477308" w:rsidP="00477308" w:rsidRDefault="00477308" w14:paraId="3630B4AC" w14:textId="77777777">
            <w:pPr>
              <w:shd w:val="clear" w:color="auto" w:fill="FFFFFF" w:themeFill="background1"/>
              <w:rPr>
                <w:szCs w:val="22"/>
              </w:rPr>
            </w:pPr>
            <w:r>
              <w:t>И/ИЛИ</w:t>
            </w:r>
          </w:p>
          <w:p w:rsidRPr="00096E0D" w:rsidR="005111CF" w:rsidP="00271350" w:rsidRDefault="00477308" w14:paraId="6DAAAFC5" w14:textId="6E957A50">
            <w:pPr>
              <w:rPr>
                <w:b/>
                <w:bCs/>
                <w:szCs w:val="20"/>
              </w:rPr>
            </w:pPr>
            <w:r>
              <w:t xml:space="preserve">Другие источники: </w:t>
            </w:r>
            <w:r>
              <w:rPr>
                <w:shd w:val="clear" w:color="auto" w:fill="D9E2F3" w:themeFill="accent1" w:themeFillTint="33"/>
              </w:rPr>
              <w:t>отчет ИПДО (год и номер страницы), предварительное исследование ИПДО, протоколы заседаний МГЗС и т. д.</w:t>
            </w:r>
          </w:p>
        </w:tc>
      </w:tr>
      <w:tr w:rsidRPr="00096E0D" w:rsidR="00FE7457" w:rsidTr="4F490ECC" w14:paraId="20121769" w14:textId="77777777">
        <w:tc>
          <w:tcPr>
            <w:tcW w:w="1985" w:type="dxa"/>
            <w:shd w:val="clear" w:color="auto" w:fill="B4C6E7" w:themeFill="accent1" w:themeFillTint="66"/>
            <w:tcMar/>
          </w:tcPr>
          <w:p w:rsidRPr="00096E0D" w:rsidR="00FE7457" w:rsidP="00FE7457" w:rsidRDefault="00FE7457" w14:paraId="4F379AE5" w14:textId="540DF338">
            <w:pPr>
              <w:rPr>
                <w:b/>
                <w:bCs/>
                <w:szCs w:val="20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7" w:type="dxa"/>
            <w:shd w:val="clear" w:color="auto" w:fill="B4C6E7" w:themeFill="accent1" w:themeFillTint="66"/>
            <w:tcMar/>
          </w:tcPr>
          <w:p w:rsidRPr="00096E0D" w:rsidR="00FE7457" w:rsidP="00FE7457" w:rsidRDefault="00FE7457" w14:paraId="233E1757" w14:textId="30055C4F">
            <w:pPr>
              <w:rPr>
                <w:b/>
                <w:bCs/>
                <w:szCs w:val="20"/>
              </w:rPr>
            </w:pPr>
            <w:r>
              <w:rPr>
                <w:b/>
              </w:rPr>
              <w:t>5.2.b. Нерегулярные и разовые переводы средств</w:t>
            </w:r>
          </w:p>
        </w:tc>
      </w:tr>
      <w:tr w:rsidRPr="00096E0D" w:rsidR="00FE7457" w:rsidTr="4F490ECC" w14:paraId="5A3D941C" w14:textId="77777777">
        <w:tc>
          <w:tcPr>
            <w:tcW w:w="1985" w:type="dxa"/>
            <w:tcMar/>
          </w:tcPr>
          <w:p w:rsidRPr="00096E0D" w:rsidR="00FE7457" w:rsidP="00FE7457" w:rsidRDefault="00FE7457" w14:paraId="312E68CB" w14:textId="04A68815">
            <w:pPr>
              <w:rPr>
                <w:i/>
                <w:iCs/>
                <w:szCs w:val="20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087" w:type="dxa"/>
            <w:tcMar/>
          </w:tcPr>
          <w:p w:rsidRPr="003970D4" w:rsidR="00950226" w:rsidP="00950226" w:rsidRDefault="00950226" w14:paraId="4E2336A7" w14:textId="2E126ECB">
            <w:pPr>
              <w:rPr>
                <w:b/>
                <w:bCs/>
                <w:szCs w:val="20"/>
              </w:rPr>
            </w:pPr>
            <w:r>
              <w:rPr>
                <w:b/>
              </w:rPr>
              <w:t xml:space="preserve">Осуществляются ли какие-либо существенные нерегулярные и разовые переводы средств на субнациональный уровень в отрасли </w:t>
            </w:r>
            <w:sdt>
              <w:sdtPr>
                <w:rPr>
                  <w:rStyle w:val="Style2"/>
                  <w:b w:val="0"/>
                  <w:bCs/>
                </w:rPr>
                <w:alias w:val="Выберите отрасль"/>
                <w:tag w:val="Select applicable sector"/>
                <w:id w:val="-870219638"/>
                <w:placeholder>
                  <w:docPart w:val="8613FEC4A1774F51B41C2D60783EB79F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b/>
                  </w:rPr>
                  <w:t>Выберите вариант</w:t>
                </w:r>
              </w:sdtContent>
            </w:sdt>
            <w:r>
              <w:rPr>
                <w:b/>
              </w:rPr>
              <w:t>?</w:t>
            </w:r>
          </w:p>
          <w:p w:rsidRPr="00EC2D34" w:rsidR="00EC2D34" w:rsidP="003970D4" w:rsidRDefault="00EC2D34" w14:paraId="094552A8" w14:textId="77777777">
            <w:pPr>
              <w:rPr>
                <w:szCs w:val="20"/>
              </w:rPr>
            </w:pPr>
            <w:r>
              <w:rPr>
                <w:color w:val="7F7F7F" w:themeColor="text1" w:themeTint="80"/>
              </w:rPr>
              <w:t>Под нерегулярными переводами средств понимаются добровольные переводы средств на субнациональный уровень, не предусмотренные национальной конституцией, законом или другим механизмом распределения доходов.</w:t>
            </w:r>
          </w:p>
          <w:p w:rsidR="00EC2D34" w:rsidP="00EA286C" w:rsidRDefault="005F2D35" w14:paraId="6C2B447A" w14:textId="4380BD6C">
            <w:pPr>
              <w:pStyle w:val="ListParagraph"/>
              <w:ind w:left="0"/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eastAsia="MS Gothic"/>
                  <w:szCs w:val="20"/>
                </w:rPr>
                <w:id w:val="2030673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EA286C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-192307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EC2D34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6E09C5" w:rsidR="00912005" w:rsidP="00912005" w:rsidRDefault="00912005" w14:paraId="1AD1A00C" w14:textId="77777777">
            <w:pPr>
              <w:pStyle w:val="ListParagraph"/>
              <w:ind w:left="0"/>
              <w:rPr>
                <w:szCs w:val="20"/>
              </w:rPr>
            </w:pPr>
          </w:p>
          <w:p w:rsidR="00912005" w:rsidP="00912005" w:rsidRDefault="00912005" w14:paraId="76F5B077" w14:textId="48EE54F2">
            <w:pPr>
              <w:rPr>
                <w:szCs w:val="20"/>
              </w:rPr>
            </w:pPr>
            <w:r>
              <w:t xml:space="preserve">Публикуется ли информация о таких нерегулярных переводах средств в открытом доступе? </w:t>
            </w:r>
          </w:p>
          <w:p w:rsidR="00912005" w:rsidP="00912005" w:rsidRDefault="005F2D35" w14:paraId="54BFF27C" w14:textId="77777777">
            <w:pPr>
              <w:pStyle w:val="ListParagraph"/>
              <w:ind w:left="0"/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eastAsia="MS Gothic"/>
                  <w:szCs w:val="20"/>
                </w:rPr>
                <w:id w:val="942738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12005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-29097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12005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6E09C5" w:rsidR="00912005" w:rsidP="003970D4" w:rsidRDefault="00912005" w14:paraId="19E1D903" w14:textId="77777777">
            <w:pPr>
              <w:pStyle w:val="ListParagraph"/>
              <w:ind w:left="0"/>
              <w:rPr>
                <w:szCs w:val="20"/>
              </w:rPr>
            </w:pPr>
          </w:p>
          <w:p w:rsidRPr="003970D4" w:rsidR="00EC2D34" w:rsidP="00EC2D34" w:rsidRDefault="00EC2D34" w14:paraId="3FD00DC4" w14:textId="54244407">
            <w:pPr>
              <w:rPr>
                <w:b/>
                <w:bCs/>
                <w:szCs w:val="20"/>
              </w:rPr>
            </w:pPr>
            <w:r>
              <w:rPr>
                <w:b/>
              </w:rPr>
              <w:t>Осуществляются ли какие-либо существенные разовые переводы средств?</w:t>
            </w:r>
          </w:p>
          <w:p w:rsidRPr="003809BF" w:rsidR="003809BF" w:rsidP="003970D4" w:rsidRDefault="003809BF" w14:paraId="1D753DA2" w14:textId="77777777">
            <w:pPr>
              <w:rPr>
                <w:szCs w:val="20"/>
              </w:rPr>
            </w:pPr>
            <w:r>
              <w:rPr>
                <w:color w:val="7F7F7F" w:themeColor="text1" w:themeTint="80"/>
              </w:rPr>
              <w:t>Под разовыми переводами средств понимаются не запланированные предварительно переводы средств на субнациональный уровень, предназначенные для специальных целей.</w:t>
            </w:r>
          </w:p>
          <w:p w:rsidR="003809BF" w:rsidP="003809BF" w:rsidRDefault="005F2D35" w14:paraId="122F2E7E" w14:textId="35CA24AD">
            <w:pPr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eastAsia="MS Gothic"/>
                  <w:szCs w:val="20"/>
                </w:rPr>
                <w:id w:val="1848519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3809BF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-1228613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3809BF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6E09C5" w:rsidR="00E97F14" w:rsidP="003809BF" w:rsidRDefault="00E97F14" w14:paraId="06532D4A" w14:textId="77777777">
            <w:pPr>
              <w:rPr>
                <w:szCs w:val="20"/>
                <w:shd w:val="clear" w:color="auto" w:fill="D9E2F3" w:themeFill="accent1" w:themeFillTint="33"/>
              </w:rPr>
            </w:pPr>
          </w:p>
          <w:p w:rsidR="00E97F14" w:rsidP="00E97F14" w:rsidRDefault="00E97F14" w14:paraId="3D1C6DA5" w14:textId="6B78804D">
            <w:pPr>
              <w:rPr>
                <w:szCs w:val="20"/>
              </w:rPr>
            </w:pPr>
            <w:r>
              <w:t xml:space="preserve">Публикуется ли информация об этих разовых переводах средств в открытом доступе? </w:t>
            </w:r>
          </w:p>
          <w:p w:rsidR="00E97F14" w:rsidP="00E97F14" w:rsidRDefault="005F2D35" w14:paraId="06A71781" w14:textId="77777777">
            <w:pPr>
              <w:pStyle w:val="ListParagraph"/>
              <w:ind w:left="0"/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eastAsia="MS Gothic"/>
                  <w:szCs w:val="20"/>
                </w:rPr>
                <w:id w:val="-1468659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E97F14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eastAsia="MS Gothic"/>
                  <w:szCs w:val="20"/>
                </w:rPr>
                <w:id w:val="54518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E97F14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6E09C5" w:rsidR="00D558CA" w:rsidP="003809BF" w:rsidRDefault="00D558CA" w14:paraId="4E724C1D" w14:textId="77777777">
            <w:pPr>
              <w:rPr>
                <w:szCs w:val="20"/>
              </w:rPr>
            </w:pPr>
          </w:p>
          <w:p w:rsidR="00EA286C" w:rsidP="00EA286C" w:rsidRDefault="00EA286C" w14:paraId="23337243" w14:textId="1F739771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раскрываемой информацией о нерегулярных и разовых переводах средств на субнациональный уровень:</w:t>
            </w:r>
          </w:p>
          <w:p w:rsidRPr="00571A70" w:rsidR="00EA286C" w:rsidP="00EA286C" w:rsidRDefault="00EA286C" w14:paraId="07B34604" w14:textId="48F70188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Pr="00C66358" w:rsidR="00EA286C" w:rsidP="00EA286C" w:rsidRDefault="00EA286C" w14:paraId="0391BA7C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950226" w:rsidP="00EA286C" w:rsidRDefault="00EA286C" w14:paraId="18F01CCA" w14:textId="6AACDFF4">
            <w:pPr>
              <w:rPr>
                <w:szCs w:val="20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веб-сайт ИПДО, тематическое исследование ИПДО и т. д.</w:t>
            </w:r>
          </w:p>
          <w:p w:rsidRPr="006E09C5" w:rsidR="00FE7457" w:rsidP="003970D4" w:rsidRDefault="00FE7457" w14:paraId="5C76F262" w14:textId="27511ECD"/>
        </w:tc>
      </w:tr>
      <w:tr w:rsidRPr="00096E0D" w:rsidR="004018D9" w:rsidTr="4F490ECC" w14:paraId="4F3D5972" w14:textId="77777777">
        <w:tc>
          <w:tcPr>
            <w:tcW w:w="1985" w:type="dxa"/>
            <w:tcMar/>
          </w:tcPr>
          <w:p w:rsidRPr="00096E0D" w:rsidR="004018D9" w:rsidP="004018D9" w:rsidRDefault="004018D9" w14:paraId="4A8155CB" w14:textId="087C9134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Качество данных: наличие процедуры подтверждения достоверности</w:t>
            </w:r>
          </w:p>
        </w:tc>
        <w:tc>
          <w:tcPr>
            <w:tcW w:w="7087" w:type="dxa"/>
            <w:tcMar/>
          </w:tcPr>
          <w:p w:rsidR="004018D9" w:rsidP="004018D9" w:rsidRDefault="004018D9" w14:paraId="2DDB27B2" w14:textId="62C09AA9">
            <w:pPr>
              <w:rPr>
                <w:b/>
                <w:bCs/>
                <w:szCs w:val="20"/>
              </w:rPr>
            </w:pPr>
            <w:r>
              <w:rPr>
                <w:b/>
              </w:rPr>
              <w:t>Согласовала ли МГЗС процедуру обеспечения качества и подтверждения достоверности данных, связанных с нерегулярными и разовыми переводами средств на субнациональный уровень?</w:t>
            </w:r>
          </w:p>
          <w:p w:rsidR="004018D9" w:rsidP="004018D9" w:rsidRDefault="005F2D35" w14:paraId="4B8EAD28" w14:textId="77777777">
            <w:pPr>
              <w:rPr>
                <w:szCs w:val="20"/>
              </w:rPr>
            </w:pPr>
            <w:sdt>
              <w:sdtPr>
                <w:rPr>
                  <w:rFonts w:ascii="MS Gothic" w:hAnsi="MS Gothic" w:eastAsia="MS Gothic"/>
                  <w:szCs w:val="20"/>
                </w:rPr>
                <w:id w:val="106869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018D9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Segoe UI Symbol" w:hAnsi="Segoe UI Symbol" w:eastAsia="MS Gothic" w:cs="Segoe UI Symbol"/>
                  <w:szCs w:val="20"/>
                </w:rPr>
                <w:id w:val="-2142650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018D9">
                  <w:rPr>
                    <w:rFonts w:ascii="Segoe UI Symbol" w:hAnsi="Segoe UI Symbol" w:eastAsia="MS Gothic" w:cs="Segoe UI Symbol"/>
                    <w:szCs w:val="20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 xml:space="preserve">Нет </w:t>
            </w:r>
            <w:r w:rsidR="008A6749">
              <w:t xml:space="preserve">    </w:t>
            </w:r>
          </w:p>
          <w:p w:rsidR="004018D9" w:rsidP="004018D9" w:rsidRDefault="004018D9" w14:paraId="3B95BB09" w14:textId="77777777">
            <w:pPr>
              <w:rPr>
                <w:b/>
                <w:bCs/>
                <w:szCs w:val="20"/>
              </w:rPr>
            </w:pPr>
            <w:r>
              <w:rPr>
                <w:b/>
              </w:rPr>
              <w:t>Какая из процедур выбрана?</w:t>
            </w:r>
          </w:p>
          <w:p w:rsidR="004018D9" w:rsidP="004018D9" w:rsidRDefault="004018D9" w14:paraId="7A352A7F" w14:textId="77777777">
            <w:pPr>
              <w:rPr>
                <w:szCs w:val="20"/>
                <w:shd w:val="clear" w:color="auto" w:fill="D9E2F3" w:themeFill="accent1" w:themeFillTint="33"/>
              </w:rPr>
            </w:pPr>
            <w:r>
              <w:rPr>
                <w:b/>
              </w:rPr>
              <w:t xml:space="preserve"> </w:t>
            </w:r>
            <w:sdt>
              <w:sdtPr>
                <w:rPr>
                  <w:rFonts w:ascii="MS Gothic" w:hAnsi="MS Gothic" w:eastAsia="MS Gothic"/>
                  <w:szCs w:val="20"/>
                </w:rPr>
                <w:id w:val="-179829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>
              <w:rPr>
                <w:rFonts w:ascii="MS Gothic" w:hAnsi="MS Gothic"/>
              </w:rPr>
              <w:t xml:space="preserve"> </w:t>
            </w:r>
            <w:r>
              <w:rPr>
                <w:shd w:val="clear" w:color="auto" w:fill="D9E2F3" w:themeFill="accent1" w:themeFillTint="33"/>
              </w:rPr>
              <w:t>Выверка данных</w:t>
            </w:r>
          </w:p>
          <w:p w:rsidR="004018D9" w:rsidP="004018D9" w:rsidRDefault="005F2D35" w14:paraId="64AC4F5B" w14:textId="77777777">
            <w:pPr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0"/>
                </w:rPr>
                <w:id w:val="13037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018D9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Риск-ориентированный подход</w:t>
            </w:r>
          </w:p>
          <w:p w:rsidR="004018D9" w:rsidP="004018D9" w:rsidRDefault="005F2D35" w14:paraId="416D54C3" w14:textId="77777777">
            <w:pPr>
              <w:rPr>
                <w:szCs w:val="20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0"/>
                </w:rPr>
                <w:id w:val="142290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018D9">
                  <w:rPr>
                    <w:rFonts w:hint="eastAsia" w:ascii="MS Gothic" w:hAnsi="MS Gothic" w:eastAsia="MS Gothic"/>
                    <w:szCs w:val="20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Другое</w:t>
            </w:r>
          </w:p>
          <w:p w:rsidRPr="003970D4" w:rsidR="004018D9" w:rsidP="004018D9" w:rsidRDefault="004018D9" w14:paraId="1A599C9A" w14:textId="77777777">
            <w:pPr>
              <w:rPr>
                <w:szCs w:val="20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Предоставьте пояснения:  </w:t>
            </w:r>
          </w:p>
          <w:p w:rsidRPr="002F2782" w:rsidR="004018D9" w:rsidP="004018D9" w:rsidRDefault="004018D9" w14:paraId="7AD978AA" w14:textId="77777777">
            <w:pPr>
              <w:rPr>
                <w:b/>
                <w:bCs/>
                <w:szCs w:val="20"/>
              </w:rPr>
            </w:pPr>
            <w:r>
              <w:rPr>
                <w:b/>
              </w:rPr>
              <w:t>Где можно ознакомиться с согласованной процедурой?</w:t>
            </w:r>
          </w:p>
          <w:p w:rsidRPr="00EF6D2B" w:rsidR="004018D9" w:rsidP="004018D9" w:rsidRDefault="004018D9" w14:paraId="03F6FEDB" w14:textId="4766F3C7">
            <w:pPr>
              <w:shd w:val="clear" w:color="auto" w:fill="FFFFFF" w:themeFill="background1"/>
              <w:rPr>
                <w:szCs w:val="22"/>
              </w:rPr>
            </w:pPr>
            <w:r>
              <w:t xml:space="preserve">Систематически раскрываемая информация: </w:t>
            </w:r>
            <w:r>
              <w:rPr>
                <w:shd w:val="clear" w:color="auto" w:fill="D9E2F3" w:themeFill="accent1" w:themeFillTint="33"/>
              </w:rPr>
              <w:t xml:space="preserve">веб-сайт: www.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</w:p>
          <w:p w:rsidRPr="00EF6D2B" w:rsidR="004018D9" w:rsidP="004018D9" w:rsidRDefault="004018D9" w14:paraId="359BDD05" w14:textId="77777777">
            <w:pPr>
              <w:shd w:val="clear" w:color="auto" w:fill="FFFFFF" w:themeFill="background1"/>
              <w:rPr>
                <w:szCs w:val="22"/>
              </w:rPr>
            </w:pPr>
            <w:r>
              <w:t>И/ИЛИ</w:t>
            </w:r>
          </w:p>
          <w:p w:rsidRPr="00096E0D" w:rsidR="004018D9" w:rsidP="004018D9" w:rsidRDefault="004018D9" w14:paraId="5EC5398A" w14:textId="377ACAE7">
            <w:pPr>
              <w:rPr>
                <w:szCs w:val="22"/>
              </w:rPr>
            </w:pPr>
            <w:r>
              <w:t xml:space="preserve">Другие источники: </w:t>
            </w:r>
            <w:r>
              <w:rPr>
                <w:shd w:val="clear" w:color="auto" w:fill="D9E2F3" w:themeFill="accent1" w:themeFillTint="33"/>
              </w:rPr>
              <w:t>отчет ИПДО (год и номер страницы), предварительное исследование ИПДО, протоколы заседаний МГЗС и т. д.</w:t>
            </w:r>
          </w:p>
        </w:tc>
      </w:tr>
      <w:tr w:rsidRPr="00096E0D" w:rsidR="001B4B42" w:rsidTr="4F490ECC" w14:paraId="2993DBD8" w14:textId="77777777">
        <w:tc>
          <w:tcPr>
            <w:tcW w:w="1985" w:type="dxa"/>
            <w:tcMar/>
          </w:tcPr>
          <w:p w:rsidRPr="00096E0D" w:rsidR="001B4B42" w:rsidP="00FE7457" w:rsidRDefault="001B4B42" w14:paraId="68F7968E" w14:textId="2D039248">
            <w:pPr>
              <w:rPr>
                <w:i/>
                <w:iCs/>
                <w:szCs w:val="20"/>
              </w:rPr>
            </w:pPr>
            <w:r>
              <w:rPr>
                <w:i/>
              </w:rPr>
              <w:t>Оценка полноты, надежности и своевременности данных</w:t>
            </w:r>
          </w:p>
        </w:tc>
        <w:tc>
          <w:tcPr>
            <w:tcW w:w="7087" w:type="dxa"/>
            <w:tcMar/>
          </w:tcPr>
          <w:p w:rsidRPr="007455B9" w:rsidR="001B4B42" w:rsidP="00894DC1" w:rsidRDefault="001B4B42" w14:paraId="0CA0B3D4" w14:textId="73B0E6D9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Считаете ли вы или другие заинтересованные стороны (включая членов МГЗС, но не ограничиваясь ими), что информация о существенных нерегулярных и/или разовых переводах средств на субнациональный уровень является </w:t>
            </w:r>
            <w:r>
              <w:rPr>
                <w:b/>
                <w:u w:val="single"/>
              </w:rPr>
              <w:t>неполной, ненадежной или устаревшей</w:t>
            </w:r>
            <w:r>
              <w:rPr>
                <w:b/>
              </w:rPr>
              <w:t>?</w:t>
            </w:r>
            <w:r>
              <w:rPr>
                <w:rStyle w:val="FootnoteReference"/>
                <w:b/>
              </w:rPr>
              <w:t xml:space="preserve"> </w:t>
            </w:r>
          </w:p>
          <w:p w:rsidRPr="00096E0D" w:rsidR="001B4B42" w:rsidP="00894DC1" w:rsidRDefault="005F2D35" w14:paraId="0C1F94A0" w14:textId="77777777">
            <w:pPr>
              <w:shd w:val="clear" w:color="auto" w:fill="FFFFFF" w:themeFill="background1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  <w:shd w:val="clear" w:color="auto" w:fill="FFFFFF" w:themeFill="background1"/>
                </w:rPr>
                <w:id w:val="-1283643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B4B42">
                  <w:rPr>
                    <w:rFonts w:ascii="MS Gothic" w:hAnsi="MS Gothic" w:eastAsia="MS Gothic"/>
                    <w:szCs w:val="22"/>
                    <w:shd w:val="clear" w:color="auto" w:fill="FFFFFF" w:themeFill="background1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-20939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1B4B42">
                  <w:rPr>
                    <w:rFonts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="00214FD0" w:rsidP="00894DC1" w:rsidRDefault="00214FD0" w14:paraId="625BB1C9" w14:textId="2DD15D91">
            <w:pPr>
              <w:shd w:val="clear" w:color="auto" w:fill="FFFFFF" w:themeFill="background1"/>
              <w:rPr>
                <w:szCs w:val="22"/>
              </w:rPr>
            </w:pPr>
            <w:r>
              <w:t xml:space="preserve">Если выбран ответ «Да», то </w:t>
            </w:r>
            <w:r>
              <w:rPr>
                <w:shd w:val="clear" w:color="auto" w:fill="D9E2F3" w:themeFill="accent1" w:themeFillTint="33"/>
              </w:rPr>
              <w:t xml:space="preserve">предоставьте пояснения:  </w:t>
            </w:r>
          </w:p>
          <w:p w:rsidR="00CD707E" w:rsidP="00CD707E" w:rsidRDefault="00CD707E" w14:paraId="325CDC55" w14:textId="32C6B54E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оценкой полноты, надежности и своевременности данных о нерегулярных и разовых переводах средств на субнациональный уровень: </w:t>
            </w:r>
          </w:p>
          <w:p w:rsidRPr="00571A70" w:rsidR="00CD707E" w:rsidP="00CD707E" w:rsidRDefault="00CD707E" w14:paraId="2F7D7AED" w14:textId="2CF7554B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 xml:space="preserve">Систематически раскрываемая информация: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i/>
                <w:iCs/>
              </w:rP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Информацию также можно найти в аудиторском заключении государственного ревизионного органа, генерального инспектора и т. д.</w:t>
            </w:r>
            <w:r>
              <w:rPr>
                <w:rStyle w:val="Hyperlink"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CD707E" w:rsidP="00CD707E" w:rsidRDefault="00CD707E" w14:paraId="7BE1ABF6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CD707E" w:rsidP="00CD707E" w:rsidRDefault="00CD707E" w14:paraId="1B8F02B7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6E09C5" w:rsidR="00CD707E" w:rsidP="00CD707E" w:rsidRDefault="00CD707E" w14:paraId="270F706A" w14:textId="77777777">
            <w:pPr>
              <w:rPr>
                <w:szCs w:val="22"/>
              </w:rPr>
            </w:pPr>
          </w:p>
          <w:p w:rsidR="00CD707E" w:rsidP="00CD707E" w:rsidRDefault="00CD707E" w14:paraId="165854F9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на этот вопрос выбран ответ «Да», то были ли эти пробелы в информации четко обозначены, например, указаны в отчетности ИПДО?</w:t>
            </w:r>
          </w:p>
          <w:p w:rsidR="00CD707E" w:rsidP="00CD707E" w:rsidRDefault="005F2D35" w14:paraId="55C08C5A" w14:textId="77777777">
            <w:pPr>
              <w:rPr>
                <w:szCs w:val="22"/>
                <w:shd w:val="clear" w:color="auto" w:fill="D9E2F3" w:themeFill="accent1" w:themeFillTint="33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-23424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D707E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194726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D707E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 xml:space="preserve">Нет </w:t>
            </w:r>
          </w:p>
          <w:p w:rsidRPr="004A3CB2" w:rsidR="00CD707E" w:rsidP="00CD707E" w:rsidRDefault="00CD707E" w14:paraId="56D545DD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6E09C5" w:rsidR="00CD707E" w:rsidP="00CD707E" w:rsidRDefault="00CD707E" w14:paraId="24EAEF52" w14:textId="77777777">
            <w:pPr>
              <w:rPr>
                <w:b/>
                <w:bCs/>
                <w:szCs w:val="22"/>
              </w:rPr>
            </w:pPr>
          </w:p>
          <w:p w:rsidR="00CD707E" w:rsidP="00CD707E" w:rsidRDefault="00CD707E" w14:paraId="4EE62213" w14:textId="0C8D546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Связаны ли эти пробелы в информации с юридическими или практическими препятствиями?</w:t>
            </w:r>
          </w:p>
          <w:p w:rsidR="00CD707E" w:rsidP="00CD707E" w:rsidRDefault="005F2D35" w14:paraId="6DB6173B" w14:textId="77777777">
            <w:pPr>
              <w:rPr>
                <w:b/>
                <w:bCs/>
                <w:szCs w:val="22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23866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D707E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</w:t>
            </w:r>
            <w:sdt>
              <w:sdtPr>
                <w:rPr>
                  <w:rFonts w:ascii="MS Gothic" w:hAnsi="MS Gothic" w:eastAsia="MS Gothic"/>
                  <w:szCs w:val="22"/>
                </w:rPr>
                <w:id w:val="832503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D707E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</w:p>
          <w:p w:rsidRPr="006E09C5" w:rsidR="00CD707E" w:rsidP="00CD707E" w:rsidRDefault="00CD707E" w14:paraId="75326AB5" w14:textId="77777777">
            <w:pPr>
              <w:rPr>
                <w:b/>
                <w:bCs/>
                <w:szCs w:val="22"/>
              </w:rPr>
            </w:pPr>
          </w:p>
          <w:p w:rsidRPr="00FD051B" w:rsidR="00CD707E" w:rsidP="00CD707E" w:rsidRDefault="00CD707E" w14:paraId="7DA61496" w14:textId="1CE5B27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Если выбран ответ «</w:t>
            </w:r>
            <w:r>
              <w:rPr>
                <w:b/>
                <w:u w:val="single"/>
              </w:rPr>
              <w:t>Да</w:t>
            </w:r>
            <w:r>
              <w:rPr>
                <w:b/>
              </w:rPr>
              <w:t>», опишите планы по преодолению препятствий к раскрытию информации:</w:t>
            </w:r>
          </w:p>
          <w:p w:rsidR="00CD707E" w:rsidP="00CD707E" w:rsidRDefault="00CD707E" w14:paraId="6770BCE5" w14:textId="77777777">
            <w:pPr>
              <w:shd w:val="clear" w:color="auto" w:fill="D9E2F3" w:themeFill="accent1" w:themeFillTint="33"/>
              <w:rPr>
                <w:i/>
                <w:iCs/>
                <w:szCs w:val="22"/>
              </w:rPr>
            </w:pPr>
            <w:r>
              <w:t xml:space="preserve">Предоставьте пояснения: </w:t>
            </w:r>
            <w:r>
              <w:rPr>
                <w:i/>
              </w:rPr>
              <w:t>здесь можно описать мероприятия рабочего плана, привести протоколы заседаний МГЗС и т. д.</w:t>
            </w:r>
          </w:p>
          <w:p w:rsidRPr="006E09C5" w:rsidR="001B4B42" w:rsidP="003970D4" w:rsidRDefault="001B4B42" w14:paraId="7D57BA52" w14:textId="30717747">
            <w:pPr>
              <w:rPr>
                <w:szCs w:val="20"/>
              </w:rPr>
            </w:pPr>
          </w:p>
        </w:tc>
      </w:tr>
      <w:tr w:rsidRPr="00096E0D" w:rsidR="001B4B42" w:rsidTr="4F490ECC" w14:paraId="1CC02990" w14:textId="77777777">
        <w:tc>
          <w:tcPr>
            <w:tcW w:w="1985" w:type="dxa"/>
            <w:shd w:val="clear" w:color="auto" w:fill="B4C6E7" w:themeFill="accent1" w:themeFillTint="66"/>
            <w:tcMar/>
          </w:tcPr>
          <w:p w:rsidRPr="00096E0D" w:rsidR="001B4B42" w:rsidP="00FE7457" w:rsidRDefault="001B4B42" w14:paraId="2F137334" w14:textId="0BF9B544">
            <w:pPr>
              <w:rPr>
                <w:i/>
                <w:iCs/>
                <w:szCs w:val="20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087" w:type="dxa"/>
            <w:shd w:val="clear" w:color="auto" w:fill="B4C6E7" w:themeFill="accent1" w:themeFillTint="66"/>
            <w:tcMar/>
          </w:tcPr>
          <w:p w:rsidRPr="00894DC1" w:rsidR="001B4B42" w:rsidP="003970D4" w:rsidRDefault="001B4B42" w14:paraId="18374E36" w14:textId="47333BB8">
            <w:pPr>
              <w:rPr>
                <w:szCs w:val="20"/>
              </w:rPr>
            </w:pPr>
            <w:r>
              <w:rPr>
                <w:b/>
              </w:rPr>
              <w:t>5.2.c Дополнительная информация о переводах средств на субнациональный уровень</w:t>
            </w:r>
          </w:p>
        </w:tc>
      </w:tr>
      <w:tr w:rsidRPr="00096E0D" w:rsidR="001B4B42" w:rsidTr="4F490ECC" w14:paraId="0B1E462D" w14:textId="77777777">
        <w:tc>
          <w:tcPr>
            <w:tcW w:w="1985" w:type="dxa"/>
            <w:tcMar/>
          </w:tcPr>
          <w:p w:rsidRPr="00096E0D" w:rsidR="001B4B42" w:rsidP="00894DC1" w:rsidRDefault="001B4B42" w14:paraId="7DB92029" w14:textId="1386D6BE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087" w:type="dxa"/>
            <w:tcMar/>
          </w:tcPr>
          <w:p w:rsidR="00C72CA9" w:rsidP="00FE7457" w:rsidRDefault="001B4B42" w14:paraId="7E212CE6" w14:textId="77777777">
            <w:pPr>
              <w:rPr>
                <w:b/>
                <w:bCs/>
                <w:szCs w:val="20"/>
              </w:rPr>
            </w:pPr>
            <w:r>
              <w:rPr>
                <w:b/>
              </w:rPr>
              <w:t xml:space="preserve">Доступна ли дополнительная информация о следующем: </w:t>
            </w:r>
          </w:p>
          <w:p w:rsidRPr="003970D4" w:rsidR="00C72CA9" w:rsidP="00FE7457" w:rsidRDefault="005F2D35" w14:paraId="06324C52" w14:textId="382DDE66">
            <w:pPr>
              <w:rPr>
                <w:szCs w:val="20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34059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72CA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t xml:space="preserve">О фактических выплатах </w:t>
            </w:r>
          </w:p>
          <w:p w:rsidRPr="003970D4" w:rsidR="00C72CA9" w:rsidP="00FE7457" w:rsidRDefault="005F2D35" w14:paraId="5E9F6395" w14:textId="77777777">
            <w:pPr>
              <w:rPr>
                <w:szCs w:val="20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057658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72CA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  <w:r w:rsidR="008A6749">
              <w:t xml:space="preserve">О том, каким образом доходы от добычи полезных ископаемых выделяются на конкретные программы или каким образом осуществляется управление инвестициями на субнациональном уровне </w:t>
            </w:r>
          </w:p>
          <w:p w:rsidRPr="003970D4" w:rsidR="00C46D42" w:rsidP="00FE7457" w:rsidRDefault="005F2D35" w14:paraId="61C7F302" w14:textId="77777777">
            <w:pPr>
              <w:rPr>
                <w:szCs w:val="20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28454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72CA9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rPr>
                <w:rFonts w:ascii="MS Gothic" w:hAnsi="MS Gothic"/>
              </w:rPr>
              <w:t xml:space="preserve"> </w:t>
            </w:r>
          </w:p>
          <w:p w:rsidRPr="00C46D42" w:rsidR="001B4B42" w:rsidP="00FE7457" w:rsidRDefault="005F2D35" w14:paraId="4329CFC3" w14:textId="66BA09EE">
            <w:pPr>
              <w:rPr>
                <w:szCs w:val="20"/>
              </w:rPr>
            </w:pPr>
            <w:sdt>
              <w:sdtPr>
                <w:rPr>
                  <w:rFonts w:ascii="MS Gothic" w:hAnsi="MS Gothic" w:eastAsia="MS Gothic"/>
                  <w:szCs w:val="22"/>
                </w:rPr>
                <w:id w:val="190378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C46D42">
                  <w:rPr>
                    <w:rFonts w:hint="eastAsia" w:ascii="MS Gothic" w:hAnsi="MS Gothic" w:eastAsia="MS Gothic"/>
                    <w:szCs w:val="22"/>
                  </w:rPr>
                  <w:t>☐</w:t>
                </w:r>
              </w:sdtContent>
            </w:sdt>
            <w:r w:rsidR="008A6749">
              <w:t xml:space="preserve"> О том, каким образом в этих программах учитываются интересы женщин и других маргинализированных групп</w:t>
            </w:r>
          </w:p>
          <w:p w:rsidR="001B4B42" w:rsidP="28F25D06" w:rsidRDefault="005F2D35" w14:paraId="361443F5" w14:textId="4ACADBFC">
            <w:pPr>
              <w:rPr>
                <w:b w:val="1"/>
                <w:bCs w:val="1"/>
                <w:shd w:val="clear" w:color="auto" w:fill="D9E2F3" w:themeFill="accent1" w:themeFillTint="33"/>
              </w:rPr>
            </w:pPr>
            <w:sdt>
              <w:sdtPr>
                <w:id w:val="-111097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MS Gothic" w:hAnsi="MS Gothic" w:eastAsia="MS Gothic"/>
                </w:rPr>
              </w:sdtPr>
              <w:sdtContent>
                <w:r w:rsidRPr="4F490ECC" w:rsidR="423162C5">
                  <w:rPr>
                    <w:rFonts w:ascii="MS Gothic" w:hAnsi="MS Gothic" w:eastAsia="MS Gothic"/>
                  </w:rPr>
                  <w:t>☐</w:t>
                </w:r>
              </w:sdtContent>
              <w:sdtEndPr>
                <w:rPr>
                  <w:rFonts w:ascii="MS Gothic" w:hAnsi="MS Gothic" w:eastAsia="MS Gothic"/>
                </w:rPr>
              </w:sdtEndPr>
            </w:sdt>
            <w:r w:rsidR="008A6749">
              <w:rPr/>
              <w:t xml:space="preserve"> </w:t>
            </w:r>
            <w:r w:rsidR="6C30C179">
              <w:rPr/>
              <w:t xml:space="preserve">Да </w:t>
            </w:r>
            <w:sdt>
              <w:sdtPr>
                <w:id w:val="63124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MS Gothic" w:hAnsi="MS Gothic" w:eastAsia="MS Gothic"/>
                </w:rPr>
              </w:sdtPr>
              <w:sdtContent>
                <w:r w:rsidRPr="4F490ECC" w:rsidR="6C30C179">
                  <w:rPr>
                    <w:rFonts w:ascii="MS Gothic" w:hAnsi="MS Gothic" w:eastAsia="MS Gothic"/>
                  </w:rPr>
                  <w:t>☐</w:t>
                </w:r>
              </w:sdtContent>
              <w:sdtEndPr>
                <w:rPr>
                  <w:rFonts w:ascii="MS Gothic" w:hAnsi="MS Gothic" w:eastAsia="MS Gothic"/>
                </w:rPr>
              </w:sdtEndPr>
            </w:sdt>
            <w:r w:rsidR="6C30C179">
              <w:rPr/>
              <w:t xml:space="preserve"> Нет</w:t>
            </w:r>
            <w:customXmlInsRangeStart w:author="Adalyat Avamsalimova" w:date="2025-10-21T09:39:00Z" w:id="62"/>
            <w:customXmlInsRangeEnd w:id="62"/>
            <w:customXmlInsRangeStart w:author="Adalyat Avamsalimova" w:date="2025-10-21T09:39:00Z" w:id="64"/>
            <w:customXmlInsRangeEnd w:id="64"/>
          </w:p>
          <w:p w:rsidRPr="006E09C5" w:rsidR="00C46D42" w:rsidP="00894DC1" w:rsidRDefault="00C46D42" w14:paraId="4E19D940" w14:textId="77777777">
            <w:pPr>
              <w:rPr>
                <w:szCs w:val="22"/>
                <w:shd w:val="clear" w:color="auto" w:fill="D9E2F3" w:themeFill="accent1" w:themeFillTint="33"/>
              </w:rPr>
            </w:pPr>
          </w:p>
          <w:p w:rsidR="007455B9" w:rsidP="00894DC1" w:rsidRDefault="001B4B42" w14:paraId="14EF86D2" w14:textId="704B07F0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>Предоставьте пояснения:</w:t>
            </w:r>
          </w:p>
          <w:p w:rsidRPr="006E09C5" w:rsidR="00C46D42" w:rsidP="007455B9" w:rsidRDefault="00C46D42" w14:paraId="5B5ABEA4" w14:textId="77777777">
            <w:pPr>
              <w:rPr>
                <w:b/>
                <w:bCs/>
                <w:i/>
                <w:iCs/>
                <w:szCs w:val="22"/>
              </w:rPr>
            </w:pPr>
          </w:p>
          <w:p w:rsidRPr="00C72CA9" w:rsidR="007455B9" w:rsidP="007455B9" w:rsidRDefault="007455B9" w14:paraId="7F3536E1" w14:textId="69F0312C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 xml:space="preserve">Где можно ознакомиться с дополнительной информацией о фактических выплатах, указанных выше: </w:t>
            </w:r>
          </w:p>
          <w:p w:rsidRPr="00571A70" w:rsidR="007455B9" w:rsidP="007455B9" w:rsidRDefault="007455B9" w14:paraId="37875F62" w14:textId="567E3492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7455B9" w:rsidP="007455B9" w:rsidRDefault="007455B9" w14:paraId="5F630000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Pr="003970D4" w:rsidR="007455B9" w:rsidP="003970D4" w:rsidRDefault="007455B9" w14:paraId="6ECF72C5" w14:textId="3C5CEE6F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  <w:shd w:val="clear" w:color="auto" w:fill="D9E2F3" w:themeFill="accent1" w:themeFillTint="33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6E09C5" w:rsidR="001B4B42" w:rsidP="00894DC1" w:rsidRDefault="001B4B42" w14:paraId="4213C2A0" w14:textId="77777777">
            <w:pPr>
              <w:rPr>
                <w:szCs w:val="22"/>
              </w:rPr>
            </w:pPr>
          </w:p>
        </w:tc>
      </w:tr>
    </w:tbl>
    <w:p w:rsidRPr="006E09C5" w:rsidR="00A47683" w:rsidP="00575CF0" w:rsidRDefault="00A47683" w14:paraId="3C7D0C5D" w14:textId="77777777"/>
    <w:p w:rsidRPr="00096E0D" w:rsidR="009E556A" w:rsidP="009E556A" w:rsidRDefault="009E556A" w14:paraId="2F14AA08" w14:textId="77777777">
      <w:pPr>
        <w:rPr>
          <w:b/>
          <w:bCs/>
        </w:rPr>
      </w:pPr>
      <w:r>
        <w:rPr>
          <w:b/>
        </w:rPr>
        <w:t>Дополнительные комментарии и замечания в отношении этого требования, в том числе о возможных пробелах в информации, препятствиях для раскрытия информации и о том, как заинтересованные стороны (МГЗС, правительство, компании) устраняют эти проблемы: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9E556A" w14:paraId="10746D58" w14:textId="77777777">
        <w:tc>
          <w:tcPr>
            <w:tcW w:w="9062" w:type="dxa"/>
            <w:shd w:val="clear" w:color="auto" w:fill="D9E2F3" w:themeFill="accent1" w:themeFillTint="33"/>
          </w:tcPr>
          <w:p w:rsidRPr="00096E0D" w:rsidR="009E556A" w:rsidRDefault="009E556A" w14:paraId="46CBB891" w14:textId="77777777">
            <w:r>
              <w:t xml:space="preserve">Добавьте комментарии: </w:t>
            </w:r>
          </w:p>
        </w:tc>
      </w:tr>
    </w:tbl>
    <w:p w:rsidRPr="00096E0D" w:rsidR="009E556A" w:rsidP="009E556A" w:rsidRDefault="009E556A" w14:paraId="5D937433" w14:textId="77777777">
      <w:pPr>
        <w:rPr>
          <w:lang w:val="en-GB"/>
        </w:rPr>
      </w:pPr>
    </w:p>
    <w:p w:rsidRPr="00096E0D" w:rsidR="009E556A" w:rsidP="009E556A" w:rsidRDefault="009E556A" w14:paraId="7CDDC14F" w14:textId="77777777">
      <w:pPr>
        <w:pStyle w:val="Heading3"/>
      </w:pPr>
      <w:bookmarkStart w:name="_Toc194326574" w:id="66"/>
      <w:r>
        <w:t>Основополагающая цель</w:t>
      </w:r>
      <w:bookmarkEnd w:id="66"/>
      <w:r>
        <w:t xml:space="preserve"> </w:t>
      </w:r>
    </w:p>
    <w:p w:rsidRPr="00096E0D" w:rsidR="009E556A" w:rsidP="009E556A" w:rsidRDefault="009E556A" w14:paraId="624DEC68" w14:textId="77777777">
      <w:pPr>
        <w:rPr>
          <w:i/>
          <w:iCs/>
        </w:rPr>
      </w:pPr>
      <w:r>
        <w:rPr>
          <w:i/>
        </w:rPr>
        <w:t>Цель этого требования — дать заинтересованным сторонам представление о выгодах, которые получают местные органы власти, посредством обеспечения прозрачности прямых выплат компаний органам власти на субнациональном уровне, и усилить общественный надзор за управлением внутренними доходами от добычи полезных ископаемых со стороны органов власти на субнациональном уровне.</w:t>
      </w:r>
    </w:p>
    <w:p w:rsidRPr="006E09C5" w:rsidR="00F24D39" w:rsidP="00F24D39" w:rsidRDefault="00F24D39" w14:paraId="283357E4" w14:textId="3F3C14CA"/>
    <w:p w:rsidRPr="00096E0D" w:rsidR="00F24D39" w:rsidP="00F24D39" w:rsidRDefault="00C715EC" w14:paraId="12EDD152" w14:textId="27C25628">
      <w:pPr>
        <w:pStyle w:val="ListParagraph"/>
        <w:numPr>
          <w:ilvl w:val="0"/>
          <w:numId w:val="38"/>
        </w:numPr>
      </w:pPr>
      <w:r>
        <w:t xml:space="preserve">Являются ли переводы средств на субнациональный уровень предметом общественных дебатов? Были ли в последнее время внесены какие-либо изменения в формулу распределения доходов или планируются ли какие-либо реформы?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F24D39" w14:paraId="75518C2F" w14:textId="77777777">
        <w:tc>
          <w:tcPr>
            <w:tcW w:w="9062" w:type="dxa"/>
          </w:tcPr>
          <w:p w:rsidRPr="00096E0D" w:rsidR="00F24D39" w:rsidRDefault="005F2D35" w14:paraId="4883EBB0" w14:textId="77777777">
            <w:sdt>
              <w:sdtPr>
                <w:rPr>
                  <w:rFonts w:ascii="MS Gothic" w:hAnsi="MS Gothic" w:eastAsia="MS Gothic"/>
                </w:rPr>
                <w:id w:val="-17449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24D39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34151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24D39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F24D39" w:rsidRDefault="00F24D39" w14:paraId="07F5A1EC" w14:textId="3B80A909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Опишите, какие вопросы являются предметом общественных дебатов или какие реформы планируются:</w:t>
            </w:r>
          </w:p>
        </w:tc>
      </w:tr>
    </w:tbl>
    <w:p w:rsidRPr="006E09C5" w:rsidR="00F24D39" w:rsidP="00F24D39" w:rsidRDefault="00F24D39" w14:paraId="64500FED" w14:textId="77777777"/>
    <w:p w:rsidRPr="00096E0D" w:rsidR="00823A1A" w:rsidP="003970D4" w:rsidRDefault="00E742A5" w14:paraId="3D46DC41" w14:textId="7F77466E">
      <w:pPr>
        <w:pStyle w:val="ListParagraph"/>
        <w:numPr>
          <w:ilvl w:val="0"/>
          <w:numId w:val="38"/>
        </w:numPr>
      </w:pPr>
      <w:r>
        <w:t>Предпринимаются ли какие-либо усилия для своевременной публикации данных о фактических выплатах посредством систематического раскрытия информации?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823A1A" w14:paraId="142608C6" w14:textId="77777777">
        <w:tc>
          <w:tcPr>
            <w:tcW w:w="9062" w:type="dxa"/>
          </w:tcPr>
          <w:p w:rsidRPr="00096E0D" w:rsidR="00823A1A" w:rsidRDefault="005F2D35" w14:paraId="627C6DA5" w14:textId="77777777">
            <w:sdt>
              <w:sdtPr>
                <w:rPr>
                  <w:rFonts w:ascii="MS Gothic" w:hAnsi="MS Gothic" w:eastAsia="MS Gothic"/>
                </w:rPr>
                <w:id w:val="-553540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823A1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873304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823A1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823A1A" w:rsidRDefault="00823A1A" w14:paraId="5A875072" w14:textId="0A1CD7A4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все предпринимаемые усилия:</w:t>
            </w:r>
          </w:p>
        </w:tc>
      </w:tr>
    </w:tbl>
    <w:p w:rsidRPr="006E09C5" w:rsidR="00823A1A" w:rsidP="00823A1A" w:rsidRDefault="00823A1A" w14:paraId="122B41DD" w14:textId="77777777"/>
    <w:p w:rsidRPr="006E09C5" w:rsidR="00823A1A" w:rsidP="003970D4" w:rsidRDefault="00823A1A" w14:paraId="1DDDE948" w14:textId="77777777"/>
    <w:p w:rsidRPr="00096E0D" w:rsidR="009E556A" w:rsidP="003970D4" w:rsidRDefault="009E556A" w14:paraId="7AF51B0C" w14:textId="1E75CC82">
      <w:pPr>
        <w:pStyle w:val="ListParagraph"/>
        <w:numPr>
          <w:ilvl w:val="0"/>
          <w:numId w:val="38"/>
        </w:numPr>
      </w:pPr>
      <w:r>
        <w:t>Доступна ли какая-либо информация, изложенная выше, в открытом формате (например, в виде электронной таблицы Excel), чтобы ее было удобно использовать?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9E556A" w14:paraId="4B57FA75" w14:textId="77777777">
        <w:tc>
          <w:tcPr>
            <w:tcW w:w="9062" w:type="dxa"/>
          </w:tcPr>
          <w:p w:rsidRPr="00096E0D" w:rsidR="009E556A" w:rsidRDefault="005F2D35" w14:paraId="281B8CBA" w14:textId="77777777">
            <w:sdt>
              <w:sdtPr>
                <w:rPr>
                  <w:rFonts w:ascii="MS Gothic" w:hAnsi="MS Gothic" w:eastAsia="MS Gothic"/>
                </w:rPr>
                <w:id w:val="135368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E556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334308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E556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9E556A" w:rsidRDefault="009E556A" w14:paraId="43F28EAA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доступные наборы данных, в том числе укажите их формат:</w:t>
            </w:r>
          </w:p>
        </w:tc>
      </w:tr>
    </w:tbl>
    <w:p w:rsidRPr="006E09C5" w:rsidR="009E556A" w:rsidP="009E556A" w:rsidRDefault="009E556A" w14:paraId="09302729" w14:textId="77777777"/>
    <w:p w:rsidRPr="00096E0D" w:rsidR="009E556A" w:rsidP="4F490ECC" w:rsidRDefault="009E556A" w14:paraId="175AFC68" w14:textId="543AB28A">
      <w:pPr>
        <w:pStyle w:val="ListParagraph"/>
        <w:numPr>
          <w:ilvl w:val="0"/>
          <w:numId w:val="38"/>
        </w:numPr>
        <w:spacing w:line="259" w:lineRule="auto"/>
        <w:rPr/>
      </w:pPr>
      <w:r w:rsidR="009E556A">
        <w:rPr/>
        <w:t>Пров</w:t>
      </w:r>
      <w:r w:rsidR="6B630047">
        <w:rPr/>
        <w:t>одила</w:t>
      </w:r>
      <w:r w:rsidR="009E556A">
        <w:rPr/>
        <w:t xml:space="preserve"> ли МГЗС </w:t>
      </w:r>
      <w:r w:rsidR="009E556A">
        <w:rPr/>
        <w:t xml:space="preserve">какой-либо </w:t>
      </w:r>
      <w:r w:rsidR="3EE38FEC">
        <w:rPr/>
        <w:t>анализ с использованием информации</w:t>
      </w:r>
      <w:r w:rsidR="009E556A">
        <w:rPr/>
        <w:t>, относящейся к этому требованию?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9E556A" w14:paraId="6E2A6199" w14:textId="77777777">
        <w:tc>
          <w:tcPr>
            <w:tcW w:w="9062" w:type="dxa"/>
          </w:tcPr>
          <w:p w:rsidRPr="00096E0D" w:rsidR="009E556A" w:rsidRDefault="005F2D35" w14:paraId="1891D137" w14:textId="77777777">
            <w:sdt>
              <w:sdtPr>
                <w:rPr>
                  <w:rFonts w:ascii="MS Gothic" w:hAnsi="MS Gothic" w:eastAsia="MS Gothic"/>
                </w:rPr>
                <w:id w:val="209386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E556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07496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E556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9E556A" w:rsidRDefault="009E556A" w14:paraId="2D13DDA2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6E09C5" w:rsidR="009E556A" w:rsidP="009E556A" w:rsidRDefault="009E556A" w14:paraId="6AEF0AF0" w14:textId="77777777">
      <w:pPr>
        <w:pStyle w:val="ListParagraph"/>
      </w:pPr>
    </w:p>
    <w:p w:rsidRPr="00096E0D" w:rsidR="009E556A" w:rsidP="003970D4" w:rsidRDefault="009E556A" w14:paraId="6F8389CD" w14:textId="77777777">
      <w:pPr>
        <w:pStyle w:val="ListParagraph"/>
        <w:numPr>
          <w:ilvl w:val="0"/>
          <w:numId w:val="38"/>
        </w:numPr>
      </w:pPr>
      <w:r>
        <w:t>Известно ли МГЗС о том, что заинтересованные стороны используют эту информацию?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9E556A" w14:paraId="31497A24" w14:textId="77777777">
        <w:tc>
          <w:tcPr>
            <w:tcW w:w="9062" w:type="dxa"/>
          </w:tcPr>
          <w:p w:rsidRPr="00096E0D" w:rsidR="009E556A" w:rsidRDefault="005F2D35" w14:paraId="244A7DFA" w14:textId="77777777">
            <w:sdt>
              <w:sdtPr>
                <w:rPr>
                  <w:rFonts w:ascii="MS Gothic" w:hAnsi="MS Gothic" w:eastAsia="MS Gothic"/>
                </w:rPr>
                <w:id w:val="-156849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E556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576277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9E556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9E556A" w:rsidRDefault="009E556A" w14:paraId="58CFA713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6E09C5" w:rsidR="009E556A" w:rsidP="009E556A" w:rsidRDefault="009E556A" w14:paraId="6ADF82AE" w14:textId="77777777"/>
    <w:p w:rsidRPr="00096E0D" w:rsidR="009E556A" w:rsidP="009E556A" w:rsidRDefault="009E556A" w14:paraId="1BA5319E" w14:textId="77777777">
      <w:pPr>
        <w:pStyle w:val="Heading3"/>
      </w:pPr>
      <w:bookmarkStart w:name="_Toc194326575" w:id="73"/>
      <w:r>
        <w:t>Заключение</w:t>
      </w:r>
      <w:bookmarkEnd w:id="73"/>
    </w:p>
    <w:p w:rsidRPr="00096E0D" w:rsidR="009E556A" w:rsidP="009E556A" w:rsidRDefault="009E556A" w14:paraId="2B6D3D29" w14:textId="555052BB">
      <w:pPr>
        <w:rPr>
          <w:szCs w:val="20"/>
        </w:rPr>
      </w:pPr>
      <w:r>
        <w:t xml:space="preserve">Исходя из анализа реализации </w:t>
      </w:r>
      <w:hyperlink w:history="1" w:anchor="_Technical_aspects_of">
        <w:r>
          <w:rPr>
            <w:rStyle w:val="Hyperlink"/>
          </w:rPr>
          <w:t>технических аспектов</w:t>
        </w:r>
      </w:hyperlink>
      <w:r>
        <w:t xml:space="preserve"> и </w:t>
      </w:r>
      <w:hyperlink w:history="1" w:anchor="_Underlying_objective_2">
        <w:r>
          <w:rPr>
            <w:rStyle w:val="Hyperlink"/>
          </w:rPr>
          <w:t>основополагающей цели</w:t>
        </w:r>
      </w:hyperlink>
      <w:r>
        <w:t>, как МГЗС в общем оценивает выполнение этого требования?</w:t>
      </w:r>
    </w:p>
    <w:p w:rsidRPr="00B54C06" w:rsidR="00263909" w:rsidP="00263909" w:rsidRDefault="00263909" w14:paraId="76B79E27" w14:textId="77777777">
      <w:pPr>
        <w:pStyle w:val="TextBold"/>
        <w:rPr>
          <w:b w:val="0"/>
          <w:bCs/>
          <w:sz w:val="22"/>
          <w:szCs w:val="22"/>
        </w:rPr>
      </w:pPr>
      <w:r>
        <w:rPr>
          <w:b w:val="0"/>
          <w:sz w:val="22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26"/>
        <w:gridCol w:w="41"/>
      </w:tblGrid>
      <w:tr w:rsidRPr="00B54C06" w:rsidR="00263909" w:rsidTr="00393893" w14:paraId="235DE977" w14:textId="77777777">
        <w:trPr>
          <w:gridAfter w:val="1"/>
          <w:wAfter w:w="41" w:type="dxa"/>
          <w:trHeight w:val="60"/>
        </w:trPr>
        <w:tc>
          <w:tcPr>
            <w:tcW w:w="2205" w:type="dxa"/>
          </w:tcPr>
          <w:p w:rsidRPr="00B54C06" w:rsidR="00263909" w:rsidRDefault="005F2D35" w14:paraId="7D3B3CCB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63324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Pr="00B54C06" w:rsidR="00263909" w:rsidRDefault="005F2D35" w14:paraId="6498370C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97121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Pr="00B54C06" w:rsidR="00263909" w:rsidRDefault="005F2D35" w14:paraId="3E84B894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614340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Pr="00B54C06" w:rsidR="00263909" w:rsidRDefault="005F2D35" w14:paraId="04A9CADA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162011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Pr="00B54C06" w:rsidR="00263909" w:rsidRDefault="005F2D35" w14:paraId="00D7D2CF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20378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426" w:type="dxa"/>
          </w:tcPr>
          <w:p w:rsidRPr="00B54C06" w:rsidR="00263909" w:rsidRDefault="005F2D35" w14:paraId="72BEF8DB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246794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B54C06" w:rsidR="00393893" w:rsidTr="00393893" w14:paraId="232BE5BF" w14:textId="77777777">
        <w:trPr>
          <w:trHeight w:val="60"/>
        </w:trPr>
        <w:tc>
          <w:tcPr>
            <w:tcW w:w="2205" w:type="dxa"/>
          </w:tcPr>
          <w:p w:rsidRPr="00393893" w:rsidR="00263909" w:rsidRDefault="00263909" w14:paraId="64D23BA4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неудовлетворительный (</w:t>
            </w:r>
            <w:r w:rsidRPr="00393893">
              <w:rPr>
                <w:szCs w:val="20"/>
                <w:shd w:val="clear" w:color="auto" w:fill="000000" w:themeFill="text1"/>
              </w:rPr>
              <w:t>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994" w:type="dxa"/>
          </w:tcPr>
          <w:p w:rsidRPr="00393893" w:rsidR="00263909" w:rsidRDefault="00263909" w14:paraId="7046F25E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удовлетворительный (</w:t>
            </w:r>
            <w:r w:rsidRPr="00393893">
              <w:rPr>
                <w:color w:val="FFFFFF" w:themeColor="background1"/>
                <w:szCs w:val="20"/>
                <w:shd w:val="clear" w:color="auto" w:fill="FF3300"/>
              </w:rPr>
              <w:t>25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653" w:type="dxa"/>
          </w:tcPr>
          <w:p w:rsidRPr="00393893" w:rsidR="00263909" w:rsidRDefault="00263909" w14:paraId="6CCD00A6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посредственный (</w:t>
            </w:r>
            <w:r w:rsidRPr="00393893">
              <w:rPr>
                <w:szCs w:val="20"/>
                <w:shd w:val="clear" w:color="auto" w:fill="FFC000"/>
              </w:rPr>
              <w:t>50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982" w:type="dxa"/>
          </w:tcPr>
          <w:p w:rsidRPr="00393893" w:rsidR="00263909" w:rsidRDefault="00263909" w14:paraId="0F9ECDEE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хороший (</w:t>
            </w:r>
            <w:r w:rsidRPr="00393893">
              <w:rPr>
                <w:szCs w:val="20"/>
                <w:shd w:val="clear" w:color="auto" w:fill="89AA2E"/>
              </w:rPr>
              <w:t>70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033" w:type="dxa"/>
          </w:tcPr>
          <w:p w:rsidRPr="00393893" w:rsidR="00263909" w:rsidRDefault="00263909" w14:paraId="5A4ECD0B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отличный (</w:t>
            </w:r>
            <w:r w:rsidRPr="00393893">
              <w:rPr>
                <w:color w:val="FFFFFF" w:themeColor="background1"/>
                <w:szCs w:val="20"/>
                <w:shd w:val="clear" w:color="auto" w:fill="2B8636"/>
              </w:rPr>
              <w:t>90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467" w:type="dxa"/>
            <w:gridSpan w:val="2"/>
          </w:tcPr>
          <w:p w:rsidRPr="00393893" w:rsidR="00263909" w:rsidRDefault="00263909" w14:paraId="1C1D17EF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превосходный (</w:t>
            </w:r>
            <w:r w:rsidRPr="00393893">
              <w:rPr>
                <w:szCs w:val="20"/>
                <w:shd w:val="clear" w:color="auto" w:fill="00B0F0"/>
              </w:rPr>
              <w:t>100</w:t>
            </w:r>
            <w:r w:rsidRPr="00393893">
              <w:rPr>
                <w:szCs w:val="20"/>
              </w:rPr>
              <w:t>)</w:t>
            </w:r>
          </w:p>
        </w:tc>
      </w:tr>
      <w:tr w:rsidRPr="00B54C06" w:rsidR="00263909" w:rsidTr="00393893" w14:paraId="7FCF07E6" w14:textId="77777777">
        <w:trPr>
          <w:gridAfter w:val="1"/>
          <w:wAfter w:w="41" w:type="dxa"/>
          <w:trHeight w:val="60"/>
        </w:trPr>
        <w:tc>
          <w:tcPr>
            <w:tcW w:w="2205" w:type="dxa"/>
          </w:tcPr>
          <w:p w:rsidRPr="00B54C06" w:rsidR="00263909" w:rsidRDefault="00263909" w14:paraId="66199385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994" w:type="dxa"/>
          </w:tcPr>
          <w:p w:rsidRPr="00B54C06" w:rsidR="00263909" w:rsidRDefault="00263909" w14:paraId="7E3D4BED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653" w:type="dxa"/>
          </w:tcPr>
          <w:p w:rsidRPr="00B54C06" w:rsidR="00263909" w:rsidRDefault="00263909" w14:paraId="1096B18C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982" w:type="dxa"/>
          </w:tcPr>
          <w:p w:rsidRPr="00B54C06" w:rsidR="00263909" w:rsidRDefault="00263909" w14:paraId="0025F173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033" w:type="dxa"/>
          </w:tcPr>
          <w:p w:rsidRPr="00B54C06" w:rsidR="00263909" w:rsidRDefault="00263909" w14:paraId="4AAC74FC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426" w:type="dxa"/>
          </w:tcPr>
          <w:p w:rsidRPr="00B54C06" w:rsidR="00263909" w:rsidRDefault="00263909" w14:paraId="5510C7D5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</w:tr>
    </w:tbl>
    <w:p w:rsidRPr="00B54C06" w:rsidR="00263909" w:rsidP="00263909" w:rsidRDefault="00263909" w14:paraId="446EF45F" w14:textId="77777777">
      <w:pPr>
        <w:rPr>
          <w:b/>
          <w:bCs/>
          <w:sz w:val="22"/>
          <w:szCs w:val="22"/>
        </w:rPr>
      </w:pPr>
      <w:r>
        <w:rPr>
          <w:b/>
          <w:sz w:val="22"/>
        </w:rPr>
        <w:t xml:space="preserve">Или </w:t>
      </w:r>
    </w:p>
    <w:p w:rsidRPr="00B54C06" w:rsidR="00263909" w:rsidP="00263909" w:rsidRDefault="005F2D35" w14:paraId="6FA1B70D" w14:textId="77777777">
      <w:pPr>
        <w:pStyle w:val="TextBold"/>
        <w:rPr>
          <w:b w:val="0"/>
          <w:bCs/>
          <w:sz w:val="22"/>
          <w:szCs w:val="22"/>
        </w:rPr>
      </w:pPr>
      <w:sdt>
        <w:sdtPr>
          <w:rPr>
            <w:sz w:val="22"/>
            <w:szCs w:val="22"/>
          </w:rPr>
          <w:id w:val="-1185278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4C06" w:rsidR="00263909">
            <w:rPr>
              <w:rFonts w:hint="eastAsia" w:ascii="MS Gothic" w:hAnsi="MS Gothic" w:eastAsia="MS Gothic"/>
              <w:sz w:val="22"/>
              <w:szCs w:val="22"/>
            </w:rPr>
            <w:t>☐</w:t>
          </w:r>
        </w:sdtContent>
      </w:sdt>
      <w:r w:rsidR="008A6749">
        <w:t xml:space="preserve"> </w:t>
      </w:r>
      <w:r w:rsidR="008A6749">
        <w:rPr>
          <w:b w:val="0"/>
        </w:rPr>
        <w:t>неприменимо</w:t>
      </w:r>
    </w:p>
    <w:p w:rsidRPr="00096E0D" w:rsidR="007A3579" w:rsidP="007A3579" w:rsidRDefault="007A3579" w14:paraId="40B493E4" w14:textId="77777777">
      <w:pPr>
        <w:rPr>
          <w:bCs/>
          <w:lang w:val="en-GB"/>
        </w:rPr>
      </w:pP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096E0D" w:rsidR="007A3579" w14:paraId="432F5920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096E0D" w:rsidR="007A3579" w:rsidRDefault="008A401C" w14:paraId="6A9A7960" w14:textId="1C82F103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Поясните</w:t>
            </w:r>
          </w:p>
        </w:tc>
      </w:tr>
    </w:tbl>
    <w:p w:rsidR="00575CF0" w:rsidP="00EA6C54" w:rsidRDefault="00575CF0" w14:paraId="339E52E1" w14:textId="77777777">
      <w:pPr>
        <w:pStyle w:val="Heading2"/>
      </w:pPr>
      <w:bookmarkStart w:name="_Toc173344640" w:id="74"/>
      <w:bookmarkStart w:name="_Toc194326576" w:id="75"/>
      <w:r>
        <w:t>Комментарии Международного Секретариата</w:t>
      </w:r>
      <w:bookmarkEnd w:id="74"/>
      <w:bookmarkEnd w:id="7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72BA0" w14:paraId="29BB7E93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72BA0" w:rsidRDefault="00472BA0" w14:paraId="29AAEB70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ИПДО.</w:t>
            </w:r>
          </w:p>
          <w:p w:rsidRPr="00096E0D" w:rsidR="00472BA0" w:rsidRDefault="00472BA0" w14:paraId="1D16F0AC" w14:textId="344E8E17">
            <w:pPr>
              <w:rPr>
                <w:i/>
                <w:iCs/>
              </w:rPr>
            </w:pPr>
            <w:r>
              <w:rPr>
                <w:i/>
              </w:rPr>
              <w:t>Комментарии касательно полноты выполнения аспектов требования, выявленных пробелов и необходимости предоставления уточнений.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09"/>
              <w:gridCol w:w="5827"/>
            </w:tblGrid>
            <w:tr w:rsidRPr="00096E0D" w:rsidR="00631C0E" w14:paraId="20E1A427" w14:textId="77777777">
              <w:tc>
                <w:tcPr>
                  <w:tcW w:w="3009" w:type="dxa"/>
                </w:tcPr>
                <w:p w:rsidRPr="00096E0D" w:rsidR="00631C0E" w:rsidP="00631C0E" w:rsidRDefault="00631C0E" w14:paraId="745CAE07" w14:textId="113CFC7A">
                  <w:pPr>
                    <w:rPr>
                      <w:szCs w:val="22"/>
                    </w:rPr>
                  </w:pPr>
                  <w:r>
                    <w:t>Применимость и существенность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228D46CB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6ED66239" w14:textId="77777777">
              <w:tc>
                <w:tcPr>
                  <w:tcW w:w="3009" w:type="dxa"/>
                </w:tcPr>
                <w:p w:rsidR="00631C0E" w:rsidP="00631C0E" w:rsidRDefault="00631C0E" w14:paraId="5830A8FD" w14:textId="77777777">
                  <w:pPr>
                    <w:rPr>
                      <w:szCs w:val="22"/>
                    </w:rPr>
                  </w:pPr>
                  <w:r>
                    <w:t>5.2.a. Обязательные переводы средств на субнациональный уровень</w:t>
                  </w:r>
                </w:p>
                <w:p w:rsidRPr="003970D4" w:rsidR="00631C0E" w:rsidP="00631C0E" w:rsidRDefault="00631C0E" w14:paraId="5EBFBE27" w14:textId="02FAD556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7CEEC3B1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4EA51473" w14:textId="77777777">
              <w:tc>
                <w:tcPr>
                  <w:tcW w:w="3009" w:type="dxa"/>
                </w:tcPr>
                <w:p w:rsidR="00631C0E" w:rsidP="00631C0E" w:rsidRDefault="00631C0E" w14:paraId="631B1242" w14:textId="63C8258A">
                  <w:pPr>
                    <w:rPr>
                      <w:szCs w:val="22"/>
                    </w:rPr>
                  </w:pPr>
                  <w:r>
                    <w:t>5.2.a. Обязательные переводы средств на субнациональный уровень: оценка полноты, надежности и своевременности данных</w:t>
                  </w:r>
                </w:p>
                <w:p w:rsidRPr="00096E0D" w:rsidR="00631C0E" w:rsidP="00631C0E" w:rsidRDefault="00631C0E" w14:paraId="3EF8D207" w14:textId="20985C59">
                  <w:pPr>
                    <w:rPr>
                      <w:szCs w:val="22"/>
                    </w:rPr>
                  </w:pPr>
                  <w:r>
                    <w:rPr>
                      <w:i/>
                    </w:rPr>
                    <w:t>Обязательный аспект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6A9E1C00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396E4719" w14:textId="77777777">
              <w:tc>
                <w:tcPr>
                  <w:tcW w:w="3009" w:type="dxa"/>
                </w:tcPr>
                <w:p w:rsidR="00631C0E" w:rsidP="00631C0E" w:rsidRDefault="00631C0E" w14:paraId="201D3638" w14:textId="0E431175">
                  <w:pPr>
                    <w:rPr>
                      <w:szCs w:val="22"/>
                    </w:rPr>
                  </w:pPr>
                  <w:r>
                    <w:t>5.2.a. Пояснение расхождений в суммах обязательных переводов средств на субнациональный уровень</w:t>
                  </w:r>
                </w:p>
                <w:p w:rsidRPr="00096E0D" w:rsidR="00631C0E" w:rsidP="00631C0E" w:rsidRDefault="00631C0E" w14:paraId="7A2E32F6" w14:textId="4582B38F">
                  <w:pPr>
                    <w:rPr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5966022C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04203682" w14:textId="77777777">
              <w:tc>
                <w:tcPr>
                  <w:tcW w:w="3009" w:type="dxa"/>
                </w:tcPr>
                <w:p w:rsidR="00631C0E" w:rsidP="00631C0E" w:rsidRDefault="00631C0E" w14:paraId="09729316" w14:textId="17C75309">
                  <w:pPr>
                    <w:rPr>
                      <w:szCs w:val="22"/>
                    </w:rPr>
                  </w:pPr>
                  <w:r>
                    <w:t>5.2.a. Обязательные переводы средств на субнациональный уровень: процедура обеспечения качества данных</w:t>
                  </w:r>
                </w:p>
                <w:p w:rsidRPr="00096E0D" w:rsidR="00631C0E" w:rsidP="00631C0E" w:rsidRDefault="00631C0E" w14:paraId="45C4FF4C" w14:textId="317584F5">
                  <w:pPr>
                    <w:rPr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3182DB34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74097C6E" w14:textId="77777777">
              <w:tc>
                <w:tcPr>
                  <w:tcW w:w="3009" w:type="dxa"/>
                </w:tcPr>
                <w:p w:rsidR="00631C0E" w:rsidP="00631C0E" w:rsidRDefault="00631C0E" w14:paraId="09174249" w14:textId="77777777">
                  <w:pPr>
                    <w:rPr>
                      <w:szCs w:val="22"/>
                    </w:rPr>
                  </w:pPr>
                  <w:r>
                    <w:t xml:space="preserve">5.2.b. Нерегулярные и разовые переводы средств </w:t>
                  </w:r>
                </w:p>
                <w:p w:rsidRPr="003970D4" w:rsidR="00631C0E" w:rsidP="00631C0E" w:rsidRDefault="00631C0E" w14:paraId="4254C436" w14:textId="4DA64ECD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48F82DFF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68A95C06" w14:textId="77777777">
              <w:tc>
                <w:tcPr>
                  <w:tcW w:w="3009" w:type="dxa"/>
                </w:tcPr>
                <w:p w:rsidR="00631C0E" w:rsidP="00631C0E" w:rsidRDefault="00631C0E" w14:paraId="4C685374" w14:textId="438A663C">
                  <w:pPr>
                    <w:rPr>
                      <w:szCs w:val="22"/>
                    </w:rPr>
                  </w:pPr>
                  <w:r>
                    <w:t>5.2.b. Нерегулярные и разовые переводы средств на субнациональный уровень: процедура обеспечения качества данных</w:t>
                  </w:r>
                </w:p>
                <w:p w:rsidRPr="00096E0D" w:rsidR="00631C0E" w:rsidP="00631C0E" w:rsidRDefault="00631C0E" w14:paraId="40E6FD67" w14:textId="5956587D">
                  <w:pPr>
                    <w:rPr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7894345A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0D916AE0" w14:textId="77777777">
              <w:tc>
                <w:tcPr>
                  <w:tcW w:w="3009" w:type="dxa"/>
                </w:tcPr>
                <w:p w:rsidR="00631C0E" w:rsidP="00631C0E" w:rsidRDefault="00631C0E" w14:paraId="759238BF" w14:textId="530015CD">
                  <w:pPr>
                    <w:rPr>
                      <w:szCs w:val="22"/>
                    </w:rPr>
                  </w:pPr>
                  <w:r>
                    <w:t>5.2.b. Нерегулярные и разовые переводы средств на субнациональный уровень: оценка полноты, надежности и своевременности данных</w:t>
                  </w:r>
                </w:p>
                <w:p w:rsidRPr="00096E0D" w:rsidR="00631C0E" w:rsidP="00631C0E" w:rsidRDefault="00631C0E" w14:paraId="22C349A9" w14:textId="0597F100">
                  <w:pPr>
                    <w:rPr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38ED959D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11043D9E" w14:textId="77777777">
              <w:tc>
                <w:tcPr>
                  <w:tcW w:w="3009" w:type="dxa"/>
                </w:tcPr>
                <w:p w:rsidR="00631C0E" w:rsidP="00631C0E" w:rsidRDefault="00631C0E" w14:paraId="28EA6BE1" w14:textId="77777777">
                  <w:pPr>
                    <w:rPr>
                      <w:szCs w:val="22"/>
                    </w:rPr>
                  </w:pPr>
                  <w:r>
                    <w:t>5.2.c Дополнительная информация о переводах средств на субнациональный уровень</w:t>
                  </w:r>
                </w:p>
                <w:p w:rsidRPr="00631C0E" w:rsidR="00631C0E" w:rsidP="00631C0E" w:rsidRDefault="00631C0E" w14:paraId="141BA6D1" w14:textId="2FE33DD9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03DB597A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4C2084A0" w14:textId="77777777">
              <w:tc>
                <w:tcPr>
                  <w:tcW w:w="3009" w:type="dxa"/>
                </w:tcPr>
                <w:p w:rsidRPr="00096E0D" w:rsidR="00631C0E" w:rsidP="00631C0E" w:rsidRDefault="00631C0E" w14:paraId="4004FAC8" w14:textId="7777777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1A15A9D1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2F2A6E95" w14:textId="77777777">
              <w:tc>
                <w:tcPr>
                  <w:tcW w:w="3009" w:type="dxa"/>
                </w:tcPr>
                <w:p w:rsidRPr="00096E0D" w:rsidR="00631C0E" w:rsidP="00631C0E" w:rsidRDefault="00631C0E" w14:paraId="168CD5D4" w14:textId="77777777">
                  <w:r>
                    <w:t xml:space="preserve">Актуальность данных и их связь с насущными проблемами / проводимыми в стране реформами </w:t>
                  </w:r>
                </w:p>
              </w:tc>
              <w:tc>
                <w:tcPr>
                  <w:tcW w:w="5827" w:type="dxa"/>
                </w:tcPr>
                <w:p w:rsidRPr="006E09C5" w:rsidR="00631C0E" w:rsidP="00631C0E" w:rsidRDefault="00631C0E" w14:paraId="33F3E87A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631C0E" w14:paraId="1352D25E" w14:textId="77777777">
              <w:tc>
                <w:tcPr>
                  <w:tcW w:w="3009" w:type="dxa"/>
                </w:tcPr>
                <w:p w:rsidRPr="00096E0D" w:rsidR="00631C0E" w:rsidP="00631C0E" w:rsidRDefault="00631C0E" w14:paraId="09E110F1" w14:textId="77777777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1A53939E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6E4DFF6F" w14:textId="77777777">
              <w:tc>
                <w:tcPr>
                  <w:tcW w:w="3009" w:type="dxa"/>
                </w:tcPr>
                <w:p w:rsidRPr="00096E0D" w:rsidR="00631C0E" w:rsidP="00631C0E" w:rsidRDefault="00631C0E" w14:paraId="6B5D1BF0" w14:textId="77777777">
                  <w:r>
                    <w:t>Наличие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6E05C470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699D3CB5" w14:textId="77777777">
              <w:tc>
                <w:tcPr>
                  <w:tcW w:w="3009" w:type="dxa"/>
                </w:tcPr>
                <w:p w:rsidRPr="00096E0D" w:rsidR="00631C0E" w:rsidP="00631C0E" w:rsidRDefault="00631C0E" w14:paraId="414D442E" w14:textId="77777777">
                  <w:r>
                    <w:t>Своевременность раскрытия информации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4C3D601E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631C0E" w14:paraId="09269A0B" w14:textId="77777777">
              <w:tc>
                <w:tcPr>
                  <w:tcW w:w="3009" w:type="dxa"/>
                </w:tcPr>
                <w:p w:rsidRPr="00096E0D" w:rsidR="00631C0E" w:rsidP="00631C0E" w:rsidRDefault="00631C0E" w14:paraId="502ED57A" w14:textId="77777777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6E09C5" w:rsidR="00631C0E" w:rsidP="00631C0E" w:rsidRDefault="00631C0E" w14:paraId="2FC08E7A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631C0E" w14:paraId="4BC3EAE3" w14:textId="77777777">
              <w:tc>
                <w:tcPr>
                  <w:tcW w:w="3009" w:type="dxa"/>
                </w:tcPr>
                <w:p w:rsidRPr="00096E0D" w:rsidR="00631C0E" w:rsidP="00631C0E" w:rsidRDefault="00631C0E" w14:paraId="28F0428F" w14:textId="77777777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Pr="00096E0D" w:rsidR="00631C0E" w:rsidP="00631C0E" w:rsidRDefault="00631C0E" w14:paraId="24362205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096E0D" w:rsidR="00472BA0" w:rsidRDefault="00472BA0" w14:paraId="3616F4D6" w14:textId="77777777">
            <w:pPr>
              <w:rPr>
                <w:i/>
                <w:iCs/>
                <w:lang w:val="en-GB"/>
              </w:rPr>
            </w:pPr>
          </w:p>
        </w:tc>
      </w:tr>
      <w:tr w:rsidRPr="00096E0D" w:rsidR="00472BA0" w14:paraId="53D464AE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72BA0" w:rsidRDefault="00472BA0" w14:paraId="18F39629" w14:textId="77777777">
            <w:pPr>
              <w:rPr>
                <w:i/>
                <w:iCs/>
                <w:lang w:val="en-GB"/>
              </w:rPr>
            </w:pPr>
          </w:p>
        </w:tc>
      </w:tr>
    </w:tbl>
    <w:p w:rsidR="00ED07D4" w:rsidRDefault="00ED07D4" w14:paraId="45F8DDA9" w14:textId="77777777">
      <w:pPr>
        <w:spacing w:before="0" w:after="0"/>
        <w:rPr>
          <w:rFonts w:ascii="Franklin Gothic Medium" w:hAnsi="Franklin Gothic Medium" w:eastAsia="MS Gothic" w:cs="Times New Roman"/>
          <w:color w:val="1A4066"/>
          <w:sz w:val="36"/>
          <w:szCs w:val="44"/>
          <w:highlight w:val="cyan"/>
        </w:rPr>
      </w:pPr>
      <w:bookmarkStart w:name="_Requirement_6.1:_Contribution" w:id="76"/>
      <w:bookmarkStart w:name="_Requirement_6.1:_Social" w:id="77"/>
      <w:bookmarkStart w:name="_Toc172813401" w:id="78"/>
      <w:bookmarkStart w:name="_Toc172816310" w:id="79"/>
      <w:bookmarkStart w:name="_Toc173344651" w:id="80"/>
      <w:bookmarkEnd w:id="76"/>
      <w:bookmarkEnd w:id="77"/>
      <w:r>
        <w:br w:type="page"/>
      </w:r>
    </w:p>
    <w:p w:rsidRPr="00096E0D" w:rsidR="004B550C" w:rsidP="004B550C" w:rsidRDefault="004B550C" w14:paraId="734E7D74" w14:textId="0B1DAD4C">
      <w:pPr>
        <w:pStyle w:val="Heading1"/>
      </w:pPr>
      <w:bookmarkStart w:name="_Requirement_5.3:_Additional" w:id="81"/>
      <w:bookmarkStart w:name="_Toc194326577" w:id="82"/>
      <w:bookmarkEnd w:id="81"/>
      <w:r>
        <w:t>Требование 5.3. Дополнительная информация об управлении доходами и расходах</w:t>
      </w:r>
      <w:bookmarkEnd w:id="82"/>
    </w:p>
    <w:p w:rsidRPr="00096E0D" w:rsidR="004B550C" w:rsidP="00EA6C54" w:rsidRDefault="004B550C" w14:paraId="252FB34B" w14:textId="77777777">
      <w:pPr>
        <w:pStyle w:val="Heading2"/>
        <w:numPr>
          <w:ilvl w:val="0"/>
          <w:numId w:val="41"/>
        </w:numPr>
      </w:pPr>
      <w:bookmarkStart w:name="_Toc194326578" w:id="83"/>
      <w:r>
        <w:t>Ресурсы</w:t>
      </w:r>
      <w:bookmarkEnd w:id="8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B550C" w14:paraId="79DE25CE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F1F9"/>
          </w:tcPr>
          <w:p w:rsidRPr="00FA38B3" w:rsidR="004B550C" w:rsidRDefault="008A6749" w14:paraId="519A5D40" w14:textId="1FF5A1CC">
            <w:pPr>
              <w:pStyle w:val="ListParagraph"/>
              <w:numPr>
                <w:ilvl w:val="0"/>
                <w:numId w:val="33"/>
              </w:numPr>
              <w:rPr>
                <w:rStyle w:val="Hyperlink"/>
                <w:color w:val="auto"/>
                <w:u w:val="none"/>
              </w:rPr>
            </w:pPr>
            <w:hyperlink w:history="1" w:anchor="_3-дополнительная-информация-об-управлении-доходами-и-расходах--17327" r:id="rId18">
              <w:r>
                <w:rPr>
                  <w:rStyle w:val="Hyperlink"/>
                </w:rPr>
                <w:t>Полный текст требования</w:t>
              </w:r>
            </w:hyperlink>
            <w:r>
              <w:t xml:space="preserve">, </w:t>
            </w:r>
            <w:hyperlink w:history="1" w:anchor="требование-53-дополнительная-информация-касательно-управления-доходами-и-расходов-19012" r:id="rId19">
              <w:r>
                <w:rPr>
                  <w:rStyle w:val="Hyperlink"/>
                </w:rPr>
                <w:t>Руководство по валидации</w:t>
              </w:r>
            </w:hyperlink>
          </w:p>
          <w:p w:rsidRPr="00B151D4" w:rsidR="00FA38B3" w:rsidRDefault="00FA38B3" w14:paraId="31FE0A4E" w14:textId="77A62592">
            <w:pPr>
              <w:pStyle w:val="ListParagraph"/>
              <w:numPr>
                <w:ilvl w:val="0"/>
                <w:numId w:val="33"/>
              </w:numPr>
            </w:pPr>
            <w:r>
              <w:t xml:space="preserve">Методическое руководство: </w:t>
            </w:r>
            <w:hyperlink w:history="1" r:id="rId20">
              <w:r>
                <w:rPr>
                  <w:rStyle w:val="Hyperlink"/>
                </w:rPr>
                <w:t>Рациональное использование доходов от добывающего сектора</w:t>
              </w:r>
            </w:hyperlink>
          </w:p>
        </w:tc>
      </w:tr>
    </w:tbl>
    <w:p w:rsidRPr="00096E0D" w:rsidR="004B550C" w:rsidP="00EA6C54" w:rsidRDefault="004B550C" w14:paraId="5A5D3703" w14:textId="77777777">
      <w:pPr>
        <w:pStyle w:val="Heading2"/>
      </w:pPr>
      <w:bookmarkStart w:name="_Toc194326579" w:id="84"/>
      <w:r>
        <w:t>Корректирующие меры / рекомендации по итогам предыдущей валидации</w:t>
      </w:r>
      <w:bookmarkEnd w:id="84"/>
      <w:r>
        <w:t xml:space="preserve"> </w:t>
      </w:r>
    </w:p>
    <w:p w:rsidRPr="00096E0D" w:rsidR="004B550C" w:rsidP="004B550C" w:rsidRDefault="004B550C" w14:paraId="45144C93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  <w:r>
        <w:rPr>
          <w:rFonts w:ascii="MS Gothic" w:hAnsi="MS Gothic"/>
          <w:i w:val="0"/>
          <w:sz w:val="20"/>
        </w:rPr>
        <w:t>ⓘ</w:t>
      </w:r>
      <w:r>
        <w:rPr>
          <w:i w:val="0"/>
          <w:sz w:val="20"/>
        </w:rPr>
        <w:t xml:space="preserve"> Для эффективной работы над этим модулем заинтересованные стороны должны изучить корректирующие меры, предложенные по итогам предыдущей валидации. В соответствии с требованием 7.3 МГЗС должна учитывать рекомендации по результатам внедрения ИПДО, в том числе вынесенные по итогам отчетности ИПДО, связанной с выполнением этого требования, или других проведенных исследований.</w:t>
      </w:r>
    </w:p>
    <w:p w:rsidRPr="006E09C5" w:rsidR="004B550C" w:rsidP="004B550C" w:rsidRDefault="004B550C" w14:paraId="36CA7F1E" w14:textId="77777777">
      <w:pPr>
        <w:pStyle w:val="Captiontext"/>
        <w:rPr>
          <w:rFonts w:eastAsia="MS Gothic" w:cs="MS Gothic"/>
          <w:i w:val="0"/>
          <w:i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B550C" w14:paraId="4569FFD2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B550C" w:rsidRDefault="004B550C" w14:paraId="117B61F7" w14:textId="77777777">
            <w:pPr>
              <w:rPr>
                <w:i/>
                <w:iCs/>
              </w:rPr>
            </w:pPr>
            <w:r>
              <w:rPr>
                <w:i/>
              </w:rPr>
              <w:t xml:space="preserve">В соответствующих случаях вставьте рекомендацию и/или корректирующую меру, предложенные по итогам предыдущей валидации или целевой оценки. Укажите статус выполнения корректирующих мер, если применимо. Если валидация проводится впервые, этот раздел можно не заполнять. </w:t>
            </w:r>
          </w:p>
        </w:tc>
      </w:tr>
    </w:tbl>
    <w:p w:rsidRPr="00096E0D" w:rsidR="004B550C" w:rsidP="00EA6C54" w:rsidRDefault="004B550C" w14:paraId="0E87F2E2" w14:textId="77777777">
      <w:pPr>
        <w:pStyle w:val="Heading2"/>
      </w:pPr>
      <w:bookmarkStart w:name="_Toc194326580" w:id="85"/>
      <w:r>
        <w:t>Самооценка</w:t>
      </w:r>
      <w:bookmarkEnd w:id="85"/>
    </w:p>
    <w:p w:rsidRPr="00096E0D" w:rsidR="004B550C" w:rsidP="004B550C" w:rsidRDefault="004B550C" w14:paraId="107D888B" w14:textId="77777777">
      <w:pPr>
        <w:pStyle w:val="Captiontext"/>
        <w:rPr>
          <w:i w:val="0"/>
          <w:iCs w:val="0"/>
          <w:sz w:val="20"/>
          <w:szCs w:val="20"/>
        </w:rPr>
      </w:pPr>
      <w:r>
        <w:rPr>
          <w:rFonts w:ascii="MS Mincho" w:hAnsi="MS Mincho"/>
          <w:i w:val="0"/>
          <w:sz w:val="20"/>
        </w:rPr>
        <w:t>ⓘ С</w:t>
      </w:r>
      <w:r>
        <w:rPr>
          <w:i w:val="0"/>
          <w:sz w:val="20"/>
        </w:rPr>
        <w:t>амооценка позволяет МГЗС лучше понимать аспекты требования и оценивать собственный прогресс в его выполнении. В этом разделе можно документально зафиксировать расхождения во мнениях среди представителей одного заинтересованного круга или разных заинтересованных кругов.</w:t>
      </w:r>
    </w:p>
    <w:p w:rsidRPr="006E09C5" w:rsidR="004B550C" w:rsidP="004B550C" w:rsidRDefault="004B550C" w14:paraId="3AEBF811" w14:textId="77777777">
      <w:pPr>
        <w:pStyle w:val="Captiontext"/>
        <w:rPr>
          <w:i w:val="0"/>
          <w:iCs w:val="0"/>
          <w:sz w:val="20"/>
          <w:szCs w:val="20"/>
        </w:rPr>
      </w:pPr>
    </w:p>
    <w:p w:rsidRPr="00096E0D" w:rsidR="004B550C" w:rsidP="004B550C" w:rsidRDefault="004B550C" w14:paraId="0998672A" w14:textId="77777777">
      <w:pPr>
        <w:pStyle w:val="Heading3"/>
      </w:pPr>
      <w:bookmarkStart w:name="_Holders_of_information" w:id="86"/>
      <w:bookmarkStart w:name="_Toc194326581" w:id="87"/>
      <w:bookmarkEnd w:id="86"/>
      <w:r>
        <w:t>Обладатели информации</w:t>
      </w:r>
      <w:bookmarkEnd w:id="87"/>
      <w:r>
        <w:t xml:space="preserve"> </w:t>
      </w:r>
    </w:p>
    <w:p w:rsidRPr="00096E0D" w:rsidR="004B550C" w:rsidP="004B550C" w:rsidRDefault="004B550C" w14:paraId="36BA7892" w14:textId="77777777">
      <w:pPr>
        <w:rPr>
          <w:color w:val="7F7F7F" w:themeColor="text1" w:themeTint="80"/>
        </w:rPr>
      </w:pPr>
      <w:r>
        <w:rPr>
          <w:rFonts w:ascii="MS Gothic" w:hAnsi="MS Gothic"/>
          <w:color w:val="595959"/>
        </w:rPr>
        <w:t>ⓘ</w:t>
      </w:r>
      <w:r>
        <w:rPr>
          <w:color w:val="595959"/>
        </w:rPr>
        <w:t xml:space="preserve"> Целью выявления обладателей информации является выявление организации или организаций, отвечающих за сбор, хранение, обработку и, в конечном итоге, публикацию информации, относящейся к этому требованию. Благодаря этому можно однозначно определить, кто располагает информацией и должен предоставлять ее для отчетности ИПДО либо в форме отчетности, либо путем систематического раскрытия.</w:t>
      </w:r>
      <w:r>
        <w:rPr>
          <w:color w:val="7F7F7F" w:themeColor="text1" w:themeTint="80"/>
        </w:rPr>
        <w:br/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1985"/>
        <w:gridCol w:w="4394"/>
        <w:gridCol w:w="3544"/>
      </w:tblGrid>
      <w:tr w:rsidRPr="00096E0D" w:rsidR="004B550C" w:rsidTr="003970D4" w14:paraId="24F5D83F" w14:textId="77777777">
        <w:trPr>
          <w:trHeight w:val="476"/>
        </w:trPr>
        <w:tc>
          <w:tcPr>
            <w:tcW w:w="1985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6E09C5" w:rsidR="004B550C" w:rsidRDefault="004B550C" w14:paraId="2AB0495D" w14:textId="77777777"/>
        </w:tc>
        <w:tc>
          <w:tcPr>
            <w:tcW w:w="439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096E0D" w:rsidR="004B550C" w:rsidRDefault="004B550C" w14:paraId="47FB43D6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3544" w:type="dxa"/>
            <w:tcBorders>
              <w:bottom w:val="single" w:color="auto" w:sz="4" w:space="0"/>
            </w:tcBorders>
            <w:shd w:val="clear" w:color="auto" w:fill="B4C6E7" w:themeFill="accent1" w:themeFillTint="66"/>
          </w:tcPr>
          <w:p w:rsidRPr="00096E0D" w:rsidR="004B550C" w:rsidRDefault="004B550C" w14:paraId="0D66346C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Ответ</w:t>
            </w:r>
          </w:p>
        </w:tc>
      </w:tr>
      <w:tr w:rsidRPr="00096E0D" w:rsidR="004B550C" w:rsidTr="003970D4" w14:paraId="00B39FA2" w14:textId="77777777">
        <w:trPr>
          <w:trHeight w:val="1280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B550C" w:rsidRDefault="00735681" w14:paraId="0675A788" w14:textId="247A16B2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Доходы, выделяемые на конкретные цели</w:t>
            </w:r>
            <w:r>
              <w:rPr>
                <w:b/>
              </w:rPr>
              <w:br/>
            </w:r>
            <w:r>
              <w:rPr>
                <w:b/>
              </w:rPr>
              <w:t>5.3.a.i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B550C" w:rsidP="00566CEA" w:rsidRDefault="004B550C" w14:paraId="6AA8BA2F" w14:textId="44D211CC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хранение информации о тех доходах от добычи полезных ископаемых </w:t>
            </w:r>
            <w:r>
              <w:rPr>
                <w:highlight w:val="yellow"/>
              </w:rPr>
              <w:t xml:space="preserve">в 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-1922565382"/>
                <w:placeholder>
                  <w:docPart w:val="9AD62DC5A0A1459BA3B82F46E8144A91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 xml:space="preserve">, которые выделяются на конкретные программы, в том числе связанные с гендерной тематикой, или для конкретных географических регионов?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B550C" w:rsidRDefault="004B550C" w14:paraId="65FB9C9A" w14:textId="77777777">
            <w:pPr>
              <w:rPr>
                <w:szCs w:val="22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  <w:tr w:rsidRPr="00096E0D" w:rsidR="004B550C" w:rsidTr="003970D4" w14:paraId="722F67C1" w14:textId="77777777">
        <w:trPr>
          <w:trHeight w:val="1280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="004B550C" w:rsidRDefault="0000611D" w14:paraId="05FFBB9C" w14:textId="68D35439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Процессы составления и аудита бюджета</w:t>
            </w:r>
            <w:r>
              <w:rPr>
                <w:b/>
              </w:rPr>
              <w:br/>
            </w:r>
            <w:r>
              <w:rPr>
                <w:b/>
              </w:rPr>
              <w:t>5.3.a.ii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B550C" w:rsidP="001D5919" w:rsidRDefault="004B550C" w14:paraId="3ECCF42A" w14:textId="3980BD85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>государственные органы</w:t>
            </w:r>
            <w:r>
              <w:t xml:space="preserve"> отвечают за хранение информации о процессах составления и аудита национального бюджета </w:t>
            </w:r>
            <w:r>
              <w:rPr>
                <w:highlight w:val="yellow"/>
              </w:rPr>
              <w:t xml:space="preserve">в 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-922335168"/>
                <w:placeholder>
                  <w:docPart w:val="54EDFF36F8BB47A087530B817C3FE9F5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 xml:space="preserve">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B550C" w:rsidRDefault="004B550C" w14:paraId="57BFBFD6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  <w:tr w:rsidRPr="00096E0D" w:rsidR="004B550C" w:rsidTr="003970D4" w14:paraId="0658E91C" w14:textId="77777777">
        <w:trPr>
          <w:trHeight w:val="1280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="004B550C" w:rsidRDefault="0095780A" w14:paraId="1FAC5059" w14:textId="3B80713E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Рациональное использование доходов и зависимость от ресурсов, прогнозирование будущих доходов</w:t>
            </w:r>
            <w:r>
              <w:rPr>
                <w:b/>
              </w:rPr>
              <w:br/>
            </w:r>
            <w:r>
              <w:rPr>
                <w:b/>
              </w:rPr>
              <w:t>5.3.a.iii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B550C" w:rsidRDefault="00D04DA3" w14:paraId="30933C47" w14:textId="47C3AAE5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 xml:space="preserve">государственные органы </w:t>
            </w:r>
            <w:r>
              <w:t xml:space="preserve">отвечают за хранение информации о рациональном использовании доходов и зависимости от ресурсов в отрасли </w:t>
            </w:r>
            <w:sdt>
              <w:sdtPr>
                <w:rPr>
                  <w:rStyle w:val="Style2"/>
                </w:rPr>
                <w:alias w:val="Выберите отрасль"/>
                <w:tag w:val="Select applicable sector"/>
                <w:id w:val="-1853407536"/>
                <w:placeholder>
                  <w:docPart w:val="C681B2065B7E41CDA3B9B13E72B501C9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</w:rPr>
                  <w:t>Выберите вариант</w:t>
                </w:r>
              </w:sdtContent>
            </w:sdt>
            <w:r>
              <w:t xml:space="preserve">? Сюда относятся, например, допущения, положенные в основу планирования на ближайшие годы в бюджетном цикле, а также доля ожидаемых налоговых поступлений от </w:t>
            </w:r>
            <w:r>
              <w:rPr>
                <w:highlight w:val="yellow"/>
              </w:rPr>
              <w:t xml:space="preserve">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1061301152"/>
                <w:placeholder>
                  <w:docPart w:val="547FDFD638564EE8AC30D3A652AE68A4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>.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4B550C" w:rsidRDefault="004B550C" w14:paraId="1B7C3062" w14:textId="77777777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  <w:tr w:rsidRPr="00096E0D" w:rsidR="00D04DA3" w:rsidTr="003970D4" w14:paraId="09394561" w14:textId="77777777">
        <w:trPr>
          <w:trHeight w:val="1280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="00D04DA3" w:rsidRDefault="00D620FE" w14:paraId="2FB5574B" w14:textId="60504A9E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Прогнозирование будущих доходов</w:t>
            </w:r>
            <w:r>
              <w:rPr>
                <w:b/>
              </w:rPr>
              <w:br/>
            </w:r>
            <w:r>
              <w:rPr>
                <w:b/>
              </w:rPr>
              <w:t>5.3.b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D04DA3" w:rsidP="00493B87" w:rsidRDefault="00D620FE" w14:paraId="5AE29F81" w14:textId="1C3CBA08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  <w:bCs/>
              </w:rPr>
              <w:t>государственные органы</w:t>
            </w:r>
            <w:r>
              <w:t xml:space="preserve"> отвечают за хранение прогнозных данных о будущих доходах </w:t>
            </w:r>
            <w:r>
              <w:rPr>
                <w:highlight w:val="yellow"/>
              </w:rPr>
              <w:t xml:space="preserve">от 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1323696046"/>
                <w:placeholder>
                  <w:docPart w:val="E990DF3DA4A24528A95D32256E6963ED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 xml:space="preserve">, включая исходные допущения, касающиеся прогнозных объемов добычи, прогнозных расходов по проектам и прогнозных цен на сырьевые товары, где они существуют? 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D04DA3" w:rsidRDefault="00D620FE" w14:paraId="430DF33D" w14:textId="2A115BEA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  <w:tr w:rsidRPr="00096E0D" w:rsidR="00F94FA7" w:rsidTr="003970D4" w14:paraId="7C6D01E7" w14:textId="77777777">
        <w:trPr>
          <w:trHeight w:val="1280"/>
        </w:trPr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 w:rsidR="00F94FA7" w:rsidP="00F94FA7" w:rsidRDefault="00F94FA7" w14:paraId="63C6D17D" w14:textId="50409C37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Возмещение затрат</w:t>
            </w:r>
            <w:r>
              <w:rPr>
                <w:b/>
              </w:rPr>
              <w:br/>
            </w:r>
            <w:r>
              <w:rPr>
                <w:b/>
              </w:rPr>
              <w:t>5.3.c</w:t>
            </w:r>
          </w:p>
        </w:tc>
        <w:tc>
          <w:tcPr>
            <w:tcW w:w="439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F94FA7" w:rsidP="001B407B" w:rsidRDefault="00F94FA7" w14:paraId="5D5F9E7F" w14:textId="6BB2D185">
            <w:pPr>
              <w:rPr>
                <w:szCs w:val="22"/>
              </w:rPr>
            </w:pPr>
            <w:r>
              <w:t xml:space="preserve">Какие </w:t>
            </w:r>
            <w:r>
              <w:rPr>
                <w:b/>
              </w:rPr>
              <w:t xml:space="preserve">компании </w:t>
            </w:r>
            <w:r>
              <w:t xml:space="preserve">раскрыли прогнозируемые объемы добычи по проектам и предполагаемые сроки, связанные с возмещением затрат, </w:t>
            </w:r>
            <w:r>
              <w:rPr>
                <w:highlight w:val="yellow"/>
              </w:rPr>
              <w:t xml:space="preserve">в 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-2087365539"/>
                <w:placeholder>
                  <w:docPart w:val="66939216FE4D4B12AE7EA8F9B1631E9A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rPr>
                <w:highlight w:val="yellow"/>
              </w:rPr>
              <w:t>?</w:t>
            </w:r>
          </w:p>
        </w:tc>
        <w:tc>
          <w:tcPr>
            <w:tcW w:w="3544" w:type="dxa"/>
            <w:tcBorders>
              <w:top w:val="single" w:color="auto" w:sz="4" w:space="0"/>
              <w:bottom w:val="single" w:color="auto" w:sz="4" w:space="0"/>
            </w:tcBorders>
          </w:tcPr>
          <w:p w:rsidRPr="00096E0D" w:rsidR="00F94FA7" w:rsidP="00F94FA7" w:rsidRDefault="00F94FA7" w14:paraId="3850522B" w14:textId="247B1908">
            <w:pPr>
              <w:rPr>
                <w:szCs w:val="22"/>
                <w:shd w:val="clear" w:color="auto" w:fill="D9E2F3" w:themeFill="accent1" w:themeFillTint="33"/>
              </w:rPr>
            </w:pPr>
            <w:r>
              <w:rPr>
                <w:shd w:val="clear" w:color="auto" w:fill="D9E2F3" w:themeFill="accent1" w:themeFillTint="33"/>
              </w:rPr>
              <w:t xml:space="preserve">Обладатель (обладатели) информации, </w:t>
            </w:r>
            <w:r>
              <w:rPr>
                <w:i/>
                <w:shd w:val="clear" w:color="auto" w:fill="D9E2F3" w:themeFill="accent1" w:themeFillTint="33"/>
              </w:rPr>
              <w:t>укажите</w:t>
            </w:r>
            <w:r>
              <w:rPr>
                <w:shd w:val="clear" w:color="auto" w:fill="D9E2F3" w:themeFill="accent1" w:themeFillTint="33"/>
              </w:rPr>
              <w:t>:</w:t>
            </w:r>
          </w:p>
        </w:tc>
      </w:tr>
    </w:tbl>
    <w:p w:rsidRPr="00096E0D" w:rsidR="004B550C" w:rsidP="004B550C" w:rsidRDefault="004B550C" w14:paraId="1BF391EB" w14:textId="77777777">
      <w:pPr>
        <w:pStyle w:val="Captiontext"/>
        <w:rPr>
          <w:i w:val="0"/>
          <w:iCs w:val="0"/>
          <w:sz w:val="20"/>
          <w:szCs w:val="20"/>
          <w:lang w:val="en-GB"/>
        </w:rPr>
      </w:pPr>
    </w:p>
    <w:p w:rsidR="004B550C" w:rsidP="004B550C" w:rsidRDefault="004B550C" w14:paraId="6A31A76E" w14:textId="77777777">
      <w:pPr>
        <w:pStyle w:val="Heading3"/>
      </w:pPr>
      <w:bookmarkStart w:name="_Technical_requirements" w:id="88"/>
      <w:bookmarkStart w:name="_Toc194326582" w:id="89"/>
      <w:bookmarkEnd w:id="88"/>
      <w:r>
        <w:t>Технические положения требования</w:t>
      </w:r>
      <w:bookmarkEnd w:id="8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3"/>
        <w:gridCol w:w="37"/>
        <w:gridCol w:w="7182"/>
        <w:gridCol w:w="10"/>
      </w:tblGrid>
      <w:tr w:rsidRPr="00096E0D" w:rsidR="00EC5605" w:rsidTr="003970D4" w14:paraId="1D5E1F73" w14:textId="77777777"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EC5605" w:rsidRDefault="00EC5605" w14:paraId="0D05FC49" w14:textId="6F66D0E5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Ожидаемый аспект</w:t>
            </w:r>
          </w:p>
        </w:tc>
        <w:tc>
          <w:tcPr>
            <w:tcW w:w="7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/>
          </w:tcPr>
          <w:p w:rsidRPr="00096E0D" w:rsidR="00EC5605" w:rsidRDefault="00EC5605" w14:paraId="39AC2D99" w14:textId="77777777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5.3.b. Прогнозирование будущих доходов </w:t>
            </w:r>
          </w:p>
        </w:tc>
      </w:tr>
      <w:tr w:rsidRPr="00096E0D" w:rsidR="00EC5605" w:rsidTr="003970D4" w14:paraId="6E6C9CF9" w14:textId="77777777"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EC5605" w:rsidRDefault="00EC5605" w14:paraId="3EE94296" w14:textId="5668C1D9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19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EC5605" w:rsidRDefault="00EC5605" w14:paraId="15AC5D18" w14:textId="10589FE6">
            <w:pPr>
              <w:rPr>
                <w:szCs w:val="22"/>
              </w:rPr>
            </w:pPr>
            <w:r>
              <w:t xml:space="preserve">Раскрываются ли какие-либо прогнозные данные, касающиеся будущих поступлений от добывающего сектора, включая исходные допущения, касающиеся прогнозных объемов добычи, прогнозных расходов по проектам и прогнозных цен на сырьевые товары, где они существуют, </w:t>
            </w:r>
            <w:r>
              <w:rPr>
                <w:highlight w:val="yellow"/>
              </w:rPr>
              <w:t xml:space="preserve">в 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1546408247"/>
                <w:placeholder>
                  <w:docPart w:val="38D781298E514C858993E6E12C26F0D3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>?</w:t>
            </w:r>
          </w:p>
          <w:p w:rsidR="00EC5605" w:rsidP="003970D4" w:rsidRDefault="005F2D35" w14:paraId="068D4B14" w14:textId="32D8D5A1">
            <w:pPr>
              <w:pStyle w:val="ListParagraph"/>
              <w:ind w:left="0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204401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EC5605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11164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EC5605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</w:t>
            </w:r>
            <w:r w:rsidR="008A6749">
              <w:br/>
            </w:r>
            <w:r w:rsidR="008A6749">
              <w:t xml:space="preserve"> </w:t>
            </w:r>
          </w:p>
          <w:p w:rsidR="00CD312E" w:rsidRDefault="007B3C63" w14:paraId="3F7E6D70" w14:textId="0590A661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b/>
                <w:bCs/>
              </w:rPr>
              <w:t>Да</w:t>
            </w:r>
            <w:r>
              <w:t xml:space="preserve">»: </w:t>
            </w:r>
          </w:p>
          <w:p w:rsidR="00150C33" w:rsidP="00150C33" w:rsidRDefault="00150C33" w14:paraId="35010F37" w14:textId="5BAE22BA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ознакомиться с прогнозными данными о доходах:</w:t>
            </w:r>
          </w:p>
          <w:p w:rsidRPr="00571A70" w:rsidR="00150C33" w:rsidP="00150C33" w:rsidRDefault="00150C33" w14:paraId="04B181C2" w14:textId="59732BB3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150C33" w:rsidP="00150C33" w:rsidRDefault="00150C33" w14:paraId="28CB9B9C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7B3C63" w:rsidP="00150C33" w:rsidRDefault="00150C33" w14:paraId="2C222484" w14:textId="261D88FD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6E09C5" w:rsidR="007B3C63" w:rsidRDefault="007B3C63" w14:paraId="4C5A4588" w14:textId="77777777">
            <w:pPr>
              <w:rPr>
                <w:szCs w:val="22"/>
              </w:rPr>
            </w:pPr>
          </w:p>
          <w:p w:rsidRPr="00E76750" w:rsidR="00E76750" w:rsidP="00E76750" w:rsidRDefault="00E76750" w14:paraId="08966840" w14:textId="77777777">
            <w:pPr>
              <w:rPr>
                <w:szCs w:val="22"/>
              </w:rPr>
            </w:pPr>
            <w:r>
              <w:rPr>
                <w:b/>
                <w:bCs/>
              </w:rPr>
              <w:t>Если выбран ответ «Нет», то обусловлена ли публикация неполной информации юридическими или практическими препятствиями?</w:t>
            </w:r>
          </w:p>
          <w:p w:rsidRPr="00E76750" w:rsidR="00E76750" w:rsidP="00E76750" w:rsidRDefault="00E76750" w14:paraId="0D2A23D0" w14:textId="77777777">
            <w:pPr>
              <w:rPr>
                <w:szCs w:val="22"/>
              </w:rPr>
            </w:pPr>
            <w:r>
              <w:rPr>
                <w:rFonts w:ascii="Segoe UI Symbol" w:hAnsi="Segoe UI Symbol"/>
              </w:rPr>
              <w:t>☐</w:t>
            </w:r>
            <w:r>
              <w:t xml:space="preserve"> Да   </w:t>
            </w:r>
            <w:r>
              <w:rPr>
                <w:rFonts w:ascii="Segoe UI Symbol" w:hAnsi="Segoe UI Symbol"/>
              </w:rPr>
              <w:t>☐</w:t>
            </w:r>
            <w:r>
              <w:t xml:space="preserve"> Нет</w:t>
            </w:r>
          </w:p>
          <w:p w:rsidRPr="00E76750" w:rsidR="00E76750" w:rsidP="003970D4" w:rsidRDefault="00E76750" w14:paraId="24AC9DC2" w14:textId="594053B5">
            <w:pPr>
              <w:shd w:val="clear" w:color="auto" w:fill="D9E2F3" w:themeFill="accent1" w:themeFillTint="33"/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МГЗС по преодолению препятствий к раскрытию прогнозной информации о будущих доходах</w:t>
            </w:r>
            <w:r w:rsidR="00662E51">
              <w:t xml:space="preserve">: </w:t>
            </w:r>
            <w:r w:rsidR="00662E51">
              <w:rPr>
                <w:i/>
                <w:shd w:val="clear" w:color="auto" w:fill="D9E2F3" w:themeFill="accent1" w:themeFillTint="33"/>
              </w:rPr>
              <w:t>здесь</w:t>
            </w:r>
            <w:r>
              <w:rPr>
                <w:i/>
                <w:shd w:val="clear" w:color="auto" w:fill="D9E2F3" w:themeFill="accent1" w:themeFillTint="33"/>
              </w:rPr>
              <w:t xml:space="preserve"> можно описать мероприятия рабочего плана, протоколы заседаний МГЗС и т. д., отражено ли это в других документах по внедрению ИПДО.</w:t>
            </w:r>
          </w:p>
          <w:p w:rsidRPr="00096E0D" w:rsidR="00EC5605" w:rsidRDefault="00EC5605" w14:paraId="7585E334" w14:textId="42532436">
            <w:pPr>
              <w:rPr>
                <w:szCs w:val="22"/>
              </w:rPr>
            </w:pPr>
            <w:r>
              <w:t>(Поощряемый аспект?)</w:t>
            </w:r>
          </w:p>
          <w:p w:rsidR="00EC5605" w:rsidRDefault="005F2D35" w14:paraId="2C6A30C9" w14:textId="77777777">
            <w:pPr>
              <w:pStyle w:val="ListParagraph"/>
              <w:ind w:left="0"/>
            </w:pPr>
            <w:sdt>
              <w:sdtPr>
                <w:rPr>
                  <w:rFonts w:ascii="MS Gothic" w:hAnsi="MS Gothic" w:eastAsia="MS Gothic"/>
                </w:rPr>
                <w:id w:val="53609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96E0D" w:rsidR="00EC5605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50082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96E0D" w:rsidR="00EC5605">
                  <w:rPr>
                    <w:rFonts w:ascii="MS Gothic" w:hAnsi="MS Gothic" w:eastAsia="MS Gothic"/>
                    <w:lang w:val="en-GB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</w:t>
            </w:r>
          </w:p>
          <w:p w:rsidRPr="0042693D" w:rsidR="00EC5605" w:rsidRDefault="00EC5605" w14:paraId="00DE6245" w14:textId="77777777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</w:tc>
      </w:tr>
      <w:tr w:rsidRPr="00096E0D" w:rsidR="00AA2961" w:rsidTr="003970D4" w14:paraId="5582C78C" w14:textId="77777777"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AA2961" w:rsidRDefault="00005654" w14:paraId="3FD9E58C" w14:textId="0801EF66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/>
          </w:tcPr>
          <w:p w:rsidRPr="00096E0D" w:rsidR="00AA2961" w:rsidRDefault="00AA2961" w14:paraId="2547FB5C" w14:textId="5AE98C80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5.3.b. Учет вопросов энергетического перехода и климатических рисков в прогнозировании </w:t>
            </w:r>
          </w:p>
        </w:tc>
      </w:tr>
      <w:tr w:rsidRPr="00096E0D" w:rsidR="00EC5605" w:rsidTr="003970D4" w14:paraId="0347B5F7" w14:textId="77777777">
        <w:tc>
          <w:tcPr>
            <w:tcW w:w="1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096E0D" w:rsidR="00EC5605" w:rsidRDefault="00EB536A" w14:paraId="57CEE73B" w14:textId="0AA10A41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Наличие</w:t>
            </w:r>
          </w:p>
        </w:tc>
        <w:tc>
          <w:tcPr>
            <w:tcW w:w="71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096E0D" w:rsidR="00EB536A" w:rsidRDefault="00EB536A" w14:paraId="63F3ED75" w14:textId="60F4AA8E">
            <w:pPr>
              <w:rPr>
                <w:szCs w:val="20"/>
              </w:rPr>
            </w:pPr>
            <w:r>
              <w:t xml:space="preserve">Раскрываются ли пояснения в отношении того, каким образом учитывались вопросы энергетического перехода и климатические риски при прогнозировании доходов в </w:t>
            </w:r>
            <w:r>
              <w:rPr>
                <w:highlight w:val="yellow"/>
              </w:rPr>
              <w:t xml:space="preserve">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1856768489"/>
                <w:placeholder>
                  <w:docPart w:val="6F579C40CACB4165936988D653FB9EDF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>?</w:t>
            </w:r>
          </w:p>
          <w:p w:rsidRPr="006E09C5" w:rsidR="00EB536A" w:rsidP="00EB536A" w:rsidRDefault="00EB536A" w14:paraId="6E9F98B8" w14:textId="77777777">
            <w:pPr>
              <w:rPr>
                <w:szCs w:val="22"/>
              </w:rPr>
            </w:pPr>
          </w:p>
          <w:p w:rsidR="00EB536A" w:rsidP="00EB536A" w:rsidRDefault="005F2D35" w14:paraId="7BB2BBD5" w14:textId="77777777">
            <w:pPr>
              <w:pStyle w:val="ListParagraph"/>
              <w:ind w:left="0"/>
              <w:rPr>
                <w:szCs w:val="22"/>
              </w:rPr>
            </w:pPr>
            <w:sdt>
              <w:sdtPr>
                <w:rPr>
                  <w:rFonts w:ascii="MS Gothic" w:hAnsi="MS Gothic" w:eastAsia="MS Gothic"/>
                </w:rPr>
                <w:id w:val="90919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EB536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33234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EB536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</w:t>
            </w:r>
            <w:r w:rsidR="008A6749">
              <w:br/>
            </w:r>
            <w:r w:rsidR="008A6749">
              <w:t xml:space="preserve"> </w:t>
            </w:r>
          </w:p>
          <w:p w:rsidR="00EB536A" w:rsidP="00EB536A" w:rsidRDefault="00EB536A" w14:paraId="12DCD74A" w14:textId="77777777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b/>
                <w:bCs/>
              </w:rPr>
              <w:t>Да</w:t>
            </w:r>
            <w:r>
              <w:t xml:space="preserve">»: </w:t>
            </w:r>
          </w:p>
          <w:p w:rsidR="00EB536A" w:rsidP="00EB536A" w:rsidRDefault="00EB536A" w14:paraId="3D3BDD91" w14:textId="229581BB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с ознакомиться с этой информацией:</w:t>
            </w:r>
          </w:p>
          <w:p w:rsidRPr="00571A70" w:rsidR="00EB536A" w:rsidP="00EB536A" w:rsidRDefault="00EB536A" w14:paraId="3CAFD98B" w14:textId="37368830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EB536A" w:rsidP="00EB536A" w:rsidRDefault="00EB536A" w14:paraId="4139897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EB536A" w:rsidP="00EB536A" w:rsidRDefault="00EB536A" w14:paraId="575C014F" w14:textId="77777777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6E09C5" w:rsidR="00EB536A" w:rsidP="00EB536A" w:rsidRDefault="00EB536A" w14:paraId="7FAB146E" w14:textId="77777777">
            <w:pPr>
              <w:rPr>
                <w:szCs w:val="22"/>
              </w:rPr>
            </w:pPr>
          </w:p>
          <w:p w:rsidRPr="00E76750" w:rsidR="00EB536A" w:rsidP="00EB536A" w:rsidRDefault="00EB536A" w14:paraId="613BACE8" w14:textId="77777777">
            <w:pPr>
              <w:rPr>
                <w:szCs w:val="22"/>
              </w:rPr>
            </w:pPr>
            <w:r>
              <w:rPr>
                <w:b/>
                <w:bCs/>
              </w:rPr>
              <w:t>Если выбран ответ «Нет», то обусловлена ли публикация неполной информации юридическими или практическими препятствиями?</w:t>
            </w:r>
          </w:p>
          <w:p w:rsidRPr="00E76750" w:rsidR="00EB536A" w:rsidP="00EB536A" w:rsidRDefault="00EB536A" w14:paraId="49651E51" w14:textId="77777777">
            <w:pPr>
              <w:rPr>
                <w:szCs w:val="22"/>
              </w:rPr>
            </w:pPr>
            <w:r>
              <w:rPr>
                <w:rFonts w:ascii="Segoe UI Symbol" w:hAnsi="Segoe UI Symbol"/>
              </w:rPr>
              <w:t>☐</w:t>
            </w:r>
            <w:r>
              <w:t xml:space="preserve"> Да   </w:t>
            </w:r>
            <w:r>
              <w:rPr>
                <w:rFonts w:ascii="Segoe UI Symbol" w:hAnsi="Segoe UI Symbol"/>
              </w:rPr>
              <w:t>☐</w:t>
            </w:r>
            <w:r>
              <w:t xml:space="preserve"> Нет</w:t>
            </w:r>
          </w:p>
          <w:p w:rsidRPr="00E76750" w:rsidR="00EB536A" w:rsidP="00EB536A" w:rsidRDefault="00EB536A" w14:paraId="4748E1B1" w14:textId="7B503CD2">
            <w:pPr>
              <w:shd w:val="clear" w:color="auto" w:fill="D9E2F3" w:themeFill="accent1" w:themeFillTint="33"/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МГЗС по преодолению препятствий к раскрытию прогнозной информации о будущих доходах</w:t>
            </w:r>
            <w:r w:rsidR="00662E51">
              <w:t xml:space="preserve">: </w:t>
            </w:r>
            <w:r w:rsidR="00662E51">
              <w:rPr>
                <w:i/>
                <w:shd w:val="clear" w:color="auto" w:fill="D9E2F3" w:themeFill="accent1" w:themeFillTint="33"/>
              </w:rPr>
              <w:t>здесь</w:t>
            </w:r>
            <w:r>
              <w:rPr>
                <w:i/>
                <w:shd w:val="clear" w:color="auto" w:fill="D9E2F3" w:themeFill="accent1" w:themeFillTint="33"/>
              </w:rPr>
              <w:t xml:space="preserve"> можно описать мероприятия рабочего плана, протоколы заседаний МГЗС и т. д., отражено ли это в других документах по внедрению ИПДО, или сообщить о том, что этот вопрос не является приоритетным. </w:t>
            </w:r>
          </w:p>
          <w:p w:rsidRPr="006E09C5" w:rsidR="00EC5605" w:rsidP="00EB536A" w:rsidRDefault="00EC5605" w14:paraId="360BF1CA" w14:textId="253FF629">
            <w:pPr>
              <w:rPr>
                <w:color w:val="808080" w:themeColor="background1" w:themeShade="80"/>
                <w:szCs w:val="22"/>
              </w:rPr>
            </w:pPr>
          </w:p>
        </w:tc>
      </w:tr>
      <w:tr w:rsidRPr="00096E0D" w:rsidR="004B550C" w:rsidTr="00DE6EDD" w14:paraId="29A2E504" w14:textId="77777777">
        <w:trPr>
          <w:gridAfter w:val="1"/>
          <w:wAfter w:w="10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4B550C" w:rsidRDefault="00193C85" w14:paraId="0DF1169C" w14:textId="44735F94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/>
          </w:tcPr>
          <w:p w:rsidRPr="00096E0D" w:rsidR="004B550C" w:rsidP="005F7FE5" w:rsidRDefault="004B550C" w14:paraId="74FD0482" w14:textId="3D63244F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5.3.a.i. Доходы, выделяемые на конкретные цели </w:t>
            </w:r>
          </w:p>
        </w:tc>
      </w:tr>
      <w:tr w:rsidRPr="00096E0D" w:rsidR="004B550C" w:rsidTr="00DE6EDD" w14:paraId="081A1937" w14:textId="77777777">
        <w:trPr>
          <w:gridAfter w:val="1"/>
          <w:wAfter w:w="10" w:type="dxa"/>
        </w:trPr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4B550C" w:rsidRDefault="004B550C" w14:paraId="6938929B" w14:textId="682382E6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21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B241E6" w:rsidRDefault="004B550C" w14:paraId="69A7A314" w14:textId="52F5E5EA">
            <w:pPr>
              <w:rPr>
                <w:szCs w:val="22"/>
              </w:rPr>
            </w:pPr>
            <w:r>
              <w:t xml:space="preserve">Раскрывается ли описание любых доходов от </w:t>
            </w:r>
            <w:r>
              <w:rPr>
                <w:highlight w:val="yellow"/>
              </w:rPr>
              <w:t xml:space="preserve">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-1578816128"/>
                <w:placeholder>
                  <w:docPart w:val="12D7D507A13340D39762E24A9CFA90D1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>, выделяемых на конкретные программы, включая те, которые касаются гендерной тематики, или на конкретные географические регионы?</w:t>
            </w:r>
          </w:p>
          <w:p w:rsidRPr="003970D4" w:rsidR="004B550C" w:rsidRDefault="00EB4DB2" w14:paraId="3A5D4171" w14:textId="5A50D27B">
            <w:pPr>
              <w:rPr>
                <w:color w:val="808080" w:themeColor="background1" w:themeShade="80"/>
                <w:szCs w:val="22"/>
              </w:rPr>
            </w:pPr>
            <w:r>
              <w:rPr>
                <w:color w:val="808080" w:themeColor="background1" w:themeShade="80"/>
              </w:rPr>
              <w:t xml:space="preserve">Сюда относится описание методов обеспечения подотчетности и эффективности их использования. </w:t>
            </w:r>
          </w:p>
          <w:p w:rsidR="00EB4DB2" w:rsidRDefault="005F2D35" w14:paraId="21B14DDE" w14:textId="77777777">
            <w:pPr>
              <w:pStyle w:val="ListParagraph"/>
              <w:ind w:left="0"/>
            </w:pPr>
            <w:sdt>
              <w:sdtPr>
                <w:rPr>
                  <w:rFonts w:ascii="MS Gothic" w:hAnsi="MS Gothic" w:eastAsia="MS Gothic"/>
                </w:rPr>
                <w:id w:val="-88001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B550C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504041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B550C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</w:t>
            </w:r>
          </w:p>
          <w:p w:rsidR="00B241E6" w:rsidP="00B241E6" w:rsidRDefault="00B241E6" w14:paraId="6ECD4F10" w14:textId="77777777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b/>
                <w:bCs/>
              </w:rPr>
              <w:t>Да</w:t>
            </w:r>
            <w:r>
              <w:t xml:space="preserve">»: </w:t>
            </w:r>
          </w:p>
          <w:p w:rsidR="00B241E6" w:rsidP="00B241E6" w:rsidRDefault="00B241E6" w14:paraId="555F1B43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с ознакомиться с этой информацией:</w:t>
            </w:r>
          </w:p>
          <w:p w:rsidRPr="00571A70" w:rsidR="00B241E6" w:rsidP="00B241E6" w:rsidRDefault="00B241E6" w14:paraId="3CA5BC52" w14:textId="7C577DB3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B241E6" w:rsidP="00B241E6" w:rsidRDefault="00B241E6" w14:paraId="3D366D9B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B241E6" w:rsidP="00B241E6" w:rsidRDefault="00B241E6" w14:paraId="6C17A8A6" w14:textId="77777777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6E09C5" w:rsidR="00B241E6" w:rsidRDefault="00B241E6" w14:paraId="4AFB5253" w14:textId="77777777">
            <w:pPr>
              <w:pStyle w:val="ListParagraph"/>
              <w:ind w:left="0"/>
            </w:pPr>
          </w:p>
          <w:p w:rsidRPr="00E76750" w:rsidR="00B241E6" w:rsidP="00B241E6" w:rsidRDefault="00B241E6" w14:paraId="58120A2E" w14:textId="084505CC">
            <w:pPr>
              <w:rPr>
                <w:szCs w:val="22"/>
              </w:rPr>
            </w:pPr>
            <w:r>
              <w:rPr>
                <w:b/>
                <w:bCs/>
              </w:rPr>
              <w:t>Если выбран ответ «Нет», то обусловлена ли публикация неполной информации юридическими или практическими препятствиями?</w:t>
            </w:r>
          </w:p>
          <w:p w:rsidRPr="00E76750" w:rsidR="00B241E6" w:rsidP="00B241E6" w:rsidRDefault="00B241E6" w14:paraId="471D5C81" w14:textId="77777777">
            <w:pPr>
              <w:rPr>
                <w:szCs w:val="22"/>
              </w:rPr>
            </w:pPr>
            <w:r>
              <w:rPr>
                <w:rFonts w:ascii="Segoe UI Symbol" w:hAnsi="Segoe UI Symbol"/>
              </w:rPr>
              <w:t>☐</w:t>
            </w:r>
            <w:r>
              <w:t xml:space="preserve"> Да   </w:t>
            </w:r>
            <w:r>
              <w:rPr>
                <w:rFonts w:ascii="Segoe UI Symbol" w:hAnsi="Segoe UI Symbol"/>
              </w:rPr>
              <w:t>☐</w:t>
            </w:r>
            <w:r>
              <w:t xml:space="preserve"> Нет</w:t>
            </w:r>
          </w:p>
          <w:p w:rsidRPr="0042693D" w:rsidR="004B550C" w:rsidP="003970D4" w:rsidRDefault="00B241E6" w14:paraId="26A44C91" w14:textId="44F547AB">
            <w:pPr>
              <w:pStyle w:val="ListParagraph"/>
              <w:ind w:left="0"/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МГЗС по преодолению препятствий к раскрытию прогнозной информации о будущих доходах</w:t>
            </w:r>
            <w:r w:rsidR="00662E51">
              <w:t xml:space="preserve">: </w:t>
            </w:r>
            <w:r w:rsidR="00662E51">
              <w:rPr>
                <w:i/>
                <w:shd w:val="clear" w:color="auto" w:fill="D9E2F3" w:themeFill="accent1" w:themeFillTint="33"/>
              </w:rPr>
              <w:t>здесь</w:t>
            </w:r>
            <w:r>
              <w:rPr>
                <w:i/>
                <w:shd w:val="clear" w:color="auto" w:fill="D9E2F3" w:themeFill="accent1" w:themeFillTint="33"/>
              </w:rPr>
              <w:t xml:space="preserve"> можно описать мероприятия рабочего плана, протоколы заседаний МГЗС и т. д., отражено ли это в других документах, или сообщить о том, что этот вопрос не является приоритетным для МГЗС. </w:t>
            </w:r>
          </w:p>
        </w:tc>
      </w:tr>
      <w:tr w:rsidRPr="00096E0D" w:rsidR="007F29EA" w14:paraId="5672EB6F" w14:textId="77777777">
        <w:trPr>
          <w:gridAfter w:val="1"/>
          <w:wAfter w:w="10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7F29EA" w:rsidRDefault="00AC5B53" w14:paraId="5D6FD576" w14:textId="340FC5A1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/>
          </w:tcPr>
          <w:p w:rsidRPr="00096E0D" w:rsidR="007F29EA" w:rsidRDefault="007F29EA" w14:paraId="265CF014" w14:textId="428CD413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5.3.a.ii. Процессы составления и аудита бюджета </w:t>
            </w:r>
          </w:p>
        </w:tc>
      </w:tr>
      <w:tr w:rsidRPr="00096E0D" w:rsidR="007F29EA" w14:paraId="74FB749E" w14:textId="77777777">
        <w:trPr>
          <w:gridAfter w:val="1"/>
          <w:wAfter w:w="10" w:type="dxa"/>
        </w:trPr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7F29EA" w:rsidRDefault="007F29EA" w14:paraId="11BED5B2" w14:textId="7BDFF4EB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21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42865" w:rsidP="00042865" w:rsidRDefault="007F29EA" w14:paraId="0C19A810" w14:textId="77777777">
            <w:pPr>
              <w:rPr>
                <w:szCs w:val="22"/>
              </w:rPr>
            </w:pPr>
            <w:r>
              <w:t xml:space="preserve">Раскрываются ли описание процессов составления и аудита бюджета страны и ссылки на опубликованную в открытом доступе информацию касательно бюджетного планирования и расходов, а также отчеты о результатах аудита </w:t>
            </w:r>
            <w:r>
              <w:rPr>
                <w:highlight w:val="yellow"/>
              </w:rPr>
              <w:t xml:space="preserve">в 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-227604868"/>
                <w:placeholder>
                  <w:docPart w:val="00CF262EDB0D4177ABFCEA9860217DF2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>?</w:t>
            </w:r>
          </w:p>
          <w:p w:rsidR="0073289D" w:rsidRDefault="005F2D35" w14:paraId="6AD041D4" w14:textId="77777777">
            <w:pPr>
              <w:pStyle w:val="ListParagraph"/>
              <w:ind w:left="0"/>
            </w:pPr>
            <w:sdt>
              <w:sdtPr>
                <w:rPr>
                  <w:rFonts w:ascii="MS Gothic" w:hAnsi="MS Gothic" w:eastAsia="MS Gothic"/>
                </w:rPr>
                <w:id w:val="1637303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7F29E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445928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7F29E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</w:t>
            </w:r>
          </w:p>
          <w:p w:rsidRPr="006E09C5" w:rsidR="000B59D1" w:rsidP="00706941" w:rsidRDefault="000B59D1" w14:paraId="4163707C" w14:textId="77777777">
            <w:pPr>
              <w:rPr>
                <w:szCs w:val="22"/>
              </w:rPr>
            </w:pPr>
          </w:p>
          <w:p w:rsidR="00706941" w:rsidP="00706941" w:rsidRDefault="00706941" w14:paraId="2E6E5B3C" w14:textId="623C6109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b/>
                <w:bCs/>
              </w:rPr>
              <w:t>Да</w:t>
            </w:r>
            <w:r>
              <w:t xml:space="preserve">»: </w:t>
            </w:r>
          </w:p>
          <w:p w:rsidR="00706941" w:rsidP="00706941" w:rsidRDefault="00706941" w14:paraId="5AAEE7AF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с ознакомиться с этой информацией:</w:t>
            </w:r>
          </w:p>
          <w:p w:rsidRPr="00571A70" w:rsidR="00706941" w:rsidP="00706941" w:rsidRDefault="00706941" w14:paraId="02FB0B15" w14:textId="5A866FE0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706941" w:rsidP="00706941" w:rsidRDefault="00706941" w14:paraId="73E4C452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706941" w:rsidP="00706941" w:rsidRDefault="00706941" w14:paraId="2A4C77A0" w14:textId="77777777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6E09C5" w:rsidR="00706941" w:rsidP="00706941" w:rsidRDefault="00706941" w14:paraId="52960D04" w14:textId="77777777">
            <w:pPr>
              <w:pStyle w:val="ListParagraph"/>
              <w:ind w:left="0"/>
            </w:pPr>
          </w:p>
          <w:p w:rsidRPr="00E76750" w:rsidR="00706941" w:rsidP="00706941" w:rsidRDefault="00706941" w14:paraId="617E2EC3" w14:textId="77777777">
            <w:pPr>
              <w:rPr>
                <w:szCs w:val="22"/>
              </w:rPr>
            </w:pPr>
            <w:r>
              <w:rPr>
                <w:b/>
                <w:bCs/>
              </w:rPr>
              <w:t>Если выбран ответ «Нет», то обусловлена ли публикация неполной информации юридическими или практическими препятствиями?</w:t>
            </w:r>
          </w:p>
          <w:p w:rsidRPr="00E76750" w:rsidR="00706941" w:rsidP="00706941" w:rsidRDefault="00706941" w14:paraId="40D4E6A7" w14:textId="77777777">
            <w:pPr>
              <w:rPr>
                <w:szCs w:val="22"/>
              </w:rPr>
            </w:pPr>
            <w:r>
              <w:rPr>
                <w:rFonts w:ascii="Segoe UI Symbol" w:hAnsi="Segoe UI Symbol"/>
              </w:rPr>
              <w:t>☐</w:t>
            </w:r>
            <w:r>
              <w:t xml:space="preserve"> Да   </w:t>
            </w:r>
            <w:r>
              <w:rPr>
                <w:rFonts w:ascii="Segoe UI Symbol" w:hAnsi="Segoe UI Symbol"/>
              </w:rPr>
              <w:t>☐</w:t>
            </w:r>
            <w:r>
              <w:t xml:space="preserve"> Нет</w:t>
            </w:r>
          </w:p>
          <w:p w:rsidRPr="0073289D" w:rsidR="0073289D" w:rsidP="003970D4" w:rsidRDefault="00706941" w14:paraId="10BE70D6" w14:textId="4CBD48FF">
            <w:pPr>
              <w:pStyle w:val="ListParagraph"/>
              <w:ind w:left="0"/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МГЗС по преодолению препятствий к раскрытию прогнозной информации о будущих доходах</w:t>
            </w:r>
            <w:r w:rsidR="00662E51">
              <w:t xml:space="preserve">: </w:t>
            </w:r>
            <w:r w:rsidR="00662E51">
              <w:rPr>
                <w:i/>
                <w:shd w:val="clear" w:color="auto" w:fill="D9E2F3" w:themeFill="accent1" w:themeFillTint="33"/>
              </w:rPr>
              <w:t>здесь</w:t>
            </w:r>
            <w:r>
              <w:rPr>
                <w:i/>
                <w:shd w:val="clear" w:color="auto" w:fill="D9E2F3" w:themeFill="accent1" w:themeFillTint="33"/>
              </w:rPr>
              <w:t xml:space="preserve"> можно описать мероприятия рабочего плана, протоколы заседаний МГЗС и т. д., отражено ли это в других документах, или сообщить о том, что этот вопрос не является приоритетным для МГЗС.</w:t>
            </w:r>
          </w:p>
        </w:tc>
      </w:tr>
      <w:tr w:rsidRPr="00096E0D" w:rsidR="007F29EA" w14:paraId="670DC500" w14:textId="77777777">
        <w:trPr>
          <w:gridAfter w:val="1"/>
          <w:wAfter w:w="10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7F29EA" w:rsidRDefault="00AC5B53" w14:paraId="313274B9" w14:textId="4D2EDD8A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/>
          </w:tcPr>
          <w:p w:rsidRPr="00096E0D" w:rsidR="007F29EA" w:rsidRDefault="007F29EA" w14:paraId="77B49D91" w14:textId="51C39148">
            <w:pPr>
              <w:rPr>
                <w:b/>
                <w:bCs/>
                <w:szCs w:val="22"/>
              </w:rPr>
            </w:pPr>
            <w:r>
              <w:rPr>
                <w:b/>
              </w:rPr>
              <w:t>5.3.a.iii. Рациональное использование доходов и зависимость от ресурсов</w:t>
            </w:r>
          </w:p>
        </w:tc>
      </w:tr>
      <w:tr w:rsidRPr="00096E0D" w:rsidR="007F29EA" w14:paraId="3B05FF55" w14:textId="77777777">
        <w:trPr>
          <w:gridAfter w:val="1"/>
          <w:wAfter w:w="10" w:type="dxa"/>
        </w:trPr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7F29EA" w:rsidRDefault="007F29EA" w14:paraId="164B7E9F" w14:textId="7F9E6ECA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</w:t>
            </w:r>
          </w:p>
        </w:tc>
        <w:tc>
          <w:tcPr>
            <w:tcW w:w="721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240FAF" w:rsidP="00AC5B53" w:rsidRDefault="007F29EA" w14:paraId="139B23B8" w14:textId="0180BD82">
            <w:pPr>
              <w:rPr>
                <w:szCs w:val="22"/>
              </w:rPr>
            </w:pPr>
            <w:r>
              <w:t xml:space="preserve">Раскрывается ли информация, которая углубит представление общественности и общественные дебаты по вопросам рационального использования доходов и зависимости от ресурсов </w:t>
            </w:r>
            <w:r>
              <w:rPr>
                <w:highlight w:val="yellow"/>
              </w:rPr>
              <w:t xml:space="preserve">в 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-953934496"/>
                <w:placeholder>
                  <w:docPart w:val="3D7E8BDA07E4493AB470D449634E7E21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 xml:space="preserve">? </w:t>
            </w:r>
          </w:p>
          <w:p w:rsidRPr="00096E0D" w:rsidR="007F29EA" w:rsidP="00AC5B53" w:rsidRDefault="00AC5B53" w14:paraId="694569A2" w14:textId="48F900A9">
            <w:pPr>
              <w:rPr>
                <w:szCs w:val="22"/>
              </w:rPr>
            </w:pPr>
            <w:r>
              <w:rPr>
                <w:color w:val="808080" w:themeColor="background1" w:themeShade="80"/>
              </w:rPr>
              <w:t>Сюда относятся допущения, положенные в основу планирования на ближайшие годы в бюджетном цикле, а также доля ожидаемых налоговых поступлений от добывающего сектора.</w:t>
            </w:r>
          </w:p>
          <w:p w:rsidR="00AC5B53" w:rsidRDefault="005F2D35" w14:paraId="686230C2" w14:textId="77777777">
            <w:pPr>
              <w:pStyle w:val="ListParagraph"/>
              <w:ind w:left="0"/>
            </w:pPr>
            <w:sdt>
              <w:sdtPr>
                <w:rPr>
                  <w:rFonts w:ascii="MS Gothic" w:hAnsi="MS Gothic" w:eastAsia="MS Gothic"/>
                </w:rPr>
                <w:id w:val="509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7F29E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20070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7F29E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</w:t>
            </w:r>
          </w:p>
          <w:p w:rsidRPr="006E09C5" w:rsidR="00813592" w:rsidP="00813592" w:rsidRDefault="00813592" w14:paraId="4CE9FB0D" w14:textId="77777777">
            <w:pPr>
              <w:rPr>
                <w:szCs w:val="22"/>
              </w:rPr>
            </w:pPr>
          </w:p>
          <w:p w:rsidR="00813592" w:rsidP="00813592" w:rsidRDefault="00813592" w14:paraId="3B87FF6E" w14:textId="6F4F367B">
            <w:pPr>
              <w:rPr>
                <w:szCs w:val="22"/>
              </w:rPr>
            </w:pPr>
            <w:r>
              <w:t>Если выбран ответ «</w:t>
            </w:r>
            <w:r>
              <w:rPr>
                <w:b/>
                <w:bCs/>
              </w:rPr>
              <w:t>Да</w:t>
            </w:r>
            <w:r>
              <w:t xml:space="preserve">»: </w:t>
            </w:r>
          </w:p>
          <w:p w:rsidR="00813592" w:rsidP="00813592" w:rsidRDefault="00813592" w14:paraId="5C358A30" w14:textId="1106950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с ознакомиться с этой информацией:</w:t>
            </w:r>
          </w:p>
          <w:p w:rsidRPr="00571A70" w:rsidR="00813592" w:rsidP="00813592" w:rsidRDefault="00813592" w14:paraId="0D034DE0" w14:textId="049EA6C9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Систематически раскрываемая информация: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t>.</w:t>
            </w:r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 </w:t>
            </w:r>
          </w:p>
          <w:p w:rsidR="00813592" w:rsidP="00813592" w:rsidRDefault="00813592" w14:paraId="52CF3635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813592" w:rsidP="00813592" w:rsidRDefault="00813592" w14:paraId="725F730E" w14:textId="77777777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6E09C5" w:rsidR="00813592" w:rsidP="00813592" w:rsidRDefault="00813592" w14:paraId="52CDDE30" w14:textId="77777777">
            <w:pPr>
              <w:pStyle w:val="ListParagraph"/>
              <w:ind w:left="0"/>
            </w:pPr>
          </w:p>
          <w:p w:rsidRPr="00E76750" w:rsidR="00813592" w:rsidP="00813592" w:rsidRDefault="00813592" w14:paraId="3ED1CC40" w14:textId="77777777">
            <w:pPr>
              <w:rPr>
                <w:szCs w:val="22"/>
              </w:rPr>
            </w:pPr>
            <w:r>
              <w:rPr>
                <w:b/>
                <w:bCs/>
              </w:rPr>
              <w:t>Если выбран ответ «Нет», то обусловлена ли публикация неполной информации юридическими или практическими препятствиями?</w:t>
            </w:r>
          </w:p>
          <w:p w:rsidRPr="00E76750" w:rsidR="00813592" w:rsidP="00813592" w:rsidRDefault="00813592" w14:paraId="119593E9" w14:textId="77777777">
            <w:pPr>
              <w:rPr>
                <w:szCs w:val="22"/>
              </w:rPr>
            </w:pPr>
            <w:r>
              <w:rPr>
                <w:rFonts w:ascii="Segoe UI Symbol" w:hAnsi="Segoe UI Symbol"/>
              </w:rPr>
              <w:t>☐</w:t>
            </w:r>
            <w:r>
              <w:t xml:space="preserve"> Да   </w:t>
            </w:r>
            <w:r>
              <w:rPr>
                <w:rFonts w:ascii="Segoe UI Symbol" w:hAnsi="Segoe UI Symbol"/>
              </w:rPr>
              <w:t>☐</w:t>
            </w:r>
            <w:r>
              <w:t xml:space="preserve"> Нет</w:t>
            </w:r>
          </w:p>
          <w:p w:rsidRPr="0042693D" w:rsidR="007F29EA" w:rsidP="000B59D1" w:rsidRDefault="00813592" w14:paraId="26F25DD2" w14:textId="3AE4EE78">
            <w:pPr>
              <w:shd w:val="clear" w:color="auto" w:fill="D9E2F3" w:themeFill="accent1" w:themeFillTint="33"/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МГЗС по преодолению препятствий к раскрытию прогнозной информации о будущих доходах</w:t>
            </w:r>
            <w:r w:rsidR="00662E51">
              <w:t xml:space="preserve">: </w:t>
            </w:r>
            <w:r w:rsidR="00662E51">
              <w:rPr>
                <w:i/>
                <w:shd w:val="clear" w:color="auto" w:fill="D9E2F3" w:themeFill="accent1" w:themeFillTint="33"/>
              </w:rPr>
              <w:t>здесь</w:t>
            </w:r>
            <w:r>
              <w:rPr>
                <w:i/>
                <w:shd w:val="clear" w:color="auto" w:fill="D9E2F3" w:themeFill="accent1" w:themeFillTint="33"/>
              </w:rPr>
              <w:t xml:space="preserve"> можно описать мероприятия рабочего плана, протоколы заседаний МГЗС и т. д., отражено ли это в других документах, или сообщить о том, что этот вопрос не является приоритетным для МГЗС.</w:t>
            </w:r>
          </w:p>
        </w:tc>
      </w:tr>
      <w:tr w:rsidRPr="00096E0D" w:rsidR="00FD1ACA" w14:paraId="484305FB" w14:textId="77777777">
        <w:trPr>
          <w:gridAfter w:val="1"/>
          <w:wAfter w:w="10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</w:tcPr>
          <w:p w:rsidRPr="00096E0D" w:rsidR="00FD1ACA" w:rsidRDefault="00230B85" w14:paraId="06A86C24" w14:textId="26AAA9A1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Поощряемый аспект</w:t>
            </w:r>
          </w:p>
        </w:tc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/>
          </w:tcPr>
          <w:p w:rsidRPr="00096E0D" w:rsidR="00FD1ACA" w:rsidRDefault="00FD1ACA" w14:paraId="0649620B" w14:textId="666ECF0F">
            <w:pPr>
              <w:rPr>
                <w:b/>
                <w:bCs/>
                <w:szCs w:val="22"/>
              </w:rPr>
            </w:pPr>
            <w:r>
              <w:rPr>
                <w:b/>
              </w:rPr>
              <w:t xml:space="preserve">5.3.c. Возмещение затрат </w:t>
            </w:r>
          </w:p>
        </w:tc>
      </w:tr>
      <w:tr w:rsidRPr="00096E0D" w:rsidR="00FD1ACA" w14:paraId="198FFD5A" w14:textId="77777777">
        <w:trPr>
          <w:gridAfter w:val="1"/>
          <w:wAfter w:w="10" w:type="dxa"/>
        </w:trPr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FD1ACA" w:rsidRDefault="00FD1ACA" w14:paraId="4E493AAF" w14:textId="77777777">
            <w:pPr>
              <w:rPr>
                <w:i/>
                <w:iCs/>
                <w:szCs w:val="22"/>
              </w:rPr>
            </w:pPr>
            <w:r>
              <w:rPr>
                <w:i/>
              </w:rPr>
              <w:t xml:space="preserve">Наличие и разукрупнение данных </w:t>
            </w:r>
          </w:p>
        </w:tc>
        <w:tc>
          <w:tcPr>
            <w:tcW w:w="721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096E0D" w:rsidR="00FD1ACA" w:rsidRDefault="005A6CA7" w14:paraId="6A5D36DF" w14:textId="010551B7">
            <w:pPr>
              <w:rPr>
                <w:szCs w:val="22"/>
              </w:rPr>
            </w:pPr>
            <w:r>
              <w:t xml:space="preserve">Запрашивала ли МГЗС у компаний </w:t>
            </w:r>
            <w:r>
              <w:rPr>
                <w:highlight w:val="yellow"/>
              </w:rPr>
              <w:t xml:space="preserve">отрасли </w:t>
            </w:r>
            <w:sdt>
              <w:sdtPr>
                <w:rPr>
                  <w:rStyle w:val="Style2"/>
                  <w:highlight w:val="yellow"/>
                </w:rPr>
                <w:alias w:val="Выберите отрасль"/>
                <w:tag w:val="Select applicable sector"/>
                <w:id w:val="251096564"/>
                <w:placeholder>
                  <w:docPart w:val="C12D9EEE1ACF411D8FC3D1A68B0070A1"/>
                </w:placeholder>
                <w:showingPlcHdr/>
                <w:dropDownList>
                  <w:listItem w:displayText="нефтегазовая отрасль" w:value="нефтегазовая отрасль"/>
                  <w:listItem w:displayText="горнодобывающая отрасль и карьерная разработка недр" w:value="горнодобывающая отрасль и карьерная разработка недр"/>
                </w:dropDownList>
              </w:sdtPr>
              <w:sdtEndPr>
                <w:rPr>
                  <w:rStyle w:val="DefaultParagraphFont"/>
                  <w:b w:val="0"/>
                  <w:color w:val="auto"/>
                  <w:szCs w:val="22"/>
                </w:rPr>
              </w:sdtEndPr>
              <w:sdtContent>
                <w:r>
                  <w:rPr>
                    <w:rStyle w:val="PlaceholderText"/>
                    <w:highlight w:val="yellow"/>
                  </w:rPr>
                  <w:t>Выберите вариант</w:t>
                </w:r>
              </w:sdtContent>
            </w:sdt>
            <w:r>
              <w:t xml:space="preserve"> информацию о возмещении затрат?</w:t>
            </w:r>
          </w:p>
          <w:p w:rsidR="00FD1ACA" w:rsidRDefault="005F2D35" w14:paraId="150EE70D" w14:textId="77777777">
            <w:pPr>
              <w:pStyle w:val="ListParagraph"/>
              <w:ind w:left="0"/>
            </w:pPr>
            <w:sdt>
              <w:sdtPr>
                <w:rPr>
                  <w:rFonts w:ascii="MS Gothic" w:hAnsi="MS Gothic" w:eastAsia="MS Gothic"/>
                </w:rPr>
                <w:id w:val="64447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1AC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69207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D1ACA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</w:t>
            </w:r>
          </w:p>
          <w:p w:rsidRPr="006E09C5" w:rsidR="00FF7593" w:rsidP="00EA6C54" w:rsidRDefault="00FF7593" w14:paraId="250C9A89" w14:textId="77777777">
            <w:pPr>
              <w:rPr>
                <w:szCs w:val="22"/>
              </w:rPr>
            </w:pPr>
          </w:p>
          <w:p w:rsidR="00FF7593" w:rsidP="00EA6C54" w:rsidRDefault="00FF7593" w14:paraId="3C237DB6" w14:textId="52399431">
            <w:pPr>
              <w:rPr>
                <w:szCs w:val="22"/>
              </w:rPr>
            </w:pPr>
            <w:r>
              <w:t>Отве</w:t>
            </w:r>
            <w:r w:rsidR="00662E51">
              <w:t>т</w:t>
            </w:r>
            <w:r>
              <w:t>или ли компании на этот запрос?</w:t>
            </w:r>
          </w:p>
          <w:p w:rsidRPr="006E09C5" w:rsidR="00FF7593" w:rsidP="00FF7593" w:rsidRDefault="00FF7593" w14:paraId="2EBCA15C" w14:textId="77777777">
            <w:pPr>
              <w:rPr>
                <w:szCs w:val="22"/>
              </w:rPr>
            </w:pPr>
          </w:p>
          <w:p w:rsidR="00FF7593" w:rsidP="00FF7593" w:rsidRDefault="005F2D35" w14:paraId="1587140D" w14:textId="59843FF3">
            <w:pPr>
              <w:pStyle w:val="ListParagraph"/>
              <w:ind w:left="0"/>
            </w:pPr>
            <w:sdt>
              <w:sdtPr>
                <w:rPr>
                  <w:rFonts w:ascii="MS Gothic" w:hAnsi="MS Gothic" w:eastAsia="MS Gothic"/>
                </w:rPr>
                <w:id w:val="-475914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F7593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 </w:t>
            </w:r>
            <w:sdt>
              <w:sdtPr>
                <w:rPr>
                  <w:rFonts w:ascii="MS Gothic" w:hAnsi="MS Gothic" w:eastAsia="MS Gothic"/>
                </w:rPr>
                <w:id w:val="1545489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F7593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56153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FF7593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Частично</w:t>
            </w:r>
            <w:r w:rsidR="008A6749">
              <w:t xml:space="preserve">          </w:t>
            </w:r>
          </w:p>
          <w:p w:rsidR="00FF7593" w:rsidP="003970D4" w:rsidRDefault="00FF7593" w14:paraId="7A18F117" w14:textId="37190A46">
            <w:pPr>
              <w:shd w:val="clear" w:color="auto" w:fill="D9E2F3" w:themeFill="accent1" w:themeFillTint="33"/>
              <w:rPr>
                <w:szCs w:val="22"/>
              </w:rPr>
            </w:pPr>
            <w:r>
              <w:t>Предоставьте пояснения:</w:t>
            </w:r>
          </w:p>
          <w:p w:rsidRPr="006E09C5" w:rsidR="00FF7593" w:rsidP="00EA6C54" w:rsidRDefault="00FF7593" w14:paraId="3FBFF23D" w14:textId="77777777">
            <w:pPr>
              <w:rPr>
                <w:szCs w:val="22"/>
              </w:rPr>
            </w:pPr>
          </w:p>
          <w:p w:rsidR="00FF7593" w:rsidP="00EA6C54" w:rsidRDefault="00FF7593" w14:paraId="7A4AC9FA" w14:textId="5C584C98">
            <w:pPr>
              <w:rPr>
                <w:szCs w:val="22"/>
              </w:rPr>
            </w:pPr>
            <w:r>
              <w:t xml:space="preserve">Если выбран ответ «Да»: </w:t>
            </w:r>
          </w:p>
          <w:p w:rsidR="00FF7593" w:rsidP="00FF7593" w:rsidRDefault="00FF7593" w14:paraId="0BA0C51D" w14:textId="77777777">
            <w:pPr>
              <w:rPr>
                <w:b/>
                <w:bCs/>
                <w:i/>
                <w:iCs/>
                <w:szCs w:val="22"/>
              </w:rPr>
            </w:pPr>
            <w:r>
              <w:rPr>
                <w:b/>
                <w:i/>
              </w:rPr>
              <w:t>Где можно с ознакомиться с этой информацией:</w:t>
            </w:r>
          </w:p>
          <w:p w:rsidRPr="00571A70" w:rsidR="00FF7593" w:rsidP="00FF7593" w:rsidRDefault="00FF7593" w14:paraId="31B690E0" w14:textId="6DE1D1DC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  <w:iCs/>
              </w:rPr>
              <w:t>Систематическое раскрытие информации:</w:t>
            </w:r>
            <w:r>
              <w:t xml:space="preserve"> </w:t>
            </w:r>
            <w:r>
              <w:rPr>
                <w:i/>
                <w:iCs/>
                <w:shd w:val="clear" w:color="auto" w:fill="D9E2F3" w:themeFill="accent1" w:themeFillTint="33"/>
              </w:rPr>
              <w:t xml:space="preserve">веб-сайт или регулярное издание, принадлежащие </w:t>
            </w:r>
            <w:hyperlink w:history="1" w:anchor="_Holders_of_information">
              <w:r>
                <w:rPr>
                  <w:rStyle w:val="Hyperlink"/>
                  <w:i/>
                  <w:shd w:val="clear" w:color="auto" w:fill="D9E2F3" w:themeFill="accent1" w:themeFillTint="33"/>
                </w:rPr>
                <w:t>обладателям информации</w:t>
              </w:r>
            </w:hyperlink>
            <w:r>
              <w:rPr>
                <w:rStyle w:val="Hyperlink"/>
                <w:i/>
                <w:color w:val="auto"/>
                <w:u w:val="none"/>
                <w:shd w:val="clear" w:color="auto" w:fill="D9E2F3" w:themeFill="accent1" w:themeFillTint="33"/>
              </w:rPr>
              <w:t xml:space="preserve">. </w:t>
            </w:r>
          </w:p>
          <w:p w:rsidR="00FF7593" w:rsidP="00FF7593" w:rsidRDefault="00FF7593" w14:paraId="43E0A2B6" w14:textId="77777777">
            <w:pPr>
              <w:pStyle w:val="ListParagraph"/>
              <w:shd w:val="clear" w:color="auto" w:fill="FFFFFF" w:themeFill="background1"/>
              <w:ind w:left="31"/>
              <w:rPr>
                <w:i/>
                <w:iCs/>
                <w:szCs w:val="22"/>
              </w:rPr>
            </w:pPr>
            <w:r>
              <w:rPr>
                <w:i/>
              </w:rPr>
              <w:t>И/ИЛИ</w:t>
            </w:r>
          </w:p>
          <w:p w:rsidR="00FF7593" w:rsidP="00FF7593" w:rsidRDefault="00FF7593" w14:paraId="1BCF08F2" w14:textId="77777777">
            <w:pPr>
              <w:rPr>
                <w:szCs w:val="22"/>
              </w:rPr>
            </w:pPr>
            <w:r>
              <w:rPr>
                <w:i/>
              </w:rPr>
              <w:t xml:space="preserve">Другие источники: </w:t>
            </w:r>
            <w:r>
              <w:rPr>
                <w:i/>
                <w:shd w:val="clear" w:color="auto" w:fill="D9E2F3" w:themeFill="accent1" w:themeFillTint="33"/>
              </w:rPr>
              <w:t>отчет ИПДО (год и номер страницы), предварительное исследование, веб-сайт ИПДО, тематическое исследование ИПДО и т. д.</w:t>
            </w:r>
          </w:p>
          <w:p w:rsidRPr="006E09C5" w:rsidR="00FF7593" w:rsidP="00FF7593" w:rsidRDefault="00FF7593" w14:paraId="7096E3CF" w14:textId="77777777">
            <w:pPr>
              <w:pStyle w:val="ListParagraph"/>
              <w:ind w:left="0"/>
            </w:pPr>
          </w:p>
          <w:p w:rsidRPr="00E76750" w:rsidR="00FF7593" w:rsidP="00FF7593" w:rsidRDefault="00FF7593" w14:paraId="67AE695E" w14:textId="77777777">
            <w:pPr>
              <w:rPr>
                <w:szCs w:val="22"/>
              </w:rPr>
            </w:pPr>
            <w:r>
              <w:rPr>
                <w:b/>
                <w:bCs/>
              </w:rPr>
              <w:t>Если выбран ответ «Нет», то обусловлена ли публикация неполной информации юридическими или практическими препятствиями?</w:t>
            </w:r>
          </w:p>
          <w:p w:rsidRPr="00E76750" w:rsidR="00FF7593" w:rsidP="00FF7593" w:rsidRDefault="00FF7593" w14:paraId="290D2E04" w14:textId="77777777">
            <w:pPr>
              <w:rPr>
                <w:szCs w:val="22"/>
              </w:rPr>
            </w:pPr>
            <w:r>
              <w:rPr>
                <w:rFonts w:ascii="Segoe UI Symbol" w:hAnsi="Segoe UI Symbol"/>
              </w:rPr>
              <w:t>☐</w:t>
            </w:r>
            <w:r>
              <w:t xml:space="preserve"> Да   </w:t>
            </w:r>
            <w:r>
              <w:rPr>
                <w:rFonts w:ascii="Segoe UI Symbol" w:hAnsi="Segoe UI Symbol"/>
              </w:rPr>
              <w:t>☐</w:t>
            </w:r>
            <w:r>
              <w:t xml:space="preserve"> Нет</w:t>
            </w:r>
          </w:p>
          <w:p w:rsidRPr="0042693D" w:rsidR="00FD1ACA" w:rsidRDefault="00FF7593" w14:paraId="7A333548" w14:textId="2B3FAA1A">
            <w:pPr>
              <w:shd w:val="clear" w:color="auto" w:fill="D9E2F3" w:themeFill="accent1" w:themeFillTint="33"/>
              <w:rPr>
                <w:szCs w:val="22"/>
              </w:rPr>
            </w:pPr>
            <w:r>
              <w:t>Если выбран ответ «</w:t>
            </w:r>
            <w:r>
              <w:rPr>
                <w:u w:val="single"/>
              </w:rPr>
              <w:t>Да</w:t>
            </w:r>
            <w:r>
              <w:t>», то опишите планы МГЗС по преодолению препятствий к раскрытию прогнозной информации о будущих доходах</w:t>
            </w:r>
            <w:r w:rsidR="00662E51">
              <w:t xml:space="preserve">: </w:t>
            </w:r>
            <w:r w:rsidR="00662E51">
              <w:rPr>
                <w:i/>
                <w:shd w:val="clear" w:color="auto" w:fill="D9E2F3" w:themeFill="accent1" w:themeFillTint="33"/>
              </w:rPr>
              <w:t>здесь</w:t>
            </w:r>
            <w:r>
              <w:rPr>
                <w:i/>
                <w:shd w:val="clear" w:color="auto" w:fill="D9E2F3" w:themeFill="accent1" w:themeFillTint="33"/>
              </w:rPr>
              <w:t xml:space="preserve"> можно описать мероприятия рабочего плана, протоколы заседаний МГЗС и т. д., отражено ли это в других документах, или сообщить о том, что этот вопрос не является приоритетным для МГЗС.</w:t>
            </w:r>
          </w:p>
        </w:tc>
      </w:tr>
    </w:tbl>
    <w:p w:rsidRPr="00096E0D" w:rsidR="004B550C" w:rsidP="004B550C" w:rsidRDefault="00FD1ACA" w14:paraId="4382D266" w14:textId="1B6D49C6">
      <w:pPr>
        <w:rPr>
          <w:b/>
          <w:bCs/>
        </w:rPr>
      </w:pPr>
      <w:r>
        <w:rPr>
          <w:b/>
        </w:rPr>
        <w:br/>
      </w:r>
      <w:r>
        <w:rPr>
          <w:b/>
        </w:rPr>
        <w:t>Дополнительные комментарии и замечания в отношении этого требования, в том числе о возможных пробелах в информации, препятствиях для раскрытия информации и о том, как заинтересованные стороны (МГЗС, правительство, компании) устраняют эти проблемы: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B550C" w14:paraId="6445F51B" w14:textId="77777777">
        <w:tc>
          <w:tcPr>
            <w:tcW w:w="9062" w:type="dxa"/>
            <w:shd w:val="clear" w:color="auto" w:fill="D9E2F3" w:themeFill="accent1" w:themeFillTint="33"/>
          </w:tcPr>
          <w:p w:rsidRPr="00096E0D" w:rsidR="004B550C" w:rsidRDefault="004B550C" w14:paraId="0CCE6002" w14:textId="77777777">
            <w:r>
              <w:t xml:space="preserve">Добавьте комментарии: </w:t>
            </w:r>
          </w:p>
        </w:tc>
      </w:tr>
    </w:tbl>
    <w:p w:rsidRPr="00096E0D" w:rsidR="004B550C" w:rsidP="004B550C" w:rsidRDefault="004B550C" w14:paraId="6AD8F87A" w14:textId="77777777">
      <w:pPr>
        <w:rPr>
          <w:lang w:val="en-GB"/>
        </w:rPr>
      </w:pPr>
    </w:p>
    <w:p w:rsidRPr="00096E0D" w:rsidR="004B550C" w:rsidP="004B550C" w:rsidRDefault="004B550C" w14:paraId="20C16133" w14:textId="77777777">
      <w:pPr>
        <w:pStyle w:val="Heading3"/>
      </w:pPr>
      <w:bookmarkStart w:name="_Underlying_objective_2" w:id="90"/>
      <w:bookmarkStart w:name="_Toc194326583" w:id="91"/>
      <w:bookmarkEnd w:id="90"/>
      <w:r>
        <w:t>Основополагающая цель</w:t>
      </w:r>
      <w:bookmarkEnd w:id="91"/>
      <w:r>
        <w:t xml:space="preserve"> </w:t>
      </w:r>
    </w:p>
    <w:p w:rsidR="004B550C" w:rsidP="004B550C" w:rsidRDefault="004B550C" w14:paraId="35BAA530" w14:textId="77777777">
      <w:pPr>
        <w:rPr>
          <w:i/>
          <w:iCs/>
        </w:rPr>
      </w:pPr>
      <w:r>
        <w:rPr>
          <w:i/>
        </w:rPr>
        <w:t>Цель этого требования — дать заинтересованным сторонам представление о выгодах, которые получают местные органы власти, посредством обеспечения прозрачности прямых выплат компаний органам власти на субнациональном уровне, и усилить общественный надзор за управлением внутренними доходами от добычи полезных ископаемых со стороны органов власти на субнациональном уровне.</w:t>
      </w:r>
    </w:p>
    <w:p w:rsidRPr="006E09C5" w:rsidR="00FF7593" w:rsidP="004B550C" w:rsidRDefault="00FF7593" w14:paraId="1BCBEEDD" w14:textId="77777777">
      <w:pPr>
        <w:rPr>
          <w:i/>
          <w:iCs/>
        </w:rPr>
      </w:pPr>
    </w:p>
    <w:p w:rsidRPr="002F4FE0" w:rsidR="002F4FE0" w:rsidP="002F4FE0" w:rsidRDefault="00860B4A" w14:paraId="301A05F7" w14:textId="4687F083">
      <w:pPr>
        <w:pStyle w:val="ListParagraph"/>
        <w:numPr>
          <w:ilvl w:val="0"/>
          <w:numId w:val="51"/>
        </w:numPr>
      </w:pPr>
      <w:r>
        <w:t xml:space="preserve">Являются ли такие темы, как рациональное использование доходов и возмещение затрат, предметом общественных дебатов?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2F4FE0" w14:paraId="6CF7B0F5" w14:textId="77777777">
        <w:tc>
          <w:tcPr>
            <w:tcW w:w="9062" w:type="dxa"/>
          </w:tcPr>
          <w:p w:rsidRPr="00096E0D" w:rsidR="002F4FE0" w:rsidRDefault="005F2D35" w14:paraId="71639910" w14:textId="77777777">
            <w:sdt>
              <w:sdtPr>
                <w:rPr>
                  <w:rFonts w:ascii="MS Gothic" w:hAnsi="MS Gothic" w:eastAsia="MS Gothic"/>
                </w:rPr>
                <w:id w:val="2034304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2F4FE0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82062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2F4FE0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2F4FE0" w:rsidRDefault="002F4FE0" w14:paraId="14F3EDD5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Опишите, какие вопросы являются предметом общественных дебатов или какие реформы планируются:</w:t>
            </w:r>
          </w:p>
        </w:tc>
      </w:tr>
    </w:tbl>
    <w:p w:rsidRPr="006E09C5" w:rsidR="002F4FE0" w:rsidP="002F4FE0" w:rsidRDefault="002F4FE0" w14:paraId="754CAA20" w14:textId="77777777"/>
    <w:p w:rsidRPr="00096E0D" w:rsidR="002F4FE0" w:rsidP="002F4FE0" w:rsidRDefault="002F4FE0" w14:paraId="19278909" w14:textId="50FE7BDA">
      <w:pPr>
        <w:pStyle w:val="ListParagraph"/>
        <w:numPr>
          <w:ilvl w:val="0"/>
          <w:numId w:val="51"/>
        </w:numPr>
      </w:pPr>
      <w:r>
        <w:t>Предпринимаются ли какие-либо усилия по систематическому раскрытию информации, на которую распространяется это требование?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2F4FE0" w14:paraId="2BAEFDA8" w14:textId="77777777">
        <w:tc>
          <w:tcPr>
            <w:tcW w:w="9062" w:type="dxa"/>
          </w:tcPr>
          <w:p w:rsidRPr="00096E0D" w:rsidR="002F4FE0" w:rsidRDefault="005F2D35" w14:paraId="1CC0D80B" w14:textId="77777777">
            <w:sdt>
              <w:sdtPr>
                <w:rPr>
                  <w:rFonts w:ascii="MS Gothic" w:hAnsi="MS Gothic" w:eastAsia="MS Gothic"/>
                </w:rPr>
                <w:id w:val="-206610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2F4FE0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159485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2F4FE0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2F4FE0" w:rsidRDefault="002F4FE0" w14:paraId="2D2CD332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все предпринимаемые усилия:</w:t>
            </w:r>
          </w:p>
        </w:tc>
      </w:tr>
    </w:tbl>
    <w:p w:rsidRPr="006E09C5" w:rsidR="00FF7593" w:rsidP="004B550C" w:rsidRDefault="00FF7593" w14:paraId="3F604AB5" w14:textId="77777777">
      <w:pPr>
        <w:rPr>
          <w:i/>
          <w:iCs/>
        </w:rPr>
      </w:pPr>
    </w:p>
    <w:p w:rsidRPr="00096E0D" w:rsidR="004B550C" w:rsidP="003970D4" w:rsidRDefault="004B550C" w14:paraId="017DA00C" w14:textId="77777777">
      <w:pPr>
        <w:pStyle w:val="ListParagraph"/>
        <w:numPr>
          <w:ilvl w:val="0"/>
          <w:numId w:val="51"/>
        </w:numPr>
      </w:pPr>
      <w:r>
        <w:t>Доступна ли какая-либо информация, изложенная выше, в открытом формате (например, в виде электронной таблицы Excel), чтобы ее было удобно использовать?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B550C" w14:paraId="3E7B2230" w14:textId="77777777">
        <w:tc>
          <w:tcPr>
            <w:tcW w:w="9062" w:type="dxa"/>
          </w:tcPr>
          <w:p w:rsidRPr="00096E0D" w:rsidR="004B550C" w:rsidRDefault="005F2D35" w14:paraId="4B71986B" w14:textId="77777777">
            <w:sdt>
              <w:sdtPr>
                <w:rPr>
                  <w:rFonts w:ascii="MS Gothic" w:hAnsi="MS Gothic" w:eastAsia="MS Gothic"/>
                </w:rPr>
                <w:id w:val="-1382935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B550C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50281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B550C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4B550C" w:rsidRDefault="004B550C" w14:paraId="5FF11338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Опишите доступные наборы данных, в том числе укажите их формат:</w:t>
            </w:r>
          </w:p>
        </w:tc>
      </w:tr>
    </w:tbl>
    <w:p w:rsidRPr="006E09C5" w:rsidR="004B550C" w:rsidP="004B550C" w:rsidRDefault="004B550C" w14:paraId="14DB52EC" w14:textId="77777777"/>
    <w:p w:rsidRPr="00096E0D" w:rsidR="004B550C" w:rsidP="003970D4" w:rsidRDefault="004B550C" w14:paraId="3D08E626" w14:textId="51A21F26">
      <w:pPr>
        <w:pStyle w:val="ListParagraph"/>
        <w:numPr>
          <w:ilvl w:val="0"/>
          <w:numId w:val="51"/>
        </w:numPr>
        <w:rPr/>
      </w:pPr>
      <w:r w:rsidR="111A8EE4">
        <w:rPr/>
        <w:t>Проводила ли МГЗС какой-либо анализ с использованием информации,</w:t>
      </w:r>
      <w:r w:rsidR="004B550C">
        <w:rPr/>
        <w:t xml:space="preserve"> относящейся к этому требованию?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B550C" w14:paraId="09A37143" w14:textId="77777777">
        <w:tc>
          <w:tcPr>
            <w:tcW w:w="9062" w:type="dxa"/>
          </w:tcPr>
          <w:p w:rsidRPr="00096E0D" w:rsidR="004B550C" w:rsidRDefault="005F2D35" w14:paraId="19722569" w14:textId="77777777">
            <w:sdt>
              <w:sdtPr>
                <w:rPr>
                  <w:rFonts w:ascii="MS Gothic" w:hAnsi="MS Gothic" w:eastAsia="MS Gothic"/>
                </w:rPr>
                <w:id w:val="-11159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B550C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27931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B550C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4B550C" w:rsidRDefault="004B550C" w14:paraId="4B11EC4F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6E09C5" w:rsidR="004B550C" w:rsidP="004B550C" w:rsidRDefault="004B550C" w14:paraId="5E3CD3A8" w14:textId="77777777">
      <w:pPr>
        <w:pStyle w:val="ListParagraph"/>
      </w:pPr>
    </w:p>
    <w:p w:rsidRPr="00096E0D" w:rsidR="004B550C" w:rsidP="003970D4" w:rsidRDefault="004B550C" w14:paraId="5E90B656" w14:textId="77777777">
      <w:pPr>
        <w:pStyle w:val="ListParagraph"/>
        <w:numPr>
          <w:ilvl w:val="0"/>
          <w:numId w:val="51"/>
        </w:numPr>
      </w:pPr>
      <w:r>
        <w:t>Известно ли МГЗС о том, что заинтересованные стороны используют эту информацию?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B550C" w14:paraId="6E534004" w14:textId="77777777">
        <w:tc>
          <w:tcPr>
            <w:tcW w:w="9062" w:type="dxa"/>
          </w:tcPr>
          <w:p w:rsidRPr="00096E0D" w:rsidR="004B550C" w:rsidRDefault="005F2D35" w14:paraId="70AFE711" w14:textId="77777777">
            <w:sdt>
              <w:sdtPr>
                <w:rPr>
                  <w:rFonts w:ascii="MS Gothic" w:hAnsi="MS Gothic" w:eastAsia="MS Gothic"/>
                </w:rPr>
                <w:id w:val="-1103407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B550C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Да</w:t>
            </w:r>
            <w:r w:rsidR="008A6749">
              <w:t xml:space="preserve">           </w:t>
            </w:r>
            <w:sdt>
              <w:sdtPr>
                <w:rPr>
                  <w:rFonts w:ascii="MS Gothic" w:hAnsi="MS Gothic" w:eastAsia="MS Gothic"/>
                </w:rPr>
                <w:id w:val="-51500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09C5" w:rsidR="004B550C">
                  <w:rPr>
                    <w:rFonts w:ascii="MS Gothic" w:hAnsi="MS Gothic" w:eastAsia="MS Gothic"/>
                  </w:rPr>
                  <w:t>☐</w:t>
                </w:r>
              </w:sdtContent>
            </w:sdt>
            <w:r w:rsidR="008A6749">
              <w:t xml:space="preserve"> </w:t>
            </w:r>
            <w:r w:rsidR="008A6749">
              <w:rPr>
                <w:shd w:val="clear" w:color="auto" w:fill="D9E2F3" w:themeFill="accent1" w:themeFillTint="33"/>
              </w:rPr>
              <w:t>Нет</w:t>
            </w:r>
            <w:r w:rsidR="008A6749">
              <w:t xml:space="preserve">           </w:t>
            </w:r>
          </w:p>
          <w:p w:rsidRPr="00096E0D" w:rsidR="004B550C" w:rsidRDefault="004B550C" w14:paraId="2740719C" w14:textId="77777777">
            <w:pPr>
              <w:rPr>
                <w:i/>
                <w:iCs/>
              </w:rPr>
            </w:pPr>
            <w:r>
              <w:rPr>
                <w:i/>
                <w:shd w:val="clear" w:color="auto" w:fill="D9E2F3" w:themeFill="accent1" w:themeFillTint="33"/>
              </w:rPr>
              <w:t>Если выбран ответ «</w:t>
            </w:r>
            <w:r>
              <w:rPr>
                <w:i/>
                <w:u w:val="single"/>
                <w:shd w:val="clear" w:color="auto" w:fill="D9E2F3" w:themeFill="accent1" w:themeFillTint="33"/>
              </w:rPr>
              <w:t>Да</w:t>
            </w:r>
            <w:r>
              <w:rPr>
                <w:i/>
                <w:shd w:val="clear" w:color="auto" w:fill="D9E2F3" w:themeFill="accent1" w:themeFillTint="33"/>
              </w:rPr>
              <w:t>», то укажите ресурс, где можно ознакомиться с результатами этого анализа:</w:t>
            </w:r>
            <w:r>
              <w:rPr>
                <w:i/>
              </w:rPr>
              <w:t xml:space="preserve"> </w:t>
            </w:r>
          </w:p>
        </w:tc>
      </w:tr>
    </w:tbl>
    <w:p w:rsidRPr="006E09C5" w:rsidR="004B550C" w:rsidP="004B550C" w:rsidRDefault="004B550C" w14:paraId="0ACBCB33" w14:textId="77777777"/>
    <w:p w:rsidRPr="00096E0D" w:rsidR="004B550C" w:rsidP="004B550C" w:rsidRDefault="004B550C" w14:paraId="473F0CD0" w14:textId="77777777">
      <w:pPr>
        <w:pStyle w:val="Heading3"/>
      </w:pPr>
      <w:bookmarkStart w:name="_Toc194326584" w:id="94"/>
      <w:r>
        <w:t>Заключение</w:t>
      </w:r>
      <w:bookmarkEnd w:id="94"/>
    </w:p>
    <w:p w:rsidRPr="00096E0D" w:rsidR="004B550C" w:rsidP="004B550C" w:rsidRDefault="004B550C" w14:paraId="58DB649F" w14:textId="34401BDF">
      <w:pPr>
        <w:rPr>
          <w:szCs w:val="20"/>
        </w:rPr>
      </w:pPr>
      <w:r>
        <w:t xml:space="preserve">Исходя из анализа реализации </w:t>
      </w:r>
      <w:hyperlink w:history="1" w:anchor="_Technical_requirements">
        <w:r>
          <w:rPr>
            <w:rStyle w:val="Hyperlink"/>
          </w:rPr>
          <w:t>технических аспектов</w:t>
        </w:r>
      </w:hyperlink>
      <w:r>
        <w:t xml:space="preserve"> и </w:t>
      </w:r>
      <w:hyperlink w:history="1" w:anchor="_Underlying_objective_2">
        <w:r>
          <w:rPr>
            <w:rStyle w:val="Hyperlink"/>
          </w:rPr>
          <w:t>основополагающей цели</w:t>
        </w:r>
      </w:hyperlink>
      <w:r>
        <w:t>, как МГЗС в общем оценивает выполнение этого требования?</w:t>
      </w:r>
    </w:p>
    <w:p w:rsidRPr="006E09C5" w:rsidR="004B550C" w:rsidP="004B550C" w:rsidRDefault="004B550C" w14:paraId="73B01887" w14:textId="77777777">
      <w:pPr>
        <w:pStyle w:val="TextBold"/>
        <w:rPr>
          <w:b w:val="0"/>
          <w:bCs/>
          <w:sz w:val="22"/>
          <w:szCs w:val="22"/>
        </w:rPr>
      </w:pPr>
    </w:p>
    <w:p w:rsidRPr="00B54C06" w:rsidR="00263909" w:rsidP="00263909" w:rsidRDefault="00263909" w14:paraId="51CAD092" w14:textId="77777777">
      <w:pPr>
        <w:pStyle w:val="TextBold"/>
        <w:rPr>
          <w:b w:val="0"/>
          <w:bCs/>
          <w:sz w:val="22"/>
          <w:szCs w:val="22"/>
        </w:rPr>
      </w:pPr>
      <w:r>
        <w:rPr>
          <w:b w:val="0"/>
          <w:sz w:val="22"/>
        </w:rPr>
        <w:t>Балл:</w:t>
      </w:r>
    </w:p>
    <w:tbl>
      <w:tblPr>
        <w:tblStyle w:val="TableGrid"/>
        <w:tblW w:w="93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05"/>
        <w:gridCol w:w="1994"/>
        <w:gridCol w:w="1653"/>
        <w:gridCol w:w="982"/>
        <w:gridCol w:w="1033"/>
        <w:gridCol w:w="1426"/>
        <w:gridCol w:w="41"/>
      </w:tblGrid>
      <w:tr w:rsidRPr="00B54C06" w:rsidR="00263909" w:rsidTr="00393893" w14:paraId="0BDCF8F1" w14:textId="77777777">
        <w:trPr>
          <w:gridAfter w:val="1"/>
          <w:wAfter w:w="41" w:type="dxa"/>
          <w:trHeight w:val="60"/>
        </w:trPr>
        <w:tc>
          <w:tcPr>
            <w:tcW w:w="2205" w:type="dxa"/>
          </w:tcPr>
          <w:p w:rsidRPr="00B54C06" w:rsidR="00263909" w:rsidRDefault="005F2D35" w14:paraId="6CB05B5C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245722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994" w:type="dxa"/>
          </w:tcPr>
          <w:p w:rsidRPr="00B54C06" w:rsidR="00263909" w:rsidRDefault="005F2D35" w14:paraId="44ADCEF5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02433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653" w:type="dxa"/>
          </w:tcPr>
          <w:p w:rsidRPr="00B54C06" w:rsidR="00263909" w:rsidRDefault="005F2D35" w14:paraId="5AE974A1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2080208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82" w:type="dxa"/>
          </w:tcPr>
          <w:p w:rsidRPr="00B54C06" w:rsidR="00263909" w:rsidRDefault="005F2D35" w14:paraId="492C2658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10998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33" w:type="dxa"/>
          </w:tcPr>
          <w:p w:rsidRPr="00B54C06" w:rsidR="00263909" w:rsidRDefault="005F2D35" w14:paraId="3DC7E05A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362824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426" w:type="dxa"/>
          </w:tcPr>
          <w:p w:rsidRPr="00B54C06" w:rsidR="00263909" w:rsidRDefault="005F2D35" w14:paraId="37F6A321" w14:textId="77777777">
            <w:pPr>
              <w:spacing w:before="0" w:after="0"/>
              <w:rPr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744462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4C06" w:rsidR="00263909">
                  <w:rPr>
                    <w:rFonts w:hint="eastAsia" w:ascii="MS Gothic" w:hAnsi="MS Gothic" w:eastAsia="MS Gothic"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B54C06" w:rsidR="00393893" w:rsidTr="00393893" w14:paraId="30E16AB0" w14:textId="77777777">
        <w:trPr>
          <w:trHeight w:val="60"/>
        </w:trPr>
        <w:tc>
          <w:tcPr>
            <w:tcW w:w="2205" w:type="dxa"/>
          </w:tcPr>
          <w:p w:rsidRPr="00393893" w:rsidR="00263909" w:rsidRDefault="00263909" w14:paraId="3746E1C2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неудовлетворительный (</w:t>
            </w:r>
            <w:r w:rsidRPr="00393893">
              <w:rPr>
                <w:szCs w:val="20"/>
                <w:shd w:val="clear" w:color="auto" w:fill="000000" w:themeFill="text1"/>
              </w:rPr>
              <w:t>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994" w:type="dxa"/>
          </w:tcPr>
          <w:p w:rsidRPr="00393893" w:rsidR="00263909" w:rsidRDefault="00263909" w14:paraId="354FAFC3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удовлетворительный (</w:t>
            </w:r>
            <w:r w:rsidRPr="00393893">
              <w:rPr>
                <w:color w:val="FFFFFF" w:themeColor="background1"/>
                <w:szCs w:val="20"/>
                <w:shd w:val="clear" w:color="auto" w:fill="FF3300"/>
              </w:rPr>
              <w:t>25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653" w:type="dxa"/>
          </w:tcPr>
          <w:p w:rsidRPr="00393893" w:rsidR="00263909" w:rsidRDefault="00263909" w14:paraId="4D168EFA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посредственный (</w:t>
            </w:r>
            <w:r w:rsidRPr="00393893">
              <w:rPr>
                <w:szCs w:val="20"/>
                <w:shd w:val="clear" w:color="auto" w:fill="FFC000"/>
              </w:rPr>
              <w:t>50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982" w:type="dxa"/>
          </w:tcPr>
          <w:p w:rsidRPr="00393893" w:rsidR="00263909" w:rsidRDefault="00263909" w14:paraId="7577DD11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хороший (</w:t>
            </w:r>
            <w:r w:rsidRPr="00393893">
              <w:rPr>
                <w:szCs w:val="20"/>
                <w:shd w:val="clear" w:color="auto" w:fill="89AA2E"/>
              </w:rPr>
              <w:t>70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033" w:type="dxa"/>
          </w:tcPr>
          <w:p w:rsidRPr="00393893" w:rsidR="00263909" w:rsidRDefault="00263909" w14:paraId="1268C3A0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отличный (</w:t>
            </w:r>
            <w:r w:rsidRPr="00393893">
              <w:rPr>
                <w:color w:val="FFFFFF" w:themeColor="background1"/>
                <w:szCs w:val="20"/>
                <w:shd w:val="clear" w:color="auto" w:fill="2B8636"/>
              </w:rPr>
              <w:t>90</w:t>
            </w:r>
            <w:r w:rsidRPr="00393893">
              <w:rPr>
                <w:szCs w:val="20"/>
              </w:rPr>
              <w:t>)</w:t>
            </w:r>
          </w:p>
        </w:tc>
        <w:tc>
          <w:tcPr>
            <w:tcW w:w="1467" w:type="dxa"/>
            <w:gridSpan w:val="2"/>
          </w:tcPr>
          <w:p w:rsidRPr="00393893" w:rsidR="00263909" w:rsidRDefault="00263909" w14:paraId="58257AB6" w14:textId="77777777">
            <w:pPr>
              <w:spacing w:before="0" w:after="0"/>
              <w:rPr>
                <w:szCs w:val="20"/>
              </w:rPr>
            </w:pPr>
            <w:r w:rsidRPr="00393893">
              <w:rPr>
                <w:szCs w:val="20"/>
              </w:rPr>
              <w:t>превосходный (</w:t>
            </w:r>
            <w:r w:rsidRPr="00393893">
              <w:rPr>
                <w:szCs w:val="20"/>
                <w:shd w:val="clear" w:color="auto" w:fill="00B0F0"/>
              </w:rPr>
              <w:t>100</w:t>
            </w:r>
            <w:r w:rsidRPr="00393893">
              <w:rPr>
                <w:szCs w:val="20"/>
              </w:rPr>
              <w:t>)</w:t>
            </w:r>
          </w:p>
        </w:tc>
      </w:tr>
      <w:tr w:rsidRPr="00B54C06" w:rsidR="00263909" w:rsidTr="00393893" w14:paraId="352B7BD6" w14:textId="77777777">
        <w:trPr>
          <w:gridAfter w:val="1"/>
          <w:wAfter w:w="41" w:type="dxa"/>
          <w:trHeight w:val="60"/>
        </w:trPr>
        <w:tc>
          <w:tcPr>
            <w:tcW w:w="2205" w:type="dxa"/>
          </w:tcPr>
          <w:p w:rsidRPr="00B54C06" w:rsidR="00263909" w:rsidRDefault="00263909" w14:paraId="52C6C238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994" w:type="dxa"/>
          </w:tcPr>
          <w:p w:rsidRPr="00B54C06" w:rsidR="00263909" w:rsidRDefault="00263909" w14:paraId="2E15C7D8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653" w:type="dxa"/>
          </w:tcPr>
          <w:p w:rsidRPr="00B54C06" w:rsidR="00263909" w:rsidRDefault="00263909" w14:paraId="14A079B8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982" w:type="dxa"/>
          </w:tcPr>
          <w:p w:rsidRPr="00B54C06" w:rsidR="00263909" w:rsidRDefault="00263909" w14:paraId="6B6A4FEC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033" w:type="dxa"/>
          </w:tcPr>
          <w:p w:rsidRPr="00B54C06" w:rsidR="00263909" w:rsidRDefault="00263909" w14:paraId="688906E5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  <w:tc>
          <w:tcPr>
            <w:tcW w:w="1426" w:type="dxa"/>
          </w:tcPr>
          <w:p w:rsidRPr="00B54C06" w:rsidR="00263909" w:rsidRDefault="00263909" w14:paraId="6BDA6A43" w14:textId="77777777">
            <w:pPr>
              <w:spacing w:before="0" w:after="0"/>
              <w:rPr>
                <w:sz w:val="22"/>
                <w:szCs w:val="22"/>
                <w:lang w:val="en-GB"/>
              </w:rPr>
            </w:pPr>
          </w:p>
        </w:tc>
      </w:tr>
    </w:tbl>
    <w:p w:rsidRPr="00B54C06" w:rsidR="00263909" w:rsidP="00263909" w:rsidRDefault="00263909" w14:paraId="603A7F02" w14:textId="77777777">
      <w:pPr>
        <w:rPr>
          <w:b/>
          <w:bCs/>
          <w:sz w:val="22"/>
          <w:szCs w:val="22"/>
        </w:rPr>
      </w:pPr>
      <w:r>
        <w:rPr>
          <w:b/>
          <w:sz w:val="22"/>
        </w:rPr>
        <w:t xml:space="preserve">Или </w:t>
      </w:r>
    </w:p>
    <w:p w:rsidRPr="00B54C06" w:rsidR="00263909" w:rsidP="00263909" w:rsidRDefault="005F2D35" w14:paraId="3F274765" w14:textId="77777777">
      <w:pPr>
        <w:pStyle w:val="TextBold"/>
        <w:rPr>
          <w:b w:val="0"/>
          <w:bCs/>
          <w:sz w:val="22"/>
          <w:szCs w:val="22"/>
        </w:rPr>
      </w:pPr>
      <w:sdt>
        <w:sdtPr>
          <w:rPr>
            <w:sz w:val="22"/>
            <w:szCs w:val="22"/>
          </w:rPr>
          <w:id w:val="-89860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54C06" w:rsidR="00263909">
            <w:rPr>
              <w:rFonts w:hint="eastAsia" w:ascii="MS Gothic" w:hAnsi="MS Gothic" w:eastAsia="MS Gothic"/>
              <w:sz w:val="22"/>
              <w:szCs w:val="22"/>
            </w:rPr>
            <w:t>☐</w:t>
          </w:r>
        </w:sdtContent>
      </w:sdt>
      <w:r w:rsidR="008A6749">
        <w:t xml:space="preserve"> </w:t>
      </w:r>
      <w:r w:rsidR="008A6749">
        <w:rPr>
          <w:b w:val="0"/>
        </w:rPr>
        <w:t>неприменимо</w:t>
      </w:r>
    </w:p>
    <w:p w:rsidRPr="00096E0D" w:rsidR="004B550C" w:rsidP="004B550C" w:rsidRDefault="004B550C" w14:paraId="311C6FCA" w14:textId="77777777">
      <w:pPr>
        <w:pStyle w:val="TextBold"/>
        <w:rPr>
          <w:b w:val="0"/>
          <w:bCs/>
          <w:sz w:val="22"/>
          <w:szCs w:val="22"/>
          <w:lang w:val="en-GB"/>
        </w:rPr>
      </w:pPr>
    </w:p>
    <w:tbl>
      <w:tblPr>
        <w:tblStyle w:val="TableGrid"/>
        <w:tblpPr w:leftFromText="180" w:rightFromText="180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096E0D" w:rsidR="004B550C" w14:paraId="3C1063DE" w14:textId="77777777">
        <w:trPr>
          <w:trHeight w:val="700"/>
        </w:trPr>
        <w:tc>
          <w:tcPr>
            <w:tcW w:w="9067" w:type="dxa"/>
            <w:shd w:val="clear" w:color="auto" w:fill="D9E2F3" w:themeFill="accent1" w:themeFillTint="33"/>
          </w:tcPr>
          <w:p w:rsidRPr="00096E0D" w:rsidR="004B550C" w:rsidRDefault="004B550C" w14:paraId="2AF96124" w14:textId="77777777">
            <w:pPr>
              <w:pStyle w:val="TextBold"/>
              <w:rPr>
                <w:b w:val="0"/>
                <w:bCs/>
              </w:rPr>
            </w:pPr>
            <w:r>
              <w:rPr>
                <w:b w:val="0"/>
              </w:rPr>
              <w:t>Предоставьте пояснения:</w:t>
            </w:r>
          </w:p>
        </w:tc>
      </w:tr>
    </w:tbl>
    <w:p w:rsidRPr="00096E0D" w:rsidR="004B550C" w:rsidP="00EA6C54" w:rsidRDefault="004B550C" w14:paraId="5BD4018E" w14:textId="77777777">
      <w:pPr>
        <w:pStyle w:val="Heading2"/>
      </w:pPr>
      <w:bookmarkStart w:name="_Toc194326585" w:id="95"/>
      <w:r>
        <w:t>Комментарии Международного Секретариата</w:t>
      </w:r>
      <w:bookmarkEnd w:id="9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096E0D" w:rsidR="004B550C" w14:paraId="1E3F4A05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B550C" w:rsidRDefault="004B550C" w14:paraId="6F4C907B" w14:textId="77777777">
            <w:pPr>
              <w:rPr>
                <w:i/>
                <w:iCs/>
              </w:rPr>
            </w:pPr>
            <w:r>
              <w:rPr>
                <w:i/>
              </w:rPr>
              <w:t>Заполняется Международным Секретариатом ИПДО.</w:t>
            </w:r>
          </w:p>
          <w:p w:rsidRPr="00096E0D" w:rsidR="004B550C" w:rsidRDefault="004B550C" w14:paraId="674FAE1A" w14:textId="260FBC36">
            <w:pPr>
              <w:rPr>
                <w:i/>
                <w:iCs/>
              </w:rPr>
            </w:pPr>
            <w:r>
              <w:rPr>
                <w:i/>
              </w:rPr>
              <w:t>Комментарии касательно полноты выполнения аспектов требования, выявленных пробелов и необходимости предоставления уточнений.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09"/>
              <w:gridCol w:w="5827"/>
            </w:tblGrid>
            <w:tr w:rsidRPr="00096E0D" w:rsidR="008C2081" w14:paraId="2C768AA8" w14:textId="77777777">
              <w:tc>
                <w:tcPr>
                  <w:tcW w:w="3009" w:type="dxa"/>
                </w:tcPr>
                <w:p w:rsidR="008C2081" w:rsidP="008C2081" w:rsidRDefault="008C2081" w14:paraId="37F9B3FA" w14:textId="0CAA1702">
                  <w:pPr>
                    <w:rPr>
                      <w:szCs w:val="22"/>
                    </w:rPr>
                  </w:pPr>
                  <w:r>
                    <w:t xml:space="preserve">5.3.b. Прогнозирование будущих доходов </w:t>
                  </w:r>
                </w:p>
                <w:p w:rsidRPr="00DE6EDD" w:rsidR="008C2081" w:rsidP="008C2081" w:rsidRDefault="008C2081" w14:paraId="76D6F92D" w14:textId="49884CF7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Ожидаемый аспект</w:t>
                  </w:r>
                </w:p>
              </w:tc>
              <w:tc>
                <w:tcPr>
                  <w:tcW w:w="5827" w:type="dxa"/>
                </w:tcPr>
                <w:p w:rsidRPr="006E09C5" w:rsidR="008C2081" w:rsidP="008C2081" w:rsidRDefault="008C2081" w14:paraId="30223C78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8C2081" w14:paraId="7AF8DF90" w14:textId="77777777">
              <w:tc>
                <w:tcPr>
                  <w:tcW w:w="3009" w:type="dxa"/>
                </w:tcPr>
                <w:p w:rsidR="008C2081" w:rsidP="008C2081" w:rsidRDefault="008C2081" w14:paraId="130D3B28" w14:textId="77777777">
                  <w:pPr>
                    <w:rPr>
                      <w:szCs w:val="22"/>
                    </w:rPr>
                  </w:pPr>
                  <w:r>
                    <w:t>5.3.b. Учет вопросов энергетического перехода и климатических рисков в прогнозировании</w:t>
                  </w:r>
                </w:p>
                <w:p w:rsidRPr="003970D4" w:rsidR="008C2081" w:rsidP="008C2081" w:rsidRDefault="008C2081" w14:paraId="7026EF17" w14:textId="480BDBA3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8C2081" w:rsidP="008C2081" w:rsidRDefault="008C2081" w14:paraId="20AF2A5C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8C2081" w14:paraId="1C480A52" w14:textId="77777777">
              <w:tc>
                <w:tcPr>
                  <w:tcW w:w="3009" w:type="dxa"/>
                </w:tcPr>
                <w:p w:rsidR="008C2081" w:rsidP="008C2081" w:rsidRDefault="008C2081" w14:paraId="645E87E1" w14:textId="77777777">
                  <w:pPr>
                    <w:rPr>
                      <w:szCs w:val="22"/>
                    </w:rPr>
                  </w:pPr>
                  <w:r>
                    <w:t>5.3.a.i. Доходы выделяемые на конкретные цели</w:t>
                  </w:r>
                </w:p>
                <w:p w:rsidRPr="003970D4" w:rsidR="008C2081" w:rsidP="008C2081" w:rsidRDefault="008C2081" w14:paraId="59B4169A" w14:textId="22B316F4">
                  <w:pPr>
                    <w:rPr>
                      <w:i/>
                      <w:iCs/>
                      <w:szCs w:val="22"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8C2081" w:rsidP="008C2081" w:rsidRDefault="008C2081" w14:paraId="6CD40170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8C2081" w14:paraId="3A7ADD21" w14:textId="77777777">
              <w:tc>
                <w:tcPr>
                  <w:tcW w:w="3009" w:type="dxa"/>
                </w:tcPr>
                <w:p w:rsidR="008C2081" w:rsidP="008C2081" w:rsidRDefault="008C2081" w14:paraId="60D333EF" w14:textId="77777777">
                  <w:pPr>
                    <w:rPr>
                      <w:szCs w:val="22"/>
                    </w:rPr>
                  </w:pPr>
                  <w:r>
                    <w:t>5.3.a.ii. Процессы составления и аудита бюджета</w:t>
                  </w:r>
                </w:p>
                <w:p w:rsidRPr="00DE6EDD" w:rsidR="008C2081" w:rsidP="008C2081" w:rsidRDefault="008C2081" w14:paraId="5AB2184F" w14:textId="57EEC3CB">
                  <w:r>
                    <w:rPr>
                      <w:i/>
                    </w:rPr>
                    <w:t>Поощряемый аспект</w:t>
                  </w:r>
                  <w:r>
                    <w:t xml:space="preserve"> </w:t>
                  </w:r>
                </w:p>
              </w:tc>
              <w:tc>
                <w:tcPr>
                  <w:tcW w:w="5827" w:type="dxa"/>
                </w:tcPr>
                <w:p w:rsidRPr="00096E0D" w:rsidR="008C2081" w:rsidP="008C2081" w:rsidRDefault="008C2081" w14:paraId="7D5B8143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8C2081" w14:paraId="1099CD22" w14:textId="77777777">
              <w:tc>
                <w:tcPr>
                  <w:tcW w:w="3009" w:type="dxa"/>
                </w:tcPr>
                <w:p w:rsidR="008C2081" w:rsidP="008C2081" w:rsidRDefault="008C2081" w14:paraId="733725EE" w14:textId="77777777">
                  <w:pPr>
                    <w:rPr>
                      <w:szCs w:val="22"/>
                    </w:rPr>
                  </w:pPr>
                  <w:r>
                    <w:t xml:space="preserve">5.3.a.iii. Рациональное использование доходов и зависимость от ресурсов </w:t>
                  </w:r>
                </w:p>
                <w:p w:rsidRPr="003970D4" w:rsidR="00AB40D5" w:rsidP="008C2081" w:rsidRDefault="00AB40D5" w14:paraId="16820326" w14:textId="62762042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096E0D" w:rsidR="008C2081" w:rsidP="008C2081" w:rsidRDefault="008C2081" w14:paraId="14BF7936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8C2081" w14:paraId="3CE149FC" w14:textId="77777777">
              <w:tc>
                <w:tcPr>
                  <w:tcW w:w="3009" w:type="dxa"/>
                </w:tcPr>
                <w:p w:rsidR="008C2081" w:rsidP="008C2081" w:rsidRDefault="008C2081" w14:paraId="4367A30F" w14:textId="77777777">
                  <w:pPr>
                    <w:rPr>
                      <w:szCs w:val="22"/>
                    </w:rPr>
                  </w:pPr>
                  <w:r>
                    <w:t xml:space="preserve">5.3.c. Возмещение затрат </w:t>
                  </w:r>
                </w:p>
                <w:p w:rsidRPr="003970D4" w:rsidR="0014108A" w:rsidP="008C2081" w:rsidRDefault="0014108A" w14:paraId="0B24CC7D" w14:textId="0CAC37DD">
                  <w:pPr>
                    <w:rPr>
                      <w:i/>
                      <w:iCs/>
                    </w:rPr>
                  </w:pPr>
                  <w:r>
                    <w:rPr>
                      <w:i/>
                    </w:rPr>
                    <w:t>Поощряемый аспект</w:t>
                  </w:r>
                </w:p>
              </w:tc>
              <w:tc>
                <w:tcPr>
                  <w:tcW w:w="5827" w:type="dxa"/>
                </w:tcPr>
                <w:p w:rsidRPr="006E09C5" w:rsidR="008C2081" w:rsidP="008C2081" w:rsidRDefault="008C2081" w14:paraId="1DC5808C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8C2081" w14:paraId="4ECEF569" w14:textId="77777777">
              <w:tc>
                <w:tcPr>
                  <w:tcW w:w="3009" w:type="dxa"/>
                </w:tcPr>
                <w:p w:rsidRPr="00096E0D" w:rsidR="008C2081" w:rsidP="008C2081" w:rsidRDefault="008C2081" w14:paraId="5A790C5E" w14:textId="77777777">
                  <w:r>
                    <w:t>Основополагающая цель</w:t>
                  </w:r>
                </w:p>
              </w:tc>
              <w:tc>
                <w:tcPr>
                  <w:tcW w:w="5827" w:type="dxa"/>
                </w:tcPr>
                <w:p w:rsidRPr="00096E0D" w:rsidR="008C2081" w:rsidP="008C2081" w:rsidRDefault="008C2081" w14:paraId="70DC4EFB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8C2081" w14:paraId="028F9DF2" w14:textId="77777777">
              <w:tc>
                <w:tcPr>
                  <w:tcW w:w="3009" w:type="dxa"/>
                </w:tcPr>
                <w:p w:rsidRPr="00096E0D" w:rsidR="008C2081" w:rsidP="008C2081" w:rsidRDefault="008C2081" w14:paraId="74A98B4B" w14:textId="77777777">
                  <w:r>
                    <w:t xml:space="preserve">Актуальность данных и их связь с насущными проблемами / проводимыми в стране реформами </w:t>
                  </w:r>
                </w:p>
              </w:tc>
              <w:tc>
                <w:tcPr>
                  <w:tcW w:w="5827" w:type="dxa"/>
                </w:tcPr>
                <w:p w:rsidRPr="006E09C5" w:rsidR="008C2081" w:rsidP="008C2081" w:rsidRDefault="008C2081" w14:paraId="2751A765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8C2081" w14:paraId="6CCDBE4E" w14:textId="77777777">
              <w:tc>
                <w:tcPr>
                  <w:tcW w:w="3009" w:type="dxa"/>
                </w:tcPr>
                <w:p w:rsidRPr="00096E0D" w:rsidR="008C2081" w:rsidP="008C2081" w:rsidRDefault="008C2081" w14:paraId="5AAAEEA1" w14:textId="77777777">
                  <w:r>
                    <w:t>Любые другие комментарии</w:t>
                  </w:r>
                </w:p>
              </w:tc>
              <w:tc>
                <w:tcPr>
                  <w:tcW w:w="5827" w:type="dxa"/>
                </w:tcPr>
                <w:p w:rsidRPr="00096E0D" w:rsidR="008C2081" w:rsidP="008C2081" w:rsidRDefault="008C2081" w14:paraId="6A918CA6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8C2081" w14:paraId="77CABEBE" w14:textId="77777777">
              <w:tc>
                <w:tcPr>
                  <w:tcW w:w="3009" w:type="dxa"/>
                </w:tcPr>
                <w:p w:rsidRPr="00096E0D" w:rsidR="008C2081" w:rsidP="008C2081" w:rsidRDefault="008C2081" w14:paraId="2C0A95CC" w14:textId="4BFD3578">
                  <w:r>
                    <w:t>Наличие планов и систематически раскрываемой информации</w:t>
                  </w:r>
                </w:p>
              </w:tc>
              <w:tc>
                <w:tcPr>
                  <w:tcW w:w="5827" w:type="dxa"/>
                </w:tcPr>
                <w:p w:rsidRPr="006E09C5" w:rsidR="008C2081" w:rsidP="008C2081" w:rsidRDefault="008C2081" w14:paraId="2D217679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8C2081" w14:paraId="13D4A342" w14:textId="77777777">
              <w:tc>
                <w:tcPr>
                  <w:tcW w:w="3009" w:type="dxa"/>
                </w:tcPr>
                <w:p w:rsidRPr="00096E0D" w:rsidR="008C2081" w:rsidP="008C2081" w:rsidRDefault="008C2081" w14:paraId="38048778" w14:textId="77777777">
                  <w:r>
                    <w:t>Своевременность раскрытия информации</w:t>
                  </w:r>
                </w:p>
              </w:tc>
              <w:tc>
                <w:tcPr>
                  <w:tcW w:w="5827" w:type="dxa"/>
                </w:tcPr>
                <w:p w:rsidRPr="00096E0D" w:rsidR="008C2081" w:rsidP="008C2081" w:rsidRDefault="008C2081" w14:paraId="20CDD798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  <w:tr w:rsidRPr="00096E0D" w:rsidR="008C2081" w14:paraId="5CF1ECC7" w14:textId="77777777">
              <w:tc>
                <w:tcPr>
                  <w:tcW w:w="3009" w:type="dxa"/>
                </w:tcPr>
                <w:p w:rsidRPr="00096E0D" w:rsidR="008C2081" w:rsidP="008C2081" w:rsidRDefault="008C2081" w14:paraId="5F87E7ED" w14:textId="77777777">
                  <w:r>
                    <w:t>Публикация данных в открытых форматах</w:t>
                  </w:r>
                </w:p>
              </w:tc>
              <w:tc>
                <w:tcPr>
                  <w:tcW w:w="5827" w:type="dxa"/>
                </w:tcPr>
                <w:p w:rsidRPr="006E09C5" w:rsidR="008C2081" w:rsidP="008C2081" w:rsidRDefault="008C2081" w14:paraId="7BD95DD7" w14:textId="77777777">
                  <w:pPr>
                    <w:rPr>
                      <w:i/>
                      <w:iCs/>
                    </w:rPr>
                  </w:pPr>
                </w:p>
              </w:tc>
            </w:tr>
            <w:tr w:rsidRPr="00096E0D" w:rsidR="008C2081" w14:paraId="66A28C79" w14:textId="77777777">
              <w:tc>
                <w:tcPr>
                  <w:tcW w:w="3009" w:type="dxa"/>
                </w:tcPr>
                <w:p w:rsidRPr="00096E0D" w:rsidR="008C2081" w:rsidP="008C2081" w:rsidRDefault="008C2081" w14:paraId="481568E2" w14:textId="77777777">
                  <w:r>
                    <w:t>Использование данных</w:t>
                  </w:r>
                </w:p>
              </w:tc>
              <w:tc>
                <w:tcPr>
                  <w:tcW w:w="5827" w:type="dxa"/>
                </w:tcPr>
                <w:p w:rsidRPr="00096E0D" w:rsidR="008C2081" w:rsidP="008C2081" w:rsidRDefault="008C2081" w14:paraId="786570BA" w14:textId="77777777">
                  <w:pPr>
                    <w:rPr>
                      <w:i/>
                      <w:iCs/>
                      <w:lang w:val="en-GB"/>
                    </w:rPr>
                  </w:pPr>
                </w:p>
              </w:tc>
            </w:tr>
          </w:tbl>
          <w:p w:rsidRPr="00096E0D" w:rsidR="004B550C" w:rsidRDefault="004B550C" w14:paraId="04F3F65F" w14:textId="77777777">
            <w:pPr>
              <w:rPr>
                <w:i/>
                <w:iCs/>
                <w:lang w:val="en-GB"/>
              </w:rPr>
            </w:pPr>
          </w:p>
        </w:tc>
      </w:tr>
      <w:tr w:rsidRPr="00096E0D" w:rsidR="004B550C" w14:paraId="1E4BA551" w14:textId="77777777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Pr="00096E0D" w:rsidR="004B550C" w:rsidRDefault="004B550C" w14:paraId="7D075B6F" w14:textId="77777777">
            <w:pPr>
              <w:rPr>
                <w:i/>
                <w:iCs/>
                <w:lang w:val="en-GB"/>
              </w:rPr>
            </w:pPr>
          </w:p>
        </w:tc>
      </w:tr>
    </w:tbl>
    <w:p w:rsidRPr="00096E0D" w:rsidR="004B550C" w:rsidP="004B550C" w:rsidRDefault="004B550C" w14:paraId="5711CECB" w14:textId="77777777">
      <w:pPr>
        <w:spacing w:before="0" w:after="0"/>
        <w:rPr>
          <w:lang w:val="en-GB"/>
        </w:rPr>
      </w:pPr>
    </w:p>
    <w:p w:rsidRPr="00096E0D" w:rsidR="002E43DB" w:rsidP="004B550C" w:rsidRDefault="004B550C" w14:paraId="07B4FF2E" w14:textId="61372EB1">
      <w:pPr>
        <w:pStyle w:val="Heading1"/>
      </w:pPr>
      <w:r>
        <w:br w:type="page"/>
      </w:r>
      <w:bookmarkStart w:name="_Toc194326586" w:id="96"/>
      <w:r>
        <w:rPr>
          <w:highlight w:val="cyan"/>
        </w:rPr>
        <w:t>В случае валидации:</w:t>
      </w:r>
      <w:r>
        <w:t xml:space="preserve"> утверждение со стороны МГЗС</w:t>
      </w:r>
      <w:bookmarkEnd w:id="78"/>
      <w:bookmarkEnd w:id="79"/>
      <w:bookmarkEnd w:id="80"/>
      <w:bookmarkEnd w:id="96"/>
    </w:p>
    <w:p w:rsidRPr="006E09C5" w:rsidR="002E43DB" w:rsidP="002E43DB" w:rsidRDefault="002E43DB" w14:paraId="0C0D3981" w14:textId="77777777">
      <w:pPr>
        <w:rPr>
          <w:b/>
          <w:bCs/>
        </w:rPr>
      </w:pPr>
    </w:p>
    <w:p w:rsidRPr="00096E0D" w:rsidR="002E43DB" w:rsidP="002E43DB" w:rsidRDefault="002E43DB" w14:paraId="7128D5AE" w14:textId="76B43668">
      <w:pPr>
        <w:rPr>
          <w:b/>
          <w:bCs/>
        </w:rPr>
      </w:pPr>
      <w:r>
        <w:rPr>
          <w:b/>
        </w:rPr>
        <w:t>Дата утверждения со стороны МГЗС</w:t>
      </w:r>
    </w:p>
    <w:sdt>
      <w:sdtPr>
        <w:id w:val="-2023224422"/>
        <w:placeholder>
          <w:docPart w:val="14A27D2C3C9248FCB9E80C8C2FFBC80E"/>
        </w:placeholder>
        <w:showingPlcHdr/>
        <w:date>
          <w:dateFormat w:val="dd/MM/yyyy"/>
          <w:lid w:val="ru-RU"/>
          <w:storeMappedDataAs w:val="dateTime"/>
          <w:calendar w:val="gregorian"/>
        </w:date>
      </w:sdtPr>
      <w:sdtEndPr/>
      <w:sdtContent>
        <w:p w:rsidRPr="00096E0D" w:rsidR="002E43DB" w:rsidP="002E43DB" w:rsidRDefault="002E43DB" w14:paraId="469A5BEA" w14:textId="77777777">
          <w:r>
            <w:rPr>
              <w:rStyle w:val="PlaceholderText"/>
              <w:shd w:val="clear" w:color="auto" w:fill="D9E2F3" w:themeFill="accent1" w:themeFillTint="33"/>
            </w:rPr>
            <w:t>Место для ввода даты</w:t>
          </w:r>
        </w:p>
      </w:sdtContent>
    </w:sdt>
    <w:p w:rsidRPr="006E09C5" w:rsidR="00F74773" w:rsidP="002E43DB" w:rsidRDefault="00F74773" w14:paraId="5A0EC9DA" w14:textId="77777777"/>
    <w:p w:rsidRPr="00096E0D" w:rsidR="00A545D1" w:rsidP="00A545D1" w:rsidRDefault="00A545D1" w14:paraId="7998544D" w14:textId="04C2DD74">
      <w:pPr>
        <w:rPr>
          <w:b/>
          <w:bCs/>
        </w:rPr>
      </w:pPr>
      <w:r>
        <w:rPr>
          <w:b/>
        </w:rPr>
        <w:t xml:space="preserve">Формат утверждения: </w:t>
      </w:r>
      <w:sdt>
        <w:sdtPr>
          <w:rPr>
            <w:b/>
            <w:bCs/>
          </w:rPr>
          <w:id w:val="-573518618"/>
          <w:placeholder>
            <w:docPart w:val="DefaultPlaceholder_-1854013440"/>
          </w:placeholder>
          <w:showingPlcHdr/>
        </w:sdtPr>
        <w:sdtEndPr/>
        <w:sdtContent>
          <w:r>
            <w:rPr>
              <w:rStyle w:val="PlaceholderText"/>
              <w:shd w:val="clear" w:color="auto" w:fill="D9E2F3" w:themeFill="accent1" w:themeFillTint="33"/>
            </w:rPr>
            <w:t>Место для ввода текста</w:t>
          </w:r>
        </w:sdtContent>
      </w:sdt>
    </w:p>
    <w:p w:rsidRPr="00096E0D" w:rsidR="00A545D1" w:rsidP="00A545D1" w:rsidRDefault="00605C33" w14:paraId="281315A4" w14:textId="3A77AC6F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Примеры: заседание МГЗС, распространение циркуляра среди членов МГЗС для принятия решения по принципу отсутствия возражений</w:t>
      </w:r>
    </w:p>
    <w:p w:rsidRPr="006E09C5" w:rsidR="00605C33" w:rsidP="00A545D1" w:rsidRDefault="00605C33" w14:paraId="5A45520F" w14:textId="77777777">
      <w:pPr>
        <w:rPr>
          <w:b/>
          <w:bCs/>
        </w:rPr>
      </w:pPr>
    </w:p>
    <w:p w:rsidRPr="00096E0D" w:rsidR="00605C33" w:rsidP="00A545D1" w:rsidRDefault="00605C33" w14:paraId="697ADCF7" w14:textId="04361EAA">
      <w:pPr>
        <w:rPr>
          <w:b/>
          <w:bCs/>
        </w:rPr>
      </w:pPr>
      <w:r>
        <w:rPr>
          <w:b/>
        </w:rPr>
        <w:t xml:space="preserve">Приведите ссылку или приложите подтверждающую документацию к форме: </w:t>
      </w:r>
    </w:p>
    <w:p w:rsidRPr="00096E0D" w:rsidR="009B1D35" w:rsidP="007F6BD5" w:rsidRDefault="007F6BD5" w14:paraId="58A83CC8" w14:textId="35A31056">
      <w:pPr>
        <w:shd w:val="clear" w:color="auto" w:fill="D9E2F3" w:themeFill="accent1" w:themeFillTint="33"/>
        <w:rPr>
          <w:i/>
          <w:iCs/>
        </w:rPr>
      </w:pPr>
      <w:r>
        <w:rPr>
          <w:i/>
        </w:rPr>
        <w:t xml:space="preserve">Предоставьте ссылку на веб-страницу, где размещен протокол заседания МГЗС, или предоставьте другую подтверждающую документацию вместе с формой. </w:t>
      </w:r>
    </w:p>
    <w:p w:rsidRPr="006E09C5" w:rsidR="007F6BD5" w:rsidP="002E43DB" w:rsidRDefault="007F6BD5" w14:paraId="1770C62B" w14:textId="77777777"/>
    <w:p w:rsidRPr="006E09C5" w:rsidR="007F6BD5" w:rsidP="002E43DB" w:rsidRDefault="007F6BD5" w14:paraId="2E2241E6" w14:textId="77777777"/>
    <w:p w:rsidRPr="00096E0D" w:rsidR="002E43DB" w:rsidP="002E43DB" w:rsidRDefault="002E43DB" w14:paraId="2AC4F0DB" w14:textId="5C6F1FC2">
      <w:r>
        <w:t>*** Конец формы</w:t>
      </w:r>
    </w:p>
    <w:p w:rsidRPr="00096E0D" w:rsidR="00620AE0" w:rsidP="00D23BA4" w:rsidRDefault="00620AE0" w14:paraId="1123064A" w14:textId="77777777">
      <w:pPr>
        <w:rPr>
          <w:lang w:val="en-GB"/>
        </w:rPr>
      </w:pPr>
    </w:p>
    <w:sectPr w:rsidRPr="00096E0D" w:rsidR="00620AE0" w:rsidSect="00032727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01" w:h="16840" w:orient="portrait"/>
      <w:pgMar w:top="1418" w:right="1411" w:bottom="1418" w:left="1418" w:header="851" w:footer="113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F2D35" w:rsidP="00347D13" w:rsidRDefault="005F2D35" w14:paraId="268D39C4" w14:textId="77777777">
      <w:r>
        <w:separator/>
      </w:r>
    </w:p>
  </w:endnote>
  <w:endnote w:type="continuationSeparator" w:id="0">
    <w:p w:rsidR="005F2D35" w:rsidP="00347D13" w:rsidRDefault="005F2D35" w14:paraId="487F3F75" w14:textId="77777777">
      <w:r>
        <w:continuationSeparator/>
      </w:r>
    </w:p>
  </w:endnote>
  <w:endnote w:type="continuationNotice" w:id="1">
    <w:p w:rsidR="005F2D35" w:rsidRDefault="005F2D35" w14:paraId="5817DBC0" w14:textId="7777777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Con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673135" w:rsidR="0089747F" w:rsidP="00673135" w:rsidRDefault="00382E14" w14:paraId="6CFAB863" w14:textId="77777777">
    <w:pPr>
      <w:pStyle w:val="Footer"/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DA9C36D" wp14:editId="64BAEEAF">
              <wp:simplePos x="0" y="0"/>
              <wp:positionH relativeFrom="column">
                <wp:posOffset>-119380</wp:posOffset>
              </wp:positionH>
              <wp:positionV relativeFrom="paragraph">
                <wp:posOffset>-369570</wp:posOffset>
              </wp:positionV>
              <wp:extent cx="5958840" cy="43116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884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Pr="00544AAC" w:rsidR="00382E14" w:rsidP="00382E14" w:rsidRDefault="00382E14" w14:paraId="4BFD70DA" w14:textId="77777777">
                          <w:pPr>
                            <w:pBdr>
                              <w:top w:val="single" w:color="2DAED5" w:sz="4" w:space="1"/>
                            </w:pBdr>
                            <w:spacing w:before="0" w:after="0"/>
                            <w:jc w:val="right"/>
                            <w:rPr>
                              <w:rFonts w:ascii="Franklin Gothic Medium" w:hAnsi="Franklin Gothic Medium"/>
                              <w:b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begin"/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instrText xml:space="preserve"> PAGE </w:instrTex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separate"/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t>1</w: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end"/>
                          </w:r>
                          <w:r>
                            <w:rPr>
                              <w:rFonts w:ascii="Franklin Gothic Medium" w:hAnsi="Franklin Gothic Medium"/>
                              <w:color w:val="000000"/>
                            </w:rPr>
                            <w:t xml:space="preserve"> </w:t>
                          </w:r>
                        </w:p>
                        <w:p w:rsidR="00382E14" w:rsidP="00382E14" w:rsidRDefault="00382E14" w14:paraId="54DF2AFE" w14:textId="77777777"/>
                        <w:p w:rsidR="00382E14" w:rsidRDefault="00382E14" w14:paraId="10813D46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581CAA3B">
            <v:shapetype id="_x0000_t202" coordsize="21600,21600" o:spt="202" path="m,l,21600r21600,l21600,xe" w14:anchorId="2DA9C36D">
              <v:stroke joinstyle="miter"/>
              <v:path gradientshapeok="t" o:connecttype="rect"/>
            </v:shapetype>
            <v:shape id="Text Box 18" style="position:absolute;margin-left:-9.4pt;margin-top:-29.1pt;width:469.2pt;height:33.9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">
              <v:textbox>
                <w:txbxContent>
                  <w:p w:rsidRPr="00544AAC" w:rsidR="00382E14" w:rsidP="00382E14" w:rsidRDefault="00382E14" w14:paraId="4EA1698F" w14:textId="77777777">
                    <w:pPr>
                      <w:pBdr>
                        <w:top w:val="single" w:color="2DAED5" w:sz="4" w:space="1"/>
                      </w:pBdr>
                      <w:spacing w:before="0" w:after="0"/>
                      <w:jc w:val="right"/>
                      <w:rPr>
                        <w:rFonts w:ascii="Franklin Gothic Medium" w:hAnsi="Franklin Gothic Medium"/>
                        <w:b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</w:rPr>
                      <w:tab/>
                    </w:r>
                    <w:r>
                      <w:rPr>
                        <w:rFonts w:ascii="Times New Roman" w:hAnsi="Times New Roman"/>
                        <w:color w:val="000000"/>
                      </w:rPr>
                      <w:t xml:space="preserve"> </w: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begin"/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instrText xml:space="preserve"> PAGE </w:instrTex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separate"/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t>1</w: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end"/>
                    </w:r>
                    <w:r>
                      <w:rPr>
                        <w:rFonts w:ascii="Franklin Gothic Medium" w:hAnsi="Franklin Gothic Medium"/>
                        <w:color w:val="000000"/>
                      </w:rPr>
                      <w:t xml:space="preserve"> </w:t>
                    </w:r>
                  </w:p>
                  <w:p w:rsidR="00382E14" w:rsidP="00382E14" w:rsidRDefault="00382E14" w14:paraId="02EB378F" w14:textId="77777777"/>
                  <w:p w:rsidR="00382E14" w:rsidRDefault="00382E14" w14:paraId="6A05A809" w14:textId="77777777"/>
                </w:txbxContent>
              </v:textbox>
            </v:shape>
          </w:pict>
        </mc:Fallback>
      </mc:AlternateContent>
    </w: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263915A" wp14:editId="70CC2B78">
              <wp:simplePos x="0" y="0"/>
              <wp:positionH relativeFrom="column">
                <wp:posOffset>-121285</wp:posOffset>
              </wp:positionH>
              <wp:positionV relativeFrom="paragraph">
                <wp:posOffset>-307521</wp:posOffset>
              </wp:positionV>
              <wp:extent cx="6023610" cy="81153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23610" cy="811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Pr="00382E14" w:rsidR="00756FF7" w:rsidP="00756FF7" w:rsidRDefault="00756FF7" w14:paraId="4871519B" w14:textId="77777777">
                          <w:pPr>
                            <w:spacing w:before="0" w:after="0" w:line="276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Международный Секретариат ИПДО</w:t>
                          </w:r>
                          <w:r>
                            <w:rPr>
                              <w:sz w:val="16"/>
                            </w:rPr>
                            <w:br/>
                          </w:r>
                          <w:r>
                            <w:rPr>
                              <w:sz w:val="16"/>
                            </w:rPr>
                            <w:t>Тел.: +47 222 00 800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>Эл. почта: secretariat@eiti.org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>Twitter: @EITIorg</w:t>
                          </w:r>
                        </w:p>
                        <w:p w:rsidRPr="00382E14" w:rsidR="00756FF7" w:rsidP="00756FF7" w:rsidRDefault="00756FF7" w14:paraId="3E547E9A" w14:textId="77777777">
                          <w:pPr>
                            <w:spacing w:before="0" w:after="0" w:line="276" w:lineRule="auto"/>
                            <w:ind w:right="-12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</w:rPr>
                            <w:t>Адрес: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Rådhusgata 26, 0151 Oslo, Norway (Норвегия)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 xml:space="preserve">www.eiti.org       </w:t>
                          </w:r>
                        </w:p>
                        <w:p w:rsidRPr="00382E14" w:rsidR="00756FF7" w:rsidP="00756FF7" w:rsidRDefault="00756FF7" w14:paraId="4A89A4E0" w14:textId="77777777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Pr="00382E14" w:rsidR="00382E14" w:rsidP="00382E14" w:rsidRDefault="00382E14" w14:paraId="1D86F16E" w14:textId="77777777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20B02DA5">
            <v:shape id="Text Box 17" style="position:absolute;margin-left:-9.55pt;margin-top:-24.2pt;width:474.3pt;height:63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" w14:anchorId="7263915A">
              <v:textbox>
                <w:txbxContent>
                  <w:p w:rsidRPr="00382E14" w:rsidR="00756FF7" w:rsidP="00756FF7" w:rsidRDefault="00756FF7" w14:paraId="6B2DF73C" w14:textId="77777777">
                    <w:pPr>
                      <w:spacing w:before="0" w:after="0" w:line="276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Международный Секретариат ИПДО</w:t>
                    </w:r>
                    <w:r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Тел.: +47 222 00 800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>Эл. почта: secretariat@eiti.org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>Twitter: @EITIorg</w:t>
                    </w:r>
                  </w:p>
                  <w:p w:rsidRPr="00382E14" w:rsidR="00756FF7" w:rsidP="00756FF7" w:rsidRDefault="00756FF7" w14:paraId="60653534" w14:textId="77777777">
                    <w:pPr>
                      <w:spacing w:before="0" w:after="0" w:line="276" w:lineRule="auto"/>
                      <w:ind w:right="-12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Адрес:</w:t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Rådhusgata 26, 0151 Oslo, Norway (Норвегия)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 xml:space="preserve">www.eiti.org       </w:t>
                    </w:r>
                  </w:p>
                  <w:p w:rsidRPr="00382E14" w:rsidR="00756FF7" w:rsidP="00756FF7" w:rsidRDefault="00756FF7" w14:paraId="5A39BBE3" w14:textId="77777777">
                    <w:pPr>
                      <w:rPr>
                        <w:sz w:val="16"/>
                        <w:szCs w:val="16"/>
                      </w:rPr>
                    </w:pPr>
                  </w:p>
                  <w:p w:rsidRPr="00382E14" w:rsidR="00382E14" w:rsidP="00382E14" w:rsidRDefault="00382E14" w14:paraId="41C8F396" w14:textId="7777777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004E42" w:rsidR="0089747F" w:rsidP="00382E14" w:rsidRDefault="00382E14" w14:paraId="7AAD0DDA" w14:textId="77777777">
    <w:pPr>
      <w:spacing w:line="276" w:lineRule="auto"/>
      <w:rPr>
        <w:sz w:val="16"/>
        <w:szCs w:val="16"/>
      </w:rPr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BE5A9F8" wp14:editId="14B676B9">
              <wp:simplePos x="0" y="0"/>
              <wp:positionH relativeFrom="column">
                <wp:posOffset>-109320</wp:posOffset>
              </wp:positionH>
              <wp:positionV relativeFrom="paragraph">
                <wp:posOffset>-382584</wp:posOffset>
              </wp:positionV>
              <wp:extent cx="5958840" cy="739739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8840" cy="7397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Pr="00544AAC" w:rsidR="00382E14" w:rsidP="00382E14" w:rsidRDefault="00382E14" w14:paraId="69AB6E2C" w14:textId="77777777">
                          <w:pPr>
                            <w:pBdr>
                              <w:top w:val="single" w:color="2DAED5" w:sz="4" w:space="1"/>
                            </w:pBdr>
                            <w:spacing w:before="0" w:after="0"/>
                            <w:jc w:val="right"/>
                            <w:rPr>
                              <w:rFonts w:ascii="Franklin Gothic Medium" w:hAnsi="Franklin Gothic Medium"/>
                              <w:b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</w: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begin"/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instrText xml:space="preserve"> PAGE </w:instrTex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separate"/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t>1</w:t>
                          </w:r>
                          <w:r w:rsidRPr="00544AAC">
                            <w:rPr>
                              <w:rFonts w:ascii="Franklin Gothic Medium" w:hAnsi="Franklin Gothic Medium"/>
                              <w:color w:val="000000"/>
                            </w:rPr>
                            <w:fldChar w:fldCharType="end"/>
                          </w:r>
                          <w:r>
                            <w:rPr>
                              <w:rFonts w:ascii="Franklin Gothic Medium" w:hAnsi="Franklin Gothic Medium"/>
                              <w:color w:val="000000"/>
                            </w:rPr>
                            <w:t xml:space="preserve"> </w:t>
                          </w:r>
                        </w:p>
                        <w:p w:rsidR="00382E14" w:rsidP="00382E14" w:rsidRDefault="00382E14" w14:paraId="70AE8A5D" w14:textId="77777777"/>
                        <w:p w:rsidR="00382E14" w:rsidRDefault="00382E14" w14:paraId="72FEFFB4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62103EAE">
            <v:shapetype id="_x0000_t202" coordsize="21600,21600" o:spt="202" path="m,l,21600r21600,l21600,xe" w14:anchorId="5BE5A9F8">
              <v:stroke joinstyle="miter"/>
              <v:path gradientshapeok="t" o:connecttype="rect"/>
            </v:shapetype>
            <v:shape id="Text Box 16" style="position:absolute;margin-left:-8.6pt;margin-top:-30.1pt;width:469.2pt;height:58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">
              <v:textbox>
                <w:txbxContent>
                  <w:p w:rsidRPr="00544AAC" w:rsidR="00382E14" w:rsidP="00382E14" w:rsidRDefault="00382E14" w14:paraId="11AE28AC" w14:textId="77777777">
                    <w:pPr>
                      <w:pBdr>
                        <w:top w:val="single" w:color="2DAED5" w:sz="4" w:space="1"/>
                      </w:pBdr>
                      <w:spacing w:before="0" w:after="0"/>
                      <w:jc w:val="right"/>
                      <w:rPr>
                        <w:rFonts w:ascii="Franklin Gothic Medium" w:hAnsi="Franklin Gothic Medium"/>
                        <w:b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</w:rPr>
                      <w:tab/>
                    </w:r>
                    <w:r>
                      <w:rPr>
                        <w:rFonts w:ascii="Times New Roman" w:hAnsi="Times New Roman"/>
                        <w:color w:val="000000"/>
                      </w:rPr>
                      <w:t xml:space="preserve"> </w: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begin"/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instrText xml:space="preserve"> PAGE </w:instrTex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separate"/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t>1</w:t>
                    </w:r>
                    <w:r w:rsidRPr="00544AAC">
                      <w:rPr>
                        <w:rFonts w:ascii="Franklin Gothic Medium" w:hAnsi="Franklin Gothic Medium"/>
                        <w:color w:val="000000"/>
                      </w:rPr>
                      <w:fldChar w:fldCharType="end"/>
                    </w:r>
                    <w:r>
                      <w:rPr>
                        <w:rFonts w:ascii="Franklin Gothic Medium" w:hAnsi="Franklin Gothic Medium"/>
                        <w:color w:val="000000"/>
                      </w:rPr>
                      <w:t xml:space="preserve"> </w:t>
                    </w:r>
                  </w:p>
                  <w:p w:rsidR="00382E14" w:rsidP="00382E14" w:rsidRDefault="00382E14" w14:paraId="672A6659" w14:textId="77777777"/>
                  <w:p w:rsidR="00382E14" w:rsidRDefault="00382E14" w14:paraId="0A37501D" w14:textId="77777777"/>
                </w:txbxContent>
              </v:textbox>
            </v:shape>
          </w:pict>
        </mc:Fallback>
      </mc:AlternateContent>
    </w: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F552B3" wp14:editId="7C727F68">
              <wp:simplePos x="0" y="0"/>
              <wp:positionH relativeFrom="column">
                <wp:posOffset>-109220</wp:posOffset>
              </wp:positionH>
              <wp:positionV relativeFrom="paragraph">
                <wp:posOffset>-316693</wp:posOffset>
              </wp:positionV>
              <wp:extent cx="6023610" cy="81153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23610" cy="811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Pr="00382E14" w:rsidR="00382E14" w:rsidP="00382E14" w:rsidRDefault="00382E14" w14:paraId="320A6825" w14:textId="77777777">
                          <w:pPr>
                            <w:spacing w:before="0" w:after="0" w:line="276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Международный Секретариат ИПДО</w:t>
                          </w:r>
                          <w:r>
                            <w:rPr>
                              <w:sz w:val="16"/>
                            </w:rPr>
                            <w:br/>
                          </w:r>
                          <w:r>
                            <w:rPr>
                              <w:sz w:val="16"/>
                            </w:rPr>
                            <w:t>Тел.: +47 222 00 800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>Эл. почта: secretariat@eiti.org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>Twitter: @EITIorg</w:t>
                          </w:r>
                        </w:p>
                        <w:p w:rsidRPr="00382E14" w:rsidR="00382E14" w:rsidP="00382E14" w:rsidRDefault="00382E14" w14:paraId="544A15D4" w14:textId="77777777">
                          <w:pPr>
                            <w:spacing w:before="0" w:after="0" w:line="276" w:lineRule="auto"/>
                            <w:ind w:right="-12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</w:rPr>
                            <w:t>Адрес: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Rådhusgata 26, 0151 Oslo, Norway (Норвегия)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Wingdings" w:hAnsi="Wingdings"/>
                              <w:color w:val="000000"/>
                              <w:sz w:val="16"/>
                            </w:rPr>
                            <w:t>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sz w:val="16"/>
                            </w:rPr>
                            <w:t xml:space="preserve">www.eiti.org       </w:t>
                          </w:r>
                        </w:p>
                        <w:p w:rsidRPr="00382E14" w:rsidR="00382E14" w:rsidP="00382E14" w:rsidRDefault="00382E14" w14:paraId="39343D4F" w14:textId="77777777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7DF390C6">
            <v:shape id="Text Box 15" style="position:absolute;margin-left:-8.6pt;margin-top:-24.95pt;width:474.3pt;height:63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" w14:anchorId="36F552B3">
              <v:textbox>
                <w:txbxContent>
                  <w:p w:rsidRPr="00382E14" w:rsidR="00382E14" w:rsidP="00382E14" w:rsidRDefault="00382E14" w14:paraId="385AF11C" w14:textId="77777777">
                    <w:pPr>
                      <w:spacing w:before="0" w:after="0" w:line="276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</w:rPr>
                      <w:t>Международный Секретариат ИПДО</w:t>
                    </w:r>
                    <w:r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Тел.: +47 222 00 800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>Эл. почта: secretariat@eiti.org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>Twitter: @EITIorg</w:t>
                    </w:r>
                  </w:p>
                  <w:p w:rsidRPr="00382E14" w:rsidR="00382E14" w:rsidP="00382E14" w:rsidRDefault="00382E14" w14:paraId="6EE0A2D2" w14:textId="77777777">
                    <w:pPr>
                      <w:spacing w:before="0" w:after="0" w:line="276" w:lineRule="auto"/>
                      <w:ind w:right="-12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Адрес:</w:t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Rådhusgata 26, 0151 Oslo, Norway (Норвегия)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rFonts w:ascii="Wingdings" w:hAnsi="Wingdings"/>
                        <w:color w:val="000000"/>
                        <w:sz w:val="16"/>
                      </w:rPr>
                      <w:t></w:t>
                    </w:r>
                    <w:r>
                      <w:rPr>
                        <w:b/>
                        <w:sz w:val="16"/>
                      </w:rPr>
                      <w:t xml:space="preserve">   </w:t>
                    </w:r>
                    <w:r>
                      <w:rPr>
                        <w:sz w:val="16"/>
                      </w:rPr>
                      <w:t xml:space="preserve">www.eiti.org       </w:t>
                    </w:r>
                  </w:p>
                  <w:p w:rsidRPr="00382E14" w:rsidR="00382E14" w:rsidP="00382E14" w:rsidRDefault="00382E14" w14:paraId="5DAB6C7B" w14:textId="7777777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F2D35" w:rsidP="00347D13" w:rsidRDefault="005F2D35" w14:paraId="775AF5B2" w14:textId="77777777">
      <w:r>
        <w:separator/>
      </w:r>
    </w:p>
  </w:footnote>
  <w:footnote w:type="continuationSeparator" w:id="0">
    <w:p w:rsidR="005F2D35" w:rsidP="00347D13" w:rsidRDefault="005F2D35" w14:paraId="01B06EC0" w14:textId="77777777">
      <w:r>
        <w:continuationSeparator/>
      </w:r>
    </w:p>
  </w:footnote>
  <w:footnote w:type="continuationNotice" w:id="1">
    <w:p w:rsidR="005F2D35" w:rsidRDefault="005F2D35" w14:paraId="4862CF89" w14:textId="77777777">
      <w:pPr>
        <w:spacing w:before="0" w:after="0"/>
      </w:pPr>
    </w:p>
  </w:footnote>
  <w:footnote w:id="2">
    <w:p w:rsidRPr="00794665" w:rsidR="00FD0D0E" w:rsidP="00FD0D0E" w:rsidRDefault="00FD0D0E" w14:paraId="64C19C8A" w14:textId="77777777">
      <w:pPr>
        <w:pStyle w:val="FootnoteText"/>
      </w:pPr>
      <w:r>
        <w:rPr>
          <w:rStyle w:val="FootnoteReference"/>
        </w:rPr>
        <w:footnoteRef/>
      </w:r>
      <w:r>
        <w:t xml:space="preserve"> «Неполная информация» означает, что информация не является исчерпывающей, что важная информация не раскрывается.</w:t>
      </w:r>
    </w:p>
  </w:footnote>
  <w:footnote w:id="3">
    <w:p w:rsidRPr="003970D4" w:rsidR="00AB32D4" w:rsidRDefault="00AB32D4" w14:paraId="050C24CB" w14:textId="60A88A42">
      <w:pPr>
        <w:pStyle w:val="FootnoteText"/>
      </w:pPr>
      <w:r>
        <w:rPr>
          <w:rStyle w:val="FootnoteReference"/>
        </w:rPr>
        <w:footnoteRef/>
      </w:r>
      <w:r>
        <w:t xml:space="preserve"> Этот термин приравнивается к термину «прямые платежи на субнациональном уровне».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Pr="00D23BA4" w:rsidR="00D23BA4" w:rsidP="00D23BA4" w:rsidRDefault="00F271DC" w14:paraId="01EAB112" w14:textId="77777777">
    <w:pPr>
      <w:pStyle w:val="HeaderDate"/>
      <w:rPr>
        <w:highlight w:val="lightGray"/>
      </w:rPr>
    </w:pPr>
    <w:r>
      <mc:AlternateContent>
        <mc:Choice Requires="wps">
          <w:drawing>
            <wp:anchor distT="0" distB="0" distL="114300" distR="114300" simplePos="0" relativeHeight="251658249" behindDoc="0" locked="0" layoutInCell="1" allowOverlap="1" wp14:anchorId="3FB2DAFD" wp14:editId="4B87ED35">
              <wp:simplePos x="0" y="0"/>
              <wp:positionH relativeFrom="column">
                <wp:posOffset>5784215</wp:posOffset>
              </wp:positionH>
              <wp:positionV relativeFrom="paragraph">
                <wp:posOffset>-49530</wp:posOffset>
              </wp:positionV>
              <wp:extent cx="522584" cy="24638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584" cy="2463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28BCF269">
            <v:rect id="Rectangle 9" style="position:absolute;margin-left:455.45pt;margin-top:-3.9pt;width:41.15pt;height:19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105C9E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"/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2" behindDoc="0" locked="0" layoutInCell="1" allowOverlap="1" wp14:anchorId="38A3E72A" wp14:editId="02E81918">
              <wp:simplePos x="0" y="0"/>
              <wp:positionH relativeFrom="column">
                <wp:posOffset>5768340</wp:posOffset>
              </wp:positionH>
              <wp:positionV relativeFrom="paragraph">
                <wp:posOffset>-133907</wp:posOffset>
              </wp:positionV>
              <wp:extent cx="522584" cy="24638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584" cy="2463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7509B4AF">
            <v:rect id="Rectangle 10" style="position:absolute;margin-left:454.2pt;margin-top:-10.55pt;width:41.15pt;height:19.4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d="f" strokeweight="1pt" w14:anchorId="3D61B8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"/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58245" behindDoc="0" locked="0" layoutInCell="1" allowOverlap="1" wp14:anchorId="1D17513D" wp14:editId="22944863">
              <wp:simplePos x="0" y="0"/>
              <wp:positionH relativeFrom="column">
                <wp:posOffset>0</wp:posOffset>
              </wp:positionH>
              <wp:positionV relativeFrom="paragraph">
                <wp:posOffset>3175</wp:posOffset>
              </wp:positionV>
              <wp:extent cx="6061710" cy="45720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1710" cy="45720"/>
                        <a:chOff x="1134" y="1909"/>
                        <a:chExt cx="9546" cy="179"/>
                      </a:xfrm>
                    </wpg:grpSpPr>
                    <wps:wsp>
                      <wps:cNvPr id="55" name="Rectangle 1"/>
                      <wps:cNvSpPr>
                        <a:spLocks/>
                      </wps:cNvSpPr>
                      <wps:spPr bwMode="auto">
                        <a:xfrm>
                          <a:off x="1134" y="1909"/>
                          <a:ext cx="604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6" name="Rectangle 1"/>
                      <wps:cNvSpPr>
                        <a:spLocks/>
                      </wps:cNvSpPr>
                      <wps:spPr bwMode="auto">
                        <a:xfrm>
                          <a:off x="1646" y="1909"/>
                          <a:ext cx="238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" name="Rectangle 1"/>
                      <wps:cNvSpPr>
                        <a:spLocks/>
                      </wps:cNvSpPr>
                      <wps:spPr bwMode="auto">
                        <a:xfrm>
                          <a:off x="1832" y="1909"/>
                          <a:ext cx="266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8" name="Rectangle 1"/>
                      <wps:cNvSpPr>
                        <a:spLocks/>
                      </wps:cNvSpPr>
                      <wps:spPr bwMode="auto">
                        <a:xfrm>
                          <a:off x="2220" y="1909"/>
                          <a:ext cx="538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9" name="Rectangle 1"/>
                      <wps:cNvSpPr>
                        <a:spLocks/>
                      </wps:cNvSpPr>
                      <wps:spPr bwMode="auto">
                        <a:xfrm>
                          <a:off x="2030" y="1909"/>
                          <a:ext cx="190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0" name="Rectangle 1"/>
                      <wps:cNvSpPr>
                        <a:spLocks/>
                      </wps:cNvSpPr>
                      <wps:spPr bwMode="auto">
                        <a:xfrm>
                          <a:off x="2714" y="1909"/>
                          <a:ext cx="328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Rectangle 1"/>
                      <wps:cNvSpPr>
                        <a:spLocks/>
                      </wps:cNvSpPr>
                      <wps:spPr bwMode="auto">
                        <a:xfrm>
                          <a:off x="3093" y="1909"/>
                          <a:ext cx="7587" cy="177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" name="Rectangle 1"/>
                      <wps:cNvSpPr>
                        <a:spLocks/>
                      </wps:cNvSpPr>
                      <wps:spPr bwMode="auto">
                        <a:xfrm>
                          <a:off x="2908" y="1909"/>
                          <a:ext cx="195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755A77C8">
            <v:group id="Group 54" style="position:absolute;margin-left:0;margin-top:.25pt;width:477.3pt;height:3.6pt;z-index:251658245" coordsize="9546,179" coordorigin="1134,1909" o:spid="_x0000_s1026" w14:anchorId="188F9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">
              <v:rect id="Rectangle 1" style="position:absolute;left:1134;top:1909;width:604;height:179;visibility:visible;mso-wrap-style:square;v-text-anchor:middle" o:spid="_x0000_s1027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">
                <v:shadow opacity="22936f" offset="0,.63889mm" origin=",.5"/>
                <v:path arrowok="t"/>
              </v:rect>
              <v:rect id="Rectangle 1" style="position:absolute;left:1646;top:1909;width:238;height:179;visibility:visible;mso-wrap-style:square;v-text-anchor:middle" o:spid="_x0000_s1028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">
                <v:shadow opacity="22936f" offset="0,.63889mm" origin=",.5"/>
                <v:path arrowok="t"/>
              </v:rect>
              <v:rect id="Rectangle 1" style="position:absolute;left:1832;top:1909;width:266;height:179;visibility:visible;mso-wrap-style:square;v-text-anchor:middle" o:spid="_x0000_s1029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">
                <v:shadow opacity="22936f" offset="0,.63889mm" origin=",.5"/>
                <v:path arrowok="t"/>
              </v:rect>
              <v:rect id="Rectangle 1" style="position:absolute;left:2220;top:1909;width:538;height:179;visibility:visible;mso-wrap-style:square;v-text-anchor:middle" o:spid="_x0000_s1030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">
                <v:shadow opacity="22936f" offset="0,.63889mm" origin=",.5"/>
                <v:path arrowok="t"/>
              </v:rect>
              <v:rect id="Rectangle 1" style="position:absolute;left:2030;top:1909;width:190;height:179;visibility:visible;mso-wrap-style:square;v-text-anchor:middle" o:spid="_x0000_s1031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">
                <v:shadow opacity="22936f" offset="0,.63889mm" origin=",.5"/>
                <v:path arrowok="t"/>
              </v:rect>
              <v:rect id="Rectangle 1" style="position:absolute;left:2714;top:1909;width:328;height:179;visibility:visible;mso-wrap-style:square;v-text-anchor:middle" o:spid="_x0000_s1032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">
                <v:shadow opacity="22936f" offset="0,.63889mm" origin=",.5"/>
                <v:path arrowok="t"/>
              </v:rect>
              <v:rect id="Rectangle 1" style="position:absolute;left:3093;top:1909;width:7587;height:177;visibility:visible;mso-wrap-style:square;v-text-anchor:middle" o:spid="_x0000_s1033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">
                <v:shadow opacity="22936f" offset="0,.63889mm" origin=",.5"/>
                <v:path arrowok="t"/>
              </v:rect>
              <v:rect id="Rectangle 1" style="position:absolute;left:2908;top:1909;width:195;height:179;visibility:visible;mso-wrap-style:square;v-text-anchor:middle" o:spid="_x0000_s1034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">
                <v:shadow opacity="22936f" offset="0,.63889mm" origin=",.5"/>
                <v:path arrowok="t"/>
              </v:rect>
            </v:group>
          </w:pict>
        </mc:Fallback>
      </mc:AlternateContent>
    </w:r>
    <w:r>
      <w:rPr>
        <w:rFonts w:ascii="Myriad Pro" w:hAnsi="Myriad Pro"/>
      </w:rPr>
      <w:tab/>
    </w:r>
    <w:r>
      <w:rPr>
        <w:rFonts w:ascii="Myriad Pro" w:hAnsi="Myriad Pro"/>
      </w:rPr>
      <w:br/>
    </w:r>
    <w:r>
      <w:rPr>
        <w:highlight w:val="lightGray"/>
      </w:rPr>
      <w:t>Страна и отчетный период</w:t>
    </w:r>
  </w:p>
  <w:p w:rsidRPr="006867A1" w:rsidR="0089747F" w:rsidP="00D23BA4" w:rsidRDefault="00D23BA4" w14:paraId="1510B5BA" w14:textId="5429A044">
    <w:pPr>
      <w:pStyle w:val="HeaderDate"/>
      <w:rPr>
        <w:rFonts w:ascii="Arial" w:hAnsi="Arial"/>
        <w:color w:val="FF0000"/>
        <w:sz w:val="21"/>
        <w:szCs w:val="21"/>
      </w:rPr>
    </w:pPr>
    <w:r>
      <w:rPr>
        <w:highlight w:val="lightGray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BD2C81E" wp14:editId="3053D49B">
              <wp:simplePos x="0" y="0"/>
              <wp:positionH relativeFrom="column">
                <wp:posOffset>5770245</wp:posOffset>
              </wp:positionH>
              <wp:positionV relativeFrom="paragraph">
                <wp:posOffset>72228</wp:posOffset>
              </wp:positionV>
              <wp:extent cx="521970" cy="246380"/>
              <wp:effectExtent l="0" t="0" r="0" b="127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970" cy="2463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5B373912">
            <v:rect id="Rectangle 1" style="position:absolute;margin-left:454.35pt;margin-top:5.7pt;width:41.1pt;height:19.4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24FF3F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"/>
          </w:pict>
        </mc:Fallback>
      </mc:AlternateContent>
    </w:r>
    <w:r>
      <w:rPr>
        <w:highlight w:val="lightGray"/>
      </w:rPr>
      <w:t>Шаблон C6 — СЕКТОР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D060C3" w:rsidR="0089747F" w:rsidP="00383D68" w:rsidRDefault="00382E14" w14:paraId="48D3852F" w14:textId="6FFC5120">
    <w:pPr>
      <w:pStyle w:val="Style1"/>
      <w:rPr>
        <w:highlight w:val="lightGray"/>
      </w:rPr>
    </w:pPr>
    <w:bookmarkStart w:name="_Hlk170976306" w:id="97"/>
    <w:r>
      <w:rPr>
        <w:highlight w:val="lightGray"/>
      </w:rPr>
      <w:drawing>
        <wp:anchor distT="0" distB="0" distL="114300" distR="114300" simplePos="0" relativeHeight="251658244" behindDoc="0" locked="0" layoutInCell="1" allowOverlap="1" wp14:anchorId="63AC8B82" wp14:editId="6D70F03C">
          <wp:simplePos x="0" y="0"/>
          <wp:positionH relativeFrom="column">
            <wp:posOffset>-92075</wp:posOffset>
          </wp:positionH>
          <wp:positionV relativeFrom="paragraph">
            <wp:posOffset>-126365</wp:posOffset>
          </wp:positionV>
          <wp:extent cx="1483360" cy="953135"/>
          <wp:effectExtent l="0" t="0" r="0" b="0"/>
          <wp:wrapTight wrapText="bothSides">
            <wp:wrapPolygon edited="0">
              <wp:start x="1295" y="1727"/>
              <wp:lineTo x="1110" y="18995"/>
              <wp:lineTo x="2219" y="19859"/>
              <wp:lineTo x="5733" y="20434"/>
              <wp:lineTo x="12390" y="20434"/>
              <wp:lineTo x="19418" y="19859"/>
              <wp:lineTo x="20158" y="18708"/>
              <wp:lineTo x="18493" y="16117"/>
              <wp:lineTo x="20158" y="12088"/>
              <wp:lineTo x="20158" y="1727"/>
              <wp:lineTo x="1295" y="1727"/>
            </wp:wrapPolygon>
          </wp:wrapTight>
          <wp:docPr id="320063055" name="Picture 320063055" descr="Logo_Gradient – Und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o_Gradient – Und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highlight w:val="lightGray"/>
      </w:rPr>
      <w:t>Заполняется Международным Секретариатом ИПДО</w:t>
    </w:r>
    <w:r>
      <w:t>:</w:t>
    </w:r>
  </w:p>
  <w:p w:rsidRPr="00EA315F" w:rsidR="006867A1" w:rsidP="00021589" w:rsidRDefault="0089747F" w14:paraId="75A925E0" w14:textId="0854D04E">
    <w:pPr>
      <w:pStyle w:val="HeaderDate"/>
      <w:rPr>
        <w:highlight w:val="lightGray"/>
      </w:rPr>
    </w:pPr>
    <w:r>
      <w:rPr>
        <w:highlight w:val="lightGray"/>
      </w:rPr>
      <w:tab/>
    </w:r>
    <w:r>
      <w:rPr>
        <w:highlight w:val="lightGray"/>
      </w:rPr>
      <w:tab/>
    </w:r>
    <w:r>
      <w:rPr>
        <w:highlight w:val="lightGray"/>
      </w:rPr>
      <w:t>Страна и отчетный период</w:t>
    </w:r>
  </w:p>
  <w:p w:rsidRPr="00EA315F" w:rsidR="00E028E1" w:rsidP="006867A1" w:rsidRDefault="00E028E1" w14:paraId="3212CE07" w14:textId="77777777">
    <w:pPr>
      <w:pStyle w:val="HeaderDate"/>
      <w:rPr>
        <w:highlight w:val="lightGray"/>
      </w:rPr>
    </w:pPr>
  </w:p>
  <w:p w:rsidRPr="0071111E" w:rsidR="00383D68" w:rsidP="006867A1" w:rsidRDefault="00383D68" w14:paraId="368EA748" w14:textId="535A5877">
    <w:pPr>
      <w:pStyle w:val="HeaderDate"/>
      <w:rPr>
        <w:highlight w:val="lightGray"/>
      </w:rPr>
    </w:pPr>
    <w:r>
      <w:rPr>
        <w:highlight w:val="lightGray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BD3139" wp14:editId="698E2D12">
              <wp:simplePos x="0" y="0"/>
              <wp:positionH relativeFrom="column">
                <wp:posOffset>5770245</wp:posOffset>
              </wp:positionH>
              <wp:positionV relativeFrom="paragraph">
                <wp:posOffset>72228</wp:posOffset>
              </wp:positionV>
              <wp:extent cx="521970" cy="246380"/>
              <wp:effectExtent l="0" t="0" r="0" b="127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970" cy="2463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06719AFD">
            <v:rect id="Rectangle 38" style="position:absolute;margin-left:454.35pt;margin-top:5.7pt;width:41.1pt;height:19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2F77A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"/>
          </w:pict>
        </mc:Fallback>
      </mc:AlternateContent>
    </w:r>
    <w:r>
      <w:rPr>
        <w:highlight w:val="lightGray"/>
      </w:rPr>
      <w:t>Шаблон C6 — СЕКТОР</w:t>
    </w:r>
  </w:p>
  <w:bookmarkEnd w:id="97"/>
  <w:p w:rsidRPr="00664C86" w:rsidR="006867A1" w:rsidP="006867A1" w:rsidRDefault="00382E14" w14:paraId="751EFF5A" w14:textId="77777777">
    <w:pPr>
      <w:tabs>
        <w:tab w:val="right" w:pos="9498"/>
      </w:tabs>
      <w:rPr>
        <w:rFonts w:ascii="Franklin Gothic Medium" w:hAnsi="Franklin Gothic Medium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2D33EB" wp14:editId="1A2D6E1A">
              <wp:simplePos x="0" y="0"/>
              <wp:positionH relativeFrom="column">
                <wp:posOffset>-635</wp:posOffset>
              </wp:positionH>
              <wp:positionV relativeFrom="paragraph">
                <wp:posOffset>90170</wp:posOffset>
              </wp:positionV>
              <wp:extent cx="6061710" cy="45720"/>
              <wp:effectExtent l="0" t="0" r="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1710" cy="45720"/>
                        <a:chOff x="1134" y="1909"/>
                        <a:chExt cx="9546" cy="179"/>
                      </a:xfrm>
                    </wpg:grpSpPr>
                    <wps:wsp>
                      <wps:cNvPr id="31" name="Rectangle 1"/>
                      <wps:cNvSpPr>
                        <a:spLocks/>
                      </wps:cNvSpPr>
                      <wps:spPr bwMode="auto">
                        <a:xfrm>
                          <a:off x="1134" y="1909"/>
                          <a:ext cx="604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Rectangle 1"/>
                      <wps:cNvSpPr>
                        <a:spLocks/>
                      </wps:cNvSpPr>
                      <wps:spPr bwMode="auto">
                        <a:xfrm>
                          <a:off x="1646" y="1909"/>
                          <a:ext cx="238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" name="Rectangle 1"/>
                      <wps:cNvSpPr>
                        <a:spLocks/>
                      </wps:cNvSpPr>
                      <wps:spPr bwMode="auto">
                        <a:xfrm>
                          <a:off x="1832" y="1909"/>
                          <a:ext cx="266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" name="Rectangle 1"/>
                      <wps:cNvSpPr>
                        <a:spLocks/>
                      </wps:cNvSpPr>
                      <wps:spPr bwMode="auto">
                        <a:xfrm>
                          <a:off x="2220" y="1909"/>
                          <a:ext cx="538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Rectangle 1"/>
                      <wps:cNvSpPr>
                        <a:spLocks/>
                      </wps:cNvSpPr>
                      <wps:spPr bwMode="auto">
                        <a:xfrm>
                          <a:off x="2030" y="1909"/>
                          <a:ext cx="190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" name="Rectangle 1"/>
                      <wps:cNvSpPr>
                        <a:spLocks/>
                      </wps:cNvSpPr>
                      <wps:spPr bwMode="auto">
                        <a:xfrm>
                          <a:off x="2714" y="1909"/>
                          <a:ext cx="328" cy="179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3" name="Rectangle 1"/>
                      <wps:cNvSpPr>
                        <a:spLocks/>
                      </wps:cNvSpPr>
                      <wps:spPr bwMode="auto">
                        <a:xfrm>
                          <a:off x="3093" y="1909"/>
                          <a:ext cx="7587" cy="177"/>
                        </a:xfrm>
                        <a:prstGeom prst="rect">
                          <a:avLst/>
                        </a:prstGeom>
                        <a:solidFill>
                          <a:srgbClr val="18406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4" name="Rectangle 1"/>
                      <wps:cNvSpPr>
                        <a:spLocks/>
                      </wps:cNvSpPr>
                      <wps:spPr bwMode="auto">
                        <a:xfrm>
                          <a:off x="2908" y="1909"/>
                          <a:ext cx="195" cy="179"/>
                        </a:xfrm>
                        <a:prstGeom prst="rect">
                          <a:avLst/>
                        </a:prstGeom>
                        <a:solidFill>
                          <a:srgbClr val="31AED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09FEE09E">
            <v:group id="Group 29" style="position:absolute;margin-left:-.05pt;margin-top:7.1pt;width:477.3pt;height:3.6pt;z-index:251658240" coordsize="9546,179" coordorigin="1134,1909" o:spid="_x0000_s1026" w14:anchorId="3596AC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">
              <v:rect id="Rectangle 1" style="position:absolute;left:1134;top:1909;width:604;height:179;visibility:visible;mso-wrap-style:square;v-text-anchor:middle" o:spid="_x0000_s1027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">
                <v:shadow opacity="22936f" offset="0,.63889mm" origin=",.5"/>
                <v:path arrowok="t"/>
              </v:rect>
              <v:rect id="Rectangle 1" style="position:absolute;left:1646;top:1909;width:238;height:179;visibility:visible;mso-wrap-style:square;v-text-anchor:middle" o:spid="_x0000_s1028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">
                <v:shadow opacity="22936f" offset="0,.63889mm" origin=",.5"/>
                <v:path arrowok="t"/>
              </v:rect>
              <v:rect id="Rectangle 1" style="position:absolute;left:1832;top:1909;width:266;height:179;visibility:visible;mso-wrap-style:square;v-text-anchor:middle" o:spid="_x0000_s1029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">
                <v:shadow opacity="22936f" offset="0,.63889mm" origin=",.5"/>
                <v:path arrowok="t"/>
              </v:rect>
              <v:rect id="Rectangle 1" style="position:absolute;left:2220;top:1909;width:538;height:179;visibility:visible;mso-wrap-style:square;v-text-anchor:middle" o:spid="_x0000_s1030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">
                <v:shadow opacity="22936f" offset="0,.63889mm" origin=",.5"/>
                <v:path arrowok="t"/>
              </v:rect>
              <v:rect id="Rectangle 1" style="position:absolute;left:2030;top:1909;width:190;height:179;visibility:visible;mso-wrap-style:square;v-text-anchor:middle" o:spid="_x0000_s1031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">
                <v:shadow opacity="22936f" offset="0,.63889mm" origin=",.5"/>
                <v:path arrowok="t"/>
              </v:rect>
              <v:rect id="Rectangle 1" style="position:absolute;left:2714;top:1909;width:328;height:179;visibility:visible;mso-wrap-style:square;v-text-anchor:middle" o:spid="_x0000_s1032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">
                <v:shadow opacity="22936f" offset="0,.63889mm" origin=",.5"/>
                <v:path arrowok="t"/>
              </v:rect>
              <v:rect id="Rectangle 1" style="position:absolute;left:3093;top:1909;width:7587;height:177;visibility:visible;mso-wrap-style:square;v-text-anchor:middle" o:spid="_x0000_s1033" fillcolor="#184065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">
                <v:shadow opacity="22936f" offset="0,.63889mm" origin=",.5"/>
                <v:path arrowok="t"/>
              </v:rect>
              <v:rect id="Rectangle 1" style="position:absolute;left:2908;top:1909;width:195;height:179;visibility:visible;mso-wrap-style:square;v-text-anchor:middle" o:spid="_x0000_s1034" fillcolor="#31aed6" stroked="f" strokecolor="#4a7ebb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">
                <v:shadow opacity="22936f" offset="0,.63889mm" origin=",.5"/>
                <v:path arrowok="t"/>
              </v:rect>
            </v:group>
          </w:pict>
        </mc:Fallback>
      </mc:AlternateContent>
    </w:r>
    <w:r>
      <w:rPr>
        <w:rFonts w:ascii="Franklin Gothic Medium" w:hAnsi="Franklin Gothic Medium"/>
      </w:rP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+t3oUWaBQD+l3I" int2:id="SXd1Wb9R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A5BDC"/>
    <w:multiLevelType w:val="hybridMultilevel"/>
    <w:tmpl w:val="C832D5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2933B5"/>
    <w:multiLevelType w:val="hybridMultilevel"/>
    <w:tmpl w:val="CFAEE334"/>
    <w:lvl w:ilvl="0" w:tplc="FF2E45F8">
      <w:start w:val="1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E2E51"/>
    <w:multiLevelType w:val="hybridMultilevel"/>
    <w:tmpl w:val="01067A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7FC0"/>
    <w:multiLevelType w:val="hybridMultilevel"/>
    <w:tmpl w:val="37BC96F6"/>
    <w:lvl w:ilvl="0" w:tplc="FC726C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CD7463"/>
    <w:multiLevelType w:val="hybridMultilevel"/>
    <w:tmpl w:val="1CF8C00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6B15FE"/>
    <w:multiLevelType w:val="hybridMultilevel"/>
    <w:tmpl w:val="64CAF0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75557"/>
    <w:multiLevelType w:val="hybridMultilevel"/>
    <w:tmpl w:val="836E9B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A51E45"/>
    <w:multiLevelType w:val="hybridMultilevel"/>
    <w:tmpl w:val="97C04EC8"/>
    <w:lvl w:ilvl="0" w:tplc="B6AC8742">
      <w:start w:val="31"/>
      <w:numFmt w:val="bullet"/>
      <w:lvlText w:val="-"/>
      <w:lvlJc w:val="left"/>
      <w:pPr>
        <w:ind w:left="720" w:hanging="360"/>
      </w:pPr>
      <w:rPr>
        <w:rFonts w:hint="default" w:ascii="Myriad Pro SemiCond" w:hAnsi="Myriad Pro SemiCond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7B2AE8"/>
    <w:multiLevelType w:val="hybridMultilevel"/>
    <w:tmpl w:val="2A04456C"/>
    <w:lvl w:ilvl="0" w:tplc="2D9AD6D4">
      <w:start w:val="31"/>
      <w:numFmt w:val="bullet"/>
      <w:lvlText w:val="-"/>
      <w:lvlJc w:val="left"/>
      <w:pPr>
        <w:ind w:left="720" w:hanging="360"/>
      </w:pPr>
      <w:rPr>
        <w:rFonts w:hint="default" w:ascii="Myriad Pro SemiCond" w:hAnsi="Myriad Pro SemiCond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59571B"/>
    <w:multiLevelType w:val="hybridMultilevel"/>
    <w:tmpl w:val="B13CC9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EF07848"/>
    <w:multiLevelType w:val="multilevel"/>
    <w:tmpl w:val="6FC43B4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30515B50"/>
    <w:multiLevelType w:val="multilevel"/>
    <w:tmpl w:val="CAF6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30AE4121"/>
    <w:multiLevelType w:val="multilevel"/>
    <w:tmpl w:val="BBBA7B58"/>
    <w:lvl w:ilvl="0">
      <w:start w:val="10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34DB7592"/>
    <w:multiLevelType w:val="hybridMultilevel"/>
    <w:tmpl w:val="376213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95E18"/>
    <w:multiLevelType w:val="hybridMultilevel"/>
    <w:tmpl w:val="2140FE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264B14"/>
    <w:multiLevelType w:val="hybridMultilevel"/>
    <w:tmpl w:val="2BF8309C"/>
    <w:lvl w:ilvl="0" w:tplc="DC147706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955BC8"/>
    <w:multiLevelType w:val="hybridMultilevel"/>
    <w:tmpl w:val="F85A27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33632D"/>
    <w:multiLevelType w:val="hybridMultilevel"/>
    <w:tmpl w:val="28E8AD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DC6029E"/>
    <w:multiLevelType w:val="hybridMultilevel"/>
    <w:tmpl w:val="53184C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7F12E7"/>
    <w:multiLevelType w:val="hybridMultilevel"/>
    <w:tmpl w:val="A7260C58"/>
    <w:lvl w:ilvl="0" w:tplc="FC726C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3235710"/>
    <w:multiLevelType w:val="hybridMultilevel"/>
    <w:tmpl w:val="8A86CD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14B2B"/>
    <w:multiLevelType w:val="multilevel"/>
    <w:tmpl w:val="DCCE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47374D63"/>
    <w:multiLevelType w:val="hybridMultilevel"/>
    <w:tmpl w:val="C4A0EB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C9655A5"/>
    <w:multiLevelType w:val="hybridMultilevel"/>
    <w:tmpl w:val="B992C5D8"/>
    <w:lvl w:ilvl="0" w:tplc="A8B25C8A">
      <w:start w:val="1"/>
      <w:numFmt w:val="upperRoman"/>
      <w:pStyle w:val="Heading2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139A8"/>
    <w:multiLevelType w:val="hybridMultilevel"/>
    <w:tmpl w:val="88C2F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9F38D4"/>
    <w:multiLevelType w:val="hybridMultilevel"/>
    <w:tmpl w:val="D564DE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16B356C"/>
    <w:multiLevelType w:val="hybridMultilevel"/>
    <w:tmpl w:val="929E3DCC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B43731"/>
    <w:multiLevelType w:val="hybridMultilevel"/>
    <w:tmpl w:val="72743F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3756784"/>
    <w:multiLevelType w:val="hybridMultilevel"/>
    <w:tmpl w:val="417CB1F0"/>
    <w:lvl w:ilvl="0" w:tplc="2DA8D490">
      <w:start w:val="1"/>
      <w:numFmt w:val="bullet"/>
      <w:lvlText w:val="-"/>
      <w:lvlJc w:val="left"/>
      <w:pPr>
        <w:ind w:left="720" w:hanging="360"/>
      </w:pPr>
      <w:rPr>
        <w:rFonts w:hint="default" w:ascii="Myriad Pro SemiCond" w:hAnsi="Myriad Pro SemiCond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49766E3"/>
    <w:multiLevelType w:val="hybridMultilevel"/>
    <w:tmpl w:val="A88A456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BC43824"/>
    <w:multiLevelType w:val="multilevel"/>
    <w:tmpl w:val="E46EF4B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" w15:restartNumberingAfterBreak="0">
    <w:nsid w:val="5E0F2183"/>
    <w:multiLevelType w:val="hybridMultilevel"/>
    <w:tmpl w:val="DB143B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961D83"/>
    <w:multiLevelType w:val="hybridMultilevel"/>
    <w:tmpl w:val="E552206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137438C"/>
    <w:multiLevelType w:val="hybridMultilevel"/>
    <w:tmpl w:val="DB143B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0911AE"/>
    <w:multiLevelType w:val="hybridMultilevel"/>
    <w:tmpl w:val="DB143B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065DF"/>
    <w:multiLevelType w:val="hybridMultilevel"/>
    <w:tmpl w:val="64CAF0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3D7598"/>
    <w:multiLevelType w:val="hybridMultilevel"/>
    <w:tmpl w:val="FA7ADAC8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3B14B3F"/>
    <w:multiLevelType w:val="hybridMultilevel"/>
    <w:tmpl w:val="83E696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7941DE"/>
    <w:multiLevelType w:val="hybridMultilevel"/>
    <w:tmpl w:val="5B74D018"/>
    <w:lvl w:ilvl="0" w:tplc="E34679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10E9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782AA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744D8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B08AB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3B0E1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89C31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4443A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50A8C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68C46DE1"/>
    <w:multiLevelType w:val="hybridMultilevel"/>
    <w:tmpl w:val="98047BC0"/>
    <w:lvl w:ilvl="0" w:tplc="0414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0" w15:restartNumberingAfterBreak="0">
    <w:nsid w:val="6A157ED8"/>
    <w:multiLevelType w:val="hybridMultilevel"/>
    <w:tmpl w:val="DCD0AB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E9930A4"/>
    <w:multiLevelType w:val="hybridMultilevel"/>
    <w:tmpl w:val="7F06AD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1296F27"/>
    <w:multiLevelType w:val="multilevel"/>
    <w:tmpl w:val="1722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3" w15:restartNumberingAfterBreak="0">
    <w:nsid w:val="745D675B"/>
    <w:multiLevelType w:val="hybridMultilevel"/>
    <w:tmpl w:val="6298E78E"/>
    <w:lvl w:ilvl="0" w:tplc="FB5C90B8">
      <w:start w:val="1"/>
      <w:numFmt w:val="bullet"/>
      <w:lvlText w:val="-"/>
      <w:lvlJc w:val="left"/>
      <w:pPr>
        <w:ind w:left="720" w:hanging="360"/>
      </w:pPr>
      <w:rPr>
        <w:rFonts w:hint="default" w:ascii="Myriad Pro SemiCond" w:hAnsi="Myriad Pro SemiCond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7816588"/>
    <w:multiLevelType w:val="hybridMultilevel"/>
    <w:tmpl w:val="0FEAC8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A294668"/>
    <w:multiLevelType w:val="hybridMultilevel"/>
    <w:tmpl w:val="F1B2E9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2C4FE7"/>
    <w:multiLevelType w:val="multilevel"/>
    <w:tmpl w:val="3854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7" w15:restartNumberingAfterBreak="0">
    <w:nsid w:val="7B640A1E"/>
    <w:multiLevelType w:val="hybridMultilevel"/>
    <w:tmpl w:val="F1B2E9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524382">
    <w:abstractNumId w:val="24"/>
  </w:num>
  <w:num w:numId="2" w16cid:durableId="924072158">
    <w:abstractNumId w:val="30"/>
  </w:num>
  <w:num w:numId="3" w16cid:durableId="1072852537">
    <w:abstractNumId w:val="12"/>
  </w:num>
  <w:num w:numId="4" w16cid:durableId="721682996">
    <w:abstractNumId w:val="11"/>
  </w:num>
  <w:num w:numId="5" w16cid:durableId="1878932095">
    <w:abstractNumId w:val="46"/>
  </w:num>
  <w:num w:numId="6" w16cid:durableId="1201045035">
    <w:abstractNumId w:val="21"/>
  </w:num>
  <w:num w:numId="7" w16cid:durableId="1262831760">
    <w:abstractNumId w:val="8"/>
  </w:num>
  <w:num w:numId="8" w16cid:durableId="471871879">
    <w:abstractNumId w:val="7"/>
  </w:num>
  <w:num w:numId="9" w16cid:durableId="2095734577">
    <w:abstractNumId w:val="26"/>
  </w:num>
  <w:num w:numId="10" w16cid:durableId="869613878">
    <w:abstractNumId w:val="43"/>
  </w:num>
  <w:num w:numId="11" w16cid:durableId="428621312">
    <w:abstractNumId w:val="28"/>
  </w:num>
  <w:num w:numId="12" w16cid:durableId="2069068576">
    <w:abstractNumId w:val="15"/>
  </w:num>
  <w:num w:numId="13" w16cid:durableId="1029911943">
    <w:abstractNumId w:val="14"/>
  </w:num>
  <w:num w:numId="14" w16cid:durableId="1123307032">
    <w:abstractNumId w:val="16"/>
  </w:num>
  <w:num w:numId="15" w16cid:durableId="604504128">
    <w:abstractNumId w:val="22"/>
  </w:num>
  <w:num w:numId="16" w16cid:durableId="1563061091">
    <w:abstractNumId w:val="44"/>
  </w:num>
  <w:num w:numId="17" w16cid:durableId="457723186">
    <w:abstractNumId w:val="10"/>
  </w:num>
  <w:num w:numId="18" w16cid:durableId="1571111187">
    <w:abstractNumId w:val="9"/>
  </w:num>
  <w:num w:numId="19" w16cid:durableId="2130708463">
    <w:abstractNumId w:val="0"/>
  </w:num>
  <w:num w:numId="20" w16cid:durableId="2124877374">
    <w:abstractNumId w:val="6"/>
  </w:num>
  <w:num w:numId="21" w16cid:durableId="1623878154">
    <w:abstractNumId w:val="27"/>
  </w:num>
  <w:num w:numId="22" w16cid:durableId="147211664">
    <w:abstractNumId w:val="41"/>
  </w:num>
  <w:num w:numId="23" w16cid:durableId="1016692584">
    <w:abstractNumId w:val="2"/>
  </w:num>
  <w:num w:numId="24" w16cid:durableId="108404279">
    <w:abstractNumId w:val="38"/>
  </w:num>
  <w:num w:numId="25" w16cid:durableId="1843155495">
    <w:abstractNumId w:val="45"/>
  </w:num>
  <w:num w:numId="26" w16cid:durableId="201291948">
    <w:abstractNumId w:val="37"/>
  </w:num>
  <w:num w:numId="27" w16cid:durableId="177235397">
    <w:abstractNumId w:val="3"/>
  </w:num>
  <w:num w:numId="28" w16cid:durableId="1136029814">
    <w:abstractNumId w:val="19"/>
  </w:num>
  <w:num w:numId="29" w16cid:durableId="662902567">
    <w:abstractNumId w:val="39"/>
  </w:num>
  <w:num w:numId="30" w16cid:durableId="415714494">
    <w:abstractNumId w:val="23"/>
  </w:num>
  <w:num w:numId="31" w16cid:durableId="1538279760">
    <w:abstractNumId w:val="23"/>
    <w:lvlOverride w:ilvl="0">
      <w:startOverride w:val="1"/>
    </w:lvlOverride>
  </w:num>
  <w:num w:numId="32" w16cid:durableId="705376321">
    <w:abstractNumId w:val="36"/>
  </w:num>
  <w:num w:numId="33" w16cid:durableId="927496588">
    <w:abstractNumId w:val="29"/>
  </w:num>
  <w:num w:numId="34" w16cid:durableId="3871100">
    <w:abstractNumId w:val="42"/>
  </w:num>
  <w:num w:numId="35" w16cid:durableId="1975941824">
    <w:abstractNumId w:val="32"/>
  </w:num>
  <w:num w:numId="36" w16cid:durableId="1678269196">
    <w:abstractNumId w:val="23"/>
    <w:lvlOverride w:ilvl="0">
      <w:startOverride w:val="1"/>
    </w:lvlOverride>
  </w:num>
  <w:num w:numId="37" w16cid:durableId="1833596619">
    <w:abstractNumId w:val="4"/>
  </w:num>
  <w:num w:numId="38" w16cid:durableId="96297547">
    <w:abstractNumId w:val="34"/>
  </w:num>
  <w:num w:numId="39" w16cid:durableId="1609659510">
    <w:abstractNumId w:val="23"/>
    <w:lvlOverride w:ilvl="0">
      <w:startOverride w:val="1"/>
    </w:lvlOverride>
  </w:num>
  <w:num w:numId="40" w16cid:durableId="1649362176">
    <w:abstractNumId w:val="5"/>
  </w:num>
  <w:num w:numId="41" w16cid:durableId="349838336">
    <w:abstractNumId w:val="23"/>
    <w:lvlOverride w:ilvl="0">
      <w:startOverride w:val="1"/>
    </w:lvlOverride>
  </w:num>
  <w:num w:numId="42" w16cid:durableId="306595529">
    <w:abstractNumId w:val="18"/>
  </w:num>
  <w:num w:numId="43" w16cid:durableId="114255342">
    <w:abstractNumId w:val="17"/>
  </w:num>
  <w:num w:numId="44" w16cid:durableId="1457220334">
    <w:abstractNumId w:val="40"/>
  </w:num>
  <w:num w:numId="45" w16cid:durableId="1352337356">
    <w:abstractNumId w:val="25"/>
  </w:num>
  <w:num w:numId="46" w16cid:durableId="998768888">
    <w:abstractNumId w:val="13"/>
  </w:num>
  <w:num w:numId="47" w16cid:durableId="1470123327">
    <w:abstractNumId w:val="47"/>
  </w:num>
  <w:num w:numId="48" w16cid:durableId="922762420">
    <w:abstractNumId w:val="20"/>
  </w:num>
  <w:num w:numId="49" w16cid:durableId="1947038450">
    <w:abstractNumId w:val="1"/>
  </w:num>
  <w:num w:numId="50" w16cid:durableId="1810322035">
    <w:abstractNumId w:val="35"/>
  </w:num>
  <w:num w:numId="51" w16cid:durableId="1274826379">
    <w:abstractNumId w:val="31"/>
  </w:num>
  <w:num w:numId="52" w16cid:durableId="633369516">
    <w:abstractNumId w:val="33"/>
  </w:num>
  <w:numIdMacAtCleanup w:val="5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proofState w:spelling="clean" w:grammar="dirty"/>
  <w:trackRevisions w:val="tru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E1NzW3NDQwNzUwNjNW0lEKTi0uzszPAykwrAUAxT/LFCwAAAA="/>
  </w:docVars>
  <w:rsids>
    <w:rsidRoot w:val="00CF319B"/>
    <w:rsid w:val="0000052A"/>
    <w:rsid w:val="0000111B"/>
    <w:rsid w:val="00003D14"/>
    <w:rsid w:val="00004E42"/>
    <w:rsid w:val="00005654"/>
    <w:rsid w:val="0000611D"/>
    <w:rsid w:val="00006532"/>
    <w:rsid w:val="000079AC"/>
    <w:rsid w:val="00010800"/>
    <w:rsid w:val="000120A1"/>
    <w:rsid w:val="00013EBA"/>
    <w:rsid w:val="00014028"/>
    <w:rsid w:val="00014094"/>
    <w:rsid w:val="00015277"/>
    <w:rsid w:val="000161D5"/>
    <w:rsid w:val="00016675"/>
    <w:rsid w:val="00020310"/>
    <w:rsid w:val="00021163"/>
    <w:rsid w:val="000214E4"/>
    <w:rsid w:val="00021589"/>
    <w:rsid w:val="00022187"/>
    <w:rsid w:val="00022FBF"/>
    <w:rsid w:val="0002433F"/>
    <w:rsid w:val="00026279"/>
    <w:rsid w:val="00026907"/>
    <w:rsid w:val="00030334"/>
    <w:rsid w:val="00030863"/>
    <w:rsid w:val="00032727"/>
    <w:rsid w:val="00032A05"/>
    <w:rsid w:val="000350AB"/>
    <w:rsid w:val="00035271"/>
    <w:rsid w:val="00036065"/>
    <w:rsid w:val="000364C0"/>
    <w:rsid w:val="0003699A"/>
    <w:rsid w:val="0003735D"/>
    <w:rsid w:val="00042865"/>
    <w:rsid w:val="00042E3B"/>
    <w:rsid w:val="00043A4E"/>
    <w:rsid w:val="000458B9"/>
    <w:rsid w:val="0004627E"/>
    <w:rsid w:val="0004630F"/>
    <w:rsid w:val="0005077C"/>
    <w:rsid w:val="000509B0"/>
    <w:rsid w:val="0005256F"/>
    <w:rsid w:val="00053668"/>
    <w:rsid w:val="00053818"/>
    <w:rsid w:val="00054CF5"/>
    <w:rsid w:val="00056A84"/>
    <w:rsid w:val="00057EE1"/>
    <w:rsid w:val="00061616"/>
    <w:rsid w:val="00061F41"/>
    <w:rsid w:val="00062169"/>
    <w:rsid w:val="00062595"/>
    <w:rsid w:val="0006264D"/>
    <w:rsid w:val="00062BFE"/>
    <w:rsid w:val="000634B7"/>
    <w:rsid w:val="000639B8"/>
    <w:rsid w:val="0006463E"/>
    <w:rsid w:val="00065ECC"/>
    <w:rsid w:val="000664A5"/>
    <w:rsid w:val="00071328"/>
    <w:rsid w:val="0007167F"/>
    <w:rsid w:val="00071C3E"/>
    <w:rsid w:val="00072822"/>
    <w:rsid w:val="00073274"/>
    <w:rsid w:val="00073751"/>
    <w:rsid w:val="0007453B"/>
    <w:rsid w:val="00076825"/>
    <w:rsid w:val="000771F9"/>
    <w:rsid w:val="0007746E"/>
    <w:rsid w:val="00081BEA"/>
    <w:rsid w:val="00082E9C"/>
    <w:rsid w:val="00083412"/>
    <w:rsid w:val="0009259A"/>
    <w:rsid w:val="00093F94"/>
    <w:rsid w:val="00096808"/>
    <w:rsid w:val="00096E0D"/>
    <w:rsid w:val="000A3662"/>
    <w:rsid w:val="000A3CAD"/>
    <w:rsid w:val="000A49F9"/>
    <w:rsid w:val="000A4E85"/>
    <w:rsid w:val="000A5851"/>
    <w:rsid w:val="000A5885"/>
    <w:rsid w:val="000A697F"/>
    <w:rsid w:val="000A69A1"/>
    <w:rsid w:val="000A7397"/>
    <w:rsid w:val="000B0909"/>
    <w:rsid w:val="000B1033"/>
    <w:rsid w:val="000B1AC4"/>
    <w:rsid w:val="000B3184"/>
    <w:rsid w:val="000B3704"/>
    <w:rsid w:val="000B3D0C"/>
    <w:rsid w:val="000B59D1"/>
    <w:rsid w:val="000C1F80"/>
    <w:rsid w:val="000C1FC1"/>
    <w:rsid w:val="000C25D1"/>
    <w:rsid w:val="000C46B4"/>
    <w:rsid w:val="000C592C"/>
    <w:rsid w:val="000C5E1C"/>
    <w:rsid w:val="000D3C21"/>
    <w:rsid w:val="000D428D"/>
    <w:rsid w:val="000D4ACE"/>
    <w:rsid w:val="000D4C23"/>
    <w:rsid w:val="000D583D"/>
    <w:rsid w:val="000E17AE"/>
    <w:rsid w:val="000E1823"/>
    <w:rsid w:val="000E29DF"/>
    <w:rsid w:val="000E3492"/>
    <w:rsid w:val="000E6A34"/>
    <w:rsid w:val="000E6ED0"/>
    <w:rsid w:val="000E7377"/>
    <w:rsid w:val="000E789D"/>
    <w:rsid w:val="000F0B30"/>
    <w:rsid w:val="000F453F"/>
    <w:rsid w:val="000F4E8A"/>
    <w:rsid w:val="000F548A"/>
    <w:rsid w:val="000F597E"/>
    <w:rsid w:val="000F6D08"/>
    <w:rsid w:val="000F772D"/>
    <w:rsid w:val="0010068E"/>
    <w:rsid w:val="00102062"/>
    <w:rsid w:val="00103BBE"/>
    <w:rsid w:val="00104C3A"/>
    <w:rsid w:val="00104E62"/>
    <w:rsid w:val="00106E1D"/>
    <w:rsid w:val="0011000C"/>
    <w:rsid w:val="00110CD2"/>
    <w:rsid w:val="001111B8"/>
    <w:rsid w:val="001118A5"/>
    <w:rsid w:val="001123A3"/>
    <w:rsid w:val="00112507"/>
    <w:rsid w:val="001129F2"/>
    <w:rsid w:val="00117CE0"/>
    <w:rsid w:val="001211F6"/>
    <w:rsid w:val="001214B8"/>
    <w:rsid w:val="00122261"/>
    <w:rsid w:val="001225C6"/>
    <w:rsid w:val="001253C2"/>
    <w:rsid w:val="001268D0"/>
    <w:rsid w:val="00127C27"/>
    <w:rsid w:val="00130AB0"/>
    <w:rsid w:val="001333D0"/>
    <w:rsid w:val="00133955"/>
    <w:rsid w:val="00136AFF"/>
    <w:rsid w:val="0013728E"/>
    <w:rsid w:val="00140927"/>
    <w:rsid w:val="00140968"/>
    <w:rsid w:val="0014108A"/>
    <w:rsid w:val="00141FFB"/>
    <w:rsid w:val="00142D89"/>
    <w:rsid w:val="0014687B"/>
    <w:rsid w:val="00147F53"/>
    <w:rsid w:val="00150C33"/>
    <w:rsid w:val="001532DA"/>
    <w:rsid w:val="00154A0D"/>
    <w:rsid w:val="00156D29"/>
    <w:rsid w:val="0016093E"/>
    <w:rsid w:val="00161884"/>
    <w:rsid w:val="00162215"/>
    <w:rsid w:val="0016531D"/>
    <w:rsid w:val="00165481"/>
    <w:rsid w:val="00166A39"/>
    <w:rsid w:val="0016736F"/>
    <w:rsid w:val="00170FD3"/>
    <w:rsid w:val="00171454"/>
    <w:rsid w:val="001743C5"/>
    <w:rsid w:val="0017452F"/>
    <w:rsid w:val="0017463E"/>
    <w:rsid w:val="00174BED"/>
    <w:rsid w:val="00174CE1"/>
    <w:rsid w:val="00176044"/>
    <w:rsid w:val="00176523"/>
    <w:rsid w:val="00176E25"/>
    <w:rsid w:val="001836C4"/>
    <w:rsid w:val="00183B6D"/>
    <w:rsid w:val="001840D7"/>
    <w:rsid w:val="00186CE6"/>
    <w:rsid w:val="00190F12"/>
    <w:rsid w:val="00191B1C"/>
    <w:rsid w:val="00191EB7"/>
    <w:rsid w:val="00193C85"/>
    <w:rsid w:val="001940C7"/>
    <w:rsid w:val="00196DC4"/>
    <w:rsid w:val="001A05FD"/>
    <w:rsid w:val="001A0F96"/>
    <w:rsid w:val="001A30E3"/>
    <w:rsid w:val="001A3CDD"/>
    <w:rsid w:val="001A519A"/>
    <w:rsid w:val="001B1B71"/>
    <w:rsid w:val="001B407B"/>
    <w:rsid w:val="001B40EB"/>
    <w:rsid w:val="001B414F"/>
    <w:rsid w:val="001B4B42"/>
    <w:rsid w:val="001B4E56"/>
    <w:rsid w:val="001B506A"/>
    <w:rsid w:val="001B68CE"/>
    <w:rsid w:val="001B6A4E"/>
    <w:rsid w:val="001B6D3D"/>
    <w:rsid w:val="001B70C6"/>
    <w:rsid w:val="001B7207"/>
    <w:rsid w:val="001C031B"/>
    <w:rsid w:val="001C34C4"/>
    <w:rsid w:val="001C3955"/>
    <w:rsid w:val="001C4B14"/>
    <w:rsid w:val="001D27B1"/>
    <w:rsid w:val="001D401D"/>
    <w:rsid w:val="001D4555"/>
    <w:rsid w:val="001D54A5"/>
    <w:rsid w:val="001D5919"/>
    <w:rsid w:val="001D5A21"/>
    <w:rsid w:val="001D605F"/>
    <w:rsid w:val="001D61FA"/>
    <w:rsid w:val="001D71F9"/>
    <w:rsid w:val="001E29A8"/>
    <w:rsid w:val="001E50FD"/>
    <w:rsid w:val="001E58AF"/>
    <w:rsid w:val="001F2023"/>
    <w:rsid w:val="001F5E1D"/>
    <w:rsid w:val="001F5EEF"/>
    <w:rsid w:val="001F7582"/>
    <w:rsid w:val="001F77F5"/>
    <w:rsid w:val="0020116B"/>
    <w:rsid w:val="00201453"/>
    <w:rsid w:val="00202161"/>
    <w:rsid w:val="00202A6F"/>
    <w:rsid w:val="00204000"/>
    <w:rsid w:val="0020556F"/>
    <w:rsid w:val="00205905"/>
    <w:rsid w:val="00205EFE"/>
    <w:rsid w:val="002072AF"/>
    <w:rsid w:val="0020746F"/>
    <w:rsid w:val="00207916"/>
    <w:rsid w:val="0020793E"/>
    <w:rsid w:val="00210717"/>
    <w:rsid w:val="00210B45"/>
    <w:rsid w:val="002122B2"/>
    <w:rsid w:val="00214294"/>
    <w:rsid w:val="0021483E"/>
    <w:rsid w:val="00214FD0"/>
    <w:rsid w:val="00215A7C"/>
    <w:rsid w:val="00216B04"/>
    <w:rsid w:val="00216DBC"/>
    <w:rsid w:val="00227297"/>
    <w:rsid w:val="0022732E"/>
    <w:rsid w:val="00227F21"/>
    <w:rsid w:val="00230B85"/>
    <w:rsid w:val="00230BA1"/>
    <w:rsid w:val="00230C04"/>
    <w:rsid w:val="00231D55"/>
    <w:rsid w:val="002327DD"/>
    <w:rsid w:val="0023373F"/>
    <w:rsid w:val="00235AC5"/>
    <w:rsid w:val="00237674"/>
    <w:rsid w:val="00237A64"/>
    <w:rsid w:val="002400B2"/>
    <w:rsid w:val="00240FAF"/>
    <w:rsid w:val="00243A7E"/>
    <w:rsid w:val="00243AF5"/>
    <w:rsid w:val="00243B37"/>
    <w:rsid w:val="00245498"/>
    <w:rsid w:val="00245F7A"/>
    <w:rsid w:val="00246008"/>
    <w:rsid w:val="0024656C"/>
    <w:rsid w:val="00246F6D"/>
    <w:rsid w:val="00247292"/>
    <w:rsid w:val="002477F7"/>
    <w:rsid w:val="0025148E"/>
    <w:rsid w:val="00252E95"/>
    <w:rsid w:val="00254F4D"/>
    <w:rsid w:val="00257F24"/>
    <w:rsid w:val="00263909"/>
    <w:rsid w:val="00263EE5"/>
    <w:rsid w:val="002656FA"/>
    <w:rsid w:val="00265FA5"/>
    <w:rsid w:val="00271350"/>
    <w:rsid w:val="00271388"/>
    <w:rsid w:val="00271C7A"/>
    <w:rsid w:val="00272F19"/>
    <w:rsid w:val="00273F77"/>
    <w:rsid w:val="002750C9"/>
    <w:rsid w:val="00276477"/>
    <w:rsid w:val="00277528"/>
    <w:rsid w:val="002808DE"/>
    <w:rsid w:val="00282E62"/>
    <w:rsid w:val="0028325F"/>
    <w:rsid w:val="00284221"/>
    <w:rsid w:val="00284A6D"/>
    <w:rsid w:val="002853BE"/>
    <w:rsid w:val="00286D6A"/>
    <w:rsid w:val="00286EB2"/>
    <w:rsid w:val="00287264"/>
    <w:rsid w:val="002879DC"/>
    <w:rsid w:val="002906FC"/>
    <w:rsid w:val="00292E42"/>
    <w:rsid w:val="00294CE2"/>
    <w:rsid w:val="00294FB1"/>
    <w:rsid w:val="0029553D"/>
    <w:rsid w:val="00295EF2"/>
    <w:rsid w:val="00296034"/>
    <w:rsid w:val="00297E14"/>
    <w:rsid w:val="002A0ED1"/>
    <w:rsid w:val="002A31C1"/>
    <w:rsid w:val="002A3E1C"/>
    <w:rsid w:val="002A3FD1"/>
    <w:rsid w:val="002A4923"/>
    <w:rsid w:val="002A5424"/>
    <w:rsid w:val="002A5DEF"/>
    <w:rsid w:val="002A7DE3"/>
    <w:rsid w:val="002B0027"/>
    <w:rsid w:val="002B0A6A"/>
    <w:rsid w:val="002B22F8"/>
    <w:rsid w:val="002B2B9F"/>
    <w:rsid w:val="002B36FB"/>
    <w:rsid w:val="002B3FC2"/>
    <w:rsid w:val="002B7385"/>
    <w:rsid w:val="002C190E"/>
    <w:rsid w:val="002C37DC"/>
    <w:rsid w:val="002C4452"/>
    <w:rsid w:val="002C450B"/>
    <w:rsid w:val="002C4F58"/>
    <w:rsid w:val="002C597D"/>
    <w:rsid w:val="002C7BD8"/>
    <w:rsid w:val="002C7C93"/>
    <w:rsid w:val="002D0702"/>
    <w:rsid w:val="002D29DD"/>
    <w:rsid w:val="002D4F5A"/>
    <w:rsid w:val="002E0650"/>
    <w:rsid w:val="002E2F9C"/>
    <w:rsid w:val="002E43DB"/>
    <w:rsid w:val="002E4826"/>
    <w:rsid w:val="002E4FC3"/>
    <w:rsid w:val="002E520F"/>
    <w:rsid w:val="002E7107"/>
    <w:rsid w:val="002F06DF"/>
    <w:rsid w:val="002F4FE0"/>
    <w:rsid w:val="002F6882"/>
    <w:rsid w:val="002F6AEE"/>
    <w:rsid w:val="002F74DA"/>
    <w:rsid w:val="003006F0"/>
    <w:rsid w:val="00300952"/>
    <w:rsid w:val="00300B3C"/>
    <w:rsid w:val="003010F3"/>
    <w:rsid w:val="00302230"/>
    <w:rsid w:val="0030283E"/>
    <w:rsid w:val="003028CF"/>
    <w:rsid w:val="0030533F"/>
    <w:rsid w:val="00305AEB"/>
    <w:rsid w:val="0030605A"/>
    <w:rsid w:val="00306086"/>
    <w:rsid w:val="003123AA"/>
    <w:rsid w:val="0031261F"/>
    <w:rsid w:val="003127D2"/>
    <w:rsid w:val="00312C2D"/>
    <w:rsid w:val="00312C5B"/>
    <w:rsid w:val="003147DC"/>
    <w:rsid w:val="00314C54"/>
    <w:rsid w:val="00315525"/>
    <w:rsid w:val="00315559"/>
    <w:rsid w:val="003163BE"/>
    <w:rsid w:val="0032033E"/>
    <w:rsid w:val="003203FA"/>
    <w:rsid w:val="00320881"/>
    <w:rsid w:val="00321569"/>
    <w:rsid w:val="00322F1A"/>
    <w:rsid w:val="00322FE6"/>
    <w:rsid w:val="00323BA8"/>
    <w:rsid w:val="00325B6B"/>
    <w:rsid w:val="00331486"/>
    <w:rsid w:val="00332BC6"/>
    <w:rsid w:val="00333003"/>
    <w:rsid w:val="00333743"/>
    <w:rsid w:val="003338D6"/>
    <w:rsid w:val="00341C43"/>
    <w:rsid w:val="00342B7D"/>
    <w:rsid w:val="00343D0A"/>
    <w:rsid w:val="00344C33"/>
    <w:rsid w:val="003454E0"/>
    <w:rsid w:val="00345AFB"/>
    <w:rsid w:val="00345D77"/>
    <w:rsid w:val="00346A38"/>
    <w:rsid w:val="00346D11"/>
    <w:rsid w:val="003478F7"/>
    <w:rsid w:val="00347D13"/>
    <w:rsid w:val="0035040C"/>
    <w:rsid w:val="00355769"/>
    <w:rsid w:val="00361E99"/>
    <w:rsid w:val="00362415"/>
    <w:rsid w:val="003670FD"/>
    <w:rsid w:val="00370B7D"/>
    <w:rsid w:val="00371224"/>
    <w:rsid w:val="00372E70"/>
    <w:rsid w:val="00373B83"/>
    <w:rsid w:val="00373DAB"/>
    <w:rsid w:val="003809BF"/>
    <w:rsid w:val="003809C3"/>
    <w:rsid w:val="00380D15"/>
    <w:rsid w:val="00382E14"/>
    <w:rsid w:val="00383D68"/>
    <w:rsid w:val="0038477C"/>
    <w:rsid w:val="00386AA8"/>
    <w:rsid w:val="00386CBA"/>
    <w:rsid w:val="00392654"/>
    <w:rsid w:val="00393893"/>
    <w:rsid w:val="003944BD"/>
    <w:rsid w:val="00394FD5"/>
    <w:rsid w:val="00394FFA"/>
    <w:rsid w:val="003954DB"/>
    <w:rsid w:val="003970D4"/>
    <w:rsid w:val="00397D81"/>
    <w:rsid w:val="00397EC1"/>
    <w:rsid w:val="003A0AC2"/>
    <w:rsid w:val="003A0C7A"/>
    <w:rsid w:val="003A0DB5"/>
    <w:rsid w:val="003A236A"/>
    <w:rsid w:val="003A2AC0"/>
    <w:rsid w:val="003A35BB"/>
    <w:rsid w:val="003A3DD2"/>
    <w:rsid w:val="003A4C25"/>
    <w:rsid w:val="003A5008"/>
    <w:rsid w:val="003B043B"/>
    <w:rsid w:val="003B085E"/>
    <w:rsid w:val="003B1AA7"/>
    <w:rsid w:val="003B2235"/>
    <w:rsid w:val="003B2B80"/>
    <w:rsid w:val="003B61E5"/>
    <w:rsid w:val="003B6ACB"/>
    <w:rsid w:val="003B6F5F"/>
    <w:rsid w:val="003B7256"/>
    <w:rsid w:val="003C0B3D"/>
    <w:rsid w:val="003C1325"/>
    <w:rsid w:val="003C37CC"/>
    <w:rsid w:val="003C3D67"/>
    <w:rsid w:val="003C5840"/>
    <w:rsid w:val="003C6A43"/>
    <w:rsid w:val="003D0745"/>
    <w:rsid w:val="003D0EB7"/>
    <w:rsid w:val="003D2D0B"/>
    <w:rsid w:val="003D349B"/>
    <w:rsid w:val="003D4ADC"/>
    <w:rsid w:val="003D569F"/>
    <w:rsid w:val="003D74C5"/>
    <w:rsid w:val="003D76BC"/>
    <w:rsid w:val="003D7F59"/>
    <w:rsid w:val="003E2501"/>
    <w:rsid w:val="003E2CE7"/>
    <w:rsid w:val="003E45BE"/>
    <w:rsid w:val="003E6497"/>
    <w:rsid w:val="003E70AA"/>
    <w:rsid w:val="003E7E45"/>
    <w:rsid w:val="003F04BA"/>
    <w:rsid w:val="003F0963"/>
    <w:rsid w:val="003F172D"/>
    <w:rsid w:val="003F26A5"/>
    <w:rsid w:val="003F395D"/>
    <w:rsid w:val="003F6615"/>
    <w:rsid w:val="003F69E5"/>
    <w:rsid w:val="004018D9"/>
    <w:rsid w:val="00401F3A"/>
    <w:rsid w:val="0040250E"/>
    <w:rsid w:val="00402D1F"/>
    <w:rsid w:val="004043FB"/>
    <w:rsid w:val="00404CF8"/>
    <w:rsid w:val="00406900"/>
    <w:rsid w:val="00411437"/>
    <w:rsid w:val="0041437C"/>
    <w:rsid w:val="00414702"/>
    <w:rsid w:val="00415065"/>
    <w:rsid w:val="004151DF"/>
    <w:rsid w:val="00416F38"/>
    <w:rsid w:val="0041747A"/>
    <w:rsid w:val="00420C2D"/>
    <w:rsid w:val="00421317"/>
    <w:rsid w:val="00421494"/>
    <w:rsid w:val="004219B7"/>
    <w:rsid w:val="00421EC7"/>
    <w:rsid w:val="004224A6"/>
    <w:rsid w:val="004247E8"/>
    <w:rsid w:val="00426002"/>
    <w:rsid w:val="0042685B"/>
    <w:rsid w:val="0042693D"/>
    <w:rsid w:val="00426D65"/>
    <w:rsid w:val="00427288"/>
    <w:rsid w:val="004278A2"/>
    <w:rsid w:val="00430B5D"/>
    <w:rsid w:val="0043145C"/>
    <w:rsid w:val="004316DB"/>
    <w:rsid w:val="00432652"/>
    <w:rsid w:val="00432BFC"/>
    <w:rsid w:val="00433F54"/>
    <w:rsid w:val="004358B1"/>
    <w:rsid w:val="004365E3"/>
    <w:rsid w:val="004370CA"/>
    <w:rsid w:val="004409E8"/>
    <w:rsid w:val="00444E90"/>
    <w:rsid w:val="004466ED"/>
    <w:rsid w:val="004468CE"/>
    <w:rsid w:val="0045033E"/>
    <w:rsid w:val="00452308"/>
    <w:rsid w:val="004527C4"/>
    <w:rsid w:val="0045362A"/>
    <w:rsid w:val="00453C11"/>
    <w:rsid w:val="00454F8D"/>
    <w:rsid w:val="00457A9B"/>
    <w:rsid w:val="004613F1"/>
    <w:rsid w:val="004715A0"/>
    <w:rsid w:val="004721CF"/>
    <w:rsid w:val="0047277E"/>
    <w:rsid w:val="004729CF"/>
    <w:rsid w:val="00472BA0"/>
    <w:rsid w:val="0047344E"/>
    <w:rsid w:val="004740D0"/>
    <w:rsid w:val="004750DA"/>
    <w:rsid w:val="00477308"/>
    <w:rsid w:val="004776B4"/>
    <w:rsid w:val="00480AB2"/>
    <w:rsid w:val="00480FB3"/>
    <w:rsid w:val="0048190C"/>
    <w:rsid w:val="00482856"/>
    <w:rsid w:val="0048405C"/>
    <w:rsid w:val="00486552"/>
    <w:rsid w:val="00490F3F"/>
    <w:rsid w:val="00490F5C"/>
    <w:rsid w:val="00493B87"/>
    <w:rsid w:val="00493E9D"/>
    <w:rsid w:val="00494E22"/>
    <w:rsid w:val="0049607F"/>
    <w:rsid w:val="00496C6C"/>
    <w:rsid w:val="0049725A"/>
    <w:rsid w:val="004A1A85"/>
    <w:rsid w:val="004A75E5"/>
    <w:rsid w:val="004A79DB"/>
    <w:rsid w:val="004B00AE"/>
    <w:rsid w:val="004B1C63"/>
    <w:rsid w:val="004B550C"/>
    <w:rsid w:val="004B7CD5"/>
    <w:rsid w:val="004C03DD"/>
    <w:rsid w:val="004C5053"/>
    <w:rsid w:val="004C6B29"/>
    <w:rsid w:val="004D15B2"/>
    <w:rsid w:val="004D16F2"/>
    <w:rsid w:val="004D1CC2"/>
    <w:rsid w:val="004D2F13"/>
    <w:rsid w:val="004D4586"/>
    <w:rsid w:val="004D7894"/>
    <w:rsid w:val="004E1E84"/>
    <w:rsid w:val="004E2741"/>
    <w:rsid w:val="004E3748"/>
    <w:rsid w:val="004E4D15"/>
    <w:rsid w:val="004F1EDB"/>
    <w:rsid w:val="004F20AF"/>
    <w:rsid w:val="004F67EF"/>
    <w:rsid w:val="004F6DED"/>
    <w:rsid w:val="004F7A46"/>
    <w:rsid w:val="0050143C"/>
    <w:rsid w:val="00504521"/>
    <w:rsid w:val="00507A0E"/>
    <w:rsid w:val="005103F8"/>
    <w:rsid w:val="005111CF"/>
    <w:rsid w:val="005112AE"/>
    <w:rsid w:val="00511B9E"/>
    <w:rsid w:val="00512FA4"/>
    <w:rsid w:val="00513C08"/>
    <w:rsid w:val="00513E29"/>
    <w:rsid w:val="00514FAB"/>
    <w:rsid w:val="005152DB"/>
    <w:rsid w:val="00516298"/>
    <w:rsid w:val="0051699F"/>
    <w:rsid w:val="005222E4"/>
    <w:rsid w:val="005231BE"/>
    <w:rsid w:val="00523A6B"/>
    <w:rsid w:val="00524257"/>
    <w:rsid w:val="0052476B"/>
    <w:rsid w:val="00525187"/>
    <w:rsid w:val="005251F0"/>
    <w:rsid w:val="0052691B"/>
    <w:rsid w:val="005305E8"/>
    <w:rsid w:val="00530FCC"/>
    <w:rsid w:val="00531197"/>
    <w:rsid w:val="0053143A"/>
    <w:rsid w:val="0053143D"/>
    <w:rsid w:val="0053519A"/>
    <w:rsid w:val="00535F66"/>
    <w:rsid w:val="00536EDB"/>
    <w:rsid w:val="0054049D"/>
    <w:rsid w:val="00542B0E"/>
    <w:rsid w:val="0054365B"/>
    <w:rsid w:val="00543F35"/>
    <w:rsid w:val="00544694"/>
    <w:rsid w:val="0055157F"/>
    <w:rsid w:val="00552A3C"/>
    <w:rsid w:val="00553EED"/>
    <w:rsid w:val="005573C3"/>
    <w:rsid w:val="005603C7"/>
    <w:rsid w:val="005613AA"/>
    <w:rsid w:val="00562152"/>
    <w:rsid w:val="00564D87"/>
    <w:rsid w:val="005660AE"/>
    <w:rsid w:val="0056620C"/>
    <w:rsid w:val="00566988"/>
    <w:rsid w:val="00566CEA"/>
    <w:rsid w:val="00567CE8"/>
    <w:rsid w:val="0057042F"/>
    <w:rsid w:val="0057072D"/>
    <w:rsid w:val="00570DD9"/>
    <w:rsid w:val="00571725"/>
    <w:rsid w:val="00572067"/>
    <w:rsid w:val="0057215E"/>
    <w:rsid w:val="00575CF0"/>
    <w:rsid w:val="00576DCB"/>
    <w:rsid w:val="00577876"/>
    <w:rsid w:val="0058251D"/>
    <w:rsid w:val="005831EC"/>
    <w:rsid w:val="005860F9"/>
    <w:rsid w:val="00586D05"/>
    <w:rsid w:val="0058763F"/>
    <w:rsid w:val="0059318E"/>
    <w:rsid w:val="00593ABC"/>
    <w:rsid w:val="005955BC"/>
    <w:rsid w:val="00596387"/>
    <w:rsid w:val="00597907"/>
    <w:rsid w:val="00597C6F"/>
    <w:rsid w:val="005A133C"/>
    <w:rsid w:val="005A246B"/>
    <w:rsid w:val="005A405D"/>
    <w:rsid w:val="005A58F7"/>
    <w:rsid w:val="005A6CA7"/>
    <w:rsid w:val="005B1F71"/>
    <w:rsid w:val="005B2AB1"/>
    <w:rsid w:val="005B3D5A"/>
    <w:rsid w:val="005B41D4"/>
    <w:rsid w:val="005B58E3"/>
    <w:rsid w:val="005C0048"/>
    <w:rsid w:val="005C0EB8"/>
    <w:rsid w:val="005C19D8"/>
    <w:rsid w:val="005C1F76"/>
    <w:rsid w:val="005C2C03"/>
    <w:rsid w:val="005C57FC"/>
    <w:rsid w:val="005D36D1"/>
    <w:rsid w:val="005D3704"/>
    <w:rsid w:val="005D40CD"/>
    <w:rsid w:val="005D70D8"/>
    <w:rsid w:val="005D73C6"/>
    <w:rsid w:val="005E0CDB"/>
    <w:rsid w:val="005E1632"/>
    <w:rsid w:val="005E1CB5"/>
    <w:rsid w:val="005E392B"/>
    <w:rsid w:val="005E57B8"/>
    <w:rsid w:val="005E6219"/>
    <w:rsid w:val="005E6453"/>
    <w:rsid w:val="005E7AA9"/>
    <w:rsid w:val="005F05FA"/>
    <w:rsid w:val="005F0E23"/>
    <w:rsid w:val="005F2D35"/>
    <w:rsid w:val="005F33C9"/>
    <w:rsid w:val="005F4296"/>
    <w:rsid w:val="005F6328"/>
    <w:rsid w:val="005F6818"/>
    <w:rsid w:val="005F7A3E"/>
    <w:rsid w:val="005F7DB2"/>
    <w:rsid w:val="005F7FE5"/>
    <w:rsid w:val="00604720"/>
    <w:rsid w:val="00605536"/>
    <w:rsid w:val="00605577"/>
    <w:rsid w:val="00605C33"/>
    <w:rsid w:val="00607830"/>
    <w:rsid w:val="00611465"/>
    <w:rsid w:val="00613E90"/>
    <w:rsid w:val="00617054"/>
    <w:rsid w:val="0062028E"/>
    <w:rsid w:val="00620315"/>
    <w:rsid w:val="00620AE0"/>
    <w:rsid w:val="00620AEA"/>
    <w:rsid w:val="00622334"/>
    <w:rsid w:val="00622F6F"/>
    <w:rsid w:val="00624EC6"/>
    <w:rsid w:val="00626F3F"/>
    <w:rsid w:val="00627E14"/>
    <w:rsid w:val="00631659"/>
    <w:rsid w:val="00631C0E"/>
    <w:rsid w:val="00632913"/>
    <w:rsid w:val="00635B60"/>
    <w:rsid w:val="00635F04"/>
    <w:rsid w:val="00635FAF"/>
    <w:rsid w:val="00637233"/>
    <w:rsid w:val="00640681"/>
    <w:rsid w:val="00641B0C"/>
    <w:rsid w:val="00645CE8"/>
    <w:rsid w:val="00647A1A"/>
    <w:rsid w:val="00647CB3"/>
    <w:rsid w:val="006520AB"/>
    <w:rsid w:val="00652EF3"/>
    <w:rsid w:val="006530D4"/>
    <w:rsid w:val="00653AD1"/>
    <w:rsid w:val="00654051"/>
    <w:rsid w:val="00654C98"/>
    <w:rsid w:val="00654E43"/>
    <w:rsid w:val="0065549B"/>
    <w:rsid w:val="0065766E"/>
    <w:rsid w:val="00657F18"/>
    <w:rsid w:val="00662E51"/>
    <w:rsid w:val="00664AF0"/>
    <w:rsid w:val="00664C86"/>
    <w:rsid w:val="00666231"/>
    <w:rsid w:val="006662E4"/>
    <w:rsid w:val="00666CC8"/>
    <w:rsid w:val="006719D4"/>
    <w:rsid w:val="006724E0"/>
    <w:rsid w:val="00673135"/>
    <w:rsid w:val="00673529"/>
    <w:rsid w:val="00673CDE"/>
    <w:rsid w:val="00675933"/>
    <w:rsid w:val="00676BAF"/>
    <w:rsid w:val="00677AB6"/>
    <w:rsid w:val="00680B48"/>
    <w:rsid w:val="00681DB4"/>
    <w:rsid w:val="006821A7"/>
    <w:rsid w:val="00683A70"/>
    <w:rsid w:val="006867A1"/>
    <w:rsid w:val="00686C63"/>
    <w:rsid w:val="00687D0C"/>
    <w:rsid w:val="0069053B"/>
    <w:rsid w:val="00691912"/>
    <w:rsid w:val="006937C2"/>
    <w:rsid w:val="00693F15"/>
    <w:rsid w:val="006945F9"/>
    <w:rsid w:val="0069764C"/>
    <w:rsid w:val="006A358E"/>
    <w:rsid w:val="006A43DF"/>
    <w:rsid w:val="006A6775"/>
    <w:rsid w:val="006B0E67"/>
    <w:rsid w:val="006B2CEC"/>
    <w:rsid w:val="006B738F"/>
    <w:rsid w:val="006C003D"/>
    <w:rsid w:val="006C1384"/>
    <w:rsid w:val="006C2104"/>
    <w:rsid w:val="006C32FB"/>
    <w:rsid w:val="006C50DF"/>
    <w:rsid w:val="006D023F"/>
    <w:rsid w:val="006D0C9A"/>
    <w:rsid w:val="006D1586"/>
    <w:rsid w:val="006D1958"/>
    <w:rsid w:val="006D1B59"/>
    <w:rsid w:val="006D4C18"/>
    <w:rsid w:val="006D4D64"/>
    <w:rsid w:val="006D5FD7"/>
    <w:rsid w:val="006E05DF"/>
    <w:rsid w:val="006E09C5"/>
    <w:rsid w:val="006E30CC"/>
    <w:rsid w:val="006E32A8"/>
    <w:rsid w:val="006E3CD3"/>
    <w:rsid w:val="006E5D58"/>
    <w:rsid w:val="006E6ABF"/>
    <w:rsid w:val="006F05C5"/>
    <w:rsid w:val="006F092A"/>
    <w:rsid w:val="006F327B"/>
    <w:rsid w:val="006F3C35"/>
    <w:rsid w:val="006F4229"/>
    <w:rsid w:val="006F4D3A"/>
    <w:rsid w:val="006F585D"/>
    <w:rsid w:val="006F6F1E"/>
    <w:rsid w:val="006F7EB2"/>
    <w:rsid w:val="00700D61"/>
    <w:rsid w:val="00701208"/>
    <w:rsid w:val="00702A40"/>
    <w:rsid w:val="0070402E"/>
    <w:rsid w:val="0070453D"/>
    <w:rsid w:val="00704B91"/>
    <w:rsid w:val="00704CF2"/>
    <w:rsid w:val="007050FB"/>
    <w:rsid w:val="00705C1E"/>
    <w:rsid w:val="00706941"/>
    <w:rsid w:val="0071111E"/>
    <w:rsid w:val="00712133"/>
    <w:rsid w:val="0071482A"/>
    <w:rsid w:val="00714949"/>
    <w:rsid w:val="00716810"/>
    <w:rsid w:val="00716E24"/>
    <w:rsid w:val="00721C74"/>
    <w:rsid w:val="00721E11"/>
    <w:rsid w:val="00723230"/>
    <w:rsid w:val="007246FD"/>
    <w:rsid w:val="007259C7"/>
    <w:rsid w:val="007259F5"/>
    <w:rsid w:val="00727115"/>
    <w:rsid w:val="007302F8"/>
    <w:rsid w:val="0073289D"/>
    <w:rsid w:val="00734B06"/>
    <w:rsid w:val="00735403"/>
    <w:rsid w:val="00735482"/>
    <w:rsid w:val="00735681"/>
    <w:rsid w:val="007358D9"/>
    <w:rsid w:val="007377FA"/>
    <w:rsid w:val="00737A81"/>
    <w:rsid w:val="007423D9"/>
    <w:rsid w:val="00742436"/>
    <w:rsid w:val="007426B3"/>
    <w:rsid w:val="00743254"/>
    <w:rsid w:val="00743538"/>
    <w:rsid w:val="00744FA5"/>
    <w:rsid w:val="007452F9"/>
    <w:rsid w:val="007455B9"/>
    <w:rsid w:val="00745FC4"/>
    <w:rsid w:val="007469C1"/>
    <w:rsid w:val="00746DB6"/>
    <w:rsid w:val="00747AB8"/>
    <w:rsid w:val="00751FC9"/>
    <w:rsid w:val="00752B38"/>
    <w:rsid w:val="007539D4"/>
    <w:rsid w:val="00754BDC"/>
    <w:rsid w:val="00755F18"/>
    <w:rsid w:val="00756EED"/>
    <w:rsid w:val="00756FF7"/>
    <w:rsid w:val="00763C9D"/>
    <w:rsid w:val="00764258"/>
    <w:rsid w:val="00765597"/>
    <w:rsid w:val="00765A90"/>
    <w:rsid w:val="00765D15"/>
    <w:rsid w:val="00765DFA"/>
    <w:rsid w:val="00765F54"/>
    <w:rsid w:val="00766079"/>
    <w:rsid w:val="00766708"/>
    <w:rsid w:val="00766738"/>
    <w:rsid w:val="00774DC1"/>
    <w:rsid w:val="0077586A"/>
    <w:rsid w:val="00783653"/>
    <w:rsid w:val="00783C85"/>
    <w:rsid w:val="00785BE3"/>
    <w:rsid w:val="0078687E"/>
    <w:rsid w:val="00787A73"/>
    <w:rsid w:val="00790EDC"/>
    <w:rsid w:val="00792F47"/>
    <w:rsid w:val="007930B8"/>
    <w:rsid w:val="007931F9"/>
    <w:rsid w:val="007933D9"/>
    <w:rsid w:val="007936AB"/>
    <w:rsid w:val="0079485E"/>
    <w:rsid w:val="00794A8F"/>
    <w:rsid w:val="007A0C27"/>
    <w:rsid w:val="007A1D81"/>
    <w:rsid w:val="007A2211"/>
    <w:rsid w:val="007A3098"/>
    <w:rsid w:val="007A3579"/>
    <w:rsid w:val="007A362A"/>
    <w:rsid w:val="007A478F"/>
    <w:rsid w:val="007A7150"/>
    <w:rsid w:val="007A742C"/>
    <w:rsid w:val="007B0B44"/>
    <w:rsid w:val="007B2A36"/>
    <w:rsid w:val="007B2C31"/>
    <w:rsid w:val="007B3661"/>
    <w:rsid w:val="007B3C63"/>
    <w:rsid w:val="007B4223"/>
    <w:rsid w:val="007B462E"/>
    <w:rsid w:val="007B4DBA"/>
    <w:rsid w:val="007B68F9"/>
    <w:rsid w:val="007B6987"/>
    <w:rsid w:val="007B6F1D"/>
    <w:rsid w:val="007B70F1"/>
    <w:rsid w:val="007C024F"/>
    <w:rsid w:val="007C08E6"/>
    <w:rsid w:val="007C1937"/>
    <w:rsid w:val="007C3B1C"/>
    <w:rsid w:val="007C4C3B"/>
    <w:rsid w:val="007C61D8"/>
    <w:rsid w:val="007C6EE1"/>
    <w:rsid w:val="007C71EB"/>
    <w:rsid w:val="007D083D"/>
    <w:rsid w:val="007D3F52"/>
    <w:rsid w:val="007D57DE"/>
    <w:rsid w:val="007D7DFB"/>
    <w:rsid w:val="007E0184"/>
    <w:rsid w:val="007E08FF"/>
    <w:rsid w:val="007E0B48"/>
    <w:rsid w:val="007E2125"/>
    <w:rsid w:val="007E3166"/>
    <w:rsid w:val="007E3B5A"/>
    <w:rsid w:val="007E4C9F"/>
    <w:rsid w:val="007E5DCF"/>
    <w:rsid w:val="007E6FC6"/>
    <w:rsid w:val="007F1826"/>
    <w:rsid w:val="007F29EA"/>
    <w:rsid w:val="007F6BD5"/>
    <w:rsid w:val="007F7066"/>
    <w:rsid w:val="007F7123"/>
    <w:rsid w:val="007F730E"/>
    <w:rsid w:val="007F7641"/>
    <w:rsid w:val="00800145"/>
    <w:rsid w:val="008029EB"/>
    <w:rsid w:val="00803EF3"/>
    <w:rsid w:val="008051BF"/>
    <w:rsid w:val="00806575"/>
    <w:rsid w:val="00806E55"/>
    <w:rsid w:val="0081006C"/>
    <w:rsid w:val="008101BD"/>
    <w:rsid w:val="00811B66"/>
    <w:rsid w:val="00813592"/>
    <w:rsid w:val="00814D1B"/>
    <w:rsid w:val="00814F5E"/>
    <w:rsid w:val="0081700A"/>
    <w:rsid w:val="00817896"/>
    <w:rsid w:val="0082120F"/>
    <w:rsid w:val="00821BB1"/>
    <w:rsid w:val="00823A1A"/>
    <w:rsid w:val="0082678F"/>
    <w:rsid w:val="00827D88"/>
    <w:rsid w:val="0083240E"/>
    <w:rsid w:val="00835F99"/>
    <w:rsid w:val="00836102"/>
    <w:rsid w:val="00836176"/>
    <w:rsid w:val="008361A3"/>
    <w:rsid w:val="00836ED7"/>
    <w:rsid w:val="00837176"/>
    <w:rsid w:val="00842358"/>
    <w:rsid w:val="00842FB5"/>
    <w:rsid w:val="00843262"/>
    <w:rsid w:val="00844889"/>
    <w:rsid w:val="00847771"/>
    <w:rsid w:val="00851B31"/>
    <w:rsid w:val="00851C27"/>
    <w:rsid w:val="00851EF2"/>
    <w:rsid w:val="00852358"/>
    <w:rsid w:val="008540B8"/>
    <w:rsid w:val="00854627"/>
    <w:rsid w:val="008551E7"/>
    <w:rsid w:val="00857232"/>
    <w:rsid w:val="00857469"/>
    <w:rsid w:val="00860B4A"/>
    <w:rsid w:val="0086133C"/>
    <w:rsid w:val="00861F31"/>
    <w:rsid w:val="00865DC7"/>
    <w:rsid w:val="00866498"/>
    <w:rsid w:val="0086650C"/>
    <w:rsid w:val="00867857"/>
    <w:rsid w:val="00867870"/>
    <w:rsid w:val="008711BE"/>
    <w:rsid w:val="00871E8B"/>
    <w:rsid w:val="00872BA4"/>
    <w:rsid w:val="00872BD3"/>
    <w:rsid w:val="0087603F"/>
    <w:rsid w:val="00876532"/>
    <w:rsid w:val="00877334"/>
    <w:rsid w:val="00877F29"/>
    <w:rsid w:val="00880369"/>
    <w:rsid w:val="00881D65"/>
    <w:rsid w:val="008820B8"/>
    <w:rsid w:val="008829A1"/>
    <w:rsid w:val="008872E8"/>
    <w:rsid w:val="00887904"/>
    <w:rsid w:val="00890A9A"/>
    <w:rsid w:val="00890D27"/>
    <w:rsid w:val="008929E7"/>
    <w:rsid w:val="00892C0E"/>
    <w:rsid w:val="00893D7F"/>
    <w:rsid w:val="00893E90"/>
    <w:rsid w:val="0089424B"/>
    <w:rsid w:val="00894DC1"/>
    <w:rsid w:val="0089747F"/>
    <w:rsid w:val="008A165E"/>
    <w:rsid w:val="008A2CFB"/>
    <w:rsid w:val="008A3182"/>
    <w:rsid w:val="008A3BCA"/>
    <w:rsid w:val="008A400C"/>
    <w:rsid w:val="008A401C"/>
    <w:rsid w:val="008A41C4"/>
    <w:rsid w:val="008A582E"/>
    <w:rsid w:val="008A6290"/>
    <w:rsid w:val="008A6674"/>
    <w:rsid w:val="008A6749"/>
    <w:rsid w:val="008A6ED7"/>
    <w:rsid w:val="008B040A"/>
    <w:rsid w:val="008B27CA"/>
    <w:rsid w:val="008B2F46"/>
    <w:rsid w:val="008B3C1B"/>
    <w:rsid w:val="008B4299"/>
    <w:rsid w:val="008B4BD7"/>
    <w:rsid w:val="008B56C1"/>
    <w:rsid w:val="008B5B83"/>
    <w:rsid w:val="008B5CAF"/>
    <w:rsid w:val="008B7642"/>
    <w:rsid w:val="008B78C0"/>
    <w:rsid w:val="008C2081"/>
    <w:rsid w:val="008C2A18"/>
    <w:rsid w:val="008C32AA"/>
    <w:rsid w:val="008C3DA7"/>
    <w:rsid w:val="008C4091"/>
    <w:rsid w:val="008C47CA"/>
    <w:rsid w:val="008C5BD2"/>
    <w:rsid w:val="008C7835"/>
    <w:rsid w:val="008D0212"/>
    <w:rsid w:val="008D1767"/>
    <w:rsid w:val="008D1F49"/>
    <w:rsid w:val="008D29A9"/>
    <w:rsid w:val="008D5DB7"/>
    <w:rsid w:val="008D70DC"/>
    <w:rsid w:val="008D77EA"/>
    <w:rsid w:val="008E2F52"/>
    <w:rsid w:val="008E3060"/>
    <w:rsid w:val="008E566F"/>
    <w:rsid w:val="008E6647"/>
    <w:rsid w:val="008E6A67"/>
    <w:rsid w:val="008E7C49"/>
    <w:rsid w:val="008F17FB"/>
    <w:rsid w:val="008F1993"/>
    <w:rsid w:val="008F1BFB"/>
    <w:rsid w:val="008F3257"/>
    <w:rsid w:val="008F523E"/>
    <w:rsid w:val="008F5307"/>
    <w:rsid w:val="00900CB8"/>
    <w:rsid w:val="00900D4F"/>
    <w:rsid w:val="00903095"/>
    <w:rsid w:val="00903AFE"/>
    <w:rsid w:val="009041F9"/>
    <w:rsid w:val="0090422F"/>
    <w:rsid w:val="00904BD7"/>
    <w:rsid w:val="00906360"/>
    <w:rsid w:val="009069FE"/>
    <w:rsid w:val="00907506"/>
    <w:rsid w:val="00907B19"/>
    <w:rsid w:val="00907E17"/>
    <w:rsid w:val="009115B5"/>
    <w:rsid w:val="00912005"/>
    <w:rsid w:val="00912DDB"/>
    <w:rsid w:val="009149D9"/>
    <w:rsid w:val="00914AAD"/>
    <w:rsid w:val="00915086"/>
    <w:rsid w:val="009165E4"/>
    <w:rsid w:val="00920E54"/>
    <w:rsid w:val="00920E67"/>
    <w:rsid w:val="00921341"/>
    <w:rsid w:val="00921734"/>
    <w:rsid w:val="00921CBA"/>
    <w:rsid w:val="00922E70"/>
    <w:rsid w:val="009248CB"/>
    <w:rsid w:val="00924D6A"/>
    <w:rsid w:val="009270B0"/>
    <w:rsid w:val="009277F8"/>
    <w:rsid w:val="0092796D"/>
    <w:rsid w:val="00930517"/>
    <w:rsid w:val="00931C58"/>
    <w:rsid w:val="00931FEE"/>
    <w:rsid w:val="009320DF"/>
    <w:rsid w:val="00932A59"/>
    <w:rsid w:val="009338C5"/>
    <w:rsid w:val="0093588B"/>
    <w:rsid w:val="009377BE"/>
    <w:rsid w:val="00941009"/>
    <w:rsid w:val="00941A74"/>
    <w:rsid w:val="0094590C"/>
    <w:rsid w:val="00945BA7"/>
    <w:rsid w:val="00945C1B"/>
    <w:rsid w:val="00945E0D"/>
    <w:rsid w:val="00950226"/>
    <w:rsid w:val="00950C9F"/>
    <w:rsid w:val="009513B7"/>
    <w:rsid w:val="00951934"/>
    <w:rsid w:val="00952339"/>
    <w:rsid w:val="00953DAD"/>
    <w:rsid w:val="00953F91"/>
    <w:rsid w:val="009551BD"/>
    <w:rsid w:val="00956459"/>
    <w:rsid w:val="00957167"/>
    <w:rsid w:val="0095780A"/>
    <w:rsid w:val="00957817"/>
    <w:rsid w:val="009603AB"/>
    <w:rsid w:val="0096296F"/>
    <w:rsid w:val="009634C2"/>
    <w:rsid w:val="00963952"/>
    <w:rsid w:val="009656E5"/>
    <w:rsid w:val="009674C1"/>
    <w:rsid w:val="009674E3"/>
    <w:rsid w:val="0096797D"/>
    <w:rsid w:val="0097261C"/>
    <w:rsid w:val="00972F32"/>
    <w:rsid w:val="0097401A"/>
    <w:rsid w:val="009766C2"/>
    <w:rsid w:val="00976CE8"/>
    <w:rsid w:val="0097768F"/>
    <w:rsid w:val="00977D4F"/>
    <w:rsid w:val="00977F0B"/>
    <w:rsid w:val="0098010C"/>
    <w:rsid w:val="0098167B"/>
    <w:rsid w:val="00982141"/>
    <w:rsid w:val="009824C9"/>
    <w:rsid w:val="0098358D"/>
    <w:rsid w:val="00984A2C"/>
    <w:rsid w:val="00985D0B"/>
    <w:rsid w:val="00986868"/>
    <w:rsid w:val="00987DE8"/>
    <w:rsid w:val="00992550"/>
    <w:rsid w:val="00995DA7"/>
    <w:rsid w:val="00996991"/>
    <w:rsid w:val="0099715B"/>
    <w:rsid w:val="009A0B13"/>
    <w:rsid w:val="009A14D0"/>
    <w:rsid w:val="009A2DDE"/>
    <w:rsid w:val="009A3419"/>
    <w:rsid w:val="009A500A"/>
    <w:rsid w:val="009A7E96"/>
    <w:rsid w:val="009B1D35"/>
    <w:rsid w:val="009B23F4"/>
    <w:rsid w:val="009B32AC"/>
    <w:rsid w:val="009B3E20"/>
    <w:rsid w:val="009B471C"/>
    <w:rsid w:val="009B582E"/>
    <w:rsid w:val="009B5BD0"/>
    <w:rsid w:val="009B5FCA"/>
    <w:rsid w:val="009B68E5"/>
    <w:rsid w:val="009B695F"/>
    <w:rsid w:val="009B7BA4"/>
    <w:rsid w:val="009C0805"/>
    <w:rsid w:val="009C2827"/>
    <w:rsid w:val="009C2AC1"/>
    <w:rsid w:val="009C2D47"/>
    <w:rsid w:val="009C3417"/>
    <w:rsid w:val="009C48F7"/>
    <w:rsid w:val="009C4BB9"/>
    <w:rsid w:val="009C66C9"/>
    <w:rsid w:val="009C6B98"/>
    <w:rsid w:val="009C714C"/>
    <w:rsid w:val="009C75F9"/>
    <w:rsid w:val="009D20BB"/>
    <w:rsid w:val="009D2FE5"/>
    <w:rsid w:val="009D3903"/>
    <w:rsid w:val="009D493A"/>
    <w:rsid w:val="009E07A6"/>
    <w:rsid w:val="009E1E80"/>
    <w:rsid w:val="009E2091"/>
    <w:rsid w:val="009E3587"/>
    <w:rsid w:val="009E3A5D"/>
    <w:rsid w:val="009E408B"/>
    <w:rsid w:val="009E556A"/>
    <w:rsid w:val="009E5C46"/>
    <w:rsid w:val="009E5F19"/>
    <w:rsid w:val="009E7926"/>
    <w:rsid w:val="009F04A7"/>
    <w:rsid w:val="009F1544"/>
    <w:rsid w:val="009F1912"/>
    <w:rsid w:val="009F53F1"/>
    <w:rsid w:val="009F6AAF"/>
    <w:rsid w:val="00A005DD"/>
    <w:rsid w:val="00A03095"/>
    <w:rsid w:val="00A03C92"/>
    <w:rsid w:val="00A06999"/>
    <w:rsid w:val="00A1148A"/>
    <w:rsid w:val="00A12504"/>
    <w:rsid w:val="00A15157"/>
    <w:rsid w:val="00A176BC"/>
    <w:rsid w:val="00A17859"/>
    <w:rsid w:val="00A225E1"/>
    <w:rsid w:val="00A2557D"/>
    <w:rsid w:val="00A2631A"/>
    <w:rsid w:val="00A274DF"/>
    <w:rsid w:val="00A31A75"/>
    <w:rsid w:val="00A3233E"/>
    <w:rsid w:val="00A33373"/>
    <w:rsid w:val="00A371C1"/>
    <w:rsid w:val="00A37F1C"/>
    <w:rsid w:val="00A42B08"/>
    <w:rsid w:val="00A43F00"/>
    <w:rsid w:val="00A44374"/>
    <w:rsid w:val="00A44EDF"/>
    <w:rsid w:val="00A45359"/>
    <w:rsid w:val="00A457C6"/>
    <w:rsid w:val="00A46062"/>
    <w:rsid w:val="00A46C9B"/>
    <w:rsid w:val="00A4714C"/>
    <w:rsid w:val="00A47683"/>
    <w:rsid w:val="00A545D1"/>
    <w:rsid w:val="00A548F8"/>
    <w:rsid w:val="00A54969"/>
    <w:rsid w:val="00A55281"/>
    <w:rsid w:val="00A558D5"/>
    <w:rsid w:val="00A5681F"/>
    <w:rsid w:val="00A56CF1"/>
    <w:rsid w:val="00A57879"/>
    <w:rsid w:val="00A57A1F"/>
    <w:rsid w:val="00A62800"/>
    <w:rsid w:val="00A638D5"/>
    <w:rsid w:val="00A644E2"/>
    <w:rsid w:val="00A65FAC"/>
    <w:rsid w:val="00A669F1"/>
    <w:rsid w:val="00A734C3"/>
    <w:rsid w:val="00A73534"/>
    <w:rsid w:val="00A74CFA"/>
    <w:rsid w:val="00A7581D"/>
    <w:rsid w:val="00A75ED9"/>
    <w:rsid w:val="00A76B32"/>
    <w:rsid w:val="00A821F7"/>
    <w:rsid w:val="00A82514"/>
    <w:rsid w:val="00A837DF"/>
    <w:rsid w:val="00A84482"/>
    <w:rsid w:val="00A863CD"/>
    <w:rsid w:val="00A8643B"/>
    <w:rsid w:val="00A90A5F"/>
    <w:rsid w:val="00A90B7A"/>
    <w:rsid w:val="00A92CBD"/>
    <w:rsid w:val="00A939CC"/>
    <w:rsid w:val="00A968C0"/>
    <w:rsid w:val="00A9768F"/>
    <w:rsid w:val="00AA03AA"/>
    <w:rsid w:val="00AA2961"/>
    <w:rsid w:val="00AA2FEF"/>
    <w:rsid w:val="00AA320A"/>
    <w:rsid w:val="00AA6883"/>
    <w:rsid w:val="00AA7716"/>
    <w:rsid w:val="00AB0DEA"/>
    <w:rsid w:val="00AB1552"/>
    <w:rsid w:val="00AB163A"/>
    <w:rsid w:val="00AB27E1"/>
    <w:rsid w:val="00AB2F67"/>
    <w:rsid w:val="00AB31CC"/>
    <w:rsid w:val="00AB32D4"/>
    <w:rsid w:val="00AB3485"/>
    <w:rsid w:val="00AB40D5"/>
    <w:rsid w:val="00AB7954"/>
    <w:rsid w:val="00AB7A0E"/>
    <w:rsid w:val="00AB7BAB"/>
    <w:rsid w:val="00AC0DDD"/>
    <w:rsid w:val="00AC4EB7"/>
    <w:rsid w:val="00AC5B53"/>
    <w:rsid w:val="00AC6366"/>
    <w:rsid w:val="00AC75FF"/>
    <w:rsid w:val="00AD0AEF"/>
    <w:rsid w:val="00AD154D"/>
    <w:rsid w:val="00AD1B57"/>
    <w:rsid w:val="00AD2C05"/>
    <w:rsid w:val="00AD36A5"/>
    <w:rsid w:val="00AD6C43"/>
    <w:rsid w:val="00AD74B2"/>
    <w:rsid w:val="00AE0B62"/>
    <w:rsid w:val="00AE0EE5"/>
    <w:rsid w:val="00AE148A"/>
    <w:rsid w:val="00AE179C"/>
    <w:rsid w:val="00AE3EC7"/>
    <w:rsid w:val="00AE451F"/>
    <w:rsid w:val="00AE47C2"/>
    <w:rsid w:val="00AE4B1F"/>
    <w:rsid w:val="00AE4BFA"/>
    <w:rsid w:val="00AF29E6"/>
    <w:rsid w:val="00AF6166"/>
    <w:rsid w:val="00AF6C08"/>
    <w:rsid w:val="00B038E9"/>
    <w:rsid w:val="00B04E07"/>
    <w:rsid w:val="00B06988"/>
    <w:rsid w:val="00B06BE7"/>
    <w:rsid w:val="00B07B03"/>
    <w:rsid w:val="00B10CCD"/>
    <w:rsid w:val="00B11427"/>
    <w:rsid w:val="00B128ED"/>
    <w:rsid w:val="00B129CE"/>
    <w:rsid w:val="00B1505A"/>
    <w:rsid w:val="00B151D4"/>
    <w:rsid w:val="00B15403"/>
    <w:rsid w:val="00B1602A"/>
    <w:rsid w:val="00B2120E"/>
    <w:rsid w:val="00B21546"/>
    <w:rsid w:val="00B23F5E"/>
    <w:rsid w:val="00B241B3"/>
    <w:rsid w:val="00B241E6"/>
    <w:rsid w:val="00B25888"/>
    <w:rsid w:val="00B310F7"/>
    <w:rsid w:val="00B32731"/>
    <w:rsid w:val="00B345E2"/>
    <w:rsid w:val="00B37B5B"/>
    <w:rsid w:val="00B4089C"/>
    <w:rsid w:val="00B408AC"/>
    <w:rsid w:val="00B41511"/>
    <w:rsid w:val="00B41BB1"/>
    <w:rsid w:val="00B42AD7"/>
    <w:rsid w:val="00B43146"/>
    <w:rsid w:val="00B4352E"/>
    <w:rsid w:val="00B4460A"/>
    <w:rsid w:val="00B44C8C"/>
    <w:rsid w:val="00B44CD0"/>
    <w:rsid w:val="00B457D2"/>
    <w:rsid w:val="00B465EB"/>
    <w:rsid w:val="00B50F7E"/>
    <w:rsid w:val="00B5126D"/>
    <w:rsid w:val="00B52E28"/>
    <w:rsid w:val="00B53FBF"/>
    <w:rsid w:val="00B5634B"/>
    <w:rsid w:val="00B56658"/>
    <w:rsid w:val="00B574EB"/>
    <w:rsid w:val="00B57D4C"/>
    <w:rsid w:val="00B60A7F"/>
    <w:rsid w:val="00B61C74"/>
    <w:rsid w:val="00B62A32"/>
    <w:rsid w:val="00B72981"/>
    <w:rsid w:val="00B73A21"/>
    <w:rsid w:val="00B74301"/>
    <w:rsid w:val="00B747C3"/>
    <w:rsid w:val="00B7597F"/>
    <w:rsid w:val="00B75B96"/>
    <w:rsid w:val="00B75E1B"/>
    <w:rsid w:val="00B80F77"/>
    <w:rsid w:val="00B839C7"/>
    <w:rsid w:val="00B85EDC"/>
    <w:rsid w:val="00B85FB3"/>
    <w:rsid w:val="00B86629"/>
    <w:rsid w:val="00B901AC"/>
    <w:rsid w:val="00B91AEB"/>
    <w:rsid w:val="00B928EC"/>
    <w:rsid w:val="00B93727"/>
    <w:rsid w:val="00B93FD4"/>
    <w:rsid w:val="00B94715"/>
    <w:rsid w:val="00B960DE"/>
    <w:rsid w:val="00B975D8"/>
    <w:rsid w:val="00BA08AC"/>
    <w:rsid w:val="00BA2642"/>
    <w:rsid w:val="00BA2B7A"/>
    <w:rsid w:val="00BA3CDF"/>
    <w:rsid w:val="00BA3E49"/>
    <w:rsid w:val="00BA4EF5"/>
    <w:rsid w:val="00BA4F75"/>
    <w:rsid w:val="00BA6822"/>
    <w:rsid w:val="00BB1D1C"/>
    <w:rsid w:val="00BB2376"/>
    <w:rsid w:val="00BB2F32"/>
    <w:rsid w:val="00BB31F4"/>
    <w:rsid w:val="00BB4C1D"/>
    <w:rsid w:val="00BB58B7"/>
    <w:rsid w:val="00BB6214"/>
    <w:rsid w:val="00BC03C8"/>
    <w:rsid w:val="00BC06B1"/>
    <w:rsid w:val="00BC094B"/>
    <w:rsid w:val="00BC09D1"/>
    <w:rsid w:val="00BC0FEF"/>
    <w:rsid w:val="00BC1537"/>
    <w:rsid w:val="00BC630E"/>
    <w:rsid w:val="00BD4637"/>
    <w:rsid w:val="00BE0A03"/>
    <w:rsid w:val="00BE2223"/>
    <w:rsid w:val="00BE54D7"/>
    <w:rsid w:val="00BE6258"/>
    <w:rsid w:val="00BF1B24"/>
    <w:rsid w:val="00BF24FD"/>
    <w:rsid w:val="00BF294D"/>
    <w:rsid w:val="00BF351E"/>
    <w:rsid w:val="00BF6F94"/>
    <w:rsid w:val="00C00B26"/>
    <w:rsid w:val="00C01355"/>
    <w:rsid w:val="00C01473"/>
    <w:rsid w:val="00C02A62"/>
    <w:rsid w:val="00C0301A"/>
    <w:rsid w:val="00C03A9D"/>
    <w:rsid w:val="00C04A40"/>
    <w:rsid w:val="00C060FA"/>
    <w:rsid w:val="00C065E1"/>
    <w:rsid w:val="00C06895"/>
    <w:rsid w:val="00C15B02"/>
    <w:rsid w:val="00C17D16"/>
    <w:rsid w:val="00C216CE"/>
    <w:rsid w:val="00C221A1"/>
    <w:rsid w:val="00C22BC3"/>
    <w:rsid w:val="00C2331F"/>
    <w:rsid w:val="00C245FB"/>
    <w:rsid w:val="00C2684C"/>
    <w:rsid w:val="00C26DF1"/>
    <w:rsid w:val="00C31389"/>
    <w:rsid w:val="00C315E6"/>
    <w:rsid w:val="00C31D1A"/>
    <w:rsid w:val="00C34283"/>
    <w:rsid w:val="00C35D4C"/>
    <w:rsid w:val="00C3662D"/>
    <w:rsid w:val="00C369C3"/>
    <w:rsid w:val="00C36CC3"/>
    <w:rsid w:val="00C37E1F"/>
    <w:rsid w:val="00C4318A"/>
    <w:rsid w:val="00C44629"/>
    <w:rsid w:val="00C46D42"/>
    <w:rsid w:val="00C46DB5"/>
    <w:rsid w:val="00C471D3"/>
    <w:rsid w:val="00C4775C"/>
    <w:rsid w:val="00C47939"/>
    <w:rsid w:val="00C50D38"/>
    <w:rsid w:val="00C50E88"/>
    <w:rsid w:val="00C52BAD"/>
    <w:rsid w:val="00C53E02"/>
    <w:rsid w:val="00C5414D"/>
    <w:rsid w:val="00C55FE5"/>
    <w:rsid w:val="00C56E02"/>
    <w:rsid w:val="00C56FBE"/>
    <w:rsid w:val="00C5712F"/>
    <w:rsid w:val="00C61067"/>
    <w:rsid w:val="00C62573"/>
    <w:rsid w:val="00C64298"/>
    <w:rsid w:val="00C64590"/>
    <w:rsid w:val="00C64AAB"/>
    <w:rsid w:val="00C65DDD"/>
    <w:rsid w:val="00C66B06"/>
    <w:rsid w:val="00C715EC"/>
    <w:rsid w:val="00C729B8"/>
    <w:rsid w:val="00C72CA9"/>
    <w:rsid w:val="00C73EFB"/>
    <w:rsid w:val="00C757AE"/>
    <w:rsid w:val="00C76481"/>
    <w:rsid w:val="00C80AE8"/>
    <w:rsid w:val="00C821E7"/>
    <w:rsid w:val="00C828F8"/>
    <w:rsid w:val="00C82E5B"/>
    <w:rsid w:val="00C842F2"/>
    <w:rsid w:val="00C84E51"/>
    <w:rsid w:val="00C85D64"/>
    <w:rsid w:val="00C85ED8"/>
    <w:rsid w:val="00C87181"/>
    <w:rsid w:val="00C90240"/>
    <w:rsid w:val="00C90D58"/>
    <w:rsid w:val="00C929F6"/>
    <w:rsid w:val="00C94E59"/>
    <w:rsid w:val="00C94EDA"/>
    <w:rsid w:val="00C952EF"/>
    <w:rsid w:val="00C95C74"/>
    <w:rsid w:val="00C96BED"/>
    <w:rsid w:val="00C978B7"/>
    <w:rsid w:val="00CA0C77"/>
    <w:rsid w:val="00CA2124"/>
    <w:rsid w:val="00CA2553"/>
    <w:rsid w:val="00CA29B2"/>
    <w:rsid w:val="00CA2F15"/>
    <w:rsid w:val="00CA32E2"/>
    <w:rsid w:val="00CA3DF4"/>
    <w:rsid w:val="00CA5BD9"/>
    <w:rsid w:val="00CA67A6"/>
    <w:rsid w:val="00CA6AD4"/>
    <w:rsid w:val="00CB005D"/>
    <w:rsid w:val="00CB1872"/>
    <w:rsid w:val="00CB1C33"/>
    <w:rsid w:val="00CB3555"/>
    <w:rsid w:val="00CB4030"/>
    <w:rsid w:val="00CB4094"/>
    <w:rsid w:val="00CC0904"/>
    <w:rsid w:val="00CC65D2"/>
    <w:rsid w:val="00CC6C68"/>
    <w:rsid w:val="00CD0503"/>
    <w:rsid w:val="00CD237A"/>
    <w:rsid w:val="00CD2FFC"/>
    <w:rsid w:val="00CD312E"/>
    <w:rsid w:val="00CD5AFB"/>
    <w:rsid w:val="00CD6599"/>
    <w:rsid w:val="00CD707E"/>
    <w:rsid w:val="00CD7521"/>
    <w:rsid w:val="00CE1263"/>
    <w:rsid w:val="00CE1A06"/>
    <w:rsid w:val="00CE2126"/>
    <w:rsid w:val="00CE5221"/>
    <w:rsid w:val="00CE594F"/>
    <w:rsid w:val="00CE5E83"/>
    <w:rsid w:val="00CE773F"/>
    <w:rsid w:val="00CF319B"/>
    <w:rsid w:val="00CF3C2F"/>
    <w:rsid w:val="00CF40A7"/>
    <w:rsid w:val="00CF4B8A"/>
    <w:rsid w:val="00CF57C7"/>
    <w:rsid w:val="00CF6308"/>
    <w:rsid w:val="00CF6396"/>
    <w:rsid w:val="00CF768B"/>
    <w:rsid w:val="00D00FC7"/>
    <w:rsid w:val="00D031F3"/>
    <w:rsid w:val="00D03476"/>
    <w:rsid w:val="00D04BDD"/>
    <w:rsid w:val="00D04DA3"/>
    <w:rsid w:val="00D05FCF"/>
    <w:rsid w:val="00D060C3"/>
    <w:rsid w:val="00D0616A"/>
    <w:rsid w:val="00D06282"/>
    <w:rsid w:val="00D12CFC"/>
    <w:rsid w:val="00D14475"/>
    <w:rsid w:val="00D217DA"/>
    <w:rsid w:val="00D22A14"/>
    <w:rsid w:val="00D23BA4"/>
    <w:rsid w:val="00D253EE"/>
    <w:rsid w:val="00D25D46"/>
    <w:rsid w:val="00D25E0D"/>
    <w:rsid w:val="00D266C3"/>
    <w:rsid w:val="00D26885"/>
    <w:rsid w:val="00D26F71"/>
    <w:rsid w:val="00D30695"/>
    <w:rsid w:val="00D33512"/>
    <w:rsid w:val="00D338A2"/>
    <w:rsid w:val="00D34506"/>
    <w:rsid w:val="00D34BB1"/>
    <w:rsid w:val="00D35ABC"/>
    <w:rsid w:val="00D35D90"/>
    <w:rsid w:val="00D3713B"/>
    <w:rsid w:val="00D40115"/>
    <w:rsid w:val="00D4191D"/>
    <w:rsid w:val="00D42696"/>
    <w:rsid w:val="00D4410E"/>
    <w:rsid w:val="00D46459"/>
    <w:rsid w:val="00D4649F"/>
    <w:rsid w:val="00D51BF3"/>
    <w:rsid w:val="00D5358A"/>
    <w:rsid w:val="00D53646"/>
    <w:rsid w:val="00D536E3"/>
    <w:rsid w:val="00D53DBB"/>
    <w:rsid w:val="00D5497E"/>
    <w:rsid w:val="00D558CA"/>
    <w:rsid w:val="00D57BBF"/>
    <w:rsid w:val="00D57C75"/>
    <w:rsid w:val="00D60DF7"/>
    <w:rsid w:val="00D60FC9"/>
    <w:rsid w:val="00D6144B"/>
    <w:rsid w:val="00D620FE"/>
    <w:rsid w:val="00D62896"/>
    <w:rsid w:val="00D63D70"/>
    <w:rsid w:val="00D63EA4"/>
    <w:rsid w:val="00D66289"/>
    <w:rsid w:val="00D66C3A"/>
    <w:rsid w:val="00D67E5D"/>
    <w:rsid w:val="00D70D7E"/>
    <w:rsid w:val="00D73873"/>
    <w:rsid w:val="00D73D15"/>
    <w:rsid w:val="00D73D7A"/>
    <w:rsid w:val="00D7463A"/>
    <w:rsid w:val="00D76638"/>
    <w:rsid w:val="00D7702D"/>
    <w:rsid w:val="00D8146D"/>
    <w:rsid w:val="00D81C68"/>
    <w:rsid w:val="00D83CF1"/>
    <w:rsid w:val="00D8445E"/>
    <w:rsid w:val="00D86AED"/>
    <w:rsid w:val="00D91981"/>
    <w:rsid w:val="00D92C60"/>
    <w:rsid w:val="00D930D9"/>
    <w:rsid w:val="00D9566E"/>
    <w:rsid w:val="00D972A7"/>
    <w:rsid w:val="00D97430"/>
    <w:rsid w:val="00D97876"/>
    <w:rsid w:val="00DA3A1E"/>
    <w:rsid w:val="00DA445D"/>
    <w:rsid w:val="00DA55C4"/>
    <w:rsid w:val="00DB06F6"/>
    <w:rsid w:val="00DB3BBF"/>
    <w:rsid w:val="00DB6771"/>
    <w:rsid w:val="00DB6D50"/>
    <w:rsid w:val="00DC0CFA"/>
    <w:rsid w:val="00DC1238"/>
    <w:rsid w:val="00DC1E90"/>
    <w:rsid w:val="00DC3D63"/>
    <w:rsid w:val="00DC5480"/>
    <w:rsid w:val="00DC580E"/>
    <w:rsid w:val="00DC649C"/>
    <w:rsid w:val="00DC6F32"/>
    <w:rsid w:val="00DC7379"/>
    <w:rsid w:val="00DC74A6"/>
    <w:rsid w:val="00DD1015"/>
    <w:rsid w:val="00DD1827"/>
    <w:rsid w:val="00DD30A4"/>
    <w:rsid w:val="00DD5240"/>
    <w:rsid w:val="00DD6CBC"/>
    <w:rsid w:val="00DD7099"/>
    <w:rsid w:val="00DD737C"/>
    <w:rsid w:val="00DD7E07"/>
    <w:rsid w:val="00DE03D0"/>
    <w:rsid w:val="00DE0548"/>
    <w:rsid w:val="00DE0A69"/>
    <w:rsid w:val="00DE0E6F"/>
    <w:rsid w:val="00DE56F0"/>
    <w:rsid w:val="00DE615A"/>
    <w:rsid w:val="00DE639B"/>
    <w:rsid w:val="00DE6EDD"/>
    <w:rsid w:val="00DF1E4B"/>
    <w:rsid w:val="00DF388C"/>
    <w:rsid w:val="00DF5E69"/>
    <w:rsid w:val="00DF6665"/>
    <w:rsid w:val="00DF6D12"/>
    <w:rsid w:val="00E01296"/>
    <w:rsid w:val="00E028E1"/>
    <w:rsid w:val="00E03785"/>
    <w:rsid w:val="00E0381B"/>
    <w:rsid w:val="00E0430F"/>
    <w:rsid w:val="00E05488"/>
    <w:rsid w:val="00E12201"/>
    <w:rsid w:val="00E12B68"/>
    <w:rsid w:val="00E14014"/>
    <w:rsid w:val="00E205DD"/>
    <w:rsid w:val="00E212DF"/>
    <w:rsid w:val="00E233A5"/>
    <w:rsid w:val="00E23A96"/>
    <w:rsid w:val="00E23C76"/>
    <w:rsid w:val="00E261F3"/>
    <w:rsid w:val="00E269B3"/>
    <w:rsid w:val="00E27FB7"/>
    <w:rsid w:val="00E30AE2"/>
    <w:rsid w:val="00E337C8"/>
    <w:rsid w:val="00E36279"/>
    <w:rsid w:val="00E40388"/>
    <w:rsid w:val="00E40891"/>
    <w:rsid w:val="00E40F26"/>
    <w:rsid w:val="00E412DF"/>
    <w:rsid w:val="00E4270B"/>
    <w:rsid w:val="00E444DB"/>
    <w:rsid w:val="00E47078"/>
    <w:rsid w:val="00E473B7"/>
    <w:rsid w:val="00E50450"/>
    <w:rsid w:val="00E50C1A"/>
    <w:rsid w:val="00E517E1"/>
    <w:rsid w:val="00E536B4"/>
    <w:rsid w:val="00E5685C"/>
    <w:rsid w:val="00E56C67"/>
    <w:rsid w:val="00E617B9"/>
    <w:rsid w:val="00E62366"/>
    <w:rsid w:val="00E62475"/>
    <w:rsid w:val="00E624BA"/>
    <w:rsid w:val="00E6289A"/>
    <w:rsid w:val="00E62D63"/>
    <w:rsid w:val="00E62F06"/>
    <w:rsid w:val="00E6451A"/>
    <w:rsid w:val="00E653D5"/>
    <w:rsid w:val="00E70362"/>
    <w:rsid w:val="00E71661"/>
    <w:rsid w:val="00E72642"/>
    <w:rsid w:val="00E73193"/>
    <w:rsid w:val="00E742A5"/>
    <w:rsid w:val="00E757EE"/>
    <w:rsid w:val="00E76750"/>
    <w:rsid w:val="00E7789B"/>
    <w:rsid w:val="00E80687"/>
    <w:rsid w:val="00E80C81"/>
    <w:rsid w:val="00E82F75"/>
    <w:rsid w:val="00E84451"/>
    <w:rsid w:val="00E90C39"/>
    <w:rsid w:val="00E91ABC"/>
    <w:rsid w:val="00E944B1"/>
    <w:rsid w:val="00E94649"/>
    <w:rsid w:val="00E97F14"/>
    <w:rsid w:val="00EA0909"/>
    <w:rsid w:val="00EA1850"/>
    <w:rsid w:val="00EA1BD4"/>
    <w:rsid w:val="00EA286C"/>
    <w:rsid w:val="00EA315F"/>
    <w:rsid w:val="00EA3304"/>
    <w:rsid w:val="00EA3F43"/>
    <w:rsid w:val="00EA5188"/>
    <w:rsid w:val="00EA5B4B"/>
    <w:rsid w:val="00EA6C54"/>
    <w:rsid w:val="00EA6D68"/>
    <w:rsid w:val="00EA79D1"/>
    <w:rsid w:val="00EB0354"/>
    <w:rsid w:val="00EB1084"/>
    <w:rsid w:val="00EB17F9"/>
    <w:rsid w:val="00EB26FE"/>
    <w:rsid w:val="00EB4DB2"/>
    <w:rsid w:val="00EB536A"/>
    <w:rsid w:val="00EC2D34"/>
    <w:rsid w:val="00EC5605"/>
    <w:rsid w:val="00EC5BD3"/>
    <w:rsid w:val="00EC6231"/>
    <w:rsid w:val="00EC670D"/>
    <w:rsid w:val="00EC794C"/>
    <w:rsid w:val="00ED07D4"/>
    <w:rsid w:val="00ED0F14"/>
    <w:rsid w:val="00ED4801"/>
    <w:rsid w:val="00ED4E1F"/>
    <w:rsid w:val="00ED58B6"/>
    <w:rsid w:val="00ED62BD"/>
    <w:rsid w:val="00ED6A01"/>
    <w:rsid w:val="00ED7249"/>
    <w:rsid w:val="00EE1C16"/>
    <w:rsid w:val="00EE2173"/>
    <w:rsid w:val="00EE244E"/>
    <w:rsid w:val="00EE28E4"/>
    <w:rsid w:val="00EE4507"/>
    <w:rsid w:val="00EE5EDC"/>
    <w:rsid w:val="00EE6DFA"/>
    <w:rsid w:val="00EE7AB6"/>
    <w:rsid w:val="00EF25FD"/>
    <w:rsid w:val="00EF6ED9"/>
    <w:rsid w:val="00EF7080"/>
    <w:rsid w:val="00EF725E"/>
    <w:rsid w:val="00EF7D32"/>
    <w:rsid w:val="00EF7FAA"/>
    <w:rsid w:val="00F03377"/>
    <w:rsid w:val="00F0414D"/>
    <w:rsid w:val="00F047EC"/>
    <w:rsid w:val="00F04D51"/>
    <w:rsid w:val="00F057E8"/>
    <w:rsid w:val="00F05A50"/>
    <w:rsid w:val="00F061DC"/>
    <w:rsid w:val="00F100CF"/>
    <w:rsid w:val="00F103A9"/>
    <w:rsid w:val="00F1179E"/>
    <w:rsid w:val="00F13956"/>
    <w:rsid w:val="00F13CB7"/>
    <w:rsid w:val="00F155CE"/>
    <w:rsid w:val="00F16696"/>
    <w:rsid w:val="00F1781C"/>
    <w:rsid w:val="00F21005"/>
    <w:rsid w:val="00F21407"/>
    <w:rsid w:val="00F217A1"/>
    <w:rsid w:val="00F22857"/>
    <w:rsid w:val="00F24D39"/>
    <w:rsid w:val="00F255D7"/>
    <w:rsid w:val="00F256A8"/>
    <w:rsid w:val="00F25F65"/>
    <w:rsid w:val="00F263BA"/>
    <w:rsid w:val="00F271DC"/>
    <w:rsid w:val="00F30AD1"/>
    <w:rsid w:val="00F30FA2"/>
    <w:rsid w:val="00F322B1"/>
    <w:rsid w:val="00F33999"/>
    <w:rsid w:val="00F33B8A"/>
    <w:rsid w:val="00F35408"/>
    <w:rsid w:val="00F35A49"/>
    <w:rsid w:val="00F35D66"/>
    <w:rsid w:val="00F37F17"/>
    <w:rsid w:val="00F37F6D"/>
    <w:rsid w:val="00F40682"/>
    <w:rsid w:val="00F40E82"/>
    <w:rsid w:val="00F41B73"/>
    <w:rsid w:val="00F42E9B"/>
    <w:rsid w:val="00F43F0D"/>
    <w:rsid w:val="00F45633"/>
    <w:rsid w:val="00F45ED1"/>
    <w:rsid w:val="00F46215"/>
    <w:rsid w:val="00F47880"/>
    <w:rsid w:val="00F50EFD"/>
    <w:rsid w:val="00F5132E"/>
    <w:rsid w:val="00F528B4"/>
    <w:rsid w:val="00F5798E"/>
    <w:rsid w:val="00F6172E"/>
    <w:rsid w:val="00F63852"/>
    <w:rsid w:val="00F74773"/>
    <w:rsid w:val="00F75766"/>
    <w:rsid w:val="00F764EE"/>
    <w:rsid w:val="00F80454"/>
    <w:rsid w:val="00F83E0E"/>
    <w:rsid w:val="00F8501B"/>
    <w:rsid w:val="00F87C05"/>
    <w:rsid w:val="00F91E87"/>
    <w:rsid w:val="00F91EFD"/>
    <w:rsid w:val="00F91F18"/>
    <w:rsid w:val="00F92612"/>
    <w:rsid w:val="00F931E3"/>
    <w:rsid w:val="00F94FA7"/>
    <w:rsid w:val="00F96067"/>
    <w:rsid w:val="00F96411"/>
    <w:rsid w:val="00F9715E"/>
    <w:rsid w:val="00FA03A5"/>
    <w:rsid w:val="00FA0F39"/>
    <w:rsid w:val="00FA19E0"/>
    <w:rsid w:val="00FA38B3"/>
    <w:rsid w:val="00FA3AFB"/>
    <w:rsid w:val="00FA5569"/>
    <w:rsid w:val="00FA6FC2"/>
    <w:rsid w:val="00FA7800"/>
    <w:rsid w:val="00FB3D57"/>
    <w:rsid w:val="00FB5DC6"/>
    <w:rsid w:val="00FB6118"/>
    <w:rsid w:val="00FC129C"/>
    <w:rsid w:val="00FC714A"/>
    <w:rsid w:val="00FD0D0E"/>
    <w:rsid w:val="00FD1ACA"/>
    <w:rsid w:val="00FD1B22"/>
    <w:rsid w:val="00FD215C"/>
    <w:rsid w:val="00FD2BD6"/>
    <w:rsid w:val="00FD2D5B"/>
    <w:rsid w:val="00FD34A5"/>
    <w:rsid w:val="00FD59E5"/>
    <w:rsid w:val="00FD5FFC"/>
    <w:rsid w:val="00FD6D34"/>
    <w:rsid w:val="00FD73E6"/>
    <w:rsid w:val="00FE0B47"/>
    <w:rsid w:val="00FE2308"/>
    <w:rsid w:val="00FE2B79"/>
    <w:rsid w:val="00FE3735"/>
    <w:rsid w:val="00FE3E18"/>
    <w:rsid w:val="00FE4BAE"/>
    <w:rsid w:val="00FE55B8"/>
    <w:rsid w:val="00FE5E9B"/>
    <w:rsid w:val="00FE5EE2"/>
    <w:rsid w:val="00FE70AA"/>
    <w:rsid w:val="00FE7457"/>
    <w:rsid w:val="00FE7B7A"/>
    <w:rsid w:val="00FF077A"/>
    <w:rsid w:val="00FF08F2"/>
    <w:rsid w:val="00FF0A93"/>
    <w:rsid w:val="00FF1D20"/>
    <w:rsid w:val="00FF3D00"/>
    <w:rsid w:val="00FF4C2F"/>
    <w:rsid w:val="00FF5841"/>
    <w:rsid w:val="00FF5CC6"/>
    <w:rsid w:val="00FF6D8B"/>
    <w:rsid w:val="00FF7593"/>
    <w:rsid w:val="00FF7D0F"/>
    <w:rsid w:val="0A62A092"/>
    <w:rsid w:val="111A8EE4"/>
    <w:rsid w:val="12C4AF57"/>
    <w:rsid w:val="176667B1"/>
    <w:rsid w:val="18550D3B"/>
    <w:rsid w:val="19A55729"/>
    <w:rsid w:val="1E0F8725"/>
    <w:rsid w:val="246B34E0"/>
    <w:rsid w:val="27DBCFBC"/>
    <w:rsid w:val="28F25D06"/>
    <w:rsid w:val="36910BF2"/>
    <w:rsid w:val="3734C429"/>
    <w:rsid w:val="396E71A5"/>
    <w:rsid w:val="3A12062B"/>
    <w:rsid w:val="3EE38FEC"/>
    <w:rsid w:val="423162C5"/>
    <w:rsid w:val="42BD2DB5"/>
    <w:rsid w:val="42DFDFD8"/>
    <w:rsid w:val="4488F6B3"/>
    <w:rsid w:val="4660EA73"/>
    <w:rsid w:val="4F490ECC"/>
    <w:rsid w:val="5146A365"/>
    <w:rsid w:val="514919CD"/>
    <w:rsid w:val="5467CEC3"/>
    <w:rsid w:val="57E99A04"/>
    <w:rsid w:val="59E1D678"/>
    <w:rsid w:val="5C8DAE83"/>
    <w:rsid w:val="61509D9D"/>
    <w:rsid w:val="635C966A"/>
    <w:rsid w:val="689310AB"/>
    <w:rsid w:val="6B630047"/>
    <w:rsid w:val="6C30C179"/>
    <w:rsid w:val="7EF7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30F2F1"/>
  <w15:chartTrackingRefBased/>
  <w15:docId w15:val="{C5D3C350-09F9-4001-B817-ED91B94CB8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mbria" w:hAnsi="Cambria" w:eastAsia="Cambria" w:cs="Arial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B2B80"/>
    <w:pPr>
      <w:spacing w:before="120" w:after="120"/>
    </w:pPr>
    <w:rPr>
      <w:rFonts w:ascii="Franklin Gothic Book" w:hAnsi="Franklin Gothic Book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D00"/>
    <w:pPr>
      <w:keepNext/>
      <w:keepLines/>
      <w:spacing w:line="276" w:lineRule="auto"/>
      <w:outlineLvl w:val="0"/>
    </w:pPr>
    <w:rPr>
      <w:rFonts w:ascii="Franklin Gothic Medium" w:hAnsi="Franklin Gothic Medium" w:eastAsia="MS Gothic" w:cs="Times New Roman"/>
      <w:color w:val="1A4066"/>
      <w:sz w:val="36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EA6C54"/>
    <w:pPr>
      <w:keepNext/>
      <w:keepLines/>
      <w:widowControl w:val="0"/>
      <w:numPr>
        <w:numId w:val="30"/>
      </w:numPr>
      <w:suppressAutoHyphens/>
      <w:spacing w:before="480" w:line="264" w:lineRule="auto"/>
      <w:outlineLvl w:val="1"/>
    </w:pPr>
    <w:rPr>
      <w:rFonts w:cs="Calibri"/>
      <w:bCs/>
      <w:color w:val="165B8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rsid w:val="009513B7"/>
    <w:pPr>
      <w:keepNext/>
      <w:keepLines/>
      <w:spacing w:before="40"/>
      <w:outlineLvl w:val="2"/>
    </w:pPr>
    <w:rPr>
      <w:rFonts w:eastAsia="MS Gothic" w:cs="Times New Roman"/>
      <w:color w:val="243F60"/>
      <w:sz w:val="24"/>
    </w:rPr>
  </w:style>
  <w:style w:type="paragraph" w:styleId="Heading4">
    <w:name w:val="heading 4"/>
    <w:basedOn w:val="Normal"/>
    <w:next w:val="Normal"/>
    <w:link w:val="Heading4Char"/>
    <w:uiPriority w:val="9"/>
    <w:rsid w:val="005860F9"/>
    <w:pPr>
      <w:keepNext/>
      <w:keepLines/>
      <w:spacing w:before="40"/>
      <w:outlineLvl w:val="3"/>
    </w:pPr>
    <w:rPr>
      <w:rFonts w:ascii="Calibri" w:hAnsi="Calibri" w:eastAsia="MS Gothic" w:cs="Times New Roman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rsid w:val="005860F9"/>
    <w:pPr>
      <w:keepNext/>
      <w:keepLines/>
      <w:spacing w:before="40"/>
      <w:outlineLvl w:val="4"/>
    </w:pPr>
    <w:rPr>
      <w:rFonts w:ascii="Calibri" w:hAnsi="Calibri" w:eastAsia="MS Gothic" w:cs="Times New Roman"/>
      <w:color w:val="365F91"/>
    </w:rPr>
  </w:style>
  <w:style w:type="paragraph" w:styleId="Heading6">
    <w:name w:val="heading 6"/>
    <w:basedOn w:val="Normal"/>
    <w:next w:val="Normal"/>
    <w:link w:val="Heading6Char"/>
    <w:uiPriority w:val="9"/>
    <w:rsid w:val="005860F9"/>
    <w:pPr>
      <w:keepNext/>
      <w:keepLines/>
      <w:spacing w:before="40"/>
      <w:outlineLvl w:val="5"/>
    </w:pPr>
    <w:rPr>
      <w:rFonts w:ascii="Calibri" w:hAnsi="Calibri" w:eastAsia="MS Gothic" w:cs="Times New Roman"/>
      <w:color w:val="243F60"/>
    </w:rPr>
  </w:style>
  <w:style w:type="paragraph" w:styleId="Heading7">
    <w:name w:val="heading 7"/>
    <w:basedOn w:val="Normal"/>
    <w:next w:val="Normal"/>
    <w:link w:val="Heading7Char"/>
    <w:uiPriority w:val="9"/>
    <w:rsid w:val="005860F9"/>
    <w:pPr>
      <w:keepNext/>
      <w:keepLines/>
      <w:spacing w:before="40"/>
      <w:outlineLvl w:val="6"/>
    </w:pPr>
    <w:rPr>
      <w:rFonts w:ascii="Calibri" w:hAnsi="Calibri" w:eastAsia="MS Gothic" w:cs="Times New Roman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rsid w:val="005860F9"/>
    <w:pPr>
      <w:keepNext/>
      <w:keepLines/>
      <w:spacing w:before="40"/>
      <w:outlineLvl w:val="7"/>
    </w:pPr>
    <w:rPr>
      <w:rFonts w:ascii="Calibri" w:hAnsi="Calibri" w:eastAsia="MS Gothic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rsid w:val="005860F9"/>
    <w:pPr>
      <w:keepNext/>
      <w:keepLines/>
      <w:spacing w:before="40"/>
      <w:outlineLvl w:val="8"/>
    </w:pPr>
    <w:rPr>
      <w:rFonts w:ascii="Calibri" w:hAnsi="Calibri" w:eastAsia="MS Gothic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47D13"/>
    <w:pPr>
      <w:tabs>
        <w:tab w:val="center" w:pos="4320"/>
        <w:tab w:val="right" w:pos="8640"/>
      </w:tabs>
    </w:pPr>
  </w:style>
  <w:style w:type="character" w:styleId="HeaderChar" w:customStyle="1">
    <w:name w:val="Header Char"/>
    <w:link w:val="Header"/>
    <w:uiPriority w:val="99"/>
    <w:rsid w:val="00347D13"/>
    <w:rPr>
      <w:rFonts w:ascii="Myriad Pro SemiCond" w:hAnsi="Myriad Pro SemiCond" w:eastAsia="Times New Roman" w:cs="Times New Roman"/>
      <w:sz w:val="22"/>
      <w:szCs w:val="22"/>
      <w:lang w:val="ru-RU" w:bidi="en-US"/>
    </w:rPr>
  </w:style>
  <w:style w:type="paragraph" w:styleId="Footer">
    <w:name w:val="footer"/>
    <w:basedOn w:val="Normal"/>
    <w:link w:val="FooterChar"/>
    <w:rsid w:val="00347D13"/>
    <w:pPr>
      <w:tabs>
        <w:tab w:val="center" w:pos="4320"/>
        <w:tab w:val="right" w:pos="8640"/>
      </w:tabs>
    </w:pPr>
  </w:style>
  <w:style w:type="character" w:styleId="FooterChar" w:customStyle="1">
    <w:name w:val="Footer Char"/>
    <w:link w:val="Footer"/>
    <w:rsid w:val="00347D13"/>
    <w:rPr>
      <w:rFonts w:ascii="Myriad Pro SemiCond" w:hAnsi="Myriad Pro SemiCond" w:eastAsia="Times New Roman" w:cs="Times New Roman"/>
      <w:sz w:val="22"/>
      <w:szCs w:val="22"/>
      <w:lang w:val="ru-RU" w:bidi="en-US"/>
    </w:rPr>
  </w:style>
  <w:style w:type="paragraph" w:styleId="Title">
    <w:name w:val="Title"/>
    <w:next w:val="Normal"/>
    <w:link w:val="TitleChar"/>
    <w:uiPriority w:val="10"/>
    <w:qFormat/>
    <w:rsid w:val="00921734"/>
    <w:pPr>
      <w:pBdr>
        <w:bottom w:val="single" w:color="4F81BD" w:sz="8" w:space="4"/>
      </w:pBdr>
      <w:spacing w:before="240" w:after="120" w:line="276" w:lineRule="auto"/>
      <w:contextualSpacing/>
    </w:pPr>
    <w:rPr>
      <w:rFonts w:ascii="Franklin Gothic Medium" w:hAnsi="Franklin Gothic Medium" w:eastAsia="MS Gothic" w:cs="Times New Roman"/>
      <w:spacing w:val="-10"/>
      <w:kern w:val="28"/>
      <w:sz w:val="40"/>
      <w:szCs w:val="52"/>
    </w:rPr>
  </w:style>
  <w:style w:type="character" w:styleId="TitleChar" w:customStyle="1">
    <w:name w:val="Title Char"/>
    <w:link w:val="Title"/>
    <w:uiPriority w:val="10"/>
    <w:rsid w:val="00921734"/>
    <w:rPr>
      <w:rFonts w:ascii="Franklin Gothic Medium" w:hAnsi="Franklin Gothic Medium" w:eastAsia="MS Gothic" w:cs="Times New Roman"/>
      <w:spacing w:val="-10"/>
      <w:kern w:val="28"/>
      <w:sz w:val="40"/>
      <w:szCs w:val="52"/>
    </w:rPr>
  </w:style>
  <w:style w:type="paragraph" w:styleId="MediumGrid21" w:customStyle="1">
    <w:name w:val="Medium Grid 21"/>
    <w:basedOn w:val="Title"/>
    <w:link w:val="MediumGrid2Char"/>
    <w:uiPriority w:val="1"/>
    <w:qFormat/>
    <w:rsid w:val="00E90C39"/>
    <w:pPr>
      <w:pBdr>
        <w:bottom w:val="single" w:color="4EB7E2" w:sz="8" w:space="4"/>
      </w:pBdr>
      <w:spacing w:before="360"/>
    </w:pPr>
    <w:rPr>
      <w:sz w:val="44"/>
      <w:szCs w:val="44"/>
    </w:rPr>
  </w:style>
  <w:style w:type="character" w:styleId="MediumGrid2Char" w:customStyle="1">
    <w:name w:val="Medium Grid 2 Char"/>
    <w:link w:val="MediumGrid21"/>
    <w:uiPriority w:val="1"/>
    <w:rsid w:val="00E90C39"/>
    <w:rPr>
      <w:rFonts w:ascii="Franklin Gothic Medium" w:hAnsi="Franklin Gothic Medium" w:eastAsia="MS Gothic" w:cs="Times New Roman"/>
      <w:spacing w:val="-10"/>
      <w:kern w:val="28"/>
      <w:sz w:val="44"/>
      <w:szCs w:val="44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D13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347D13"/>
    <w:rPr>
      <w:rFonts w:ascii="Lucida Grande" w:hAnsi="Lucida Grande" w:eastAsia="Times New Roman" w:cs="Lucida Grande"/>
      <w:sz w:val="18"/>
      <w:szCs w:val="18"/>
      <w:lang w:val="ru-RU" w:bidi="en-US"/>
    </w:rPr>
  </w:style>
  <w:style w:type="character" w:styleId="Hyperlink">
    <w:name w:val="Hyperlink"/>
    <w:uiPriority w:val="99"/>
    <w:unhideWhenUsed/>
    <w:rsid w:val="001D605F"/>
    <w:rPr>
      <w:color w:val="0000FF"/>
      <w:u w:val="single"/>
    </w:rPr>
  </w:style>
  <w:style w:type="character" w:styleId="apple-converted-space" w:customStyle="1">
    <w:name w:val="apple-converted-space"/>
    <w:rsid w:val="001D605F"/>
  </w:style>
  <w:style w:type="character" w:styleId="Heading2Char" w:customStyle="1">
    <w:name w:val="Heading 2 Char"/>
    <w:link w:val="Heading2"/>
    <w:uiPriority w:val="99"/>
    <w:rsid w:val="00EA6C54"/>
    <w:rPr>
      <w:rFonts w:ascii="Franklin Gothic Book" w:hAnsi="Franklin Gothic Book" w:cs="Calibri"/>
      <w:bCs/>
      <w:color w:val="165B89"/>
      <w:sz w:val="28"/>
      <w:szCs w:val="26"/>
      <w:lang w:val="ru-RU"/>
    </w:rPr>
  </w:style>
  <w:style w:type="paragraph" w:styleId="ColorfulList-Accent11" w:customStyle="1">
    <w:name w:val="Colorful List - Accent 11"/>
    <w:basedOn w:val="Normal"/>
    <w:uiPriority w:val="34"/>
    <w:rsid w:val="005860F9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8C32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32AA"/>
    <w:rPr>
      <w:szCs w:val="20"/>
    </w:rPr>
  </w:style>
  <w:style w:type="character" w:styleId="CommentTextChar" w:customStyle="1">
    <w:name w:val="Comment Text Char"/>
    <w:link w:val="CommentText"/>
    <w:uiPriority w:val="99"/>
    <w:rsid w:val="008C32AA"/>
    <w:rPr>
      <w:rFonts w:ascii="Myriad Pro SemiCond" w:hAnsi="Myriad Pro SemiCond" w:eastAsia="Times New Roman" w:cs="Times New Roman"/>
      <w:sz w:val="20"/>
      <w:szCs w:val="20"/>
      <w:lang w:val="ru-RU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2AA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8C32AA"/>
    <w:rPr>
      <w:rFonts w:ascii="Myriad Pro SemiCond" w:hAnsi="Myriad Pro SemiCond" w:eastAsia="Times New Roman" w:cs="Times New Roman"/>
      <w:b/>
      <w:bCs/>
      <w:sz w:val="20"/>
      <w:szCs w:val="20"/>
      <w:lang w:val="ru-RU" w:bidi="en-US"/>
    </w:rPr>
  </w:style>
  <w:style w:type="paragraph" w:styleId="ColorfulShading-Accent11" w:customStyle="1">
    <w:name w:val="Colorful Shading - Accent 11"/>
    <w:hidden/>
    <w:uiPriority w:val="99"/>
    <w:semiHidden/>
    <w:rsid w:val="00B129CE"/>
    <w:rPr>
      <w:rFonts w:ascii="Myriad Pro SemiCond" w:hAnsi="Myriad Pro SemiCond" w:eastAsia="Times New Roman" w:cs="Times New Roman"/>
      <w:sz w:val="22"/>
      <w:szCs w:val="22"/>
      <w:lang w:bidi="en-US"/>
    </w:rPr>
  </w:style>
  <w:style w:type="character" w:styleId="Heading1Char" w:customStyle="1">
    <w:name w:val="Heading 1 Char"/>
    <w:link w:val="Heading1"/>
    <w:uiPriority w:val="9"/>
    <w:rsid w:val="00FF3D00"/>
    <w:rPr>
      <w:rFonts w:ascii="Franklin Gothic Medium" w:hAnsi="Franklin Gothic Medium" w:eastAsia="MS Gothic" w:cs="Times New Roman"/>
      <w:color w:val="1A4066"/>
      <w:sz w:val="36"/>
      <w:szCs w:val="44"/>
      <w:lang w:val="ru-RU"/>
    </w:rPr>
  </w:style>
  <w:style w:type="paragraph" w:styleId="Caption">
    <w:name w:val="caption"/>
    <w:basedOn w:val="Normal"/>
    <w:next w:val="Normal"/>
    <w:uiPriority w:val="35"/>
    <w:rsid w:val="005860F9"/>
    <w:pPr>
      <w:spacing w:after="200"/>
    </w:pPr>
    <w:rPr>
      <w:i/>
      <w:iCs/>
      <w:color w:val="1F497D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72AF"/>
  </w:style>
  <w:style w:type="character" w:styleId="FollowedHyperlink">
    <w:name w:val="FollowedHyperlink"/>
    <w:uiPriority w:val="99"/>
    <w:semiHidden/>
    <w:unhideWhenUsed/>
    <w:rsid w:val="00664C86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664C86"/>
    <w:rPr>
      <w:color w:val="605E5C"/>
      <w:shd w:val="clear" w:color="auto" w:fill="E1DFDD"/>
    </w:rPr>
  </w:style>
  <w:style w:type="character" w:styleId="Heading3Char" w:customStyle="1">
    <w:name w:val="Heading 3 Char"/>
    <w:link w:val="Heading3"/>
    <w:uiPriority w:val="9"/>
    <w:rsid w:val="009513B7"/>
    <w:rPr>
      <w:rFonts w:ascii="Franklin Gothic Book" w:hAnsi="Franklin Gothic Book" w:eastAsia="MS Gothic" w:cs="Times New Roman"/>
      <w:color w:val="243F60"/>
      <w:sz w:val="24"/>
      <w:szCs w:val="24"/>
      <w:lang w:val="ru-RU"/>
    </w:rPr>
  </w:style>
  <w:style w:type="character" w:styleId="Heading4Char" w:customStyle="1">
    <w:name w:val="Heading 4 Char"/>
    <w:link w:val="Heading4"/>
    <w:uiPriority w:val="9"/>
    <w:semiHidden/>
    <w:rsid w:val="005860F9"/>
    <w:rPr>
      <w:rFonts w:ascii="Calibri" w:hAnsi="Calibri" w:eastAsia="MS Gothic" w:cs="Times New Roman"/>
      <w:i/>
      <w:iCs/>
      <w:color w:val="365F91"/>
    </w:rPr>
  </w:style>
  <w:style w:type="character" w:styleId="Heading5Char" w:customStyle="1">
    <w:name w:val="Heading 5 Char"/>
    <w:link w:val="Heading5"/>
    <w:uiPriority w:val="9"/>
    <w:semiHidden/>
    <w:rsid w:val="005860F9"/>
    <w:rPr>
      <w:rFonts w:ascii="Calibri" w:hAnsi="Calibri" w:eastAsia="MS Gothic" w:cs="Times New Roman"/>
      <w:color w:val="365F91"/>
    </w:rPr>
  </w:style>
  <w:style w:type="character" w:styleId="Heading6Char" w:customStyle="1">
    <w:name w:val="Heading 6 Char"/>
    <w:link w:val="Heading6"/>
    <w:uiPriority w:val="9"/>
    <w:semiHidden/>
    <w:rsid w:val="005860F9"/>
    <w:rPr>
      <w:rFonts w:ascii="Calibri" w:hAnsi="Calibri" w:eastAsia="MS Gothic" w:cs="Times New Roman"/>
      <w:color w:val="243F60"/>
    </w:rPr>
  </w:style>
  <w:style w:type="character" w:styleId="Heading7Char" w:customStyle="1">
    <w:name w:val="Heading 7 Char"/>
    <w:link w:val="Heading7"/>
    <w:uiPriority w:val="9"/>
    <w:semiHidden/>
    <w:rsid w:val="005860F9"/>
    <w:rPr>
      <w:rFonts w:ascii="Calibri" w:hAnsi="Calibri" w:eastAsia="MS Gothic" w:cs="Times New Roman"/>
      <w:i/>
      <w:iCs/>
      <w:color w:val="243F60"/>
    </w:rPr>
  </w:style>
  <w:style w:type="character" w:styleId="Heading8Char" w:customStyle="1">
    <w:name w:val="Heading 8 Char"/>
    <w:link w:val="Heading8"/>
    <w:uiPriority w:val="9"/>
    <w:semiHidden/>
    <w:rsid w:val="005860F9"/>
    <w:rPr>
      <w:rFonts w:ascii="Calibri" w:hAnsi="Calibri" w:eastAsia="MS Gothic" w:cs="Times New Roman"/>
      <w:color w:val="272727"/>
      <w:sz w:val="21"/>
      <w:szCs w:val="21"/>
    </w:rPr>
  </w:style>
  <w:style w:type="character" w:styleId="Heading9Char" w:customStyle="1">
    <w:name w:val="Heading 9 Char"/>
    <w:link w:val="Heading9"/>
    <w:uiPriority w:val="9"/>
    <w:semiHidden/>
    <w:rsid w:val="005860F9"/>
    <w:rPr>
      <w:rFonts w:ascii="Calibri" w:hAnsi="Calibri" w:eastAsia="MS Gothic" w:cs="Times New Roman"/>
      <w:i/>
      <w:iCs/>
      <w:color w:val="272727"/>
      <w:sz w:val="21"/>
      <w:szCs w:val="21"/>
    </w:rPr>
  </w:style>
  <w:style w:type="paragraph" w:styleId="Subtitle">
    <w:name w:val="Subtitle"/>
    <w:next w:val="Normal"/>
    <w:link w:val="SubtitleChar"/>
    <w:uiPriority w:val="11"/>
    <w:rsid w:val="005860F9"/>
    <w:pPr>
      <w:numPr>
        <w:ilvl w:val="1"/>
      </w:numPr>
      <w:spacing w:after="160"/>
    </w:pPr>
    <w:rPr>
      <w:rFonts w:eastAsia="MS Mincho"/>
      <w:color w:val="5A5A5A"/>
      <w:spacing w:val="15"/>
      <w:sz w:val="22"/>
      <w:szCs w:val="22"/>
    </w:rPr>
  </w:style>
  <w:style w:type="character" w:styleId="SubtitleChar" w:customStyle="1">
    <w:name w:val="Subtitle Char"/>
    <w:link w:val="Subtitle"/>
    <w:uiPriority w:val="11"/>
    <w:rsid w:val="005860F9"/>
    <w:rPr>
      <w:rFonts w:eastAsia="MS Mincho"/>
      <w:color w:val="5A5A5A"/>
      <w:spacing w:val="15"/>
      <w:sz w:val="22"/>
      <w:szCs w:val="22"/>
    </w:rPr>
  </w:style>
  <w:style w:type="character" w:styleId="Strong">
    <w:name w:val="Strong"/>
    <w:uiPriority w:val="22"/>
    <w:rsid w:val="005860F9"/>
    <w:rPr>
      <w:b/>
      <w:bCs/>
    </w:rPr>
  </w:style>
  <w:style w:type="character" w:styleId="Emphasis">
    <w:name w:val="Emphasis"/>
    <w:uiPriority w:val="20"/>
    <w:rsid w:val="005860F9"/>
    <w:rPr>
      <w:i/>
      <w:iCs/>
    </w:rPr>
  </w:style>
  <w:style w:type="paragraph" w:styleId="ColorfulGrid-Accent11" w:customStyle="1">
    <w:name w:val="Colorful Grid - Accent 11"/>
    <w:basedOn w:val="Normal"/>
    <w:next w:val="Normal"/>
    <w:link w:val="ColorfulGrid-Accent1Char"/>
    <w:uiPriority w:val="29"/>
    <w:rsid w:val="005860F9"/>
    <w:pPr>
      <w:spacing w:before="200" w:after="160"/>
      <w:ind w:left="864" w:right="864"/>
      <w:jc w:val="center"/>
    </w:pPr>
    <w:rPr>
      <w:i/>
      <w:iCs/>
      <w:color w:val="404040"/>
    </w:rPr>
  </w:style>
  <w:style w:type="character" w:styleId="ColorfulGrid-Accent1Char" w:customStyle="1">
    <w:name w:val="Colorful Grid - Accent 1 Char"/>
    <w:link w:val="ColorfulGrid-Accent11"/>
    <w:uiPriority w:val="29"/>
    <w:rsid w:val="005860F9"/>
    <w:rPr>
      <w:i/>
      <w:iCs/>
      <w:color w:val="404040"/>
    </w:rPr>
  </w:style>
  <w:style w:type="paragraph" w:styleId="LightShading-Accent21" w:customStyle="1">
    <w:name w:val="Light Shading - Accent 21"/>
    <w:basedOn w:val="Normal"/>
    <w:next w:val="Normal"/>
    <w:link w:val="LightShading-Accent2Char"/>
    <w:uiPriority w:val="30"/>
    <w:rsid w:val="005860F9"/>
    <w:pPr>
      <w:pBdr>
        <w:top w:val="single" w:color="4F81BD" w:sz="4" w:space="10"/>
        <w:bottom w:val="single" w:color="4F81BD" w:sz="4" w:space="10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styleId="LightShading-Accent2Char" w:customStyle="1">
    <w:name w:val="Light Shading - Accent 2 Char"/>
    <w:link w:val="LightShading-Accent21"/>
    <w:uiPriority w:val="30"/>
    <w:rsid w:val="005860F9"/>
    <w:rPr>
      <w:i/>
      <w:iCs/>
      <w:color w:val="4F81BD"/>
    </w:rPr>
  </w:style>
  <w:style w:type="character" w:styleId="PlainTable31" w:customStyle="1">
    <w:name w:val="Plain Table 31"/>
    <w:uiPriority w:val="19"/>
    <w:rsid w:val="005860F9"/>
    <w:rPr>
      <w:i/>
      <w:iCs/>
      <w:color w:val="404040"/>
    </w:rPr>
  </w:style>
  <w:style w:type="character" w:styleId="PlainTable41" w:customStyle="1">
    <w:name w:val="Plain Table 41"/>
    <w:uiPriority w:val="21"/>
    <w:rsid w:val="005860F9"/>
    <w:rPr>
      <w:i/>
      <w:iCs/>
      <w:color w:val="4F81BD"/>
    </w:rPr>
  </w:style>
  <w:style w:type="character" w:styleId="PlainTable51" w:customStyle="1">
    <w:name w:val="Plain Table 51"/>
    <w:uiPriority w:val="31"/>
    <w:rsid w:val="005860F9"/>
    <w:rPr>
      <w:smallCaps/>
      <w:color w:val="5A5A5A"/>
    </w:rPr>
  </w:style>
  <w:style w:type="character" w:styleId="TableGridLight1" w:customStyle="1">
    <w:name w:val="Table Grid Light1"/>
    <w:uiPriority w:val="32"/>
    <w:rsid w:val="005860F9"/>
    <w:rPr>
      <w:b/>
      <w:bCs/>
      <w:smallCaps/>
      <w:color w:val="4F81BD"/>
      <w:spacing w:val="5"/>
    </w:rPr>
  </w:style>
  <w:style w:type="character" w:styleId="GridTable1Light1" w:customStyle="1">
    <w:name w:val="Grid Table 1 Light1"/>
    <w:uiPriority w:val="33"/>
    <w:rsid w:val="005860F9"/>
    <w:rPr>
      <w:b/>
      <w:bCs/>
      <w:i/>
      <w:iCs/>
      <w:spacing w:val="5"/>
    </w:rPr>
  </w:style>
  <w:style w:type="paragraph" w:styleId="GridTable31" w:customStyle="1">
    <w:name w:val="Grid Table 31"/>
    <w:basedOn w:val="Heading1"/>
    <w:next w:val="Normal"/>
    <w:uiPriority w:val="39"/>
    <w:semiHidden/>
    <w:unhideWhenUsed/>
    <w:qFormat/>
    <w:rsid w:val="005860F9"/>
    <w:pPr>
      <w:outlineLvl w:val="9"/>
    </w:pPr>
  </w:style>
  <w:style w:type="paragraph" w:styleId="Header2" w:customStyle="1">
    <w:name w:val="Header 2"/>
    <w:rsid w:val="008820B8"/>
    <w:pPr>
      <w:jc w:val="right"/>
    </w:pPr>
    <w:rPr>
      <w:rFonts w:ascii="Franklin Gothic Book" w:hAnsi="Franklin Gothic Book"/>
      <w:noProof/>
    </w:rPr>
  </w:style>
  <w:style w:type="paragraph" w:styleId="Headerbyline" w:customStyle="1">
    <w:name w:val="Header byline"/>
    <w:basedOn w:val="Normal"/>
    <w:rsid w:val="003C37CC"/>
    <w:pPr>
      <w:jc w:val="right"/>
    </w:pPr>
    <w:rPr>
      <w:noProof/>
      <w:szCs w:val="20"/>
    </w:rPr>
  </w:style>
  <w:style w:type="paragraph" w:styleId="Style1" w:customStyle="1">
    <w:name w:val="Style1"/>
    <w:basedOn w:val="Normal"/>
    <w:autoRedefine/>
    <w:qFormat/>
    <w:rsid w:val="006867A1"/>
    <w:pPr>
      <w:jc w:val="right"/>
    </w:pPr>
    <w:rPr>
      <w:rFonts w:ascii="Franklin Gothic Medium" w:hAnsi="Franklin Gothic Medium"/>
      <w:noProof/>
      <w:szCs w:val="20"/>
    </w:rPr>
  </w:style>
  <w:style w:type="paragraph" w:styleId="NoSpacing">
    <w:name w:val="No Spacing"/>
    <w:uiPriority w:val="99"/>
    <w:rsid w:val="008820B8"/>
    <w:rPr>
      <w:sz w:val="24"/>
      <w:szCs w:val="24"/>
    </w:rPr>
  </w:style>
  <w:style w:type="character" w:styleId="BookTitle">
    <w:name w:val="Book Title"/>
    <w:uiPriority w:val="69"/>
    <w:rsid w:val="008820B8"/>
    <w:rPr>
      <w:b/>
      <w:bCs/>
      <w:i/>
      <w:iCs/>
      <w:spacing w:val="5"/>
    </w:rPr>
  </w:style>
  <w:style w:type="paragraph" w:styleId="IntenseQuote">
    <w:name w:val="Intense Quote"/>
    <w:basedOn w:val="Normal"/>
    <w:next w:val="Normal"/>
    <w:link w:val="IntenseQuoteChar"/>
    <w:uiPriority w:val="60"/>
    <w:rsid w:val="008820B8"/>
    <w:pPr>
      <w:pBdr>
        <w:top w:val="single" w:color="4472C4" w:sz="4" w:space="10"/>
        <w:bottom w:val="single" w:color="4472C4" w:sz="4" w:space="10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styleId="IntenseQuoteChar" w:customStyle="1">
    <w:name w:val="Intense Quote Char"/>
    <w:link w:val="IntenseQuote"/>
    <w:uiPriority w:val="60"/>
    <w:rsid w:val="008820B8"/>
    <w:rPr>
      <w:i/>
      <w:iCs/>
      <w:color w:val="4472C4"/>
      <w:sz w:val="24"/>
      <w:szCs w:val="24"/>
      <w:lang w:val="ru-RU"/>
    </w:rPr>
  </w:style>
  <w:style w:type="character" w:styleId="SubtleEmphasis">
    <w:name w:val="Subtle Emphasis"/>
    <w:uiPriority w:val="65"/>
    <w:rsid w:val="008820B8"/>
    <w:rPr>
      <w:i/>
      <w:iCs/>
      <w:color w:val="404040"/>
    </w:rPr>
  </w:style>
  <w:style w:type="character" w:styleId="IntenseEmphasis">
    <w:name w:val="Intense Emphasis"/>
    <w:uiPriority w:val="66"/>
    <w:rsid w:val="008820B8"/>
    <w:rPr>
      <w:i/>
      <w:iCs/>
      <w:color w:val="4472C4"/>
    </w:rPr>
  </w:style>
  <w:style w:type="character" w:styleId="SubtleReference">
    <w:name w:val="Subtle Reference"/>
    <w:uiPriority w:val="67"/>
    <w:rsid w:val="008820B8"/>
    <w:rPr>
      <w:smallCaps/>
      <w:color w:val="5A5A5A"/>
    </w:rPr>
  </w:style>
  <w:style w:type="character" w:styleId="IntenseReference">
    <w:name w:val="Intense Reference"/>
    <w:uiPriority w:val="68"/>
    <w:rsid w:val="008820B8"/>
    <w:rPr>
      <w:b/>
      <w:bCs/>
      <w:smallCaps/>
      <w:color w:val="4472C4"/>
      <w:spacing w:val="5"/>
    </w:rPr>
  </w:style>
  <w:style w:type="paragraph" w:styleId="ListParagraph">
    <w:name w:val="List Paragraph"/>
    <w:basedOn w:val="Normal"/>
    <w:uiPriority w:val="72"/>
    <w:qFormat/>
    <w:rsid w:val="008820B8"/>
    <w:pPr>
      <w:ind w:left="720"/>
    </w:pPr>
  </w:style>
  <w:style w:type="paragraph" w:styleId="Quote">
    <w:name w:val="Quote"/>
    <w:basedOn w:val="Normal"/>
    <w:next w:val="Normal"/>
    <w:link w:val="QuoteChar"/>
    <w:uiPriority w:val="73"/>
    <w:rsid w:val="008820B8"/>
    <w:pPr>
      <w:spacing w:before="200" w:after="160"/>
      <w:ind w:left="864" w:right="864"/>
      <w:jc w:val="center"/>
    </w:pPr>
    <w:rPr>
      <w:i/>
      <w:iCs/>
      <w:color w:val="404040"/>
    </w:rPr>
  </w:style>
  <w:style w:type="character" w:styleId="QuoteChar" w:customStyle="1">
    <w:name w:val="Quote Char"/>
    <w:link w:val="Quote"/>
    <w:uiPriority w:val="73"/>
    <w:rsid w:val="008820B8"/>
    <w:rPr>
      <w:i/>
      <w:iCs/>
      <w:color w:val="404040"/>
      <w:sz w:val="24"/>
      <w:szCs w:val="24"/>
      <w:lang w:val="ru-RU"/>
    </w:rPr>
  </w:style>
  <w:style w:type="paragraph" w:styleId="MainTitle" w:customStyle="1">
    <w:name w:val="Main Title"/>
    <w:basedOn w:val="MediumGrid21"/>
    <w:qFormat/>
    <w:rsid w:val="006867A1"/>
    <w:pPr>
      <w:pBdr>
        <w:bottom w:val="single" w:color="1A4066" w:sz="8" w:space="4"/>
      </w:pBdr>
    </w:pPr>
  </w:style>
  <w:style w:type="paragraph" w:styleId="SubTitle0" w:customStyle="1">
    <w:name w:val="Sub Title"/>
    <w:basedOn w:val="Heading1"/>
    <w:qFormat/>
    <w:rsid w:val="006867A1"/>
    <w:rPr>
      <w:rFonts w:ascii="Franklin Gothic Book" w:hAnsi="Franklin Gothic Book"/>
      <w:b/>
    </w:rPr>
  </w:style>
  <w:style w:type="paragraph" w:styleId="HeaderDate" w:customStyle="1">
    <w:name w:val="Header – Date"/>
    <w:basedOn w:val="Style1"/>
    <w:qFormat/>
    <w:rsid w:val="00F271DC"/>
    <w:pPr>
      <w:spacing w:before="0" w:after="0" w:line="276" w:lineRule="auto"/>
    </w:pPr>
    <w:rPr>
      <w:rFonts w:ascii="Franklin Gothic Book" w:hAnsi="Franklin Gothic Book"/>
      <w:sz w:val="18"/>
      <w:szCs w:val="18"/>
    </w:rPr>
  </w:style>
  <w:style w:type="paragraph" w:styleId="Text" w:customStyle="1">
    <w:name w:val="Text"/>
    <w:basedOn w:val="Normal"/>
    <w:qFormat/>
    <w:rsid w:val="006867A1"/>
    <w:pPr>
      <w:spacing w:line="276" w:lineRule="auto"/>
    </w:pPr>
  </w:style>
  <w:style w:type="paragraph" w:styleId="Quoteinbox" w:customStyle="1">
    <w:name w:val="Quote in box"/>
    <w:basedOn w:val="Text"/>
    <w:qFormat/>
    <w:rsid w:val="006867A1"/>
    <w:pPr>
      <w:spacing w:after="240"/>
      <w:ind w:left="113" w:right="113"/>
    </w:pPr>
    <w:rPr>
      <w:i/>
    </w:rPr>
  </w:style>
  <w:style w:type="paragraph" w:styleId="Captiontext" w:customStyle="1">
    <w:name w:val="Caption text"/>
    <w:basedOn w:val="Normal"/>
    <w:qFormat/>
    <w:rsid w:val="008D1767"/>
    <w:pPr>
      <w:spacing w:before="0" w:after="0" w:line="276" w:lineRule="auto"/>
    </w:pPr>
    <w:rPr>
      <w:i/>
      <w:iCs/>
      <w:color w:val="595959"/>
      <w:sz w:val="18"/>
      <w:szCs w:val="18"/>
    </w:rPr>
  </w:style>
  <w:style w:type="paragraph" w:styleId="TextBold" w:customStyle="1">
    <w:name w:val="Text Bold"/>
    <w:basedOn w:val="Normal"/>
    <w:qFormat/>
    <w:rsid w:val="00315525"/>
    <w:pPr>
      <w:spacing w:line="276" w:lineRule="auto"/>
    </w:pPr>
    <w:rPr>
      <w:b/>
      <w:noProof/>
    </w:rPr>
  </w:style>
  <w:style w:type="table" w:styleId="TableGrid">
    <w:name w:val="Table Grid"/>
    <w:basedOn w:val="TableNormal"/>
    <w:uiPriority w:val="59"/>
    <w:rsid w:val="00383D6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75CF0"/>
    <w:pPr>
      <w:spacing w:after="0" w:line="259" w:lineRule="auto"/>
      <w:outlineLvl w:val="9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245FB"/>
    <w:pPr>
      <w:tabs>
        <w:tab w:val="right" w:leader="dot" w:pos="9062"/>
      </w:tabs>
      <w:spacing w:before="60" w:after="60"/>
    </w:pPr>
    <w:rPr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575CF0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575CF0"/>
    <w:pPr>
      <w:spacing w:after="100"/>
      <w:ind w:left="220"/>
    </w:pPr>
  </w:style>
  <w:style w:type="paragraph" w:styleId="c-text-blockaside-link-item" w:customStyle="1">
    <w:name w:val="c-text-block__aside-link-item"/>
    <w:basedOn w:val="Normal"/>
    <w:rsid w:val="00842358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lang w:eastAsia="en-GB"/>
    </w:rPr>
  </w:style>
  <w:style w:type="character" w:styleId="PlaceholderText">
    <w:name w:val="Placeholder Text"/>
    <w:basedOn w:val="DefaultParagraphFont"/>
    <w:uiPriority w:val="99"/>
    <w:rsid w:val="004B7CD5"/>
    <w:rPr>
      <w:color w:val="808080"/>
    </w:rPr>
  </w:style>
  <w:style w:type="table" w:styleId="PlainTable5">
    <w:name w:val="Plain Table 5"/>
    <w:basedOn w:val="TableNormal"/>
    <w:uiPriority w:val="31"/>
    <w:rsid w:val="00A821F7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21"/>
    <w:rsid w:val="00687D0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ormaltextrun" w:customStyle="1">
    <w:name w:val="normaltextrun"/>
    <w:basedOn w:val="DefaultParagraphFont"/>
    <w:rsid w:val="004370CA"/>
  </w:style>
  <w:style w:type="paragraph" w:styleId="Revision">
    <w:name w:val="Revision"/>
    <w:hidden/>
    <w:uiPriority w:val="71"/>
    <w:rsid w:val="00AE4B1F"/>
    <w:rPr>
      <w:rFonts w:ascii="Franklin Gothic Book" w:hAnsi="Franklin Gothic Book"/>
      <w:szCs w:val="24"/>
    </w:rPr>
  </w:style>
  <w:style w:type="character" w:styleId="Mention">
    <w:name w:val="Mention"/>
    <w:basedOn w:val="DefaultParagraphFont"/>
    <w:uiPriority w:val="99"/>
    <w:unhideWhenUsed/>
    <w:rsid w:val="00AB27E1"/>
    <w:rPr>
      <w:color w:val="2B579A"/>
      <w:shd w:val="clear" w:color="auto" w:fill="E1DFDD"/>
    </w:rPr>
  </w:style>
  <w:style w:type="character" w:styleId="eop" w:customStyle="1">
    <w:name w:val="eop"/>
    <w:basedOn w:val="DefaultParagraphFont"/>
    <w:rsid w:val="003C0B3D"/>
  </w:style>
  <w:style w:type="paragraph" w:styleId="paragraph" w:customStyle="1">
    <w:name w:val="paragraph"/>
    <w:basedOn w:val="Normal"/>
    <w:rsid w:val="003C0B3D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</w:rPr>
  </w:style>
  <w:style w:type="character" w:styleId="Style2" w:customStyle="1">
    <w:name w:val="Style2"/>
    <w:basedOn w:val="DefaultParagraphFont"/>
    <w:uiPriority w:val="1"/>
    <w:rsid w:val="00972F32"/>
    <w:rPr>
      <w:rFonts w:ascii="Franklin Gothic Book" w:hAnsi="Franklin Gothic Book"/>
      <w:b/>
      <w:color w:val="C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0A9A"/>
    <w:pPr>
      <w:spacing w:before="0" w:after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890A9A"/>
    <w:rPr>
      <w:rFonts w:ascii="Franklin Gothic Book" w:hAnsi="Franklin Gothic Book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890A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eiti.org/ru/guidance-notes/rukovodstvo-po-validacii-ipdo-standart-ipdo-2023" TargetMode="External" Id="rId13" /><Relationship Type="http://schemas.openxmlformats.org/officeDocument/2006/relationships/hyperlink" Target="https://eiti.org/ru/trebovaniya-ipdo" TargetMode="External" Id="rId18" /><Relationship Type="http://schemas.openxmlformats.org/officeDocument/2006/relationships/glossaryDocument" Target="glossary/document.xml" Id="rId26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hyperlink" Target="https://eiti.org/ru/guidance-notes/rukovodstvo-po-validacii-ipdo-standart-ipdo-2023" TargetMode="External" Id="rId12" /><Relationship Type="http://schemas.openxmlformats.org/officeDocument/2006/relationships/image" Target="media/image1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https://eiti.org/guidance-notes/subnational-payments-and-transfers" TargetMode="External" Id="rId16" /><Relationship Type="http://schemas.openxmlformats.org/officeDocument/2006/relationships/hyperlink" Target="https://eiti.org/guidance-notes/sustainability-revenues-extractive-sector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eiti.org/ru/trebovaniya-ipdo" TargetMode="External" Id="rId11" /><Relationship Type="http://schemas.openxmlformats.org/officeDocument/2006/relationships/footer" Target="footer2.xml" Id="rId24" /><Relationship Type="http://schemas.openxmlformats.org/officeDocument/2006/relationships/numbering" Target="numbering.xml" Id="rId5" /><Relationship Type="http://schemas.openxmlformats.org/officeDocument/2006/relationships/hyperlink" Target="https://eiti.org/ru/guidance-notes/rukovodstvo-po-validacii-ipdo-standart-ipdo-2023" TargetMode="External" Id="rId15" /><Relationship Type="http://schemas.openxmlformats.org/officeDocument/2006/relationships/header" Target="header2.xml" Id="rId23" /><Relationship Type="http://schemas.microsoft.com/office/2020/10/relationships/intelligence" Target="intelligence2.xml" Id="rId28" /><Relationship Type="http://schemas.openxmlformats.org/officeDocument/2006/relationships/endnotes" Target="endnotes.xml" Id="rId10" /><Relationship Type="http://schemas.openxmlformats.org/officeDocument/2006/relationships/hyperlink" Target="https://eiti.org/ru/guidance-notes/rukovodstvo-po-validacii-ipdo-standart-ipdo-2023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eiti.org/guidance-notes/subnational-payments-and-transfers" TargetMode="External" Id="rId14" /><Relationship Type="http://schemas.openxmlformats.org/officeDocument/2006/relationships/footer" Target="footer1.xml" Id="rId22" /><Relationship Type="http://schemas.openxmlformats.org/officeDocument/2006/relationships/theme" Target="theme/theme1.xml" Id="rId27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07716-DB52-4682-91E8-3093DB8669FC}"/>
      </w:docPartPr>
      <w:docPartBody>
        <w:p xmlns:wp14="http://schemas.microsoft.com/office/word/2010/wordml" w:rsidR="00415065" w:rsidRDefault="00E337C8" w14:paraId="4C3E277F" wp14:textId="77777777">
          <w:r w:rsidRPr="00D361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A27D2C3C9248FCB9E80C8C2FFBC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8883D-AA42-4699-A4BE-608209EEFC05}"/>
      </w:docPartPr>
      <w:docPartBody>
        <w:p xmlns:wp14="http://schemas.microsoft.com/office/word/2010/wordml" w:rsidR="00415065" w:rsidP="00415065" w:rsidRDefault="00415065" w14:paraId="6358D8DA" wp14:textId="77777777">
          <w:pPr>
            <w:pStyle w:val="14A27D2C3C9248FCB9E80C8C2FFBC80E"/>
          </w:pPr>
          <w:r w:rsidRPr="00C71D40">
            <w:rPr>
              <w:rStyle w:val="PlaceholderText"/>
            </w:rPr>
            <w:t>Click or tap to enter a date.</w:t>
          </w:r>
        </w:p>
      </w:docPartBody>
    </w:docPart>
    <w:docPart>
      <w:docPartPr>
        <w:name w:val="21A0C0B24D984920AA5A6F02108E3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EF10E-1C0F-4BBA-BB8B-1BF42FB26CAD}"/>
      </w:docPartPr>
      <w:docPartBody>
        <w:p xmlns:wp14="http://schemas.microsoft.com/office/word/2010/wordml" w:rsidR="007C7442" w:rsidP="00032A05" w:rsidRDefault="00032A05" w14:paraId="19388FD1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F0597C47A37246A19FBB23D8E9427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F7E0B-2E5B-4EAA-B1BF-A2B94D34A1F3}"/>
      </w:docPartPr>
      <w:docPartBody>
        <w:p xmlns:wp14="http://schemas.microsoft.com/office/word/2010/wordml" w:rsidR="00A46C9B" w:rsidP="00A46C9B" w:rsidRDefault="00A46C9B" w14:paraId="4AA407A5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C8B2BD04FFBF4331ABFB69E909EFF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A3A9B-FBAE-4A0C-8A9F-8DA325134EA5}"/>
      </w:docPartPr>
      <w:docPartBody>
        <w:p xmlns:wp14="http://schemas.microsoft.com/office/word/2010/wordml" w:rsidR="00303885" w:rsidP="00712133" w:rsidRDefault="00712133" w14:paraId="7F3C1E56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BBEBB8DE8FC34868A01153F54CEED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9D231-2F4D-4894-8EDC-5B3BABB2DC70}"/>
      </w:docPartPr>
      <w:docPartBody>
        <w:p xmlns:wp14="http://schemas.microsoft.com/office/word/2010/wordml" w:rsidR="00303885" w:rsidP="00712133" w:rsidRDefault="00712133" w14:paraId="610140E9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9AD62DC5A0A1459BA3B82F46E8144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0B258-5C16-4EDE-8B42-7873FF779766}"/>
      </w:docPartPr>
      <w:docPartBody>
        <w:p xmlns:wp14="http://schemas.microsoft.com/office/word/2010/wordml" w:rsidR="00303885" w:rsidP="00712133" w:rsidRDefault="00712133" w14:paraId="54FBB16C" wp14:textId="77777777">
          <w:pPr>
            <w:pStyle w:val="9AD62DC5A0A1459BA3B82F46E8144A91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54EDFF36F8BB47A087530B817C3FE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7DC8F-FEFA-48E8-B9B5-846026F81876}"/>
      </w:docPartPr>
      <w:docPartBody>
        <w:p xmlns:wp14="http://schemas.microsoft.com/office/word/2010/wordml" w:rsidR="00303885" w:rsidP="00712133" w:rsidRDefault="00712133" w14:paraId="37A642A9" wp14:textId="77777777">
          <w:pPr>
            <w:pStyle w:val="54EDFF36F8BB47A087530B817C3FE9F5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C681B2065B7E41CDA3B9B13E72B50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CA3F0-9949-4884-BAC7-36C81739F01E}"/>
      </w:docPartPr>
      <w:docPartBody>
        <w:p xmlns:wp14="http://schemas.microsoft.com/office/word/2010/wordml" w:rsidR="00303885" w:rsidP="00712133" w:rsidRDefault="00712133" w14:paraId="71BAF0A0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547FDFD638564EE8AC30D3A652AE6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A2FDD-0AF8-4902-9E93-55BCD05783C3}"/>
      </w:docPartPr>
      <w:docPartBody>
        <w:p xmlns:wp14="http://schemas.microsoft.com/office/word/2010/wordml" w:rsidR="00303885" w:rsidP="00712133" w:rsidRDefault="00712133" w14:paraId="30211418" wp14:textId="77777777">
          <w:pPr>
            <w:pStyle w:val="547FDFD638564EE8AC30D3A652AE68A4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E990DF3DA4A24528A95D32256E696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6039B-D790-431A-A960-B6FB6F3D203F}"/>
      </w:docPartPr>
      <w:docPartBody>
        <w:p xmlns:wp14="http://schemas.microsoft.com/office/word/2010/wordml" w:rsidR="00303885" w:rsidP="00712133" w:rsidRDefault="00712133" w14:paraId="7C5EBE31" wp14:textId="77777777">
          <w:pPr>
            <w:pStyle w:val="E990DF3DA4A24528A95D32256E6963ED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66939216FE4D4B12AE7EA8F9B1631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A9CEB-4E24-437C-9FE9-4E137ECBB5F1}"/>
      </w:docPartPr>
      <w:docPartBody>
        <w:p xmlns:wp14="http://schemas.microsoft.com/office/word/2010/wordml" w:rsidR="00303885" w:rsidP="00712133" w:rsidRDefault="00712133" w14:paraId="25058061" wp14:textId="77777777">
          <w:pPr>
            <w:pStyle w:val="66939216FE4D4B12AE7EA8F9B1631E9A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5FFC9D7D105B405E8473195067369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88B71-2CBC-4690-9743-B7227F63B065}"/>
      </w:docPartPr>
      <w:docPartBody>
        <w:p xmlns:wp14="http://schemas.microsoft.com/office/word/2010/wordml" w:rsidR="003A3DD2" w:rsidP="003A3DD2" w:rsidRDefault="003A3DD2" w14:paraId="10D8F65B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326118D25D3C41A08762F0DF06A59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0B9D5-BD2A-4D49-ACF3-639BF48807E8}"/>
      </w:docPartPr>
      <w:docPartBody>
        <w:p xmlns:wp14="http://schemas.microsoft.com/office/word/2010/wordml" w:rsidR="003A3DD2" w:rsidP="003A3DD2" w:rsidRDefault="003A3DD2" w14:paraId="05C06EF9" wp14:textId="77777777">
          <w:pPr>
            <w:pStyle w:val="326118D25D3C41A08762F0DF06A59406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C17BA5632E264F108DDA4C8524983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63634-084E-429A-BD08-87924352CDCA}"/>
      </w:docPartPr>
      <w:docPartBody>
        <w:p xmlns:wp14="http://schemas.microsoft.com/office/word/2010/wordml" w:rsidR="003A3DD2" w:rsidP="003A3DD2" w:rsidRDefault="003A3DD2" w14:paraId="6E992D02" wp14:textId="77777777">
          <w:pPr>
            <w:pStyle w:val="C17BA5632E264F108DDA4C85249835BD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574B60F7FEDD4218A22F1E34A917A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68CE1-07B3-453D-B45B-BCA56137FF6F}"/>
      </w:docPartPr>
      <w:docPartBody>
        <w:p xmlns:wp14="http://schemas.microsoft.com/office/word/2010/wordml" w:rsidR="003A3DD2" w:rsidP="003A3DD2" w:rsidRDefault="003A3DD2" w14:paraId="7ACA126E" wp14:textId="77777777">
          <w:r>
            <w:rPr>
              <w:rStyle w:val="PlaceholderText"/>
            </w:rPr>
            <w:t>Выберите вариант</w:t>
          </w:r>
        </w:p>
      </w:docPartBody>
    </w:docPart>
    <w:docPart>
      <w:docPartPr>
        <w:name w:val="8613FEC4A1774F51B41C2D60783EB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0E7A7-0722-4818-B84E-2B841742365E}"/>
      </w:docPartPr>
      <w:docPartBody>
        <w:p xmlns:wp14="http://schemas.microsoft.com/office/word/2010/wordml" w:rsidR="003A3DD2" w:rsidP="003A3DD2" w:rsidRDefault="003A3DD2" w14:paraId="31B2D352" wp14:textId="77777777">
          <w:pPr>
            <w:pStyle w:val="8613FEC4A1774F51B41C2D60783EB79F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38D781298E514C858993E6E12C26F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E1665-DA77-41DD-BCA8-15DF2564CC22}"/>
      </w:docPartPr>
      <w:docPartBody>
        <w:p xmlns:wp14="http://schemas.microsoft.com/office/word/2010/wordml" w:rsidR="00F6172E" w:rsidP="00F6172E" w:rsidRDefault="00F6172E" w14:paraId="16F0F22A" wp14:textId="77777777">
          <w:pPr>
            <w:pStyle w:val="38D781298E514C858993E6E12C26F0D3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6F579C40CACB4165936988D653FB9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ADD54-E2B6-45DD-B579-CC90E68BB2BD}"/>
      </w:docPartPr>
      <w:docPartBody>
        <w:p xmlns:wp14="http://schemas.microsoft.com/office/word/2010/wordml" w:rsidR="00F6172E" w:rsidP="00F6172E" w:rsidRDefault="00F6172E" w14:paraId="44CF066B" wp14:textId="77777777">
          <w:pPr>
            <w:pStyle w:val="6F579C40CACB4165936988D653FB9EDF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12D7D507A13340D39762E24A9CFA9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8AABA-AA74-4DA9-8B70-5543483B9FF8}"/>
      </w:docPartPr>
      <w:docPartBody>
        <w:p xmlns:wp14="http://schemas.microsoft.com/office/word/2010/wordml" w:rsidR="00F6172E" w:rsidP="00F6172E" w:rsidRDefault="00F6172E" w14:paraId="5ED4830D" wp14:textId="77777777">
          <w:pPr>
            <w:pStyle w:val="12D7D507A13340D39762E24A9CFA90D1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00CF262EDB0D4177ABFCEA9860217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BDAA0-6EAB-4697-8338-96DCEA6A94E2}"/>
      </w:docPartPr>
      <w:docPartBody>
        <w:p xmlns:wp14="http://schemas.microsoft.com/office/word/2010/wordml" w:rsidR="00F6172E" w:rsidP="00F6172E" w:rsidRDefault="00F6172E" w14:paraId="658D8ED4" wp14:textId="77777777">
          <w:pPr>
            <w:pStyle w:val="00CF262EDB0D4177ABFCEA9860217DF2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3D7E8BDA07E4493AB470D449634E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CFB86-9163-41F7-A881-779B868501BF}"/>
      </w:docPartPr>
      <w:docPartBody>
        <w:p xmlns:wp14="http://schemas.microsoft.com/office/word/2010/wordml" w:rsidR="00F6172E" w:rsidP="00F6172E" w:rsidRDefault="00F6172E" w14:paraId="01BBD84A" wp14:textId="77777777">
          <w:pPr>
            <w:pStyle w:val="3D7E8BDA07E4493AB470D449634E7E21"/>
          </w:pPr>
          <w:r w:rsidRPr="00D36127">
            <w:rPr>
              <w:rStyle w:val="PlaceholderText"/>
            </w:rPr>
            <w:t>Choose an item.</w:t>
          </w:r>
        </w:p>
      </w:docPartBody>
    </w:docPart>
    <w:docPart>
      <w:docPartPr>
        <w:name w:val="C12D9EEE1ACF411D8FC3D1A68B007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C551B-8481-4DD2-8314-7C5593AB355A}"/>
      </w:docPartPr>
      <w:docPartBody>
        <w:p xmlns:wp14="http://schemas.microsoft.com/office/word/2010/wordml" w:rsidR="00F6172E" w:rsidP="00F6172E" w:rsidRDefault="00F6172E" w14:paraId="7494F12D" wp14:textId="77777777">
          <w:pPr>
            <w:pStyle w:val="C12D9EEE1ACF411D8FC3D1A68B0070A1"/>
          </w:pPr>
          <w:r w:rsidRPr="00D3612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Con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7C8"/>
    <w:rsid w:val="00032A05"/>
    <w:rsid w:val="0006264D"/>
    <w:rsid w:val="0007780A"/>
    <w:rsid w:val="000A76E6"/>
    <w:rsid w:val="000E75BC"/>
    <w:rsid w:val="00186815"/>
    <w:rsid w:val="00303885"/>
    <w:rsid w:val="00312C5B"/>
    <w:rsid w:val="003A3DD2"/>
    <w:rsid w:val="00415065"/>
    <w:rsid w:val="005F776D"/>
    <w:rsid w:val="00687D66"/>
    <w:rsid w:val="006B17D2"/>
    <w:rsid w:val="00712133"/>
    <w:rsid w:val="007C7442"/>
    <w:rsid w:val="008E4B9A"/>
    <w:rsid w:val="00A455E0"/>
    <w:rsid w:val="00A46C9B"/>
    <w:rsid w:val="00AB3671"/>
    <w:rsid w:val="00AD0AEF"/>
    <w:rsid w:val="00AE375D"/>
    <w:rsid w:val="00B03BDC"/>
    <w:rsid w:val="00BC630E"/>
    <w:rsid w:val="00C15E91"/>
    <w:rsid w:val="00C3252E"/>
    <w:rsid w:val="00CB387D"/>
    <w:rsid w:val="00CD6325"/>
    <w:rsid w:val="00CF40A7"/>
    <w:rsid w:val="00CF745F"/>
    <w:rsid w:val="00D145E4"/>
    <w:rsid w:val="00DB6D50"/>
    <w:rsid w:val="00E337C8"/>
    <w:rsid w:val="00E62F06"/>
    <w:rsid w:val="00E77811"/>
    <w:rsid w:val="00F04322"/>
    <w:rsid w:val="00F6172E"/>
    <w:rsid w:val="00F7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F6172E"/>
    <w:rPr>
      <w:color w:val="808080"/>
    </w:rPr>
  </w:style>
  <w:style w:type="paragraph" w:customStyle="1" w:styleId="14A27D2C3C9248FCB9E80C8C2FFBC80E">
    <w:name w:val="14A27D2C3C9248FCB9E80C8C2FFBC80E"/>
    <w:rsid w:val="00415065"/>
  </w:style>
  <w:style w:type="paragraph" w:customStyle="1" w:styleId="9AD62DC5A0A1459BA3B82F46E8144A91">
    <w:name w:val="9AD62DC5A0A1459BA3B82F46E8144A91"/>
    <w:rsid w:val="00712133"/>
    <w:rPr>
      <w:lang w:val="nb-NO" w:eastAsia="nb-NO"/>
    </w:rPr>
  </w:style>
  <w:style w:type="paragraph" w:customStyle="1" w:styleId="54EDFF36F8BB47A087530B817C3FE9F5">
    <w:name w:val="54EDFF36F8BB47A087530B817C3FE9F5"/>
    <w:rsid w:val="00712133"/>
    <w:rPr>
      <w:lang w:val="nb-NO" w:eastAsia="nb-NO"/>
    </w:rPr>
  </w:style>
  <w:style w:type="paragraph" w:customStyle="1" w:styleId="547FDFD638564EE8AC30D3A652AE68A4">
    <w:name w:val="547FDFD638564EE8AC30D3A652AE68A4"/>
    <w:rsid w:val="00712133"/>
    <w:rPr>
      <w:lang w:val="nb-NO" w:eastAsia="nb-NO"/>
    </w:rPr>
  </w:style>
  <w:style w:type="paragraph" w:customStyle="1" w:styleId="E990DF3DA4A24528A95D32256E6963ED">
    <w:name w:val="E990DF3DA4A24528A95D32256E6963ED"/>
    <w:rsid w:val="00712133"/>
    <w:rPr>
      <w:lang w:val="nb-NO" w:eastAsia="nb-NO"/>
    </w:rPr>
  </w:style>
  <w:style w:type="paragraph" w:customStyle="1" w:styleId="66939216FE4D4B12AE7EA8F9B1631E9A">
    <w:name w:val="66939216FE4D4B12AE7EA8F9B1631E9A"/>
    <w:rsid w:val="00712133"/>
    <w:rPr>
      <w:lang w:val="nb-NO" w:eastAsia="nb-NO"/>
    </w:rPr>
  </w:style>
  <w:style w:type="paragraph" w:customStyle="1" w:styleId="326118D25D3C41A08762F0DF06A59406">
    <w:name w:val="326118D25D3C41A08762F0DF06A59406"/>
    <w:rsid w:val="003A3DD2"/>
    <w:pPr>
      <w:spacing w:line="278" w:lineRule="auto"/>
    </w:pPr>
    <w:rPr>
      <w:sz w:val="24"/>
      <w:szCs w:val="24"/>
    </w:rPr>
  </w:style>
  <w:style w:type="paragraph" w:customStyle="1" w:styleId="C17BA5632E264F108DDA4C85249835BD">
    <w:name w:val="C17BA5632E264F108DDA4C85249835BD"/>
    <w:rsid w:val="003A3DD2"/>
    <w:pPr>
      <w:spacing w:line="278" w:lineRule="auto"/>
    </w:pPr>
    <w:rPr>
      <w:sz w:val="24"/>
      <w:szCs w:val="24"/>
    </w:rPr>
  </w:style>
  <w:style w:type="paragraph" w:customStyle="1" w:styleId="8613FEC4A1774F51B41C2D60783EB79F">
    <w:name w:val="8613FEC4A1774F51B41C2D60783EB79F"/>
    <w:rsid w:val="003A3DD2"/>
    <w:pPr>
      <w:spacing w:line="278" w:lineRule="auto"/>
    </w:pPr>
    <w:rPr>
      <w:sz w:val="24"/>
      <w:szCs w:val="24"/>
    </w:rPr>
  </w:style>
  <w:style w:type="paragraph" w:customStyle="1" w:styleId="38D781298E514C858993E6E12C26F0D3">
    <w:name w:val="38D781298E514C858993E6E12C26F0D3"/>
    <w:rsid w:val="00F6172E"/>
    <w:pPr>
      <w:spacing w:line="278" w:lineRule="auto"/>
    </w:pPr>
    <w:rPr>
      <w:sz w:val="24"/>
      <w:szCs w:val="24"/>
    </w:rPr>
  </w:style>
  <w:style w:type="paragraph" w:customStyle="1" w:styleId="6F579C40CACB4165936988D653FB9EDF">
    <w:name w:val="6F579C40CACB4165936988D653FB9EDF"/>
    <w:rsid w:val="00F6172E"/>
    <w:pPr>
      <w:spacing w:line="278" w:lineRule="auto"/>
    </w:pPr>
    <w:rPr>
      <w:sz w:val="24"/>
      <w:szCs w:val="24"/>
    </w:rPr>
  </w:style>
  <w:style w:type="paragraph" w:customStyle="1" w:styleId="12D7D507A13340D39762E24A9CFA90D1">
    <w:name w:val="12D7D507A13340D39762E24A9CFA90D1"/>
    <w:rsid w:val="00F6172E"/>
    <w:pPr>
      <w:spacing w:line="278" w:lineRule="auto"/>
    </w:pPr>
    <w:rPr>
      <w:sz w:val="24"/>
      <w:szCs w:val="24"/>
    </w:rPr>
  </w:style>
  <w:style w:type="paragraph" w:customStyle="1" w:styleId="00CF262EDB0D4177ABFCEA9860217DF2">
    <w:name w:val="00CF262EDB0D4177ABFCEA9860217DF2"/>
    <w:rsid w:val="00F6172E"/>
    <w:pPr>
      <w:spacing w:line="278" w:lineRule="auto"/>
    </w:pPr>
    <w:rPr>
      <w:sz w:val="24"/>
      <w:szCs w:val="24"/>
    </w:rPr>
  </w:style>
  <w:style w:type="paragraph" w:customStyle="1" w:styleId="3D7E8BDA07E4493AB470D449634E7E21">
    <w:name w:val="3D7E8BDA07E4493AB470D449634E7E21"/>
    <w:rsid w:val="00F6172E"/>
    <w:pPr>
      <w:spacing w:line="278" w:lineRule="auto"/>
    </w:pPr>
    <w:rPr>
      <w:sz w:val="24"/>
      <w:szCs w:val="24"/>
    </w:rPr>
  </w:style>
  <w:style w:type="paragraph" w:customStyle="1" w:styleId="C12D9EEE1ACF411D8FC3D1A68B0070A1">
    <w:name w:val="C12D9EEE1ACF411D8FC3D1A68B0070A1"/>
    <w:rsid w:val="00F6172E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BB3B790D4CD34F81FC0BEB718ECEB9" ma:contentTypeVersion="17" ma:contentTypeDescription="Create a new document." ma:contentTypeScope="" ma:versionID="fd8a91cf92a67534cdd3a82985e01f4a">
  <xsd:schema xmlns:xsd="http://www.w3.org/2001/XMLSchema" xmlns:xs="http://www.w3.org/2001/XMLSchema" xmlns:p="http://schemas.microsoft.com/office/2006/metadata/properties" xmlns:ns2="d9eb0d81-beec-4074-bc6f-8be11319408c" xmlns:ns3="ec4d7596-7f32-41a8-9a95-4275d9a1ea6b" targetNamespace="http://schemas.microsoft.com/office/2006/metadata/properties" ma:root="true" ma:fieldsID="8b7243d5bd36d8696f38cbf47fc08eac" ns2:_="" ns3:_="">
    <xsd:import namespace="d9eb0d81-beec-4074-bc6f-8be11319408c"/>
    <xsd:import namespace="ec4d7596-7f32-41a8-9a95-4275d9a1ea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b0d81-beec-4074-bc6f-8be1131940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b58f297-623d-4bc9-82bf-53ab639f85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d7596-7f32-41a8-9a95-4275d9a1ea6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5f0baf1-86eb-465a-a248-232f9a8b4d34}" ma:internalName="TaxCatchAll" ma:showField="CatchAllData" ma:web="ec4d7596-7f32-41a8-9a95-4275d9a1e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TaxCatchAll xmlns="ec4d7596-7f32-41a8-9a95-4275d9a1ea6b" xsi:nil="true"/>
    <lcf76f155ced4ddcb4097134ff3c332f xmlns="d9eb0d81-beec-4074-bc6f-8be11319408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5809C-4E09-4BBB-9A96-CCD0FB2063AB}"/>
</file>

<file path=customXml/itemProps2.xml><?xml version="1.0" encoding="utf-8"?>
<ds:datastoreItem xmlns:ds="http://schemas.openxmlformats.org/officeDocument/2006/customXml" ds:itemID="{1C5A8C27-148A-43AC-8C1F-8472D0F4F5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FFFAC5-DE6B-4737-9F51-698482978141}">
  <ds:schemaRefs>
    <ds:schemaRef ds:uri="http://schemas.microsoft.com/office/2006/metadata/properties"/>
    <ds:schemaRef ds:uri="http://schemas.microsoft.com/office/infopath/2007/PartnerControls"/>
    <ds:schemaRef ds:uri="ec4d7596-7f32-41a8-9a95-4275d9a1ea6b"/>
    <ds:schemaRef ds:uri="d9eb0d81-beec-4074-bc6f-8be11319408c"/>
  </ds:schemaRefs>
</ds:datastoreItem>
</file>

<file path=customXml/itemProps4.xml><?xml version="1.0" encoding="utf-8"?>
<ds:datastoreItem xmlns:ds="http://schemas.openxmlformats.org/officeDocument/2006/customXml" ds:itemID="{FAB65880-76A8-4D73-8522-9384AC8547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International Secretariat</dc:creator>
  <cp:keywords/>
  <cp:lastModifiedBy>Alice Perepyolkina</cp:lastModifiedBy>
  <cp:revision>1355</cp:revision>
  <cp:lastPrinted>2024-12-12T21:32:00Z</cp:lastPrinted>
  <dcterms:created xsi:type="dcterms:W3CDTF">2025-12-18T09:32:00Z</dcterms:created>
  <dcterms:modified xsi:type="dcterms:W3CDTF">2026-02-16T17:36:51Z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0x010100F6BB3B790D4CD34F81FC0BEB718ECEB9</vt:lpwstr>
  </property>
  <property fmtid="{D5CDD505-2E9C-101B-9397-08002B2CF9AE}" pid="3" name="_DocHome">
    <vt:i4>1660446864</vt:i4>
  </property>
  <property fmtid="{D5CDD505-2E9C-101B-9397-08002B2CF9AE}" pid="4" name="MediaServiceImageTags">
    <vt:lpwstr/>
  </property>
  <property fmtid="{D5CDD505-2E9C-101B-9397-08002B2CF9AE}" pid="5" name="GrammarlyDocumentId">
    <vt:lpwstr>aab3c65e43942d6de42264042a7b9e536a71c158421a31b12779b553641a389a</vt:lpwstr>
  </property>
</Properties>
</file>