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03BA" w14:textId="7E343BBE" w:rsidR="00D12EAB" w:rsidRPr="00DC185F" w:rsidRDefault="00A215CF" w:rsidP="00D12EAB">
      <w:pPr>
        <w:jc w:val="left"/>
        <w:rPr>
          <w:rFonts w:ascii="Franklin Gothic Book" w:hAnsi="Franklin Gothic Book"/>
        </w:rPr>
      </w:pPr>
      <w:r>
        <w:rPr>
          <w:noProof/>
        </w:rPr>
        <w:drawing>
          <wp:anchor distT="0" distB="0" distL="114300" distR="114300" simplePos="0" relativeHeight="251659264" behindDoc="0" locked="0" layoutInCell="1" allowOverlap="1" wp14:anchorId="34E4F08B" wp14:editId="561BF8BE">
            <wp:simplePos x="0" y="0"/>
            <wp:positionH relativeFrom="margin">
              <wp:align>left</wp:align>
            </wp:positionH>
            <wp:positionV relativeFrom="paragraph">
              <wp:posOffset>-342900</wp:posOffset>
            </wp:positionV>
            <wp:extent cx="1483360" cy="953135"/>
            <wp:effectExtent l="0" t="0" r="0" b="0"/>
            <wp:wrapNone/>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EB86F" w14:textId="77777777" w:rsidR="00CC0200" w:rsidRPr="00DC185F" w:rsidRDefault="00CC0200" w:rsidP="00085173">
      <w:pPr>
        <w:pBdr>
          <w:bottom w:val="single" w:sz="12" w:space="1" w:color="auto"/>
        </w:pBdr>
        <w:spacing w:after="0"/>
        <w:jc w:val="left"/>
        <w:rPr>
          <w:rFonts w:ascii="Franklin Gothic Book" w:hAnsi="Franklin Gothic Book"/>
          <w:sz w:val="72"/>
          <w:szCs w:val="72"/>
        </w:rPr>
      </w:pPr>
    </w:p>
    <w:p w14:paraId="62F64733" w14:textId="77777777" w:rsidR="00E010FF" w:rsidRPr="00DC185F" w:rsidRDefault="00962424" w:rsidP="00792326">
      <w:pPr>
        <w:pBdr>
          <w:bottom w:val="single" w:sz="12" w:space="1" w:color="auto"/>
        </w:pBdr>
        <w:spacing w:before="240" w:after="0"/>
        <w:jc w:val="left"/>
        <w:rPr>
          <w:rFonts w:ascii="Franklin Gothic Book" w:hAnsi="Franklin Gothic Book"/>
          <w:sz w:val="36"/>
          <w:szCs w:val="36"/>
        </w:rPr>
      </w:pPr>
      <w:r w:rsidRPr="00DC185F">
        <w:rPr>
          <w:rFonts w:ascii="Franklin Gothic Book" w:hAnsi="Franklin Gothic Book"/>
          <w:sz w:val="36"/>
          <w:szCs w:val="36"/>
        </w:rPr>
        <w:t xml:space="preserve">Стандартное техническое задание для независимых администраторов </w:t>
      </w:r>
    </w:p>
    <w:p w14:paraId="1D16574E" w14:textId="7C66012B" w:rsidR="00487403" w:rsidRPr="00DC185F" w:rsidRDefault="00487403" w:rsidP="00487403">
      <w:pPr>
        <w:shd w:val="clear" w:color="auto" w:fill="FFFFFF"/>
        <w:autoSpaceDE w:val="0"/>
        <w:autoSpaceDN w:val="0"/>
        <w:adjustRightInd w:val="0"/>
        <w:spacing w:before="240" w:after="120" w:line="240" w:lineRule="auto"/>
        <w:jc w:val="left"/>
        <w:rPr>
          <w:rFonts w:ascii="Franklin Gothic Book" w:hAnsi="Franklin Gothic Book" w:cs="Calibri"/>
          <w:bCs/>
        </w:rPr>
      </w:pPr>
      <w:r w:rsidRPr="00DC185F">
        <w:rPr>
          <w:rFonts w:ascii="Franklin Gothic Book" w:hAnsi="Franklin Gothic Book"/>
          <w:bCs/>
        </w:rPr>
        <w:t xml:space="preserve">Настоящий документ представляет собой стандартное техническое задание (ТЗ) для независимых администраторов в соответствии со Стандартом ИПДО, утвержденное Правлением ИПДО </w:t>
      </w:r>
      <w:r w:rsidR="00DA258C" w:rsidRPr="00DC185F">
        <w:rPr>
          <w:rFonts w:ascii="Franklin Gothic Book" w:hAnsi="Franklin Gothic Book"/>
          <w:bCs/>
        </w:rPr>
        <w:t>16 января 2020 года</w:t>
      </w:r>
      <w:r w:rsidRPr="00DC185F">
        <w:rPr>
          <w:rFonts w:ascii="Franklin Gothic Book" w:hAnsi="Franklin Gothic Book"/>
          <w:bCs/>
        </w:rPr>
        <w:t xml:space="preserve">. В ТЗ приводится описание работ, которые должны быть проведены независимым администратором, нанятым для оказания содействия МГЗС в удовлетворении требований ИПДО. ТЗ обычно прилагается к контракту между независимым администратором и правительством.  </w:t>
      </w:r>
    </w:p>
    <w:p w14:paraId="7D2014C3" w14:textId="77777777" w:rsidR="00FF429D" w:rsidRPr="00DC185F" w:rsidRDefault="00FF429D" w:rsidP="00FF429D">
      <w:pPr>
        <w:shd w:val="clear" w:color="auto" w:fill="FFFFFF"/>
        <w:autoSpaceDE w:val="0"/>
        <w:autoSpaceDN w:val="0"/>
        <w:adjustRightInd w:val="0"/>
        <w:spacing w:before="200" w:after="120" w:line="240" w:lineRule="auto"/>
        <w:jc w:val="left"/>
        <w:rPr>
          <w:rFonts w:ascii="Franklin Gothic Book" w:hAnsi="Franklin Gothic Book" w:cs="Calibri"/>
          <w:bCs/>
        </w:rPr>
      </w:pPr>
      <w:r w:rsidRPr="00DC185F">
        <w:rPr>
          <w:rFonts w:ascii="Franklin Gothic Book" w:hAnsi="Franklin Gothic Book"/>
          <w:bCs/>
        </w:rPr>
        <w:t xml:space="preserve">Ожидается, что внедряющие ИПДО страны будут раскрывать информацию, требуемую согласно Стандарту ИПДО, посредством регулярной публикации отчетности компаниями и государственными структурами. </w:t>
      </w:r>
      <w:r w:rsidRPr="00DC185F">
        <w:rPr>
          <w:rFonts w:ascii="Franklin Gothic Book" w:hAnsi="Franklin Gothic Book"/>
        </w:rPr>
        <w:t xml:space="preserve">По мере возможности </w:t>
      </w:r>
      <w:r w:rsidRPr="00DC185F">
        <w:rPr>
          <w:rFonts w:ascii="Franklin Gothic Book" w:hAnsi="Franklin Gothic Book"/>
          <w:bCs/>
        </w:rPr>
        <w:t xml:space="preserve">в отчетах ИПДО должна быть собрана и проанализирована информация из первоисточников, с тем чтобы сделать эту информацию более доступной и понятной. Эти сведения раскрываются под надзором многосторонней группы заинтересованных сторон (МГЗС), охватывают все этапы производственно-сбытовой цепочки в добывающих отраслях (требования 2–6) и должны стимулировать более широкие публичные дискуссии по вопросам управления сектором. Независимый администратор обязан предоставлять поддержку МГЗС в устранении любых упущений в общедоступной информации и взаимодействии с заинтересованными сторонами по любым вопросам касательно качества данных. </w:t>
      </w:r>
    </w:p>
    <w:p w14:paraId="16DA603A" w14:textId="6BAB261C" w:rsidR="00792326" w:rsidRPr="00DC185F" w:rsidRDefault="00487403" w:rsidP="00792326">
      <w:pPr>
        <w:shd w:val="clear" w:color="auto" w:fill="FFFFFF"/>
        <w:autoSpaceDE w:val="0"/>
        <w:autoSpaceDN w:val="0"/>
        <w:adjustRightInd w:val="0"/>
        <w:spacing w:before="200" w:line="240" w:lineRule="auto"/>
        <w:jc w:val="left"/>
        <w:rPr>
          <w:rFonts w:ascii="Franklin Gothic Book" w:hAnsi="Franklin Gothic Book" w:cs="Calibri"/>
          <w:bCs/>
        </w:rPr>
      </w:pPr>
      <w:r w:rsidRPr="00DC185F">
        <w:rPr>
          <w:rFonts w:ascii="Franklin Gothic Book" w:hAnsi="Franklin Gothic Book"/>
          <w:b/>
          <w:bCs/>
        </w:rPr>
        <w:t>В соответствии со Стандартом ИПДО многосторонняя группа заинтересованных сторон (МГЗС) должна согласовать процедуру обеспечения качества и подтверждения достоверности данных</w:t>
      </w:r>
      <w:r w:rsidRPr="00DC185F">
        <w:rPr>
          <w:rFonts w:ascii="Franklin Gothic Book" w:hAnsi="Franklin Gothic Book"/>
          <w:bCs/>
        </w:rPr>
        <w:t xml:space="preserve"> на основе настоящей стандартизованной процедуры без существенных отступлений.</w:t>
      </w:r>
      <w:r w:rsidRPr="00DC185F">
        <w:rPr>
          <w:rFonts w:ascii="Franklin Gothic Book" w:hAnsi="Franklin Gothic Book"/>
          <w:b/>
          <w:bCs/>
        </w:rPr>
        <w:t xml:space="preserve"> </w:t>
      </w:r>
      <w:r w:rsidRPr="00DC185F">
        <w:rPr>
          <w:rFonts w:ascii="Franklin Gothic Book" w:hAnsi="Franklin Gothic Book"/>
          <w:bCs/>
        </w:rPr>
        <w:t>Если многосторонняя группа заинтересованных сторон пожелает отступить от стандартной процедуры, необходимо заблаговременно получить разрешение от Правления ИПДО.</w:t>
      </w:r>
      <w:r w:rsidRPr="00DC185F">
        <w:rPr>
          <w:rStyle w:val="FootnoteReference"/>
          <w:rFonts w:ascii="Franklin Gothic Book" w:hAnsi="Franklin Gothic Book" w:cs="Calibri"/>
          <w:lang w:eastAsia="fr-FR"/>
        </w:rPr>
        <w:footnoteReference w:id="2"/>
      </w:r>
      <w:r w:rsidRPr="00DC185F">
        <w:rPr>
          <w:rFonts w:ascii="Franklin Gothic Book" w:hAnsi="Franklin Gothic Book"/>
          <w:b/>
          <w:bCs/>
        </w:rPr>
        <w:t xml:space="preserve"> </w:t>
      </w:r>
      <w:r w:rsidR="00FF429D" w:rsidRPr="00DC185F">
        <w:rPr>
          <w:rFonts w:ascii="Franklin Gothic Book" w:hAnsi="Franklin Gothic Book"/>
          <w:bCs/>
        </w:rPr>
        <w:t xml:space="preserve">Стандартная процедура предусматривает гибкие критерии относительно того, кто может выступать в качестве независимого администратора, при условии, что такой независимый администратор признается многосторонней группой заинтересованных сторон авторитетным, заслуживающим доверия и технически компетентным. На роль независимого администратора могут назначаться как традиционные консалтинговые фирмы, так и другие организации, включая соответствующие государственные учреждения (например, высший орган аудита), при условии, что такое назначение будет одобрено МГЗС. </w:t>
      </w:r>
    </w:p>
    <w:p w14:paraId="52AA60F1" w14:textId="77777777" w:rsidR="00792326" w:rsidRPr="00DC185F" w:rsidRDefault="00792326" w:rsidP="00792326">
      <w:pPr>
        <w:shd w:val="clear" w:color="auto" w:fill="FFFFFF"/>
        <w:autoSpaceDE w:val="0"/>
        <w:autoSpaceDN w:val="0"/>
        <w:adjustRightInd w:val="0"/>
        <w:spacing w:before="200" w:line="240" w:lineRule="auto"/>
        <w:jc w:val="left"/>
        <w:rPr>
          <w:rFonts w:ascii="Franklin Gothic Book" w:hAnsi="Franklin Gothic Book" w:cs="Calibri"/>
          <w:bCs/>
        </w:rPr>
      </w:pPr>
      <w:r w:rsidRPr="00DC185F">
        <w:rPr>
          <w:rFonts w:ascii="Franklin Gothic Book" w:hAnsi="Franklin Gothic Book"/>
          <w:bCs/>
        </w:rPr>
        <w:t xml:space="preserve">Такая же гибкость предусмотрена в отношении выполняемых независимым администратором работ. Единственное требование в стандартизированной процедуре заключается в том, что независимый администратор принимает на себя обязанность по выверке существенных платежей и доходов (требование 4). Вся прочая информация согласно Стандарту ИПДО (требования 2, 3, 5 и 6) может без необходимости предварительного утверждения Правлением раскрываться систематически либо в отчетах, подготовленных заинтересованными сторонами, помимо независимого администратора, включая национальный секретариат, МГЗС или ее рабочие группы, соответствующие государственные учреждения, компании и других консультантов. При раскрытии информации о платежах и доходах роль независимого администратора может быть дополнительно ограничена и сведена к основным аспектам процесса выверки, которые включают в себя </w:t>
      </w:r>
      <w:r w:rsidRPr="00DC185F">
        <w:rPr>
          <w:rFonts w:ascii="Franklin Gothic Book" w:hAnsi="Franklin Gothic Book"/>
          <w:bCs/>
        </w:rPr>
        <w:lastRenderedPageBreak/>
        <w:t xml:space="preserve">проверку охвата отчетности, проведение выверки и предоставление заключения касательно исчерпывающего характера данных. </w:t>
      </w:r>
    </w:p>
    <w:p w14:paraId="6D55EF84" w14:textId="77777777" w:rsidR="00487403" w:rsidRPr="00DC185F" w:rsidRDefault="00487403" w:rsidP="00487403">
      <w:pPr>
        <w:pStyle w:val="ListParagraph"/>
        <w:numPr>
          <w:ilvl w:val="0"/>
          <w:numId w:val="18"/>
        </w:numPr>
        <w:shd w:val="clear" w:color="auto" w:fill="FFFFFF"/>
        <w:autoSpaceDE w:val="0"/>
        <w:autoSpaceDN w:val="0"/>
        <w:adjustRightInd w:val="0"/>
        <w:spacing w:before="240" w:after="240" w:line="240" w:lineRule="auto"/>
        <w:jc w:val="left"/>
        <w:rPr>
          <w:rFonts w:ascii="Franklin Gothic Book" w:hAnsi="Franklin Gothic Book" w:cs="Calibri"/>
          <w:bCs/>
        </w:rPr>
      </w:pPr>
      <w:r w:rsidRPr="00DC185F">
        <w:rPr>
          <w:rFonts w:ascii="Franklin Gothic Book" w:hAnsi="Franklin Gothic Book"/>
          <w:bCs/>
        </w:rPr>
        <w:t xml:space="preserve">ТЗ включает разделы </w:t>
      </w:r>
      <w:r w:rsidRPr="00DC185F">
        <w:rPr>
          <w:rFonts w:ascii="Franklin Gothic Book" w:hAnsi="Franklin Gothic Book"/>
          <w:bCs/>
          <w:color w:val="00B0F0"/>
        </w:rPr>
        <w:t>[в квадратных скобках и выделенные синим]</w:t>
      </w:r>
      <w:r w:rsidRPr="00DC185F">
        <w:rPr>
          <w:rFonts w:ascii="Franklin Gothic Book" w:hAnsi="Franklin Gothic Book"/>
          <w:bCs/>
        </w:rPr>
        <w:t xml:space="preserve">, которые должны быть заполнены МГЗС в целях адаптации ТЗ к ситуации в конкретной стране. </w:t>
      </w:r>
    </w:p>
    <w:p w14:paraId="14D27F5C" w14:textId="77777777" w:rsidR="00487403" w:rsidRPr="00DC185F" w:rsidRDefault="00487403" w:rsidP="00487403">
      <w:pPr>
        <w:pStyle w:val="ListParagraph"/>
        <w:numPr>
          <w:ilvl w:val="0"/>
          <w:numId w:val="18"/>
        </w:numPr>
        <w:shd w:val="clear" w:color="auto" w:fill="FFFFFF"/>
        <w:autoSpaceDE w:val="0"/>
        <w:autoSpaceDN w:val="0"/>
        <w:adjustRightInd w:val="0"/>
        <w:spacing w:before="240" w:after="240" w:line="240" w:lineRule="auto"/>
        <w:jc w:val="left"/>
        <w:rPr>
          <w:rFonts w:ascii="Franklin Gothic Book" w:hAnsi="Franklin Gothic Book" w:cs="Calibri"/>
          <w:bCs/>
        </w:rPr>
      </w:pPr>
      <w:r w:rsidRPr="00DC185F">
        <w:rPr>
          <w:rFonts w:ascii="Franklin Gothic Book" w:hAnsi="Franklin Gothic Book"/>
          <w:bCs/>
        </w:rPr>
        <w:t xml:space="preserve">Оно также содержит комментарии на полях, которые содержат рекомендации по заполнению каждого раздела для МГЗС. </w:t>
      </w:r>
    </w:p>
    <w:p w14:paraId="6A6CAF2E" w14:textId="77777777" w:rsidR="00487403" w:rsidRPr="00DC185F" w:rsidRDefault="00487403" w:rsidP="00487403">
      <w:pPr>
        <w:pStyle w:val="ListParagraph"/>
        <w:numPr>
          <w:ilvl w:val="0"/>
          <w:numId w:val="18"/>
        </w:numPr>
        <w:shd w:val="clear" w:color="auto" w:fill="FFFFFF"/>
        <w:autoSpaceDE w:val="0"/>
        <w:autoSpaceDN w:val="0"/>
        <w:adjustRightInd w:val="0"/>
        <w:spacing w:before="200" w:line="240" w:lineRule="auto"/>
        <w:ind w:left="714" w:hanging="357"/>
        <w:jc w:val="left"/>
        <w:rPr>
          <w:rFonts w:ascii="Franklin Gothic Book" w:hAnsi="Franklin Gothic Book" w:cs="Calibri"/>
          <w:bCs/>
        </w:rPr>
      </w:pPr>
      <w:r w:rsidRPr="00DC185F">
        <w:rPr>
          <w:rFonts w:ascii="Franklin Gothic Book" w:hAnsi="Franklin Gothic Book"/>
          <w:bCs/>
        </w:rPr>
        <w:t>ТЗ подлежит утверждению многосторонней группой заинтересованных сторон.</w:t>
      </w:r>
    </w:p>
    <w:p w14:paraId="668971D8" w14:textId="3B7A5D1A" w:rsidR="00487403" w:rsidRPr="00DC185F" w:rsidRDefault="00487403" w:rsidP="00487403">
      <w:pPr>
        <w:shd w:val="clear" w:color="auto" w:fill="FFFFFF"/>
        <w:autoSpaceDE w:val="0"/>
        <w:autoSpaceDN w:val="0"/>
        <w:adjustRightInd w:val="0"/>
        <w:spacing w:before="240" w:after="0" w:line="240" w:lineRule="auto"/>
        <w:jc w:val="left"/>
        <w:rPr>
          <w:rFonts w:ascii="Franklin Gothic Book" w:hAnsi="Franklin Gothic Book" w:cs="Calibri"/>
          <w:bCs/>
        </w:rPr>
      </w:pPr>
      <w:r w:rsidRPr="00DC185F">
        <w:rPr>
          <w:rFonts w:ascii="Franklin Gothic Book" w:hAnsi="Franklin Gothic Book"/>
          <w:bCs/>
        </w:rPr>
        <w:t xml:space="preserve">ТЗ предназначено для независимого администратора и определяет объем выполняемых им работ. </w:t>
      </w:r>
      <w:r w:rsidRPr="00DC185F">
        <w:rPr>
          <w:rFonts w:ascii="Franklin Gothic Book" w:hAnsi="Franklin Gothic Book"/>
        </w:rPr>
        <w:t xml:space="preserve">Также имеется </w:t>
      </w:r>
      <w:r w:rsidRPr="00DC185F">
        <w:rPr>
          <w:rFonts w:ascii="Franklin Gothic Book" w:hAnsi="Franklin Gothic Book"/>
          <w:i/>
          <w:iCs/>
        </w:rPr>
        <w:t>методическое руководство по осуществлению МГЗС надзора в цикле отчетности ИПДО</w:t>
      </w:r>
      <w:r w:rsidRPr="00DC185F">
        <w:rPr>
          <w:rStyle w:val="FootnoteReference"/>
          <w:rFonts w:ascii="Franklin Gothic Book" w:hAnsi="Franklin Gothic Book" w:cs="Calibri"/>
          <w:i/>
          <w:lang w:eastAsia="fr-FR"/>
        </w:rPr>
        <w:footnoteReference w:id="3"/>
      </w:r>
      <w:r w:rsidRPr="00DC185F">
        <w:rPr>
          <w:rFonts w:ascii="Franklin Gothic Book" w:hAnsi="Franklin Gothic Book"/>
        </w:rPr>
        <w:t>, содержащее инструкции для МГЗС и национальных секретариатов по основным вопросам, которые должны быть учтены в процессе надзора за процессом отчетности.</w:t>
      </w:r>
      <w:r w:rsidRPr="00DC185F">
        <w:rPr>
          <w:rFonts w:ascii="Franklin Gothic Book" w:hAnsi="Franklin Gothic Book"/>
          <w:bCs/>
        </w:rPr>
        <w:t xml:space="preserve"> В случае возникновения любых вопросов касательно стандартного ТЗ для независимых администраторов обращайтесь в Международный Секретариат ИПДО </w:t>
      </w:r>
      <w:hyperlink r:id="rId12" w:history="1">
        <w:r w:rsidRPr="00DC185F">
          <w:rPr>
            <w:rStyle w:val="Hyperlink"/>
            <w:rFonts w:ascii="Franklin Gothic Book" w:hAnsi="Franklin Gothic Book"/>
          </w:rPr>
          <w:t>(secretariat@eiti.org)</w:t>
        </w:r>
      </w:hyperlink>
      <w:r w:rsidRPr="00DC185F">
        <w:rPr>
          <w:rFonts w:ascii="Franklin Gothic Book" w:hAnsi="Franklin Gothic Book"/>
        </w:rPr>
        <w:t>.</w:t>
      </w:r>
    </w:p>
    <w:p w14:paraId="41E14828" w14:textId="77777777" w:rsidR="00F75FE3" w:rsidRPr="00DC185F" w:rsidRDefault="00F75FE3">
      <w:pPr>
        <w:spacing w:after="0" w:line="240" w:lineRule="auto"/>
        <w:jc w:val="left"/>
        <w:rPr>
          <w:rFonts w:ascii="Franklin Gothic Book" w:hAnsi="Franklin Gothic Book"/>
        </w:rPr>
      </w:pPr>
      <w:r w:rsidRPr="00DC185F">
        <w:rPr>
          <w:rFonts w:ascii="Franklin Gothic Book" w:hAnsi="Franklin Gothic Book"/>
        </w:rPr>
        <w:br w:type="page"/>
      </w:r>
    </w:p>
    <w:p w14:paraId="7A99F474" w14:textId="77777777" w:rsidR="009910F9" w:rsidRPr="00DC185F" w:rsidRDefault="009910F9" w:rsidP="009E181A">
      <w:pPr>
        <w:jc w:val="center"/>
        <w:rPr>
          <w:rFonts w:ascii="Franklin Gothic Book" w:hAnsi="Franklin Gothic Book"/>
        </w:rPr>
      </w:pPr>
      <w:r w:rsidRPr="00DC185F">
        <w:rPr>
          <w:rFonts w:ascii="Franklin Gothic Book" w:hAnsi="Franklin Gothic Book"/>
        </w:rPr>
        <w:lastRenderedPageBreak/>
        <w:t>Техническое задание</w:t>
      </w:r>
    </w:p>
    <w:p w14:paraId="7F4402BE" w14:textId="77777777" w:rsidR="009910F9" w:rsidRPr="00DC185F" w:rsidRDefault="009910F9" w:rsidP="009910F9">
      <w:pPr>
        <w:shd w:val="clear" w:color="auto" w:fill="FFFFFF"/>
        <w:autoSpaceDE w:val="0"/>
        <w:autoSpaceDN w:val="0"/>
        <w:adjustRightInd w:val="0"/>
        <w:spacing w:before="240" w:after="240" w:line="240" w:lineRule="auto"/>
        <w:jc w:val="center"/>
        <w:rPr>
          <w:rFonts w:ascii="Franklin Gothic Book" w:hAnsi="Franklin Gothic Book" w:cs="Calibri"/>
          <w:b/>
          <w:bCs/>
        </w:rPr>
      </w:pPr>
      <w:r w:rsidRPr="00DC185F">
        <w:rPr>
          <w:rFonts w:ascii="Franklin Gothic Book" w:hAnsi="Franklin Gothic Book"/>
          <w:b/>
          <w:bCs/>
        </w:rPr>
        <w:t xml:space="preserve">Независимый администратор по подготовке отчета ИПДО за </w:t>
      </w:r>
      <w:r w:rsidRPr="00DC185F">
        <w:rPr>
          <w:rFonts w:ascii="Franklin Gothic Book" w:hAnsi="Franklin Gothic Book"/>
          <w:b/>
          <w:bCs/>
          <w:color w:val="0070C0"/>
        </w:rPr>
        <w:t>[год]</w:t>
      </w:r>
      <w:r w:rsidRPr="00DC185F">
        <w:rPr>
          <w:rFonts w:ascii="Franklin Gothic Book" w:hAnsi="Franklin Gothic Book"/>
          <w:b/>
          <w:bCs/>
        </w:rPr>
        <w:t xml:space="preserve">, </w:t>
      </w:r>
      <w:r w:rsidRPr="00DC185F">
        <w:rPr>
          <w:rFonts w:ascii="Franklin Gothic Book" w:hAnsi="Franklin Gothic Book"/>
          <w:b/>
          <w:bCs/>
          <w:color w:val="0070C0"/>
        </w:rPr>
        <w:t>[страна]</w:t>
      </w:r>
    </w:p>
    <w:p w14:paraId="6F2A35EC" w14:textId="77777777" w:rsidR="009910F9" w:rsidRPr="00DC185F" w:rsidRDefault="009910F9" w:rsidP="009910F9">
      <w:pPr>
        <w:shd w:val="clear" w:color="auto" w:fill="FFFFFF"/>
        <w:autoSpaceDE w:val="0"/>
        <w:autoSpaceDN w:val="0"/>
        <w:adjustRightInd w:val="0"/>
        <w:spacing w:before="240" w:after="240" w:line="240" w:lineRule="auto"/>
        <w:jc w:val="center"/>
        <w:rPr>
          <w:rFonts w:ascii="Franklin Gothic Book" w:hAnsi="Franklin Gothic Book" w:cs="Calibri"/>
          <w:bCs/>
          <w:color w:val="0070C0"/>
        </w:rPr>
      </w:pPr>
      <w:r w:rsidRPr="00DC185F">
        <w:rPr>
          <w:rFonts w:ascii="Franklin Gothic Book" w:hAnsi="Franklin Gothic Book"/>
          <w:bCs/>
        </w:rPr>
        <w:t xml:space="preserve">Утвержден </w:t>
      </w:r>
      <w:r w:rsidRPr="00DC185F">
        <w:rPr>
          <w:rFonts w:ascii="Franklin Gothic Book" w:hAnsi="Franklin Gothic Book"/>
          <w:bCs/>
          <w:color w:val="0070C0"/>
        </w:rPr>
        <w:t>[МГЗС]</w:t>
      </w:r>
      <w:r w:rsidRPr="00DC185F">
        <w:rPr>
          <w:rFonts w:ascii="Franklin Gothic Book" w:hAnsi="Franklin Gothic Book"/>
          <w:bCs/>
        </w:rPr>
        <w:t xml:space="preserve"> </w:t>
      </w:r>
      <w:r w:rsidRPr="00DC185F">
        <w:rPr>
          <w:rFonts w:ascii="Franklin Gothic Book" w:hAnsi="Franklin Gothic Book"/>
          <w:bCs/>
          <w:color w:val="0070C0"/>
        </w:rPr>
        <w:t>[дата]</w:t>
      </w:r>
    </w:p>
    <w:p w14:paraId="41638529" w14:textId="77777777" w:rsidR="00995047" w:rsidRPr="00DC185F" w:rsidRDefault="005971D2" w:rsidP="00995047">
      <w:pPr>
        <w:shd w:val="clear" w:color="auto" w:fill="FFFFFF"/>
        <w:autoSpaceDE w:val="0"/>
        <w:autoSpaceDN w:val="0"/>
        <w:adjustRightInd w:val="0"/>
        <w:spacing w:before="240" w:after="240" w:line="240" w:lineRule="auto"/>
        <w:jc w:val="left"/>
        <w:rPr>
          <w:rFonts w:ascii="Franklin Gothic Book" w:hAnsi="Franklin Gothic Book" w:cs="Calibri"/>
          <w:bCs/>
        </w:rPr>
      </w:pPr>
      <w:r w:rsidRPr="00DC185F">
        <w:rPr>
          <w:rFonts w:ascii="Franklin Gothic Book" w:hAnsi="Franklin Gothic Book"/>
          <w:bCs/>
        </w:rPr>
        <w:t>Содержание</w:t>
      </w:r>
    </w:p>
    <w:p w14:paraId="483E5A13" w14:textId="76601EDC" w:rsidR="00EE6689" w:rsidRDefault="000E7C96" w:rsidP="00EE6689">
      <w:pPr>
        <w:pStyle w:val="TOC1"/>
        <w:rPr>
          <w:rFonts w:asciiTheme="minorHAnsi" w:eastAsiaTheme="minorEastAsia" w:hAnsiTheme="minorHAnsi" w:cstheme="minorBidi"/>
          <w:noProof/>
          <w:sz w:val="22"/>
          <w:lang w:val="nb-NO" w:eastAsia="nb-NO"/>
        </w:rPr>
      </w:pPr>
      <w:r w:rsidRPr="00DC185F">
        <w:rPr>
          <w:rFonts w:ascii="Franklin Gothic Book" w:hAnsi="Franklin Gothic Book"/>
        </w:rPr>
        <w:fldChar w:fldCharType="begin"/>
      </w:r>
      <w:r w:rsidRPr="00DC185F">
        <w:rPr>
          <w:rFonts w:ascii="Franklin Gothic Book" w:hAnsi="Franklin Gothic Book"/>
        </w:rPr>
        <w:instrText xml:space="preserve"> TOC \o "1-3" \h \z \u </w:instrText>
      </w:r>
      <w:r w:rsidRPr="00DC185F">
        <w:rPr>
          <w:rFonts w:ascii="Franklin Gothic Book" w:hAnsi="Franklin Gothic Book"/>
        </w:rPr>
        <w:fldChar w:fldCharType="separate"/>
      </w:r>
      <w:hyperlink w:anchor="_Toc31978220" w:history="1">
        <w:r w:rsidR="00EE6689" w:rsidRPr="000C5002">
          <w:rPr>
            <w:rStyle w:val="Hyperlink"/>
            <w:rFonts w:ascii="Franklin Gothic Book" w:hAnsi="Franklin Gothic Book"/>
            <w:noProof/>
          </w:rPr>
          <w:t>1</w:t>
        </w:r>
        <w:r w:rsidR="00EE6689">
          <w:rPr>
            <w:rFonts w:asciiTheme="minorHAnsi" w:eastAsiaTheme="minorEastAsia" w:hAnsiTheme="minorHAnsi" w:cstheme="minorBidi"/>
            <w:noProof/>
            <w:sz w:val="22"/>
            <w:lang w:val="nb-NO" w:eastAsia="nb-NO"/>
          </w:rPr>
          <w:tab/>
        </w:r>
        <w:r w:rsidR="00EE6689" w:rsidRPr="000C5002">
          <w:rPr>
            <w:rStyle w:val="Hyperlink"/>
            <w:rFonts w:ascii="Franklin Gothic Book" w:hAnsi="Franklin Gothic Book"/>
            <w:noProof/>
          </w:rPr>
          <w:t>Справочная информация</w:t>
        </w:r>
        <w:r w:rsidR="00EE6689">
          <w:rPr>
            <w:noProof/>
            <w:webHidden/>
          </w:rPr>
          <w:tab/>
        </w:r>
        <w:r w:rsidR="00EE6689">
          <w:rPr>
            <w:noProof/>
            <w:webHidden/>
          </w:rPr>
          <w:fldChar w:fldCharType="begin"/>
        </w:r>
        <w:r w:rsidR="00EE6689">
          <w:rPr>
            <w:noProof/>
            <w:webHidden/>
          </w:rPr>
          <w:instrText xml:space="preserve"> PAGEREF _Toc31978220 \h </w:instrText>
        </w:r>
        <w:r w:rsidR="00EE6689">
          <w:rPr>
            <w:noProof/>
            <w:webHidden/>
          </w:rPr>
        </w:r>
        <w:r w:rsidR="00EE6689">
          <w:rPr>
            <w:noProof/>
            <w:webHidden/>
          </w:rPr>
          <w:fldChar w:fldCharType="separate"/>
        </w:r>
        <w:r w:rsidR="00EE6689">
          <w:rPr>
            <w:noProof/>
            <w:webHidden/>
          </w:rPr>
          <w:t>3</w:t>
        </w:r>
        <w:r w:rsidR="00EE6689">
          <w:rPr>
            <w:noProof/>
            <w:webHidden/>
          </w:rPr>
          <w:fldChar w:fldCharType="end"/>
        </w:r>
      </w:hyperlink>
    </w:p>
    <w:p w14:paraId="1B12578E" w14:textId="273A7263" w:rsidR="00EE6689" w:rsidRDefault="006212EF" w:rsidP="00EE6689">
      <w:pPr>
        <w:pStyle w:val="TOC1"/>
        <w:rPr>
          <w:rFonts w:asciiTheme="minorHAnsi" w:eastAsiaTheme="minorEastAsia" w:hAnsiTheme="minorHAnsi" w:cstheme="minorBidi"/>
          <w:noProof/>
          <w:sz w:val="22"/>
          <w:lang w:val="nb-NO" w:eastAsia="nb-NO"/>
        </w:rPr>
      </w:pPr>
      <w:hyperlink w:anchor="_Toc31978221" w:history="1">
        <w:r w:rsidR="00EE6689" w:rsidRPr="000C5002">
          <w:rPr>
            <w:rStyle w:val="Hyperlink"/>
            <w:rFonts w:ascii="Franklin Gothic Book" w:hAnsi="Franklin Gothic Book"/>
            <w:noProof/>
          </w:rPr>
          <w:t>2</w:t>
        </w:r>
        <w:r w:rsidR="00EE6689">
          <w:rPr>
            <w:rFonts w:asciiTheme="minorHAnsi" w:eastAsiaTheme="minorEastAsia" w:hAnsiTheme="minorHAnsi" w:cstheme="minorBidi"/>
            <w:noProof/>
            <w:sz w:val="22"/>
            <w:lang w:val="nb-NO" w:eastAsia="nb-NO"/>
          </w:rPr>
          <w:tab/>
        </w:r>
        <w:r w:rsidR="00EE6689" w:rsidRPr="000C5002">
          <w:rPr>
            <w:rStyle w:val="Hyperlink"/>
            <w:rFonts w:ascii="Franklin Gothic Book" w:hAnsi="Franklin Gothic Book"/>
            <w:noProof/>
          </w:rPr>
          <w:t>Цели и ожидаемые результаты выполнения задания</w:t>
        </w:r>
        <w:r w:rsidR="00EE6689">
          <w:rPr>
            <w:noProof/>
            <w:webHidden/>
          </w:rPr>
          <w:tab/>
        </w:r>
        <w:r w:rsidR="00EE6689">
          <w:rPr>
            <w:noProof/>
            <w:webHidden/>
          </w:rPr>
          <w:fldChar w:fldCharType="begin"/>
        </w:r>
        <w:r w:rsidR="00EE6689">
          <w:rPr>
            <w:noProof/>
            <w:webHidden/>
          </w:rPr>
          <w:instrText xml:space="preserve"> PAGEREF _Toc31978221 \h </w:instrText>
        </w:r>
        <w:r w:rsidR="00EE6689">
          <w:rPr>
            <w:noProof/>
            <w:webHidden/>
          </w:rPr>
        </w:r>
        <w:r w:rsidR="00EE6689">
          <w:rPr>
            <w:noProof/>
            <w:webHidden/>
          </w:rPr>
          <w:fldChar w:fldCharType="separate"/>
        </w:r>
        <w:r w:rsidR="00EE6689">
          <w:rPr>
            <w:noProof/>
            <w:webHidden/>
          </w:rPr>
          <w:t>4</w:t>
        </w:r>
        <w:r w:rsidR="00EE6689">
          <w:rPr>
            <w:noProof/>
            <w:webHidden/>
          </w:rPr>
          <w:fldChar w:fldCharType="end"/>
        </w:r>
      </w:hyperlink>
    </w:p>
    <w:p w14:paraId="29B5B575" w14:textId="628C0790" w:rsidR="00EE6689" w:rsidRDefault="006212EF" w:rsidP="00EE6689">
      <w:pPr>
        <w:pStyle w:val="TOC1"/>
        <w:rPr>
          <w:rFonts w:asciiTheme="minorHAnsi" w:eastAsiaTheme="minorEastAsia" w:hAnsiTheme="minorHAnsi" w:cstheme="minorBidi"/>
          <w:noProof/>
          <w:sz w:val="22"/>
          <w:lang w:val="nb-NO" w:eastAsia="nb-NO"/>
        </w:rPr>
      </w:pPr>
      <w:hyperlink w:anchor="_Toc31978222" w:history="1">
        <w:r w:rsidR="00EE6689" w:rsidRPr="000C5002">
          <w:rPr>
            <w:rStyle w:val="Hyperlink"/>
            <w:rFonts w:ascii="Franklin Gothic Book" w:hAnsi="Franklin Gothic Book"/>
            <w:noProof/>
          </w:rPr>
          <w:t>3</w:t>
        </w:r>
        <w:r w:rsidR="00EE6689">
          <w:rPr>
            <w:rFonts w:asciiTheme="minorHAnsi" w:eastAsiaTheme="minorEastAsia" w:hAnsiTheme="minorHAnsi" w:cstheme="minorBidi"/>
            <w:noProof/>
            <w:sz w:val="22"/>
            <w:lang w:val="nb-NO" w:eastAsia="nb-NO"/>
          </w:rPr>
          <w:tab/>
        </w:r>
        <w:r w:rsidR="00EE6689" w:rsidRPr="000C5002">
          <w:rPr>
            <w:rStyle w:val="Hyperlink"/>
            <w:rFonts w:ascii="Franklin Gothic Book" w:hAnsi="Franklin Gothic Book"/>
            <w:noProof/>
          </w:rPr>
          <w:t>Объем услуг, задачи и ожидаемые итоговые документы</w:t>
        </w:r>
        <w:r w:rsidR="00EE6689">
          <w:rPr>
            <w:noProof/>
            <w:webHidden/>
          </w:rPr>
          <w:tab/>
        </w:r>
        <w:r w:rsidR="00EE6689">
          <w:rPr>
            <w:noProof/>
            <w:webHidden/>
          </w:rPr>
          <w:fldChar w:fldCharType="begin"/>
        </w:r>
        <w:r w:rsidR="00EE6689">
          <w:rPr>
            <w:noProof/>
            <w:webHidden/>
          </w:rPr>
          <w:instrText xml:space="preserve"> PAGEREF _Toc31978222 \h </w:instrText>
        </w:r>
        <w:r w:rsidR="00EE6689">
          <w:rPr>
            <w:noProof/>
            <w:webHidden/>
          </w:rPr>
        </w:r>
        <w:r w:rsidR="00EE6689">
          <w:rPr>
            <w:noProof/>
            <w:webHidden/>
          </w:rPr>
          <w:fldChar w:fldCharType="separate"/>
        </w:r>
        <w:r w:rsidR="00EE6689">
          <w:rPr>
            <w:noProof/>
            <w:webHidden/>
          </w:rPr>
          <w:t>5</w:t>
        </w:r>
        <w:r w:rsidR="00EE6689">
          <w:rPr>
            <w:noProof/>
            <w:webHidden/>
          </w:rPr>
          <w:fldChar w:fldCharType="end"/>
        </w:r>
      </w:hyperlink>
    </w:p>
    <w:p w14:paraId="3AFF1F4C" w14:textId="66078136" w:rsidR="00EE6689" w:rsidRDefault="006212EF" w:rsidP="00EE6689">
      <w:pPr>
        <w:pStyle w:val="TOC1"/>
        <w:rPr>
          <w:rFonts w:asciiTheme="minorHAnsi" w:eastAsiaTheme="minorEastAsia" w:hAnsiTheme="minorHAnsi" w:cstheme="minorBidi"/>
          <w:noProof/>
          <w:sz w:val="22"/>
          <w:lang w:val="nb-NO" w:eastAsia="nb-NO"/>
        </w:rPr>
      </w:pPr>
      <w:hyperlink w:anchor="_Toc31978223" w:history="1">
        <w:r w:rsidR="00EE6689" w:rsidRPr="000C5002">
          <w:rPr>
            <w:rStyle w:val="Hyperlink"/>
            <w:rFonts w:ascii="Franklin Gothic Book" w:hAnsi="Franklin Gothic Book"/>
            <w:noProof/>
          </w:rPr>
          <w:t>4</w:t>
        </w:r>
        <w:r w:rsidR="00EE6689">
          <w:rPr>
            <w:rFonts w:asciiTheme="minorHAnsi" w:eastAsiaTheme="minorEastAsia" w:hAnsiTheme="minorHAnsi" w:cstheme="minorBidi"/>
            <w:noProof/>
            <w:sz w:val="22"/>
            <w:lang w:val="nb-NO" w:eastAsia="nb-NO"/>
          </w:rPr>
          <w:tab/>
        </w:r>
        <w:r w:rsidR="00EE6689" w:rsidRPr="000C5002">
          <w:rPr>
            <w:rStyle w:val="Hyperlink"/>
            <w:rFonts w:ascii="Franklin Gothic Book" w:hAnsi="Franklin Gothic Book"/>
            <w:noProof/>
          </w:rPr>
          <w:t>Квалификационные требования для независимых администраторов</w:t>
        </w:r>
        <w:r w:rsidR="00EE6689">
          <w:rPr>
            <w:noProof/>
            <w:webHidden/>
          </w:rPr>
          <w:tab/>
        </w:r>
        <w:r w:rsidR="00EE6689">
          <w:rPr>
            <w:noProof/>
            <w:webHidden/>
          </w:rPr>
          <w:fldChar w:fldCharType="begin"/>
        </w:r>
        <w:r w:rsidR="00EE6689">
          <w:rPr>
            <w:noProof/>
            <w:webHidden/>
          </w:rPr>
          <w:instrText xml:space="preserve"> PAGEREF _Toc31978223 \h </w:instrText>
        </w:r>
        <w:r w:rsidR="00EE6689">
          <w:rPr>
            <w:noProof/>
            <w:webHidden/>
          </w:rPr>
        </w:r>
        <w:r w:rsidR="00EE6689">
          <w:rPr>
            <w:noProof/>
            <w:webHidden/>
          </w:rPr>
          <w:fldChar w:fldCharType="separate"/>
        </w:r>
        <w:r w:rsidR="00EE6689">
          <w:rPr>
            <w:noProof/>
            <w:webHidden/>
          </w:rPr>
          <w:t>14</w:t>
        </w:r>
        <w:r w:rsidR="00EE6689">
          <w:rPr>
            <w:noProof/>
            <w:webHidden/>
          </w:rPr>
          <w:fldChar w:fldCharType="end"/>
        </w:r>
      </w:hyperlink>
    </w:p>
    <w:p w14:paraId="68607F9F" w14:textId="66BDEC3E" w:rsidR="00EE6689" w:rsidRDefault="006212EF" w:rsidP="00EE6689">
      <w:pPr>
        <w:pStyle w:val="TOC1"/>
        <w:rPr>
          <w:rFonts w:asciiTheme="minorHAnsi" w:eastAsiaTheme="minorEastAsia" w:hAnsiTheme="minorHAnsi" w:cstheme="minorBidi"/>
          <w:noProof/>
          <w:sz w:val="22"/>
          <w:lang w:val="nb-NO" w:eastAsia="nb-NO"/>
        </w:rPr>
      </w:pPr>
      <w:hyperlink w:anchor="_Toc31978224" w:history="1">
        <w:r w:rsidR="00EE6689" w:rsidRPr="000C5002">
          <w:rPr>
            <w:rStyle w:val="Hyperlink"/>
            <w:rFonts w:ascii="Franklin Gothic Book" w:hAnsi="Franklin Gothic Book"/>
            <w:noProof/>
          </w:rPr>
          <w:t>5</w:t>
        </w:r>
        <w:r w:rsidR="00EE6689">
          <w:rPr>
            <w:rFonts w:asciiTheme="minorHAnsi" w:eastAsiaTheme="minorEastAsia" w:hAnsiTheme="minorHAnsi" w:cstheme="minorBidi"/>
            <w:noProof/>
            <w:sz w:val="22"/>
            <w:lang w:val="nb-NO" w:eastAsia="nb-NO"/>
          </w:rPr>
          <w:tab/>
        </w:r>
        <w:r w:rsidR="00EE6689" w:rsidRPr="000C5002">
          <w:rPr>
            <w:rStyle w:val="Hyperlink"/>
            <w:rFonts w:ascii="Franklin Gothic Book" w:hAnsi="Franklin Gothic Book"/>
            <w:noProof/>
          </w:rPr>
          <w:t>Требования к отчетности и график выпуска итоговых документов</w:t>
        </w:r>
        <w:r w:rsidR="00EE6689">
          <w:rPr>
            <w:noProof/>
            <w:webHidden/>
          </w:rPr>
          <w:tab/>
        </w:r>
        <w:r w:rsidR="00EE6689">
          <w:rPr>
            <w:noProof/>
            <w:webHidden/>
          </w:rPr>
          <w:fldChar w:fldCharType="begin"/>
        </w:r>
        <w:r w:rsidR="00EE6689">
          <w:rPr>
            <w:noProof/>
            <w:webHidden/>
          </w:rPr>
          <w:instrText xml:space="preserve"> PAGEREF _Toc31978224 \h </w:instrText>
        </w:r>
        <w:r w:rsidR="00EE6689">
          <w:rPr>
            <w:noProof/>
            <w:webHidden/>
          </w:rPr>
        </w:r>
        <w:r w:rsidR="00EE6689">
          <w:rPr>
            <w:noProof/>
            <w:webHidden/>
          </w:rPr>
          <w:fldChar w:fldCharType="separate"/>
        </w:r>
        <w:r w:rsidR="00EE6689">
          <w:rPr>
            <w:noProof/>
            <w:webHidden/>
          </w:rPr>
          <w:t>15</w:t>
        </w:r>
        <w:r w:rsidR="00EE6689">
          <w:rPr>
            <w:noProof/>
            <w:webHidden/>
          </w:rPr>
          <w:fldChar w:fldCharType="end"/>
        </w:r>
      </w:hyperlink>
    </w:p>
    <w:p w14:paraId="590CEEDF" w14:textId="59DFE8BB" w:rsidR="00EE6689" w:rsidRDefault="006212EF" w:rsidP="00EE6689">
      <w:pPr>
        <w:pStyle w:val="TOC1"/>
        <w:rPr>
          <w:rFonts w:asciiTheme="minorHAnsi" w:eastAsiaTheme="minorEastAsia" w:hAnsiTheme="minorHAnsi" w:cstheme="minorBidi"/>
          <w:noProof/>
          <w:sz w:val="22"/>
          <w:lang w:val="nb-NO" w:eastAsia="nb-NO"/>
        </w:rPr>
      </w:pPr>
      <w:hyperlink w:anchor="_Toc31978225" w:history="1">
        <w:r w:rsidR="00EE6689" w:rsidRPr="000C5002">
          <w:rPr>
            <w:rStyle w:val="Hyperlink"/>
            <w:rFonts w:ascii="Franklin Gothic Book" w:hAnsi="Franklin Gothic Book"/>
            <w:noProof/>
          </w:rPr>
          <w:t>6</w:t>
        </w:r>
        <w:r w:rsidR="00EE6689">
          <w:rPr>
            <w:rFonts w:asciiTheme="minorHAnsi" w:eastAsiaTheme="minorEastAsia" w:hAnsiTheme="minorHAnsi" w:cstheme="minorBidi"/>
            <w:noProof/>
            <w:sz w:val="22"/>
            <w:lang w:val="nb-NO" w:eastAsia="nb-NO"/>
          </w:rPr>
          <w:tab/>
        </w:r>
        <w:r w:rsidR="00EE6689" w:rsidRPr="000C5002">
          <w:rPr>
            <w:rStyle w:val="Hyperlink"/>
            <w:rFonts w:ascii="Franklin Gothic Book" w:hAnsi="Franklin Gothic Book"/>
            <w:noProof/>
          </w:rPr>
          <w:t>Участие клиента и вспомогательный персонал</w:t>
        </w:r>
        <w:r w:rsidR="00EE6689">
          <w:rPr>
            <w:noProof/>
            <w:webHidden/>
          </w:rPr>
          <w:tab/>
        </w:r>
        <w:r w:rsidR="00EE6689">
          <w:rPr>
            <w:noProof/>
            <w:webHidden/>
          </w:rPr>
          <w:fldChar w:fldCharType="begin"/>
        </w:r>
        <w:r w:rsidR="00EE6689">
          <w:rPr>
            <w:noProof/>
            <w:webHidden/>
          </w:rPr>
          <w:instrText xml:space="preserve"> PAGEREF _Toc31978225 \h </w:instrText>
        </w:r>
        <w:r w:rsidR="00EE6689">
          <w:rPr>
            <w:noProof/>
            <w:webHidden/>
          </w:rPr>
        </w:r>
        <w:r w:rsidR="00EE6689">
          <w:rPr>
            <w:noProof/>
            <w:webHidden/>
          </w:rPr>
          <w:fldChar w:fldCharType="separate"/>
        </w:r>
        <w:r w:rsidR="00EE6689">
          <w:rPr>
            <w:noProof/>
            <w:webHidden/>
          </w:rPr>
          <w:t>15</w:t>
        </w:r>
        <w:r w:rsidR="00EE6689">
          <w:rPr>
            <w:noProof/>
            <w:webHidden/>
          </w:rPr>
          <w:fldChar w:fldCharType="end"/>
        </w:r>
      </w:hyperlink>
    </w:p>
    <w:p w14:paraId="6034C15E" w14:textId="76DA6703" w:rsidR="00EE6689" w:rsidRDefault="006212EF" w:rsidP="00EE6689">
      <w:pPr>
        <w:pStyle w:val="TOC1"/>
        <w:rPr>
          <w:rFonts w:asciiTheme="minorHAnsi" w:eastAsiaTheme="minorEastAsia" w:hAnsiTheme="minorHAnsi" w:cstheme="minorBidi"/>
          <w:noProof/>
          <w:sz w:val="22"/>
          <w:lang w:val="nb-NO" w:eastAsia="nb-NO"/>
        </w:rPr>
      </w:pPr>
      <w:hyperlink w:anchor="_Toc31978227" w:history="1">
        <w:r w:rsidR="00EE6689" w:rsidRPr="000C5002">
          <w:rPr>
            <w:rStyle w:val="Hyperlink"/>
            <w:rFonts w:ascii="Franklin Gothic Book" w:hAnsi="Franklin Gothic Book"/>
            <w:noProof/>
          </w:rPr>
          <w:t>Приложение 1. Заявление о существенности</w:t>
        </w:r>
        <w:r w:rsidR="00EE6689">
          <w:rPr>
            <w:noProof/>
            <w:webHidden/>
          </w:rPr>
          <w:tab/>
        </w:r>
        <w:r w:rsidR="00EE6689">
          <w:rPr>
            <w:noProof/>
            <w:webHidden/>
          </w:rPr>
          <w:fldChar w:fldCharType="begin"/>
        </w:r>
        <w:r w:rsidR="00EE6689">
          <w:rPr>
            <w:noProof/>
            <w:webHidden/>
          </w:rPr>
          <w:instrText xml:space="preserve"> PAGEREF _Toc31978227 \h </w:instrText>
        </w:r>
        <w:r w:rsidR="00EE6689">
          <w:rPr>
            <w:noProof/>
            <w:webHidden/>
          </w:rPr>
        </w:r>
        <w:r w:rsidR="00EE6689">
          <w:rPr>
            <w:noProof/>
            <w:webHidden/>
          </w:rPr>
          <w:fldChar w:fldCharType="separate"/>
        </w:r>
        <w:r w:rsidR="00EE6689">
          <w:rPr>
            <w:noProof/>
            <w:webHidden/>
          </w:rPr>
          <w:t>17</w:t>
        </w:r>
        <w:r w:rsidR="00EE6689">
          <w:rPr>
            <w:noProof/>
            <w:webHidden/>
          </w:rPr>
          <w:fldChar w:fldCharType="end"/>
        </w:r>
      </w:hyperlink>
    </w:p>
    <w:p w14:paraId="62EB239D" w14:textId="5A5A6533" w:rsidR="00EE6689" w:rsidRPr="00117D65" w:rsidRDefault="006212EF" w:rsidP="00EE6689">
      <w:pPr>
        <w:pStyle w:val="TOC1"/>
        <w:rPr>
          <w:rFonts w:asciiTheme="minorHAnsi" w:eastAsiaTheme="minorEastAsia" w:hAnsiTheme="minorHAnsi" w:cstheme="minorBidi"/>
          <w:noProof/>
          <w:sz w:val="22"/>
          <w:lang w:val="nb-NO" w:eastAsia="nb-NO"/>
        </w:rPr>
      </w:pPr>
      <w:hyperlink w:anchor="_Toc31978228" w:history="1">
        <w:r w:rsidR="00EE6689" w:rsidRPr="000C5002">
          <w:rPr>
            <w:rStyle w:val="Hyperlink"/>
            <w:rFonts w:ascii="Franklin Gothic Book" w:hAnsi="Franklin Gothic Book"/>
            <w:noProof/>
          </w:rPr>
          <w:t>Приложение 2. Подтверждающая документация</w:t>
        </w:r>
        <w:r w:rsidR="00EE6689">
          <w:rPr>
            <w:noProof/>
            <w:webHidden/>
          </w:rPr>
          <w:tab/>
        </w:r>
        <w:r w:rsidR="00117D65">
          <w:rPr>
            <w:noProof/>
            <w:webHidden/>
            <w:lang w:val="nb-NO"/>
          </w:rPr>
          <w:t>23</w:t>
        </w:r>
      </w:hyperlink>
    </w:p>
    <w:p w14:paraId="7B771BD4" w14:textId="70D576E0" w:rsidR="0076696E" w:rsidRPr="00DC185F" w:rsidRDefault="000E7C96" w:rsidP="00EE6689">
      <w:pPr>
        <w:pStyle w:val="TOC1"/>
      </w:pPr>
      <w:r w:rsidRPr="00DC185F">
        <w:fldChar w:fldCharType="end"/>
      </w:r>
      <w:bookmarkStart w:id="0" w:name="_Toc413350620"/>
      <w:bookmarkStart w:id="1" w:name="_Toc413350649"/>
      <w:bookmarkStart w:id="2" w:name="_Toc420362729"/>
      <w:bookmarkStart w:id="3" w:name="_Toc420357620"/>
      <w:bookmarkStart w:id="4" w:name="_Toc420357363"/>
      <w:bookmarkEnd w:id="0"/>
      <w:bookmarkEnd w:id="1"/>
    </w:p>
    <w:p w14:paraId="2373921F" w14:textId="77777777" w:rsidR="00E010FF" w:rsidRPr="00DC185F" w:rsidRDefault="00E010FF" w:rsidP="00F70AAE">
      <w:pPr>
        <w:pStyle w:val="Heading1"/>
        <w:numPr>
          <w:ilvl w:val="0"/>
          <w:numId w:val="17"/>
        </w:numPr>
        <w:rPr>
          <w:rFonts w:ascii="Franklin Gothic Book" w:hAnsi="Franklin Gothic Book"/>
        </w:rPr>
      </w:pPr>
      <w:bookmarkStart w:id="5" w:name="_Toc31978220"/>
      <w:r w:rsidRPr="00DC185F">
        <w:rPr>
          <w:rFonts w:ascii="Franklin Gothic Book" w:hAnsi="Franklin Gothic Book"/>
        </w:rPr>
        <w:t>Справочная информация</w:t>
      </w:r>
      <w:bookmarkEnd w:id="2"/>
      <w:bookmarkEnd w:id="3"/>
      <w:bookmarkEnd w:id="4"/>
      <w:bookmarkEnd w:id="5"/>
    </w:p>
    <w:p w14:paraId="23B97DB7" w14:textId="77777777" w:rsidR="00E010FF" w:rsidRPr="00DC185F" w:rsidRDefault="00E010FF" w:rsidP="00E010FF">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0000" w:themeColor="text1"/>
        </w:rPr>
      </w:pPr>
      <w:r w:rsidRPr="00DC185F">
        <w:rPr>
          <w:rFonts w:ascii="Franklin Gothic Book" w:hAnsi="Franklin Gothic Book"/>
          <w:color w:val="000000" w:themeColor="text1"/>
        </w:rPr>
        <w:t xml:space="preserve">Инициатива прозрачности в добывающих отраслях (ИПДО) — это глобальный стандарт, который способствует повышению уровня прозрачности и подотчетности в нефтяной, газовой и горнодобывающей отраслях. </w:t>
      </w:r>
    </w:p>
    <w:p w14:paraId="1E188FC7" w14:textId="77777777" w:rsidR="00E010FF" w:rsidRPr="00DC185F" w:rsidRDefault="00E010FF" w:rsidP="00E010FF">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0000" w:themeColor="text1"/>
        </w:rPr>
      </w:pPr>
      <w:r w:rsidRPr="00DC185F">
        <w:rPr>
          <w:rFonts w:ascii="Franklin Gothic Book" w:hAnsi="Franklin Gothic Book"/>
          <w:color w:val="000000" w:themeColor="text1"/>
        </w:rPr>
        <w:t>Внедрение ИПДО имеет две ключевые составляющие:</w:t>
      </w:r>
    </w:p>
    <w:p w14:paraId="2F5084E9" w14:textId="77777777" w:rsidR="00E010FF" w:rsidRPr="00DC185F" w:rsidRDefault="00E010FF" w:rsidP="00F70AAE">
      <w:pPr>
        <w:widowControl w:val="0"/>
        <w:numPr>
          <w:ilvl w:val="0"/>
          <w:numId w:val="2"/>
        </w:numPr>
        <w:shd w:val="clear" w:color="auto" w:fill="FFFFFF"/>
        <w:suppressAutoHyphens/>
        <w:autoSpaceDE w:val="0"/>
        <w:autoSpaceDN w:val="0"/>
        <w:adjustRightInd w:val="0"/>
        <w:spacing w:before="120" w:after="120" w:line="240" w:lineRule="auto"/>
        <w:ind w:left="714" w:hanging="357"/>
        <w:jc w:val="left"/>
        <w:rPr>
          <w:rFonts w:ascii="Franklin Gothic Book" w:hAnsi="Franklin Gothic Book" w:cs="Calibri"/>
          <w:color w:val="000000" w:themeColor="text1"/>
        </w:rPr>
      </w:pPr>
      <w:r w:rsidRPr="00DC185F">
        <w:rPr>
          <w:rFonts w:ascii="Franklin Gothic Book" w:hAnsi="Franklin Gothic Book"/>
          <w:color w:val="000000" w:themeColor="text1"/>
        </w:rPr>
        <w:t>Прозрачность: нефтяные, газовые и горнодобывающие компании раскрывают информацию о своих операциях, включая платежи в пользу правительства, а правительство раскрывает сведения о своих доходах и прочую важную информацию об отрасли. Цифры выверяются независимым администратором и публикуются ежегодно наряду с другой информацией о добывающих отраслях промышленности в соответствии со Стандартом ИПДО.</w:t>
      </w:r>
    </w:p>
    <w:p w14:paraId="3F079A4A" w14:textId="77777777" w:rsidR="00E010FF" w:rsidRPr="00DC185F" w:rsidRDefault="00E010FF" w:rsidP="00F70AAE">
      <w:pPr>
        <w:widowControl w:val="0"/>
        <w:numPr>
          <w:ilvl w:val="0"/>
          <w:numId w:val="2"/>
        </w:numPr>
        <w:shd w:val="clear" w:color="auto" w:fill="FFFFFF"/>
        <w:suppressAutoHyphens/>
        <w:autoSpaceDE w:val="0"/>
        <w:autoSpaceDN w:val="0"/>
        <w:adjustRightInd w:val="0"/>
        <w:spacing w:before="120" w:after="120" w:line="240" w:lineRule="auto"/>
        <w:ind w:left="714" w:hanging="357"/>
        <w:jc w:val="left"/>
        <w:rPr>
          <w:rFonts w:ascii="Franklin Gothic Book" w:hAnsi="Franklin Gothic Book" w:cs="Calibri"/>
          <w:color w:val="000000" w:themeColor="text1"/>
        </w:rPr>
      </w:pPr>
      <w:r w:rsidRPr="00DC185F">
        <w:rPr>
          <w:rFonts w:ascii="Franklin Gothic Book" w:hAnsi="Franklin Gothic Book"/>
          <w:color w:val="000000" w:themeColor="text1"/>
        </w:rPr>
        <w:t>Подотчетность: из представителей правительства, частных компаний и гражданского общества учреждается многосторонняя группа заинтересованных сторон, которая осуществляет надзор за процессом отчетности и информирует о выводах, полученных в ходе составления отчетности ИПДО, а также содействует интеграции ИПДО в более широкие усилия по обеспечению прозрачности в конкретной стране.</w:t>
      </w:r>
    </w:p>
    <w:p w14:paraId="21B6D2D7" w14:textId="77777777" w:rsidR="00AC5D99" w:rsidRPr="00DC185F" w:rsidRDefault="00A6273F" w:rsidP="00AC5D99">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0000" w:themeColor="text1"/>
          <w:u w:val="single"/>
        </w:rPr>
      </w:pPr>
      <w:r w:rsidRPr="00DC185F">
        <w:rPr>
          <w:rFonts w:ascii="Franklin Gothic Book" w:hAnsi="Franklin Gothic Book"/>
          <w:color w:val="000000" w:themeColor="text1"/>
        </w:rPr>
        <w:t xml:space="preserve">Стандарт ИПДО поощряет МГЗС к поиску инновационных подходов к расширению внедрения ИПДО с целью повышения полноты отчетности ИПДО, формирования у общественности представлений о доходах, а также применения высоких стандартов прозрачности и подотчетности в общественной жизни, деятельности правительства и ведении бизнеса. Требования к внедряющим странам </w:t>
      </w:r>
      <w:r w:rsidRPr="00DC185F">
        <w:rPr>
          <w:rFonts w:ascii="Franklin Gothic Book" w:hAnsi="Franklin Gothic Book"/>
          <w:color w:val="000000" w:themeColor="text1"/>
        </w:rPr>
        <w:lastRenderedPageBreak/>
        <w:t>изложены в Стандарте ИПДО</w:t>
      </w:r>
      <w:r w:rsidR="00AC5D99" w:rsidRPr="00DC185F">
        <w:rPr>
          <w:rFonts w:ascii="Franklin Gothic Book" w:hAnsi="Franklin Gothic Book" w:cs="Calibri"/>
          <w:color w:val="000000" w:themeColor="text1"/>
          <w:vertAlign w:val="superscript"/>
        </w:rPr>
        <w:footnoteReference w:id="4"/>
      </w:r>
      <w:r w:rsidRPr="00DC185F">
        <w:rPr>
          <w:rFonts w:ascii="Franklin Gothic Book" w:hAnsi="Franklin Gothic Book"/>
          <w:color w:val="000000" w:themeColor="text1"/>
        </w:rPr>
        <w:t xml:space="preserve">. Дополнительная информация приводится на сайте </w:t>
      </w:r>
      <w:hyperlink r:id="rId13" w:history="1">
        <w:r w:rsidRPr="00DC185F">
          <w:rPr>
            <w:rStyle w:val="Hyperlink"/>
            <w:rFonts w:ascii="Franklin Gothic Book" w:hAnsi="Franklin Gothic Book"/>
            <w:bCs/>
          </w:rPr>
          <w:t>www.eiti.org</w:t>
        </w:r>
      </w:hyperlink>
      <w:r w:rsidRPr="00DC185F">
        <w:rPr>
          <w:rFonts w:ascii="Franklin Gothic Book" w:hAnsi="Franklin Gothic Book"/>
        </w:rPr>
        <w:t>.</w:t>
      </w:r>
    </w:p>
    <w:p w14:paraId="7DC3404B" w14:textId="77777777" w:rsidR="00A6273F" w:rsidRPr="00DC185F" w:rsidRDefault="00A6273F" w:rsidP="00E010FF">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olor w:val="000000" w:themeColor="text1"/>
        </w:rPr>
      </w:pPr>
      <w:r w:rsidRPr="00DC185F">
        <w:rPr>
          <w:rFonts w:ascii="Franklin Gothic Book" w:hAnsi="Franklin Gothic Book"/>
          <w:b/>
          <w:color w:val="000000" w:themeColor="text1"/>
        </w:rPr>
        <w:t>МГЗС обязана утвердить техническое задание для независимого администратора, основываясь на целях и согласованном охвате процесса ИПДО, изложенных в рабочем плане МГЗС.</w:t>
      </w:r>
      <w:r w:rsidRPr="00DC185F">
        <w:rPr>
          <w:rFonts w:ascii="Franklin Gothic Book" w:hAnsi="Franklin Gothic Book"/>
          <w:color w:val="000000" w:themeColor="text1"/>
        </w:rPr>
        <w:t xml:space="preserve"> Обсуждение этих вопросов в МГЗС должно проводиться в соответствии с правилами и процедурами внутреннего управления МГЗС (см. требование 1.4.b). Согласно ИПДО необходимо обеспечить инклюзивный процесс принятия решений на протяжении всего периода внедрения, в котором каждый круг заинтересованных сторон считается партнером.</w:t>
      </w:r>
    </w:p>
    <w:p w14:paraId="4686744F" w14:textId="77777777" w:rsidR="00E010FF" w:rsidRPr="00DC185F" w:rsidRDefault="00E010FF" w:rsidP="00E010FF">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0000" w:themeColor="text1"/>
        </w:rPr>
      </w:pPr>
      <w:r w:rsidRPr="00DC185F">
        <w:rPr>
          <w:rFonts w:ascii="Franklin Gothic Book" w:hAnsi="Franklin Gothic Book"/>
          <w:b/>
          <w:color w:val="000000" w:themeColor="text1"/>
        </w:rPr>
        <w:t>Независимый администратор должен восприниматься многосторонней группой заинтересованных сторон как авторитетная, заслуживающая доверия и технически компетентная сторона.</w:t>
      </w:r>
      <w:r w:rsidRPr="00DC185F">
        <w:rPr>
          <w:rFonts w:ascii="Franklin Gothic Book" w:hAnsi="Franklin Gothic Book"/>
          <w:color w:val="000000" w:themeColor="text1"/>
        </w:rPr>
        <w:t xml:space="preserve"> МГЗС и независимый администратор должны устранить любые возможности конфликта интересов. Отчет ИПДО и соответствующие файлы данных, подготовленные независимым администратором, должны быть представлены </w:t>
      </w:r>
      <w:r w:rsidRPr="00DC185F">
        <w:rPr>
          <w:rFonts w:ascii="Franklin Gothic Book" w:hAnsi="Franklin Gothic Book"/>
          <w:bCs/>
          <w:color w:val="000000" w:themeColor="text1"/>
        </w:rPr>
        <w:t xml:space="preserve">МГЗС </w:t>
      </w:r>
      <w:r w:rsidRPr="00DC185F">
        <w:rPr>
          <w:rFonts w:ascii="Franklin Gothic Book" w:hAnsi="Franklin Gothic Book"/>
          <w:color w:val="000000" w:themeColor="text1"/>
        </w:rPr>
        <w:t>для утверждения и опубликованы в соответствии с требованиями 7.1 и 7.2.</w:t>
      </w:r>
    </w:p>
    <w:p w14:paraId="2F28C64E" w14:textId="77777777" w:rsidR="00CF6552" w:rsidRPr="00DC185F" w:rsidRDefault="005E09CF" w:rsidP="00CF6552">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0000" w:themeColor="text1"/>
        </w:rPr>
      </w:pPr>
      <w:r w:rsidRPr="00DC185F">
        <w:rPr>
          <w:rFonts w:ascii="Franklin Gothic Book" w:hAnsi="Franklin Gothic Book"/>
          <w:color w:val="000000" w:themeColor="text1"/>
        </w:rPr>
        <w:t xml:space="preserve">Международное Правление ИПДО разработало эти процедуры в целях повышения последовательности и надежности отчетности ИПДО. </w:t>
      </w:r>
    </w:p>
    <w:p w14:paraId="4A4C5C60" w14:textId="77777777" w:rsidR="005E09CF" w:rsidRPr="00DC185F" w:rsidRDefault="005E09CF" w:rsidP="00CF6552">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0000" w:themeColor="text1"/>
        </w:rPr>
      </w:pPr>
      <w:r w:rsidRPr="00DC185F">
        <w:rPr>
          <w:rFonts w:ascii="Franklin Gothic Book" w:hAnsi="Franklin Gothic Book"/>
          <w:color w:val="000000" w:themeColor="text1"/>
        </w:rPr>
        <w:t>Процесс ИПДО следует использовать для дополнения, оценки и улучшения существующих систем отчетности и аудиторской проверки. Правление рекомендует, чтобы процесс ИПДО в максимально возможной степени опирался на существующие процедуры и институты, с тем чтобы использовались, дополнялись и критически оценивались существующие системы сбора и аудиторской проверки данных. Таким образом, процесс ИПДО позволяет вырабатывать важные рекомендации, направленные на укрепление других систем надзора.</w:t>
      </w:r>
    </w:p>
    <w:p w14:paraId="5B1FABC5" w14:textId="60529518" w:rsidR="00412E05" w:rsidRPr="00DC185F" w:rsidRDefault="00531F88" w:rsidP="00CF6552">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0000" w:themeColor="text1"/>
        </w:rPr>
      </w:pPr>
      <w:r w:rsidRPr="00DC185F">
        <w:rPr>
          <w:rFonts w:ascii="Franklin Gothic Book" w:hAnsi="Franklin Gothic Book"/>
          <w:color w:val="000000" w:themeColor="text1"/>
        </w:rPr>
        <w:t xml:space="preserve">Согласно ИПДО необходимо обеспечить оценку проведения авторитетного независимого аудита всех данных о платежах и доходах с применением международных стандартов аудиторской проверки. Ожидается, что раскрытые правительством и компаниями данные в соответствии с требованием 4 подвергаются авторитетному независимому аудиту с применением международных стандартов аудиторской проверки. Также ожидается, что в раскрываемую в соответствии с требованием 4 информацию будет включено пояснение процедур, на которых основываются аудит и подтверждение достоверности данных, при этом подтверждающая документация будет опубликована в открытом доступе. </w:t>
      </w:r>
    </w:p>
    <w:p w14:paraId="690D8166" w14:textId="77777777" w:rsidR="00E010FF" w:rsidRPr="00DC185F" w:rsidRDefault="00E010FF" w:rsidP="00E010FF">
      <w:pPr>
        <w:shd w:val="clear" w:color="auto" w:fill="FFFFFF"/>
        <w:autoSpaceDE w:val="0"/>
        <w:autoSpaceDN w:val="0"/>
        <w:adjustRightInd w:val="0"/>
        <w:spacing w:before="240" w:after="240" w:line="240" w:lineRule="auto"/>
        <w:jc w:val="left"/>
        <w:rPr>
          <w:rFonts w:ascii="Franklin Gothic Book" w:hAnsi="Franklin Gothic Book" w:cs="Calibri"/>
          <w:b/>
          <w:bCs/>
          <w:i/>
        </w:rPr>
      </w:pPr>
      <w:commentRangeStart w:id="6"/>
      <w:r w:rsidRPr="00DC185F">
        <w:rPr>
          <w:rFonts w:ascii="Franklin Gothic Book" w:hAnsi="Franklin Gothic Book"/>
          <w:b/>
          <w:bCs/>
        </w:rPr>
        <w:t xml:space="preserve">Внедрение ИПДО в </w:t>
      </w:r>
      <w:r w:rsidRPr="00DC185F">
        <w:rPr>
          <w:rFonts w:ascii="Franklin Gothic Book" w:hAnsi="Franklin Gothic Book"/>
          <w:b/>
          <w:bCs/>
          <w:color w:val="0070C0"/>
        </w:rPr>
        <w:t>[страна]</w:t>
      </w:r>
    </w:p>
    <w:p w14:paraId="462A2848" w14:textId="77777777" w:rsidR="00E010FF" w:rsidRPr="00DC185F" w:rsidRDefault="00E010FF" w:rsidP="00E010FF">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color w:val="0070C0"/>
        </w:rPr>
      </w:pPr>
      <w:r w:rsidRPr="00DC185F">
        <w:rPr>
          <w:rFonts w:ascii="Franklin Gothic Book" w:hAnsi="Franklin Gothic Book"/>
          <w:color w:val="0070C0"/>
          <w:shd w:val="clear" w:color="auto" w:fill="FFFFFF"/>
        </w:rPr>
        <w:t>[...].</w:t>
      </w:r>
      <w:commentRangeEnd w:id="6"/>
      <w:r w:rsidR="00AC5D99" w:rsidRPr="00DC185F">
        <w:rPr>
          <w:rStyle w:val="CommentReference"/>
          <w:rFonts w:ascii="Franklin Gothic Book" w:hAnsi="Franklin Gothic Book"/>
          <w:szCs w:val="20"/>
        </w:rPr>
        <w:commentReference w:id="6"/>
      </w:r>
    </w:p>
    <w:p w14:paraId="5A582028" w14:textId="77777777" w:rsidR="00E010FF" w:rsidRPr="00DC185F" w:rsidRDefault="00E010FF" w:rsidP="00087E80">
      <w:pPr>
        <w:pStyle w:val="Heading1"/>
        <w:rPr>
          <w:rFonts w:ascii="Franklin Gothic Book" w:hAnsi="Franklin Gothic Book"/>
        </w:rPr>
      </w:pPr>
      <w:bookmarkStart w:id="7" w:name="_Toc420357364"/>
      <w:bookmarkStart w:id="8" w:name="_Toc420357621"/>
      <w:bookmarkStart w:id="9" w:name="_Toc420362730"/>
      <w:bookmarkStart w:id="10" w:name="_Toc31978221"/>
      <w:r w:rsidRPr="00DC185F">
        <w:rPr>
          <w:rFonts w:ascii="Franklin Gothic Book" w:hAnsi="Franklin Gothic Book"/>
        </w:rPr>
        <w:t>Цели и ожидаемые результаты выполнения задания</w:t>
      </w:r>
      <w:bookmarkEnd w:id="7"/>
      <w:bookmarkEnd w:id="8"/>
      <w:bookmarkEnd w:id="9"/>
      <w:bookmarkEnd w:id="10"/>
    </w:p>
    <w:p w14:paraId="01D67BBF" w14:textId="77777777" w:rsidR="00F75FE3" w:rsidRPr="00DC185F" w:rsidRDefault="00E010FF" w:rsidP="00F75FE3">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rPr>
      </w:pPr>
      <w:r w:rsidRPr="00DC185F">
        <w:rPr>
          <w:rFonts w:ascii="Franklin Gothic Book" w:hAnsi="Franklin Gothic Book"/>
        </w:rPr>
        <w:t xml:space="preserve">От имени правительства </w:t>
      </w:r>
      <w:r w:rsidRPr="00DC185F">
        <w:rPr>
          <w:rFonts w:ascii="Franklin Gothic Book" w:hAnsi="Franklin Gothic Book"/>
          <w:color w:val="0070C0"/>
        </w:rPr>
        <w:t>[страна]</w:t>
      </w:r>
      <w:r w:rsidRPr="00DC185F">
        <w:rPr>
          <w:rFonts w:ascii="Franklin Gothic Book" w:hAnsi="Franklin Gothic Book"/>
        </w:rPr>
        <w:t xml:space="preserve"> и </w:t>
      </w:r>
      <w:r w:rsidRPr="00DC185F">
        <w:rPr>
          <w:rFonts w:ascii="Franklin Gothic Book" w:hAnsi="Franklin Gothic Book"/>
          <w:color w:val="0070C0"/>
        </w:rPr>
        <w:t>[МГЗС]</w:t>
      </w:r>
      <w:r w:rsidRPr="00DC185F">
        <w:rPr>
          <w:rFonts w:ascii="Franklin Gothic Book" w:hAnsi="Franklin Gothic Book"/>
        </w:rPr>
        <w:t xml:space="preserve"> </w:t>
      </w:r>
      <w:r w:rsidRPr="00DC185F">
        <w:rPr>
          <w:rFonts w:ascii="Franklin Gothic Book" w:hAnsi="Franklin Gothic Book"/>
          <w:color w:val="0070C0"/>
          <w:shd w:val="clear" w:color="auto" w:fill="FFFFFF"/>
        </w:rPr>
        <w:t>[сторона договора]</w:t>
      </w:r>
      <w:r w:rsidRPr="00DC185F">
        <w:rPr>
          <w:rFonts w:ascii="Franklin Gothic Book" w:hAnsi="Franklin Gothic Book"/>
        </w:rPr>
        <w:t xml:space="preserve"> привлекает для предоставления услуг независимого администратора в соответствии со Стандартом ИПДО компетентную и авторитетную фирму, с которой отсутствуют конфликты интересов. </w:t>
      </w:r>
      <w:r w:rsidR="00F75FE3" w:rsidRPr="00DC185F">
        <w:rPr>
          <w:rFonts w:ascii="Franklin Gothic Book" w:hAnsi="Franklin Gothic Book"/>
          <w:color w:val="0070C0"/>
        </w:rPr>
        <w:t>Цели задания заключаются</w:t>
      </w:r>
      <w:r w:rsidR="00F75FE3" w:rsidRPr="00DC185F">
        <w:rPr>
          <w:rFonts w:ascii="Franklin Gothic Book" w:hAnsi="Franklin Gothic Book" w:cs="Calibri"/>
          <w:color w:val="0070C0"/>
        </w:rPr>
        <w:t xml:space="preserve"> </w:t>
      </w:r>
      <w:commentRangeStart w:id="11"/>
      <w:r w:rsidR="00F75FE3" w:rsidRPr="00DC185F">
        <w:rPr>
          <w:rFonts w:ascii="Franklin Gothic Book" w:hAnsi="Franklin Gothic Book" w:cs="Calibri"/>
          <w:color w:val="0070C0"/>
        </w:rPr>
        <w:t>в оказании [МГЗС]</w:t>
      </w:r>
      <w:r w:rsidR="00F75FE3" w:rsidRPr="00DC185F">
        <w:rPr>
          <w:rFonts w:ascii="Franklin Gothic Book" w:hAnsi="Franklin Gothic Book"/>
          <w:color w:val="0070C0"/>
        </w:rPr>
        <w:t xml:space="preserve"> поддержки в раскрытии информации согласно Стандарту ИПДО, оценке полноты и надежности раскрываемой информации, а также содействии [МГЗС] в согласовании рекомендаций для укрепления государственных систем и процессов управления природными ресурсами</w:t>
      </w:r>
      <w:r w:rsidR="00F75FE3" w:rsidRPr="00DC185F">
        <w:rPr>
          <w:rFonts w:ascii="Franklin Gothic Book" w:hAnsi="Franklin Gothic Book" w:cs="Calibri"/>
          <w:color w:val="0070C0"/>
        </w:rPr>
        <w:t>].</w:t>
      </w:r>
      <w:commentRangeEnd w:id="11"/>
      <w:r w:rsidR="00F75FE3" w:rsidRPr="00DC185F">
        <w:rPr>
          <w:rFonts w:ascii="Franklin Gothic Book" w:hAnsi="Franklin Gothic Book" w:cs="Calibri"/>
          <w:color w:val="0070C0"/>
        </w:rPr>
        <w:commentReference w:id="11"/>
      </w:r>
    </w:p>
    <w:p w14:paraId="1C56005E" w14:textId="77777777" w:rsidR="00273F7D" w:rsidRPr="00DC185F" w:rsidRDefault="0062064E" w:rsidP="00273F7D">
      <w:pPr>
        <w:widowControl w:val="0"/>
        <w:shd w:val="clear" w:color="auto" w:fill="FFFFFF"/>
        <w:suppressAutoHyphens/>
        <w:autoSpaceDE w:val="0"/>
        <w:autoSpaceDN w:val="0"/>
        <w:adjustRightInd w:val="0"/>
        <w:spacing w:before="240" w:after="240" w:line="240" w:lineRule="auto"/>
        <w:jc w:val="left"/>
        <w:rPr>
          <w:rFonts w:ascii="Franklin Gothic Book" w:hAnsi="Franklin Gothic Book" w:cs="Calibri"/>
        </w:rPr>
      </w:pPr>
      <w:commentRangeStart w:id="12"/>
      <w:r w:rsidRPr="00DC185F">
        <w:rPr>
          <w:rFonts w:ascii="Franklin Gothic Book" w:hAnsi="Franklin Gothic Book"/>
        </w:rPr>
        <w:t>Ожидается, что независимый администратор</w:t>
      </w:r>
      <w:r w:rsidRPr="00DC185F">
        <w:rPr>
          <w:rFonts w:ascii="Franklin Gothic Book" w:hAnsi="Franklin Gothic Book" w:cs="Calibri"/>
        </w:rPr>
        <w:t>:</w:t>
      </w:r>
      <w:commentRangeEnd w:id="12"/>
      <w:r w:rsidRPr="00DC185F">
        <w:rPr>
          <w:rStyle w:val="CommentReference"/>
          <w:rFonts w:ascii="Franklin Gothic Book" w:hAnsi="Franklin Gothic Book"/>
          <w:szCs w:val="20"/>
        </w:rPr>
        <w:commentReference w:id="12"/>
      </w:r>
    </w:p>
    <w:p w14:paraId="2A58CF8C" w14:textId="77777777" w:rsidR="00CE2058" w:rsidRPr="00DC185F" w:rsidRDefault="00EE0191" w:rsidP="006B300C">
      <w:pPr>
        <w:widowControl w:val="0"/>
        <w:shd w:val="clear" w:color="auto" w:fill="FFFFFF"/>
        <w:suppressAutoHyphens/>
        <w:autoSpaceDE w:val="0"/>
        <w:autoSpaceDN w:val="0"/>
        <w:adjustRightInd w:val="0"/>
        <w:spacing w:before="120" w:after="120" w:line="240" w:lineRule="auto"/>
        <w:jc w:val="left"/>
        <w:rPr>
          <w:rFonts w:ascii="Franklin Gothic Book" w:hAnsi="Franklin Gothic Book" w:cs="Calibri"/>
          <w:color w:val="0070C0"/>
        </w:rPr>
      </w:pPr>
      <w:commentRangeStart w:id="13"/>
      <w:r w:rsidRPr="00DC185F">
        <w:rPr>
          <w:rFonts w:ascii="Franklin Gothic Book" w:hAnsi="Franklin Gothic Book"/>
          <w:color w:val="0070C0"/>
        </w:rPr>
        <w:lastRenderedPageBreak/>
        <w:t>[- проведет предварительное исследование, на основании которого МГЗС сможет принять решение об охвате отчета ИПДО за [год/годы]];</w:t>
      </w:r>
      <w:commentRangeEnd w:id="13"/>
      <w:r w:rsidR="00CE2058" w:rsidRPr="00DC185F">
        <w:rPr>
          <w:rStyle w:val="CommentReference"/>
          <w:rFonts w:ascii="Franklin Gothic Book" w:hAnsi="Franklin Gothic Book"/>
          <w:szCs w:val="20"/>
        </w:rPr>
        <w:commentReference w:id="13"/>
      </w:r>
    </w:p>
    <w:p w14:paraId="2C1EFD96" w14:textId="77777777" w:rsidR="00E010FF" w:rsidRPr="00DC185F" w:rsidRDefault="00CE2058" w:rsidP="006B300C">
      <w:pPr>
        <w:widowControl w:val="0"/>
        <w:shd w:val="clear" w:color="auto" w:fill="FFFFFF"/>
        <w:suppressAutoHyphens/>
        <w:autoSpaceDE w:val="0"/>
        <w:autoSpaceDN w:val="0"/>
        <w:adjustRightInd w:val="0"/>
        <w:spacing w:before="120" w:after="120" w:line="240" w:lineRule="auto"/>
        <w:jc w:val="left"/>
        <w:rPr>
          <w:rFonts w:ascii="Franklin Gothic Book" w:hAnsi="Franklin Gothic Book" w:cs="Calibri"/>
          <w:color w:val="0070C0"/>
        </w:rPr>
      </w:pPr>
      <w:commentRangeStart w:id="14"/>
      <w:r w:rsidRPr="00DC185F">
        <w:rPr>
          <w:rFonts w:ascii="Franklin Gothic Book" w:hAnsi="Franklin Gothic Book"/>
          <w:color w:val="0070C0"/>
        </w:rPr>
        <w:t xml:space="preserve">[- подготовит отчет ИПДО и соответствующие файлы данных за [год/годы] в соответствии со Стандартом ИПДО и разделом 3 ниже </w:t>
      </w:r>
      <w:commentRangeEnd w:id="14"/>
      <w:r w:rsidRPr="00DC185F">
        <w:rPr>
          <w:rStyle w:val="CommentReference"/>
          <w:rFonts w:ascii="Franklin Gothic Book" w:hAnsi="Franklin Gothic Book"/>
          <w:szCs w:val="20"/>
        </w:rPr>
        <w:commentReference w:id="14"/>
      </w:r>
    </w:p>
    <w:p w14:paraId="3BF32129" w14:textId="77777777" w:rsidR="00EE0191" w:rsidRPr="00DC185F" w:rsidRDefault="00CE2058" w:rsidP="006B300C">
      <w:pPr>
        <w:widowControl w:val="0"/>
        <w:shd w:val="clear" w:color="auto" w:fill="FFFFFF"/>
        <w:suppressAutoHyphens/>
        <w:autoSpaceDE w:val="0"/>
        <w:autoSpaceDN w:val="0"/>
        <w:adjustRightInd w:val="0"/>
        <w:spacing w:before="120" w:after="120" w:line="240" w:lineRule="auto"/>
        <w:jc w:val="left"/>
        <w:rPr>
          <w:rFonts w:ascii="Franklin Gothic Book" w:hAnsi="Franklin Gothic Book" w:cs="Calibri"/>
        </w:rPr>
      </w:pPr>
      <w:r w:rsidRPr="00DC185F">
        <w:rPr>
          <w:rFonts w:ascii="Franklin Gothic Book" w:hAnsi="Franklin Gothic Book"/>
          <w:b/>
          <w:bCs/>
          <w:color w:val="0070C0"/>
          <w:shd w:val="clear" w:color="auto" w:fill="FFFFFF"/>
        </w:rPr>
        <w:t>ИЛИ</w:t>
      </w:r>
      <w:r w:rsidRPr="00DC185F">
        <w:rPr>
          <w:rFonts w:ascii="Franklin Gothic Book" w:hAnsi="Franklin Gothic Book"/>
        </w:rPr>
        <w:t xml:space="preserve"> </w:t>
      </w:r>
      <w:commentRangeStart w:id="15"/>
      <w:r w:rsidRPr="00DC185F">
        <w:rPr>
          <w:rFonts w:ascii="Franklin Gothic Book" w:hAnsi="Franklin Gothic Book"/>
          <w:color w:val="0070C0"/>
        </w:rPr>
        <w:t>- примет участие в подготовке отчета ИПДО за [год/годы] в соответствии со Стандартом ИПДО и разделом 3 ниже];</w:t>
      </w:r>
      <w:commentRangeEnd w:id="15"/>
      <w:r w:rsidRPr="00DC185F">
        <w:rPr>
          <w:rStyle w:val="CommentReference"/>
          <w:rFonts w:ascii="Franklin Gothic Book" w:hAnsi="Franklin Gothic Book"/>
          <w:szCs w:val="20"/>
        </w:rPr>
        <w:commentReference w:id="15"/>
      </w:r>
    </w:p>
    <w:p w14:paraId="794BE82D" w14:textId="77777777" w:rsidR="00E010FF" w:rsidRPr="00DC185F" w:rsidRDefault="00E010FF" w:rsidP="006B300C">
      <w:pPr>
        <w:widowControl w:val="0"/>
        <w:shd w:val="clear" w:color="auto" w:fill="FFFFFF"/>
        <w:suppressAutoHyphens/>
        <w:autoSpaceDE w:val="0"/>
        <w:autoSpaceDN w:val="0"/>
        <w:adjustRightInd w:val="0"/>
        <w:spacing w:before="120" w:after="120" w:line="240" w:lineRule="auto"/>
        <w:jc w:val="left"/>
        <w:rPr>
          <w:rFonts w:ascii="Franklin Gothic Book" w:hAnsi="Franklin Gothic Book" w:cs="Calibri"/>
          <w:color w:val="0070C0"/>
        </w:rPr>
      </w:pPr>
      <w:commentRangeStart w:id="16"/>
      <w:r w:rsidRPr="00DC185F">
        <w:rPr>
          <w:rFonts w:ascii="Franklin Gothic Book" w:hAnsi="Franklin Gothic Book"/>
          <w:color w:val="0070C0"/>
        </w:rPr>
        <w:t>[- представит сводку любых дополнительных целей и работ, которые должны быть выполнены независимым администратором].</w:t>
      </w:r>
      <w:commentRangeEnd w:id="16"/>
      <w:r w:rsidRPr="00DC185F">
        <w:rPr>
          <w:rFonts w:ascii="Franklin Gothic Book" w:hAnsi="Franklin Gothic Book"/>
          <w:color w:val="0070C0"/>
        </w:rPr>
        <w:commentReference w:id="16"/>
      </w:r>
    </w:p>
    <w:p w14:paraId="7016EEB8" w14:textId="77777777" w:rsidR="00E010FF" w:rsidRPr="00DC185F" w:rsidRDefault="004F652B" w:rsidP="00087E80">
      <w:pPr>
        <w:pStyle w:val="Heading1"/>
        <w:rPr>
          <w:rFonts w:ascii="Franklin Gothic Book" w:hAnsi="Franklin Gothic Book"/>
        </w:rPr>
      </w:pPr>
      <w:bookmarkStart w:id="17" w:name="_Toc420357365"/>
      <w:bookmarkStart w:id="18" w:name="_Toc420357622"/>
      <w:bookmarkStart w:id="19" w:name="_Toc420362731"/>
      <w:bookmarkStart w:id="20" w:name="_Toc31978222"/>
      <w:r w:rsidRPr="00DC185F">
        <w:rPr>
          <w:rFonts w:ascii="Franklin Gothic Book" w:hAnsi="Franklin Gothic Book"/>
        </w:rPr>
        <w:t>Объем услуг, задачи и ожидаемые итоговые документы</w:t>
      </w:r>
      <w:bookmarkEnd w:id="17"/>
      <w:bookmarkEnd w:id="18"/>
      <w:bookmarkEnd w:id="19"/>
      <w:bookmarkEnd w:id="20"/>
    </w:p>
    <w:p w14:paraId="3AD10A18" w14:textId="77777777" w:rsidR="00F32360" w:rsidRPr="00DC185F" w:rsidRDefault="00E010FF" w:rsidP="00E010FF">
      <w:pPr>
        <w:shd w:val="clear" w:color="auto" w:fill="FFFFFF"/>
        <w:tabs>
          <w:tab w:val="left" w:pos="426"/>
          <w:tab w:val="left" w:pos="709"/>
        </w:tabs>
        <w:spacing w:before="240" w:after="240" w:line="240" w:lineRule="auto"/>
        <w:jc w:val="left"/>
        <w:rPr>
          <w:rFonts w:ascii="Franklin Gothic Book" w:hAnsi="Franklin Gothic Book"/>
        </w:rPr>
      </w:pPr>
      <w:r w:rsidRPr="00DC185F">
        <w:rPr>
          <w:rFonts w:ascii="Franklin Gothic Book" w:hAnsi="Franklin Gothic Book"/>
        </w:rPr>
        <w:t>Работа независимого администратора состоит из пяти концептуальных этапов (см. рис. 1). Эти этапы могут пересекаться, и некоторые работы могут также повторяться на разных этапах. Подготовке отчетности ИПДО обычно предшествует работа по определению ее охвата, которую проводит независимый администратор (этап 0 на рисунке), МГЗС или другой консультант.</w:t>
      </w:r>
    </w:p>
    <w:p w14:paraId="007D214D" w14:textId="77777777" w:rsidR="00E010FF" w:rsidRPr="00DC185F" w:rsidRDefault="00E010FF" w:rsidP="00E010FF">
      <w:pPr>
        <w:shd w:val="clear" w:color="auto" w:fill="FFFFFF"/>
        <w:tabs>
          <w:tab w:val="left" w:pos="426"/>
          <w:tab w:val="left" w:pos="709"/>
        </w:tabs>
        <w:spacing w:before="240" w:after="240" w:line="240" w:lineRule="auto"/>
        <w:jc w:val="left"/>
        <w:rPr>
          <w:rFonts w:ascii="Franklin Gothic Book" w:hAnsi="Franklin Gothic Book"/>
        </w:rPr>
      </w:pPr>
      <w:r w:rsidRPr="00DC185F">
        <w:rPr>
          <w:rFonts w:ascii="Franklin Gothic Book" w:hAnsi="Franklin Gothic Book"/>
        </w:rPr>
        <w:t xml:space="preserve">Обязанности независимого администратора на каждом этапе описаны ниже.  </w:t>
      </w:r>
    </w:p>
    <w:p w14:paraId="5B732DA2" w14:textId="77777777" w:rsidR="0076696E" w:rsidRPr="00DC185F" w:rsidRDefault="0076696E" w:rsidP="00E010FF">
      <w:pPr>
        <w:shd w:val="clear" w:color="auto" w:fill="FFFFFF"/>
        <w:tabs>
          <w:tab w:val="left" w:pos="426"/>
          <w:tab w:val="left" w:pos="709"/>
        </w:tabs>
        <w:spacing w:before="240" w:after="240" w:line="240" w:lineRule="auto"/>
        <w:jc w:val="left"/>
        <w:rPr>
          <w:rFonts w:ascii="Franklin Gothic Book" w:hAnsi="Franklin Gothic Book"/>
          <w:i/>
          <w:sz w:val="20"/>
          <w:szCs w:val="20"/>
          <w:lang w:eastAsia="nb-NO"/>
        </w:rPr>
      </w:pPr>
    </w:p>
    <w:p w14:paraId="6CAA9590" w14:textId="77777777" w:rsidR="00E010FF" w:rsidRPr="00DC185F" w:rsidRDefault="00E010FF" w:rsidP="00E010FF">
      <w:pPr>
        <w:shd w:val="clear" w:color="auto" w:fill="FFFFFF"/>
        <w:tabs>
          <w:tab w:val="left" w:pos="426"/>
          <w:tab w:val="left" w:pos="709"/>
        </w:tabs>
        <w:spacing w:before="240" w:after="240" w:line="240" w:lineRule="auto"/>
        <w:jc w:val="left"/>
        <w:rPr>
          <w:rFonts w:ascii="Franklin Gothic Book" w:hAnsi="Franklin Gothic Book"/>
          <w:i/>
          <w:sz w:val="20"/>
          <w:szCs w:val="20"/>
        </w:rPr>
      </w:pPr>
      <w:r w:rsidRPr="00DC185F">
        <w:rPr>
          <w:rFonts w:ascii="Franklin Gothic Book" w:hAnsi="Franklin Gothic Book"/>
          <w:i/>
          <w:sz w:val="20"/>
          <w:szCs w:val="20"/>
        </w:rPr>
        <w:t>Рисунок 1. Процесс отчетности ИПДО и необходимые итоговые документы</w:t>
      </w:r>
    </w:p>
    <w:p w14:paraId="6738A853" w14:textId="77777777" w:rsidR="00E010FF" w:rsidRPr="00DC185F" w:rsidRDefault="00AE1695" w:rsidP="00E010FF">
      <w:pPr>
        <w:shd w:val="clear" w:color="auto" w:fill="FFFFFF"/>
        <w:tabs>
          <w:tab w:val="left" w:pos="426"/>
          <w:tab w:val="left" w:pos="709"/>
        </w:tabs>
        <w:spacing w:before="240" w:after="240" w:line="240" w:lineRule="auto"/>
        <w:jc w:val="left"/>
        <w:rPr>
          <w:rFonts w:ascii="Franklin Gothic Book" w:hAnsi="Franklin Gothic Book"/>
          <w:i/>
        </w:rPr>
      </w:pPr>
      <w:r w:rsidRPr="00DC185F">
        <w:rPr>
          <w:rFonts w:ascii="Franklin Gothic Book" w:hAnsi="Franklin Gothic Book"/>
          <w:noProof/>
          <w:lang w:val="en-GB" w:eastAsia="en-GB"/>
        </w:rPr>
        <mc:AlternateContent>
          <mc:Choice Requires="wpg">
            <w:drawing>
              <wp:inline distT="0" distB="0" distL="0" distR="0" wp14:anchorId="554E2605" wp14:editId="321576B8">
                <wp:extent cx="5744210" cy="1762125"/>
                <wp:effectExtent l="2540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4210" cy="1762125"/>
                          <a:chOff x="0" y="0"/>
                          <a:chExt cx="5744308" cy="1762125"/>
                        </a:xfrm>
                      </wpg:grpSpPr>
                      <pic:pic xmlns:pic="http://schemas.openxmlformats.org/drawingml/2006/picture">
                        <pic:nvPicPr>
                          <pic:cNvPr id="1" name="Picture 3"/>
                          <pic:cNvPicPr>
                            <a:picLocks/>
                          </pic:cNvPicPr>
                        </pic:nvPicPr>
                        <pic:blipFill rotWithShape="1">
                          <a:blip r:embed="rId17"/>
                          <a:srcRect l="12766"/>
                          <a:stretch/>
                        </pic:blipFill>
                        <pic:spPr bwMode="auto">
                          <a:xfrm>
                            <a:off x="1318846" y="111370"/>
                            <a:ext cx="4425462" cy="1512277"/>
                          </a:xfrm>
                          <a:prstGeom prst="rect">
                            <a:avLst/>
                          </a:prstGeom>
                          <a:noFill/>
                          <a:ln>
                            <a:noFill/>
                          </a:ln>
                        </pic:spPr>
                      </pic:pic>
                      <wps:wsp>
                        <wps:cNvPr id="9" name="Chevron 9"/>
                        <wps:cNvSpPr>
                          <a:spLocks/>
                        </wps:cNvSpPr>
                        <wps:spPr>
                          <a:xfrm>
                            <a:off x="0" y="111370"/>
                            <a:ext cx="942975" cy="609600"/>
                          </a:xfrm>
                          <a:prstGeom prst="chevron">
                            <a:avLst>
                              <a:gd name="adj" fmla="val 1562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11B81DB" w14:textId="77777777" w:rsidR="00A215CF" w:rsidRPr="00F91BFD" w:rsidRDefault="00A215CF" w:rsidP="00717706">
                              <w:pPr>
                                <w:pStyle w:val="NormalWeb"/>
                                <w:spacing w:before="0" w:beforeAutospacing="0" w:after="0" w:afterAutospacing="0"/>
                                <w:jc w:val="center"/>
                                <w:rPr>
                                  <w:rFonts w:asciiTheme="minorHAnsi" w:hAnsiTheme="minorHAnsi"/>
                                  <w:sz w:val="16"/>
                                  <w:szCs w:val="16"/>
                                </w:rPr>
                              </w:pPr>
                              <w:r>
                                <w:rPr>
                                  <w:rFonts w:asciiTheme="minorHAnsi" w:hAnsiTheme="minorHAnsi"/>
                                  <w:b/>
                                  <w:bCs/>
                                  <w:color w:val="000000" w:themeColor="text1"/>
                                  <w:sz w:val="16"/>
                                  <w:szCs w:val="16"/>
                                </w:rPr>
                                <w:t>0.</w:t>
                              </w:r>
                            </w:p>
                            <w:p w14:paraId="3751725F" w14:textId="77777777" w:rsidR="00A215CF" w:rsidRPr="00F91BFD" w:rsidRDefault="00A215CF" w:rsidP="00717706">
                              <w:pPr>
                                <w:pStyle w:val="NormalWeb"/>
                                <w:spacing w:before="0" w:beforeAutospacing="0" w:after="0" w:afterAutospacing="0"/>
                                <w:jc w:val="center"/>
                                <w:rPr>
                                  <w:rFonts w:asciiTheme="minorHAnsi" w:hAnsiTheme="minorHAnsi"/>
                                  <w:sz w:val="16"/>
                                  <w:szCs w:val="16"/>
                                </w:rPr>
                              </w:pPr>
                              <w:r>
                                <w:rPr>
                                  <w:rFonts w:asciiTheme="minorHAnsi" w:hAnsiTheme="minorHAnsi"/>
                                  <w:b/>
                                  <w:bCs/>
                                  <w:color w:val="000000" w:themeColor="text1"/>
                                  <w:sz w:val="16"/>
                                  <w:szCs w:val="16"/>
                                </w:rPr>
                                <w:t>Анализ охвата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2"/>
                        <wps:cNvSpPr txBox="1">
                          <a:spLocks/>
                        </wps:cNvSpPr>
                        <wps:spPr bwMode="auto">
                          <a:xfrm>
                            <a:off x="52754" y="873370"/>
                            <a:ext cx="790575" cy="752475"/>
                          </a:xfrm>
                          <a:prstGeom prst="rect">
                            <a:avLst/>
                          </a:prstGeom>
                          <a:solidFill>
                            <a:srgbClr val="FFFFFF"/>
                          </a:solidFill>
                          <a:ln w="19050">
                            <a:solidFill>
                              <a:srgbClr val="000000"/>
                            </a:solidFill>
                            <a:prstDash val="dash"/>
                            <a:miter lim="800000"/>
                            <a:headEnd/>
                            <a:tailEnd/>
                          </a:ln>
                        </wps:spPr>
                        <wps:txbx>
                          <w:txbxContent>
                            <w:p w14:paraId="15819338" w14:textId="77777777" w:rsidR="00A215CF" w:rsidRPr="00052A7A" w:rsidRDefault="00A215CF" w:rsidP="00717706">
                              <w:pPr>
                                <w:jc w:val="center"/>
                                <w:rPr>
                                  <w:rFonts w:asciiTheme="minorHAnsi" w:hAnsiTheme="minorHAnsi"/>
                                  <w:b/>
                                  <w:sz w:val="16"/>
                                  <w:szCs w:val="16"/>
                                </w:rPr>
                              </w:pPr>
                              <w:r>
                                <w:rPr>
                                  <w:rFonts w:asciiTheme="minorHAnsi" w:hAnsiTheme="minorHAnsi"/>
                                  <w:b/>
                                  <w:sz w:val="16"/>
                                  <w:szCs w:val="16"/>
                                </w:rPr>
                                <w:t>Предварительное исследование</w:t>
                              </w:r>
                            </w:p>
                          </w:txbxContent>
                        </wps:txbx>
                        <wps:bodyPr rot="0" vert="horz" wrap="square" lIns="91440" tIns="45720" rIns="91440" bIns="45720" anchor="ctr" anchorCtr="0">
                          <a:noAutofit/>
                        </wps:bodyPr>
                      </wps:wsp>
                      <wps:wsp>
                        <wps:cNvPr id="19" name="Connecteur droit 18"/>
                        <wps:cNvCnPr>
                          <a:cxnSpLocks/>
                        </wps:cNvCnPr>
                        <wps:spPr>
                          <a:xfrm>
                            <a:off x="1137138" y="0"/>
                            <a:ext cx="0" cy="17621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4E2605" id="Group 4" o:spid="_x0000_s1026" style="width:452.3pt;height:138.75pt;mso-position-horizontal-relative:char;mso-position-vertical-relative:line" coordsize="57443,17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188;top:1113;width:44255;height:15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">
                  <v:imagedata r:id="rId18" o:title="" cropleft="8366f"/>
                  <o:lock v:ext="edit" aspectratio="f"/>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28" type="#_x0000_t55" style="position:absolute;top:1113;width:942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" adj="19418" filled="f" strokecolor="black [3213]" strokeweight="1.5pt">
                  <v:stroke dashstyle="dash"/>
                  <v:path arrowok="t"/>
                  <v:textbox>
                    <w:txbxContent>
                      <w:p w14:paraId="211B81DB" w14:textId="77777777" w:rsidR="00A215CF" w:rsidRPr="00F91BFD" w:rsidRDefault="00A215CF" w:rsidP="00717706">
                        <w:pPr>
                          <w:pStyle w:val="NormalWeb"/>
                          <w:spacing w:before="0" w:beforeAutospacing="0" w:after="0" w:afterAutospacing="0"/>
                          <w:jc w:val="center"/>
                          <w:rPr>
                            <w:rFonts w:asciiTheme="minorHAnsi" w:hAnsiTheme="minorHAnsi"/>
                            <w:sz w:val="16"/>
                            <w:szCs w:val="16"/>
                          </w:rPr>
                        </w:pPr>
                        <w:r>
                          <w:rPr>
                            <w:rFonts w:asciiTheme="minorHAnsi" w:hAnsiTheme="minorHAnsi"/>
                            <w:b/>
                            <w:bCs/>
                            <w:color w:val="000000" w:themeColor="text1"/>
                            <w:sz w:val="16"/>
                            <w:szCs w:val="16"/>
                          </w:rPr>
                          <w:t>0.</w:t>
                        </w:r>
                      </w:p>
                      <w:p w14:paraId="3751725F" w14:textId="77777777" w:rsidR="00A215CF" w:rsidRPr="00F91BFD" w:rsidRDefault="00A215CF" w:rsidP="00717706">
                        <w:pPr>
                          <w:pStyle w:val="NormalWeb"/>
                          <w:spacing w:before="0" w:beforeAutospacing="0" w:after="0" w:afterAutospacing="0"/>
                          <w:jc w:val="center"/>
                          <w:rPr>
                            <w:rFonts w:asciiTheme="minorHAnsi" w:hAnsiTheme="minorHAnsi"/>
                            <w:sz w:val="16"/>
                            <w:szCs w:val="16"/>
                          </w:rPr>
                        </w:pPr>
                        <w:r>
                          <w:rPr>
                            <w:rFonts w:asciiTheme="minorHAnsi" w:hAnsiTheme="minorHAnsi"/>
                            <w:b/>
                            <w:bCs/>
                            <w:color w:val="000000" w:themeColor="text1"/>
                            <w:sz w:val="16"/>
                            <w:szCs w:val="16"/>
                          </w:rPr>
                          <w:t>Анализ охвата</w:t>
                        </w:r>
                      </w:p>
                    </w:txbxContent>
                  </v:textbox>
                </v:shape>
                <v:shapetype id="_x0000_t202" coordsize="21600,21600" o:spt="202" path="m,l,21600r21600,l21600,xe">
                  <v:stroke joinstyle="miter"/>
                  <v:path gradientshapeok="t" o:connecttype="rect"/>
                </v:shapetype>
                <v:shape id="Zone de texte 2" o:spid="_x0000_s1029" type="#_x0000_t202" style="position:absolute;left:527;top:8733;width:7906;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" strokeweight="1.5pt">
                  <v:stroke dashstyle="dash"/>
                  <v:path arrowok="t"/>
                  <v:textbox>
                    <w:txbxContent>
                      <w:p w14:paraId="15819338" w14:textId="77777777" w:rsidR="00A215CF" w:rsidRPr="00052A7A" w:rsidRDefault="00A215CF" w:rsidP="00717706">
                        <w:pPr>
                          <w:jc w:val="center"/>
                          <w:rPr>
                            <w:rFonts w:asciiTheme="minorHAnsi" w:hAnsiTheme="minorHAnsi"/>
                            <w:b/>
                            <w:sz w:val="16"/>
                            <w:szCs w:val="16"/>
                          </w:rPr>
                        </w:pPr>
                        <w:r>
                          <w:rPr>
                            <w:rFonts w:asciiTheme="minorHAnsi" w:hAnsiTheme="minorHAnsi"/>
                            <w:b/>
                            <w:sz w:val="16"/>
                            <w:szCs w:val="16"/>
                          </w:rPr>
                          <w:t>Предварительное исследование</w:t>
                        </w:r>
                      </w:p>
                    </w:txbxContent>
                  </v:textbox>
                </v:shape>
                <v:line id="Connecteur droit 18" o:spid="_x0000_s1030" style="position:absolute;visibility:visible;mso-wrap-style:square" from="11371,0" to="11371,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" strokecolor="black [3213]" strokeweight="1.5pt">
                  <v:stroke dashstyle="dash"/>
                  <o:lock v:ext="edit" shapetype="f"/>
                </v:line>
                <w10:anchorlock/>
              </v:group>
            </w:pict>
          </mc:Fallback>
        </mc:AlternateContent>
      </w:r>
    </w:p>
    <w:p w14:paraId="039E7177" w14:textId="77777777" w:rsidR="00AB06E0" w:rsidRPr="00DC185F" w:rsidRDefault="00AB06E0" w:rsidP="00E010FF">
      <w:pPr>
        <w:shd w:val="clear" w:color="auto" w:fill="FFFFFF"/>
        <w:tabs>
          <w:tab w:val="left" w:pos="426"/>
          <w:tab w:val="left" w:pos="709"/>
        </w:tabs>
        <w:spacing w:before="240" w:after="240" w:line="240" w:lineRule="auto"/>
        <w:jc w:val="left"/>
        <w:rPr>
          <w:rFonts w:ascii="Franklin Gothic Book" w:hAnsi="Franklin Gothic Book" w:cs="Calibri"/>
          <w:lang w:eastAsia="fr-FR"/>
        </w:rPr>
      </w:pPr>
    </w:p>
    <w:p w14:paraId="707398A0" w14:textId="77777777" w:rsidR="00E010FF" w:rsidRPr="00DC185F" w:rsidRDefault="00235DCC" w:rsidP="00087E80">
      <w:pPr>
        <w:pStyle w:val="Subtitle"/>
        <w:rPr>
          <w:rFonts w:ascii="Franklin Gothic Book" w:hAnsi="Franklin Gothic Book"/>
        </w:rPr>
      </w:pPr>
      <w:r w:rsidRPr="00DC185F">
        <w:rPr>
          <w:rFonts w:ascii="Franklin Gothic Book" w:hAnsi="Franklin Gothic Book"/>
        </w:rPr>
        <w:t>[</w:t>
      </w:r>
      <w:commentRangeStart w:id="21"/>
      <w:r w:rsidRPr="00DC185F">
        <w:rPr>
          <w:rFonts w:ascii="Franklin Gothic Book" w:hAnsi="Franklin Gothic Book"/>
        </w:rPr>
        <w:t>Этап 0: определение охвата отчетности и предварительное исследование</w:t>
      </w:r>
    </w:p>
    <w:p w14:paraId="1DB32D62" w14:textId="77777777" w:rsidR="00045B28" w:rsidRPr="00DC185F" w:rsidRDefault="005B74A3" w:rsidP="00235DCC">
      <w:pPr>
        <w:shd w:val="clear" w:color="auto" w:fill="FFFFFF"/>
        <w:tabs>
          <w:tab w:val="left" w:pos="709"/>
        </w:tabs>
        <w:spacing w:before="240" w:after="240" w:line="240" w:lineRule="auto"/>
        <w:jc w:val="left"/>
        <w:rPr>
          <w:rFonts w:ascii="Franklin Gothic Book" w:hAnsi="Franklin Gothic Book"/>
          <w:color w:val="000000" w:themeColor="text1"/>
        </w:rPr>
      </w:pPr>
      <w:r w:rsidRPr="00DC185F">
        <w:rPr>
          <w:rFonts w:ascii="Franklin Gothic Book" w:hAnsi="Franklin Gothic Book"/>
          <w:color w:val="000000" w:themeColor="text1"/>
          <w:u w:val="single"/>
        </w:rPr>
        <w:t>Цель:</w:t>
      </w:r>
      <w:r w:rsidRPr="00DC185F">
        <w:rPr>
          <w:rFonts w:ascii="Franklin Gothic Book" w:hAnsi="Franklin Gothic Book"/>
          <w:color w:val="000000" w:themeColor="text1"/>
        </w:rPr>
        <w:t xml:space="preserve"> работа по определению охвата конкретизирует содержание отчета ИПДО для выполнения требований Стандарта ИПДО. Предварительное исследование служит основой для подготовки исчерпывающей, надежной и понятной отчетности ИПДО. Обычно этот этап включает в себя определение: финансового периода отчетности; контекстуальной информации, включаемой в отчет ИПДО; типов подтверждения достоверности данных, раскрываемых отчитывающимися субъектами; значимых потоков доходов от нефтяных, газовых и горнодобывающих компаний; и, следовательно, компаний и государственных организаций, которые должны предоставлять отчетность. Этап определения охвата отчетности помогает оценить, какие данные уже раскрываются отчитывающимися государственными организациями и компаниями, и позволяет составить рекомендации по улучшению систематического раскрытия информации в соответствии со Стандартом ИПДО. Оно также дает многосторонней группе заинтересованных сторон возможность рассмотреть осуществимость расширения охвата отчетности ИПДО за рамки минимальных требований для достижения целей, установленных в рабочем плане ИПДО. При определении охвата </w:t>
      </w:r>
      <w:r w:rsidRPr="00DC185F">
        <w:rPr>
          <w:rFonts w:ascii="Franklin Gothic Book" w:hAnsi="Franklin Gothic Book"/>
          <w:color w:val="000000" w:themeColor="text1"/>
        </w:rPr>
        <w:lastRenderedPageBreak/>
        <w:t>могут также исследоваться вероятные упущения либо вопросы, особенно сложные для включения в отчет ИПДО, с тем чтобы определить возможности, решения и рекомендации по соответствующей методологии отчетности для рассмотрения многосторонней группой заинтересованных сторон.</w:t>
      </w:r>
    </w:p>
    <w:p w14:paraId="7DE0DACB" w14:textId="77777777" w:rsidR="00B960DE" w:rsidRPr="00DC185F" w:rsidRDefault="005E164C" w:rsidP="00704AC8">
      <w:pPr>
        <w:shd w:val="clear" w:color="auto" w:fill="FFFFFF"/>
        <w:tabs>
          <w:tab w:val="left" w:pos="709"/>
        </w:tabs>
        <w:spacing w:before="240" w:after="240" w:line="240" w:lineRule="auto"/>
        <w:jc w:val="left"/>
        <w:rPr>
          <w:rFonts w:ascii="Franklin Gothic Book" w:hAnsi="Franklin Gothic Book"/>
          <w:color w:val="000000" w:themeColor="text1"/>
        </w:rPr>
      </w:pPr>
      <w:r w:rsidRPr="00DC185F">
        <w:rPr>
          <w:rFonts w:ascii="Franklin Gothic Book" w:hAnsi="Franklin Gothic Book"/>
          <w:color w:val="000000" w:themeColor="text1"/>
        </w:rPr>
        <w:t>Ожидается, что на этапе определения охвата отчетности независимый администратор выполнит следующие задачи:</w:t>
      </w:r>
    </w:p>
    <w:p w14:paraId="3636A7EA" w14:textId="77777777" w:rsidR="00B960DE" w:rsidRPr="00DC185F" w:rsidRDefault="00B960DE" w:rsidP="00F70AAE">
      <w:pPr>
        <w:pStyle w:val="ListParagraph"/>
        <w:numPr>
          <w:ilvl w:val="0"/>
          <w:numId w:val="11"/>
        </w:numPr>
        <w:shd w:val="clear" w:color="auto" w:fill="FFFFFF"/>
        <w:tabs>
          <w:tab w:val="left" w:pos="709"/>
        </w:tabs>
        <w:spacing w:before="240" w:after="240" w:line="240" w:lineRule="auto"/>
        <w:jc w:val="left"/>
        <w:rPr>
          <w:rFonts w:ascii="Franklin Gothic Book" w:hAnsi="Franklin Gothic Book"/>
          <w:color w:val="0070C0"/>
        </w:rPr>
      </w:pPr>
      <w:r w:rsidRPr="00DC185F">
        <w:rPr>
          <w:rFonts w:ascii="Franklin Gothic Book" w:hAnsi="Franklin Gothic Book"/>
          <w:color w:val="0070C0"/>
        </w:rPr>
        <w:t>…</w:t>
      </w:r>
    </w:p>
    <w:p w14:paraId="69D493BF" w14:textId="77777777" w:rsidR="00B960DE" w:rsidRPr="00DC185F" w:rsidRDefault="00B960DE" w:rsidP="00F70AAE">
      <w:pPr>
        <w:pStyle w:val="ListParagraph"/>
        <w:numPr>
          <w:ilvl w:val="0"/>
          <w:numId w:val="11"/>
        </w:numPr>
        <w:shd w:val="clear" w:color="auto" w:fill="FFFFFF"/>
        <w:tabs>
          <w:tab w:val="left" w:pos="709"/>
        </w:tabs>
        <w:spacing w:before="240" w:after="240" w:line="240" w:lineRule="auto"/>
        <w:jc w:val="left"/>
        <w:rPr>
          <w:rFonts w:ascii="Franklin Gothic Book" w:hAnsi="Franklin Gothic Book"/>
          <w:color w:val="0070C0"/>
        </w:rPr>
      </w:pPr>
      <w:r w:rsidRPr="00DC185F">
        <w:rPr>
          <w:rFonts w:ascii="Franklin Gothic Book" w:hAnsi="Franklin Gothic Book"/>
          <w:color w:val="0070C0"/>
        </w:rPr>
        <w:t>...]</w:t>
      </w:r>
    </w:p>
    <w:p w14:paraId="1B34FB21" w14:textId="77777777" w:rsidR="00753D7D" w:rsidRPr="00DC185F" w:rsidRDefault="00753D7D" w:rsidP="00753D7D">
      <w:pPr>
        <w:pStyle w:val="ListParagraph"/>
        <w:numPr>
          <w:ilvl w:val="0"/>
          <w:numId w:val="11"/>
        </w:numPr>
        <w:shd w:val="clear" w:color="auto" w:fill="FFFFFF"/>
        <w:tabs>
          <w:tab w:val="left" w:pos="709"/>
        </w:tabs>
        <w:spacing w:before="240" w:after="240" w:line="240" w:lineRule="auto"/>
        <w:rPr>
          <w:rFonts w:ascii="Franklin Gothic Book" w:hAnsi="Franklin Gothic Book"/>
          <w:color w:val="0070C0"/>
        </w:rPr>
      </w:pPr>
      <w:commentRangeStart w:id="22"/>
      <w:r w:rsidRPr="00DC185F">
        <w:rPr>
          <w:rFonts w:ascii="Franklin Gothic Book" w:hAnsi="Franklin Gothic Book"/>
          <w:color w:val="0070C0"/>
        </w:rPr>
        <w:t>Для целей отчетности на уровне проектов:</w:t>
      </w:r>
    </w:p>
    <w:p w14:paraId="5A92D450" w14:textId="77777777" w:rsidR="00753D7D" w:rsidRPr="00DC185F" w:rsidRDefault="00753D7D" w:rsidP="00C72184">
      <w:pPr>
        <w:pStyle w:val="ListParagraph"/>
        <w:numPr>
          <w:ilvl w:val="1"/>
          <w:numId w:val="11"/>
        </w:numPr>
        <w:shd w:val="clear" w:color="auto" w:fill="FFFFFF"/>
        <w:tabs>
          <w:tab w:val="left" w:pos="709"/>
        </w:tabs>
        <w:spacing w:before="240" w:after="240" w:line="240" w:lineRule="auto"/>
        <w:rPr>
          <w:rFonts w:ascii="Franklin Gothic Book" w:hAnsi="Franklin Gothic Book"/>
          <w:color w:val="0070C0"/>
        </w:rPr>
      </w:pPr>
      <w:r w:rsidRPr="00DC185F">
        <w:rPr>
          <w:rFonts w:ascii="Franklin Gothic Book" w:hAnsi="Franklin Gothic Book"/>
          <w:color w:val="0070C0"/>
        </w:rPr>
        <w:t xml:space="preserve">предложит определение понятия «проект», которое согласуется с определением, предложенным в требовании 4.7; </w:t>
      </w:r>
    </w:p>
    <w:p w14:paraId="4DE7EB29" w14:textId="77777777" w:rsidR="00753D7D" w:rsidRPr="00DC185F" w:rsidRDefault="00753D7D" w:rsidP="00C72184">
      <w:pPr>
        <w:pStyle w:val="ListParagraph"/>
        <w:numPr>
          <w:ilvl w:val="1"/>
          <w:numId w:val="11"/>
        </w:numPr>
        <w:shd w:val="clear" w:color="auto" w:fill="FFFFFF"/>
        <w:tabs>
          <w:tab w:val="left" w:pos="709"/>
        </w:tabs>
        <w:spacing w:before="240" w:after="240" w:line="240" w:lineRule="auto"/>
        <w:rPr>
          <w:rFonts w:ascii="Franklin Gothic Book" w:hAnsi="Franklin Gothic Book"/>
          <w:color w:val="0070C0"/>
        </w:rPr>
      </w:pPr>
      <w:r w:rsidRPr="00DC185F">
        <w:rPr>
          <w:rFonts w:ascii="Franklin Gothic Book" w:hAnsi="Franklin Gothic Book"/>
          <w:color w:val="0070C0"/>
        </w:rPr>
        <w:t xml:space="preserve">подготовит обзор источников доходов, которые должны быть представлены в отчетности по проектам, выделив потоки доходов, которые поступают на лицензионной/контрактной основе и должны быть представлены как таковые, а также потоки доходов, которые поступают от компаний и должны быть представлены как таковые; </w:t>
      </w:r>
    </w:p>
    <w:p w14:paraId="55356586" w14:textId="77777777" w:rsidR="00753D7D" w:rsidRPr="00DC185F" w:rsidRDefault="00753D7D" w:rsidP="00C72184">
      <w:pPr>
        <w:pStyle w:val="ListParagraph"/>
        <w:numPr>
          <w:ilvl w:val="1"/>
          <w:numId w:val="11"/>
        </w:numPr>
        <w:shd w:val="clear" w:color="auto" w:fill="FFFFFF"/>
        <w:tabs>
          <w:tab w:val="left" w:pos="709"/>
        </w:tabs>
        <w:spacing w:before="240" w:after="240" w:line="240" w:lineRule="auto"/>
        <w:rPr>
          <w:rFonts w:ascii="Franklin Gothic Book" w:hAnsi="Franklin Gothic Book"/>
          <w:color w:val="0070C0"/>
        </w:rPr>
      </w:pPr>
      <w:r w:rsidRPr="00DC185F">
        <w:rPr>
          <w:rFonts w:ascii="Franklin Gothic Book" w:hAnsi="Franklin Gothic Book"/>
          <w:color w:val="0070C0"/>
        </w:rPr>
        <w:t xml:space="preserve">подготовит предварительные версии соответствующих шаблонов отчетности, взяв за основу примеры шаблонов отчетности на уровне проектов, разработанные ИПДО.  </w:t>
      </w:r>
    </w:p>
    <w:p w14:paraId="7C84B984" w14:textId="77777777" w:rsidR="00753D7D" w:rsidRPr="00DC185F" w:rsidRDefault="00753D7D" w:rsidP="00C72184">
      <w:pPr>
        <w:pStyle w:val="ListParagraph"/>
        <w:shd w:val="clear" w:color="auto" w:fill="FFFFFF"/>
        <w:tabs>
          <w:tab w:val="left" w:pos="709"/>
        </w:tabs>
        <w:spacing w:before="240" w:after="240" w:line="240" w:lineRule="auto"/>
        <w:jc w:val="left"/>
        <w:rPr>
          <w:rFonts w:ascii="Franklin Gothic Book" w:hAnsi="Franklin Gothic Book"/>
          <w:color w:val="0070C0"/>
        </w:rPr>
      </w:pPr>
      <w:r w:rsidRPr="00DC185F">
        <w:rPr>
          <w:rFonts w:ascii="Franklin Gothic Book" w:hAnsi="Franklin Gothic Book"/>
          <w:color w:val="0070C0"/>
        </w:rPr>
        <w:t>Ожидается, что при выполнении вышеупомянутых задач независимый администратор будет опираться на методическое руководство ИПДО по отчетности на уровне проектов и использовать в этом руководстве определения шаблонов</w:t>
      </w:r>
      <w:r w:rsidRPr="00DC185F">
        <w:rPr>
          <w:rFonts w:ascii="Franklin Gothic Book" w:hAnsi="Franklin Gothic Book"/>
          <w:color w:val="0070C0"/>
          <w:vertAlign w:val="superscript"/>
          <w:lang w:eastAsia="nb-NO"/>
        </w:rPr>
        <w:footnoteReference w:id="5"/>
      </w:r>
      <w:r w:rsidRPr="00DC185F">
        <w:rPr>
          <w:rFonts w:ascii="Franklin Gothic Book" w:hAnsi="Franklin Gothic Book"/>
          <w:color w:val="0070C0"/>
        </w:rPr>
        <w:t xml:space="preserve">. </w:t>
      </w:r>
      <w:commentRangeEnd w:id="22"/>
      <w:r w:rsidR="00DC185F">
        <w:rPr>
          <w:rStyle w:val="CommentReference"/>
          <w:szCs w:val="20"/>
        </w:rPr>
        <w:commentReference w:id="22"/>
      </w:r>
    </w:p>
    <w:commentRangeEnd w:id="21"/>
    <w:p w14:paraId="0ACDF61E" w14:textId="77777777" w:rsidR="00704AC8" w:rsidRPr="00DC185F" w:rsidRDefault="005E164C" w:rsidP="00087E80">
      <w:pPr>
        <w:pStyle w:val="Subtitle"/>
        <w:rPr>
          <w:rFonts w:ascii="Franklin Gothic Book" w:hAnsi="Franklin Gothic Book"/>
        </w:rPr>
      </w:pPr>
      <w:r w:rsidRPr="00DC185F">
        <w:rPr>
          <w:rStyle w:val="CommentReference"/>
          <w:rFonts w:ascii="Franklin Gothic Book" w:hAnsi="Franklin Gothic Book"/>
          <w:szCs w:val="20"/>
        </w:rPr>
        <w:commentReference w:id="21"/>
      </w:r>
      <w:r w:rsidRPr="00DC185F">
        <w:rPr>
          <w:rFonts w:ascii="Franklin Gothic Book" w:hAnsi="Franklin Gothic Book"/>
        </w:rPr>
        <w:t>Этап 1: предварительный анализ и первоначальный отчет</w:t>
      </w:r>
    </w:p>
    <w:p w14:paraId="1A678570" w14:textId="77777777" w:rsidR="00AB06E0" w:rsidRPr="00DC185F" w:rsidRDefault="006E627D" w:rsidP="0047079B">
      <w:pPr>
        <w:shd w:val="clear" w:color="auto" w:fill="FFFFFF"/>
        <w:tabs>
          <w:tab w:val="left" w:pos="709"/>
        </w:tabs>
        <w:spacing w:before="240" w:after="240" w:line="240" w:lineRule="auto"/>
        <w:jc w:val="left"/>
        <w:rPr>
          <w:rFonts w:ascii="Franklin Gothic Book" w:hAnsi="Franklin Gothic Book"/>
        </w:rPr>
      </w:pPr>
      <w:r w:rsidRPr="00DC185F">
        <w:rPr>
          <w:rFonts w:ascii="Franklin Gothic Book" w:hAnsi="Franklin Gothic Book"/>
          <w:u w:val="single"/>
        </w:rPr>
        <w:t>Цель</w:t>
      </w:r>
      <w:r w:rsidRPr="00DC185F">
        <w:rPr>
          <w:rFonts w:ascii="Franklin Gothic Book" w:hAnsi="Franklin Gothic Book"/>
        </w:rPr>
        <w:t xml:space="preserve">: цель начального этапа работы состоит в подтверждении четкого определения охвата процесса отчетности ИПДО, включая шаблоны отчетности, процедуры сбора данных и график публикации отчета ИПДО. Если независимый администратор вовлечен в работы по определению охвата отчетности, данный этап не займет много времени. Если же независимый администратор не участвует в определении охвата, ему потребуется первоначально изучить принятые решения и итоги обсуждений МГЗС касательно охвата (см. пп. 1.1–1.2 ниже). Таким образом, первоначальный отчет обеспечивает единое представление об охвате отчета ИПДО и предстоящих работ у МГЗС и независимого администратора. </w:t>
      </w:r>
    </w:p>
    <w:p w14:paraId="1076D76F" w14:textId="77777777" w:rsidR="0053342C" w:rsidRPr="00DC185F" w:rsidRDefault="0053342C" w:rsidP="00AC55FF">
      <w:pPr>
        <w:shd w:val="clear" w:color="auto" w:fill="FFFFFF"/>
        <w:tabs>
          <w:tab w:val="left" w:pos="426"/>
          <w:tab w:val="left" w:pos="709"/>
        </w:tabs>
        <w:spacing w:before="240" w:after="240" w:line="240" w:lineRule="auto"/>
        <w:jc w:val="left"/>
        <w:rPr>
          <w:rFonts w:ascii="Franklin Gothic Book" w:hAnsi="Franklin Gothic Book"/>
          <w:lang w:eastAsia="nb-NO"/>
        </w:rPr>
      </w:pPr>
      <w:commentRangeStart w:id="23"/>
      <w:r w:rsidRPr="00DC185F">
        <w:rPr>
          <w:rFonts w:ascii="Franklin Gothic Book" w:hAnsi="Franklin Gothic Book"/>
        </w:rPr>
        <w:t>Предложение МГЗС по охвату отчета ИПДО, которое должно быть скорректировано и согласовано с независимым администратором во время начального периода, изложено в приложении 1</w:t>
      </w:r>
      <w:r w:rsidRPr="00DC185F">
        <w:rPr>
          <w:rFonts w:ascii="Franklin Gothic Book" w:hAnsi="Franklin Gothic Book"/>
          <w:lang w:eastAsia="nb-NO"/>
        </w:rPr>
        <w:t xml:space="preserve">. </w:t>
      </w:r>
      <w:commentRangeEnd w:id="23"/>
      <w:r w:rsidRPr="00DC185F">
        <w:rPr>
          <w:rStyle w:val="CommentReference"/>
          <w:rFonts w:ascii="Franklin Gothic Book" w:hAnsi="Franklin Gothic Book"/>
          <w:szCs w:val="20"/>
        </w:rPr>
        <w:commentReference w:id="23"/>
      </w:r>
    </w:p>
    <w:p w14:paraId="3A336436" w14:textId="77777777" w:rsidR="00E010FF" w:rsidRPr="00DC185F" w:rsidRDefault="00E010FF" w:rsidP="00E010FF">
      <w:pPr>
        <w:shd w:val="clear" w:color="auto" w:fill="FFFFFF"/>
        <w:tabs>
          <w:tab w:val="left" w:pos="709"/>
        </w:tabs>
        <w:spacing w:before="240" w:after="240" w:line="240" w:lineRule="auto"/>
        <w:jc w:val="left"/>
        <w:rPr>
          <w:rFonts w:ascii="Franklin Gothic Book" w:hAnsi="Franklin Gothic Book"/>
        </w:rPr>
      </w:pPr>
      <w:r w:rsidRPr="00DC185F">
        <w:rPr>
          <w:rFonts w:ascii="Franklin Gothic Book" w:hAnsi="Franklin Gothic Book"/>
        </w:rPr>
        <w:t>Ожидается, что на начальном этапе независимый администратор выполнит следующие задачи:</w:t>
      </w:r>
    </w:p>
    <w:p w14:paraId="60984FDF" w14:textId="77777777" w:rsidR="006A6AFF" w:rsidRPr="00DC185F" w:rsidRDefault="008F1BB6" w:rsidP="00F70AAE">
      <w:pPr>
        <w:widowControl w:val="0"/>
        <w:numPr>
          <w:ilvl w:val="1"/>
          <w:numId w:val="6"/>
        </w:numPr>
        <w:shd w:val="clear" w:color="auto" w:fill="FFFFFF"/>
        <w:tabs>
          <w:tab w:val="left" w:pos="567"/>
        </w:tabs>
        <w:suppressAutoHyphens/>
        <w:spacing w:before="240" w:after="240" w:line="240" w:lineRule="auto"/>
        <w:ind w:left="567" w:hanging="567"/>
        <w:jc w:val="left"/>
        <w:rPr>
          <w:rFonts w:ascii="Franklin Gothic Book" w:hAnsi="Franklin Gothic Book"/>
          <w:b/>
          <w:i/>
        </w:rPr>
      </w:pPr>
      <w:r w:rsidRPr="00DC185F">
        <w:rPr>
          <w:rFonts w:ascii="Franklin Gothic Book" w:hAnsi="Franklin Gothic Book"/>
          <w:b/>
        </w:rPr>
        <w:t>Анализ соответствующей справочной информации</w:t>
      </w:r>
      <w:r w:rsidRPr="00DC185F">
        <w:rPr>
          <w:rFonts w:ascii="Franklin Gothic Book" w:hAnsi="Franklin Gothic Book"/>
          <w:b/>
          <w:bCs/>
        </w:rPr>
        <w:t>,</w:t>
      </w:r>
      <w:r w:rsidRPr="00DC185F">
        <w:rPr>
          <w:rFonts w:ascii="Franklin Gothic Book" w:hAnsi="Franklin Gothic Book"/>
          <w:b/>
        </w:rPr>
        <w:t xml:space="preserve"> включая организационные основы и налоговую политику в добывающих отраслях, выводы по итогам предварительного определения охвата отчетности, уже раскрываемые правительствами и компаниями данные, а также заключения и рекомендации предыдущих отчетов ИПДО и валидации. </w:t>
      </w:r>
      <w:r w:rsidRPr="00DC185F">
        <w:rPr>
          <w:rFonts w:ascii="Franklin Gothic Book" w:hAnsi="Franklin Gothic Book"/>
        </w:rPr>
        <w:t>(Список соответствующей документации представлен в приложении 2.)</w:t>
      </w:r>
      <w:r w:rsidRPr="00DC185F">
        <w:rPr>
          <w:rFonts w:ascii="Franklin Gothic Book" w:hAnsi="Franklin Gothic Book"/>
          <w:b/>
        </w:rPr>
        <w:t xml:space="preserve"> </w:t>
      </w:r>
    </w:p>
    <w:p w14:paraId="4E3CF933" w14:textId="77777777" w:rsidR="00E010FF" w:rsidRPr="00DC185F" w:rsidRDefault="00CE0FB8" w:rsidP="00F70AAE">
      <w:pPr>
        <w:widowControl w:val="0"/>
        <w:numPr>
          <w:ilvl w:val="1"/>
          <w:numId w:val="6"/>
        </w:numPr>
        <w:shd w:val="clear" w:color="auto" w:fill="FFFFFF"/>
        <w:tabs>
          <w:tab w:val="left" w:pos="567"/>
        </w:tabs>
        <w:suppressAutoHyphens/>
        <w:spacing w:before="240" w:after="240" w:line="240" w:lineRule="auto"/>
        <w:ind w:left="567" w:hanging="567"/>
        <w:jc w:val="left"/>
        <w:rPr>
          <w:rFonts w:ascii="Franklin Gothic Book" w:hAnsi="Franklin Gothic Book"/>
          <w:b/>
        </w:rPr>
      </w:pPr>
      <w:commentRangeStart w:id="24"/>
      <w:r w:rsidRPr="00DC185F">
        <w:rPr>
          <w:rFonts w:ascii="Franklin Gothic Book" w:hAnsi="Franklin Gothic Book"/>
          <w:b/>
        </w:rPr>
        <w:t>Независимый администратор должен изучить охват, предложенный МГЗС в приложении 1, уделив особое внимание следующим задачам:</w:t>
      </w:r>
    </w:p>
    <w:p w14:paraId="1430F58B" w14:textId="77777777" w:rsidR="00146918" w:rsidRPr="00DC185F" w:rsidRDefault="00146918" w:rsidP="00F70AAE">
      <w:pPr>
        <w:pStyle w:val="ListParagraph"/>
        <w:widowControl w:val="0"/>
        <w:numPr>
          <w:ilvl w:val="2"/>
          <w:numId w:val="6"/>
        </w:numPr>
        <w:shd w:val="clear" w:color="auto" w:fill="FFFFFF"/>
        <w:tabs>
          <w:tab w:val="left" w:pos="1418"/>
        </w:tabs>
        <w:suppressAutoHyphens/>
        <w:spacing w:before="240" w:after="240" w:line="240" w:lineRule="auto"/>
        <w:ind w:left="1418" w:hanging="851"/>
        <w:jc w:val="left"/>
        <w:rPr>
          <w:rFonts w:ascii="Franklin Gothic Book" w:hAnsi="Franklin Gothic Book"/>
        </w:rPr>
      </w:pPr>
      <w:r w:rsidRPr="00DC185F">
        <w:rPr>
          <w:rFonts w:ascii="Franklin Gothic Book" w:hAnsi="Franklin Gothic Book"/>
        </w:rPr>
        <w:t xml:space="preserve">Анализ полноты данных о платежах и доходах, которые должны быть охвачены в отчете ИПДО, как предлагается МГЗС в приложении 1 и в соответствии с </w:t>
      </w:r>
      <w:r w:rsidRPr="00DC185F">
        <w:rPr>
          <w:rFonts w:ascii="Franklin Gothic Book" w:hAnsi="Franklin Gothic Book"/>
        </w:rPr>
        <w:lastRenderedPageBreak/>
        <w:t>требованием ИПДО 4.</w:t>
      </w:r>
    </w:p>
    <w:p w14:paraId="35488B12" w14:textId="77777777" w:rsidR="00146918" w:rsidRPr="00DC185F" w:rsidRDefault="00146918" w:rsidP="00AC55FF">
      <w:pPr>
        <w:pStyle w:val="ListParagraph"/>
        <w:widowControl w:val="0"/>
        <w:shd w:val="clear" w:color="auto" w:fill="FFFFFF"/>
        <w:tabs>
          <w:tab w:val="left" w:pos="1418"/>
        </w:tabs>
        <w:suppressAutoHyphens/>
        <w:spacing w:before="240" w:after="240" w:line="240" w:lineRule="auto"/>
        <w:ind w:left="1418"/>
        <w:jc w:val="left"/>
        <w:rPr>
          <w:rFonts w:ascii="Franklin Gothic Book" w:hAnsi="Franklin Gothic Book"/>
          <w:lang w:eastAsia="nb-NO"/>
        </w:rPr>
      </w:pPr>
    </w:p>
    <w:p w14:paraId="3B0C0682" w14:textId="77777777" w:rsidR="00146918" w:rsidRPr="00DC185F" w:rsidRDefault="00146918" w:rsidP="00F70AAE">
      <w:pPr>
        <w:pStyle w:val="ListParagraph"/>
        <w:widowControl w:val="0"/>
        <w:numPr>
          <w:ilvl w:val="2"/>
          <w:numId w:val="6"/>
        </w:numPr>
        <w:shd w:val="clear" w:color="auto" w:fill="FFFFFF"/>
        <w:tabs>
          <w:tab w:val="left" w:pos="1418"/>
        </w:tabs>
        <w:suppressAutoHyphens/>
        <w:spacing w:before="240" w:after="240" w:line="240" w:lineRule="auto"/>
        <w:ind w:left="1418" w:hanging="851"/>
        <w:jc w:val="left"/>
        <w:rPr>
          <w:rFonts w:ascii="Franklin Gothic Book" w:hAnsi="Franklin Gothic Book"/>
        </w:rPr>
      </w:pPr>
      <w:r w:rsidRPr="00DC185F">
        <w:rPr>
          <w:rFonts w:ascii="Franklin Gothic Book" w:hAnsi="Franklin Gothic Book"/>
        </w:rPr>
        <w:t>Анализ полноты данных о компаниях и государственных организациях, которые должны предоставлять отчетность, как определено МГЗС в приложении 1 и в соответствии с требованием ИПДО 4.1.</w:t>
      </w:r>
    </w:p>
    <w:p w14:paraId="57628251" w14:textId="77777777" w:rsidR="00146918" w:rsidRPr="00DC185F" w:rsidRDefault="00146918" w:rsidP="00AC55FF">
      <w:pPr>
        <w:pStyle w:val="ListParagraph"/>
        <w:ind w:hanging="851"/>
        <w:rPr>
          <w:rFonts w:ascii="Franklin Gothic Book" w:hAnsi="Franklin Gothic Book"/>
          <w:lang w:eastAsia="nb-NO"/>
        </w:rPr>
      </w:pPr>
    </w:p>
    <w:p w14:paraId="792E3623" w14:textId="77777777" w:rsidR="0058045C" w:rsidRPr="00DC185F" w:rsidRDefault="0058045C">
      <w:pPr>
        <w:pStyle w:val="ListParagraph"/>
        <w:widowControl w:val="0"/>
        <w:numPr>
          <w:ilvl w:val="2"/>
          <w:numId w:val="6"/>
        </w:numPr>
        <w:shd w:val="clear" w:color="auto" w:fill="FFFFFF"/>
        <w:tabs>
          <w:tab w:val="left" w:pos="1418"/>
        </w:tabs>
        <w:suppressAutoHyphens/>
        <w:spacing w:before="240" w:after="240" w:line="240" w:lineRule="auto"/>
        <w:ind w:left="1418" w:hanging="851"/>
        <w:jc w:val="left"/>
        <w:rPr>
          <w:rFonts w:ascii="Franklin Gothic Book" w:hAnsi="Franklin Gothic Book"/>
        </w:rPr>
      </w:pPr>
      <w:r w:rsidRPr="00DC185F">
        <w:rPr>
          <w:rFonts w:ascii="Franklin Gothic Book" w:hAnsi="Franklin Gothic Book"/>
        </w:rPr>
        <w:t>Поддержка МГЗС в выявлении информации, уже раскрываемой компаниями и государственными организациями, которые предоставляют отчетность, собирают данные и ведут их базу в соответствии со Стандартом ИПДО.</w:t>
      </w:r>
    </w:p>
    <w:p w14:paraId="7CDFDF50" w14:textId="77777777" w:rsidR="0058045C" w:rsidRPr="00DC185F" w:rsidRDefault="0058045C" w:rsidP="00EF3675">
      <w:pPr>
        <w:pStyle w:val="ListParagraph"/>
        <w:rPr>
          <w:rFonts w:ascii="Franklin Gothic Book" w:hAnsi="Franklin Gothic Book"/>
          <w:lang w:eastAsia="nb-NO"/>
        </w:rPr>
      </w:pPr>
    </w:p>
    <w:p w14:paraId="3386F0FB" w14:textId="77777777" w:rsidR="0006143C" w:rsidRPr="00DC185F" w:rsidRDefault="00146918" w:rsidP="00EF3675">
      <w:pPr>
        <w:pStyle w:val="ListParagraph"/>
        <w:widowControl w:val="0"/>
        <w:numPr>
          <w:ilvl w:val="2"/>
          <w:numId w:val="6"/>
        </w:numPr>
        <w:shd w:val="clear" w:color="auto" w:fill="FFFFFF"/>
        <w:tabs>
          <w:tab w:val="left" w:pos="1418"/>
        </w:tabs>
        <w:suppressAutoHyphens/>
        <w:spacing w:before="240" w:after="240" w:line="240" w:lineRule="auto"/>
        <w:ind w:left="1418" w:hanging="851"/>
        <w:jc w:val="left"/>
        <w:rPr>
          <w:rFonts w:ascii="Franklin Gothic Book" w:hAnsi="Franklin Gothic Book"/>
        </w:rPr>
      </w:pPr>
      <w:r w:rsidRPr="00DC185F">
        <w:rPr>
          <w:rFonts w:ascii="Franklin Gothic Book" w:hAnsi="Franklin Gothic Book"/>
        </w:rPr>
        <w:t xml:space="preserve">Поддержка МГЗС в изучении процедур аудита и подтверждения достоверности данных в компаниях и государственных организациях, участвующих в процессе отчетности ИПДО. Эта задача включает изучение соответствующих законов и нормативов, любых планируемых или осуществляемых реформ, а также соответствия этих процедур международным стандартам. В отчет ИПДО рекомендуется включать краткий перечень выводов; в противном случае МГЗС должна опубликовать результаты аудита и подтверждения достоверности данных в других источниках. </w:t>
      </w:r>
    </w:p>
    <w:p w14:paraId="5AD79CD5" w14:textId="77777777" w:rsidR="0006143C" w:rsidRPr="00DC185F" w:rsidRDefault="0006143C" w:rsidP="00AC55FF">
      <w:pPr>
        <w:pStyle w:val="ListParagraph"/>
        <w:ind w:hanging="851"/>
        <w:rPr>
          <w:rFonts w:ascii="Franklin Gothic Book" w:hAnsi="Franklin Gothic Book"/>
          <w:lang w:eastAsia="nb-NO"/>
        </w:rPr>
      </w:pPr>
    </w:p>
    <w:p w14:paraId="1CA87471" w14:textId="77777777" w:rsidR="0006143C" w:rsidRPr="00DC185F" w:rsidRDefault="008202BB" w:rsidP="00F70AAE">
      <w:pPr>
        <w:pStyle w:val="ListParagraph"/>
        <w:widowControl w:val="0"/>
        <w:numPr>
          <w:ilvl w:val="2"/>
          <w:numId w:val="6"/>
        </w:numPr>
        <w:shd w:val="clear" w:color="auto" w:fill="FFFFFF"/>
        <w:tabs>
          <w:tab w:val="left" w:pos="1418"/>
        </w:tabs>
        <w:suppressAutoHyphens/>
        <w:spacing w:before="240" w:after="240" w:line="240" w:lineRule="auto"/>
        <w:ind w:left="1418" w:hanging="851"/>
        <w:jc w:val="left"/>
        <w:rPr>
          <w:rFonts w:ascii="Franklin Gothic Book" w:hAnsi="Franklin Gothic Book"/>
          <w:color w:val="0070C0"/>
        </w:rPr>
      </w:pPr>
      <w:commentRangeStart w:id="25"/>
      <w:commentRangeEnd w:id="25"/>
      <w:r w:rsidRPr="00DC185F">
        <w:rPr>
          <w:rStyle w:val="CommentReference"/>
          <w:rFonts w:ascii="Franklin Gothic Book" w:hAnsi="Franklin Gothic Book"/>
          <w:szCs w:val="20"/>
        </w:rPr>
        <w:commentReference w:id="25"/>
      </w:r>
      <w:r w:rsidR="006E627D" w:rsidRPr="00DC185F">
        <w:rPr>
          <w:rStyle w:val="CommentReference"/>
          <w:rFonts w:ascii="Franklin Gothic Book" w:hAnsi="Franklin Gothic Book"/>
          <w:szCs w:val="20"/>
        </w:rPr>
        <w:commentReference w:id="24"/>
      </w:r>
      <w:r w:rsidR="0006143C" w:rsidRPr="00DC185F">
        <w:rPr>
          <w:rFonts w:ascii="Franklin Gothic Book" w:hAnsi="Franklin Gothic Book"/>
        </w:rPr>
        <w:t xml:space="preserve">Предоставление консультаций МГЗС по </w:t>
      </w:r>
      <w:r w:rsidR="0006143C" w:rsidRPr="00DC185F">
        <w:rPr>
          <w:rFonts w:ascii="Franklin Gothic Book" w:hAnsi="Franklin Gothic Book"/>
          <w:b/>
        </w:rPr>
        <w:t>шаблонам отчетности на основе согласованных потоков выгод, подлежащих включению в отчетность, и отчитывающихся субъектов (см. пп. 1.1.1–1.1.2 выше)</w:t>
      </w:r>
      <w:r w:rsidR="0006143C" w:rsidRPr="00DC185F">
        <w:rPr>
          <w:rFonts w:ascii="Franklin Gothic Book" w:hAnsi="Franklin Gothic Book"/>
        </w:rPr>
        <w:t>.</w:t>
      </w:r>
      <w:r w:rsidR="0006143C" w:rsidRPr="00DC185F">
        <w:rPr>
          <w:rFonts w:ascii="Franklin Gothic Book" w:hAnsi="Franklin Gothic Book"/>
          <w:sz w:val="24"/>
          <w:szCs w:val="24"/>
        </w:rPr>
        <w:t xml:space="preserve"> </w:t>
      </w:r>
      <w:r w:rsidR="0006143C" w:rsidRPr="00DC185F">
        <w:rPr>
          <w:rFonts w:ascii="Franklin Gothic Book" w:hAnsi="Franklin Gothic Book"/>
        </w:rPr>
        <w:t xml:space="preserve">Примеры шаблонов можно запросить в Международном Секретариате. Рекомендуется включить в шаблоны положение, предписывающее компаниям отчитываться о «любых других существенных платежах в пользу государственных организаций» выше согласованного порога. </w:t>
      </w:r>
      <w:r w:rsidR="0006143C" w:rsidRPr="00DC185F">
        <w:rPr>
          <w:rFonts w:ascii="Franklin Gothic Book" w:hAnsi="Franklin Gothic Book"/>
          <w:color w:val="0070C0"/>
        </w:rPr>
        <w:t>[Если МГЗС принимает решение поручить независимому администратору разработать шаблоны отчетности для рассмотрения и утверждения МГЗС, это необходимо указать здесь.]</w:t>
      </w:r>
      <w:commentRangeEnd w:id="24"/>
    </w:p>
    <w:p w14:paraId="0587DD75" w14:textId="77777777" w:rsidR="00146918" w:rsidRPr="00DC185F" w:rsidRDefault="000A4351" w:rsidP="00F70AAE">
      <w:pPr>
        <w:widowControl w:val="0"/>
        <w:numPr>
          <w:ilvl w:val="1"/>
          <w:numId w:val="6"/>
        </w:numPr>
        <w:shd w:val="clear" w:color="auto" w:fill="FFFFFF"/>
        <w:tabs>
          <w:tab w:val="left" w:pos="709"/>
        </w:tabs>
        <w:suppressAutoHyphens/>
        <w:spacing w:before="240" w:beforeAutospacing="1" w:after="240" w:afterAutospacing="1" w:line="240" w:lineRule="auto"/>
        <w:ind w:left="709" w:hanging="709"/>
        <w:jc w:val="left"/>
        <w:rPr>
          <w:rFonts w:ascii="Franklin Gothic Book" w:hAnsi="Franklin Gothic Book" w:cs="Calibri"/>
          <w:b/>
        </w:rPr>
      </w:pPr>
      <w:r w:rsidRPr="00DC185F">
        <w:rPr>
          <w:rFonts w:ascii="Franklin Gothic Book" w:hAnsi="Franklin Gothic Book"/>
          <w:b/>
        </w:rPr>
        <w:t xml:space="preserve">Выпуск </w:t>
      </w:r>
      <w:r w:rsidRPr="00DC185F">
        <w:rPr>
          <w:rFonts w:ascii="Franklin Gothic Book" w:hAnsi="Franklin Gothic Book"/>
          <w:b/>
          <w:u w:val="single"/>
        </w:rPr>
        <w:t>первоначального отчета в соответствии с пунктами 1.1 и 1.2</w:t>
      </w:r>
      <w:r w:rsidRPr="00DC185F">
        <w:rPr>
          <w:rFonts w:ascii="Franklin Gothic Book" w:hAnsi="Franklin Gothic Book"/>
          <w:b/>
        </w:rPr>
        <w:t>, который:</w:t>
      </w:r>
    </w:p>
    <w:p w14:paraId="48479324" w14:textId="77777777" w:rsidR="00146918" w:rsidRPr="00DC185F" w:rsidRDefault="00A51536" w:rsidP="00F70AAE">
      <w:pPr>
        <w:pStyle w:val="ListParagraph"/>
        <w:widowControl w:val="0"/>
        <w:numPr>
          <w:ilvl w:val="2"/>
          <w:numId w:val="6"/>
        </w:numPr>
        <w:shd w:val="clear" w:color="auto" w:fill="FFFFFF"/>
        <w:tabs>
          <w:tab w:val="left" w:pos="1418"/>
        </w:tabs>
        <w:suppressAutoHyphens/>
        <w:spacing w:before="240" w:after="240" w:line="240" w:lineRule="auto"/>
        <w:ind w:left="1418" w:hanging="851"/>
        <w:jc w:val="left"/>
        <w:rPr>
          <w:rFonts w:ascii="Franklin Gothic Book" w:hAnsi="Franklin Gothic Book" w:cs="Calibri"/>
        </w:rPr>
      </w:pPr>
      <w:r w:rsidRPr="00DC185F">
        <w:rPr>
          <w:rFonts w:ascii="Franklin Gothic Book" w:hAnsi="Franklin Gothic Book"/>
          <w:b/>
        </w:rPr>
        <w:t>Содержит заявление о существенности (приложение 1), подтверждающее решения МГЗС по платежам и доходам, которые должны быть включены в отчет ИПДО, включая следующую информацию:</w:t>
      </w:r>
      <w:r w:rsidRPr="00DC185F">
        <w:rPr>
          <w:rFonts w:ascii="Franklin Gothic Book" w:hAnsi="Franklin Gothic Book"/>
        </w:rPr>
        <w:t xml:space="preserve"> </w:t>
      </w:r>
    </w:p>
    <w:p w14:paraId="7CE4AA69" w14:textId="29BF2E7F" w:rsidR="008F1BB6" w:rsidRPr="00DC185F" w:rsidRDefault="00146918"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Определение существенности и пороговых значений, а также возникающих потоков доходов, которые должны учитываться в соответствии с требованием 4.1(с).</w:t>
      </w:r>
    </w:p>
    <w:p w14:paraId="6B6A7248" w14:textId="77777777" w:rsidR="008F1BB6" w:rsidRPr="00DC185F" w:rsidRDefault="00146918"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Продажа доли добычи, причитающейся государству, или другие доходы, получаемые в натуральной форме, в соответствии с требованием 4.2.</w:t>
      </w:r>
    </w:p>
    <w:p w14:paraId="6DAF22F9" w14:textId="77777777" w:rsidR="008F1BB6" w:rsidRPr="00DC185F" w:rsidRDefault="00146918"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Охват строительства объектов инфраструктуры и бартерных сделок в соответствии с требованием 4.3.</w:t>
      </w:r>
    </w:p>
    <w:p w14:paraId="4475BC31" w14:textId="77777777" w:rsidR="005C244D" w:rsidRPr="00DC185F" w:rsidRDefault="00146918"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Охват доходов от транспортировки в соответствии с требованием 4.4.</w:t>
      </w:r>
    </w:p>
    <w:p w14:paraId="73C17E29" w14:textId="77777777" w:rsidR="005C244D" w:rsidRPr="00DC185F" w:rsidRDefault="00446229"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Раскрытие и выверка платежей от государственных предприятий/государственным предприятиям в соответствии с требованием 4.5.</w:t>
      </w:r>
    </w:p>
    <w:p w14:paraId="6111ED58" w14:textId="77777777" w:rsidR="008F1BB6" w:rsidRPr="00DC185F" w:rsidDel="005C244D" w:rsidRDefault="008F1BB6"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Определение существенности и включение прямых платежей на субнациональном уровне в соответствии с требованием 4.6.</w:t>
      </w:r>
    </w:p>
    <w:p w14:paraId="07CB2BF4" w14:textId="77777777" w:rsidR="008F1BB6" w:rsidRPr="00DC185F" w:rsidRDefault="008F1BB6"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Определение существенности и включение в отчетность переводов средств на субнациональный уровень в соответствии с требованием 5.2.</w:t>
      </w:r>
    </w:p>
    <w:p w14:paraId="1861E119" w14:textId="77777777" w:rsidR="00AA093F" w:rsidRPr="00DC185F" w:rsidRDefault="00146918"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lastRenderedPageBreak/>
        <w:t>Уровень и тип разукрупнения данных в отчете ИПДО по отдельным проектам, компаниям, государственным организациям и потокам доходов в соответствии с требованием 4.7.</w:t>
      </w:r>
    </w:p>
    <w:p w14:paraId="7E052B0F" w14:textId="77777777" w:rsidR="00AA093F" w:rsidRPr="00DC185F" w:rsidRDefault="00AA093F"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Охват расходов на социальные нужды и охрану окружающей среды в соответствии с требованием 6.1.</w:t>
      </w:r>
    </w:p>
    <w:p w14:paraId="2751DA62" w14:textId="77777777" w:rsidR="00A51536" w:rsidRPr="00DC185F" w:rsidRDefault="008202BB" w:rsidP="00F70AAE">
      <w:pPr>
        <w:widowControl w:val="0"/>
        <w:numPr>
          <w:ilvl w:val="2"/>
          <w:numId w:val="4"/>
        </w:numPr>
        <w:tabs>
          <w:tab w:val="left" w:pos="709"/>
        </w:tabs>
        <w:suppressAutoHyphens/>
        <w:spacing w:before="120" w:after="120" w:line="240" w:lineRule="auto"/>
        <w:ind w:left="1843" w:hanging="425"/>
        <w:jc w:val="left"/>
        <w:rPr>
          <w:rFonts w:ascii="Franklin Gothic Book" w:hAnsi="Franklin Gothic Book" w:cs="Calibri"/>
        </w:rPr>
      </w:pPr>
      <w:r w:rsidRPr="00DC185F">
        <w:rPr>
          <w:rStyle w:val="CommentReference"/>
          <w:rFonts w:ascii="Franklin Gothic Book" w:hAnsi="Franklin Gothic Book"/>
          <w:szCs w:val="20"/>
        </w:rPr>
        <w:commentReference w:id="26"/>
      </w:r>
      <w:r w:rsidR="00AA093F" w:rsidRPr="00DC185F">
        <w:rPr>
          <w:rFonts w:ascii="Franklin Gothic Book" w:hAnsi="Franklin Gothic Book"/>
          <w:color w:val="0070C0"/>
        </w:rPr>
        <w:t xml:space="preserve"> </w:t>
      </w:r>
      <w:commentRangeStart w:id="26"/>
      <w:r w:rsidR="00AA093F" w:rsidRPr="00DC185F">
        <w:rPr>
          <w:rFonts w:ascii="Franklin Gothic Book" w:hAnsi="Franklin Gothic Book"/>
          <w:color w:val="0070C0"/>
        </w:rPr>
        <w:t xml:space="preserve">[Любая другая информация, определенная МГЗС]. </w:t>
      </w:r>
      <w:commentRangeEnd w:id="26"/>
    </w:p>
    <w:p w14:paraId="0A33A5DD" w14:textId="77777777" w:rsidR="00146918" w:rsidRPr="00DC185F" w:rsidRDefault="00A51536" w:rsidP="00F70AAE">
      <w:pPr>
        <w:pStyle w:val="ListParagraph"/>
        <w:widowControl w:val="0"/>
        <w:numPr>
          <w:ilvl w:val="2"/>
          <w:numId w:val="6"/>
        </w:numPr>
        <w:shd w:val="clear" w:color="auto" w:fill="FFFFFF"/>
        <w:tabs>
          <w:tab w:val="left" w:pos="1418"/>
        </w:tabs>
        <w:suppressAutoHyphens/>
        <w:spacing w:before="240" w:beforeAutospacing="1" w:after="240" w:afterAutospacing="1" w:line="240" w:lineRule="auto"/>
        <w:ind w:left="1418" w:hanging="709"/>
        <w:jc w:val="left"/>
        <w:rPr>
          <w:rFonts w:ascii="Franklin Gothic Book" w:hAnsi="Franklin Gothic Book" w:cs="Calibri"/>
        </w:rPr>
      </w:pPr>
      <w:r w:rsidRPr="00DC185F">
        <w:rPr>
          <w:rFonts w:ascii="Franklin Gothic Book" w:hAnsi="Franklin Gothic Book"/>
          <w:b/>
        </w:rPr>
        <w:t>Содержит заявление о существенности (приложение 1), подтверждающее решения МГЗС по компаниям и государственным организациям, которые должны предоставлять отчетность, включая следующую информацию:</w:t>
      </w:r>
      <w:r w:rsidRPr="00DC185F">
        <w:rPr>
          <w:rFonts w:ascii="Franklin Gothic Book" w:hAnsi="Franklin Gothic Book"/>
        </w:rPr>
        <w:t xml:space="preserve">  </w:t>
      </w:r>
    </w:p>
    <w:p w14:paraId="7A6ED4F7" w14:textId="6B9ACD64" w:rsidR="00446229" w:rsidRPr="00DC185F" w:rsidRDefault="008F1BB6" w:rsidP="00F70AAE">
      <w:pPr>
        <w:widowControl w:val="0"/>
        <w:numPr>
          <w:ilvl w:val="1"/>
          <w:numId w:val="13"/>
        </w:numPr>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Компании, в том числе государственные предприятия (ГП), которые осуществляют существенные платежи в пользу государства и должны предоставлять отчетность в соответствии с требованием 4.1(d).</w:t>
      </w:r>
    </w:p>
    <w:p w14:paraId="08ED0517" w14:textId="2CC66D97" w:rsidR="00446229" w:rsidRPr="00DC185F" w:rsidRDefault="008F1BB6" w:rsidP="00F70AAE">
      <w:pPr>
        <w:widowControl w:val="0"/>
        <w:numPr>
          <w:ilvl w:val="1"/>
          <w:numId w:val="13"/>
        </w:numPr>
        <w:suppressAutoHyphens/>
        <w:spacing w:before="120" w:after="120" w:line="240" w:lineRule="auto"/>
        <w:ind w:left="1843" w:hanging="425"/>
        <w:jc w:val="left"/>
        <w:rPr>
          <w:rFonts w:ascii="Franklin Gothic Book" w:hAnsi="Franklin Gothic Book" w:cs="Calibri"/>
        </w:rPr>
      </w:pPr>
      <w:r w:rsidRPr="00DC185F">
        <w:rPr>
          <w:rFonts w:ascii="Franklin Gothic Book" w:hAnsi="Franklin Gothic Book"/>
        </w:rPr>
        <w:t>Государственные организации, включая ГП и органы власти на субнациональном уровне, которые получают существенные платежи и должны предоставлять отчетность в соответствии с требованиями 4.1(d), 4.5 и 4.6.</w:t>
      </w:r>
    </w:p>
    <w:p w14:paraId="5FF09D74" w14:textId="31BF441E" w:rsidR="00F20E7E" w:rsidRPr="00DC185F" w:rsidRDefault="00446229" w:rsidP="00C72184">
      <w:pPr>
        <w:widowControl w:val="0"/>
        <w:numPr>
          <w:ilvl w:val="1"/>
          <w:numId w:val="13"/>
        </w:numPr>
        <w:suppressAutoHyphens/>
        <w:spacing w:before="120" w:after="120" w:line="240" w:lineRule="auto"/>
        <w:ind w:left="1843" w:hanging="425"/>
        <w:jc w:val="left"/>
        <w:rPr>
          <w:rFonts w:ascii="Franklin Gothic Book" w:hAnsi="Franklin Gothic Book"/>
          <w:lang w:eastAsia="nb-NO"/>
        </w:rPr>
      </w:pPr>
      <w:r w:rsidRPr="00DC185F">
        <w:rPr>
          <w:rFonts w:ascii="Franklin Gothic Book" w:hAnsi="Franklin Gothic Book"/>
        </w:rPr>
        <w:t xml:space="preserve">Любые препятствия к полному раскрытию правительством информации о совокупном объеме доходов, полученных от каждого потока выгод, охват которой согласован для отчета ИПДО, включая доходы, находящиеся ниже утвержденных порогов существенности (требование 4.1(d)). </w:t>
      </w:r>
    </w:p>
    <w:p w14:paraId="2CD54A00" w14:textId="77777777" w:rsidR="00F20E7E" w:rsidRPr="00DC185F" w:rsidRDefault="00F20E7E" w:rsidP="00F20E7E">
      <w:pPr>
        <w:pStyle w:val="ListParagraph"/>
        <w:widowControl w:val="0"/>
        <w:numPr>
          <w:ilvl w:val="2"/>
          <w:numId w:val="6"/>
        </w:numPr>
        <w:shd w:val="clear" w:color="auto" w:fill="FFFFFF"/>
        <w:tabs>
          <w:tab w:val="left" w:pos="1418"/>
        </w:tabs>
        <w:suppressAutoHyphens/>
        <w:spacing w:before="240" w:after="240" w:line="240" w:lineRule="auto"/>
        <w:ind w:left="1418" w:hanging="709"/>
        <w:jc w:val="left"/>
        <w:rPr>
          <w:rFonts w:ascii="Franklin Gothic Book" w:hAnsi="Franklin Gothic Book"/>
        </w:rPr>
      </w:pPr>
      <w:r w:rsidRPr="00DC185F">
        <w:rPr>
          <w:rFonts w:ascii="Franklin Gothic Book" w:hAnsi="Franklin Gothic Book"/>
        </w:rPr>
        <w:t>Содержит определение понятия «проект» и обзор потоков доходов, которые должны быть включены в отчетность по проектам, в целях подтверждения решения МГЗС о необходимости разукрупнения финансовых данных по проектам в случае поступления потоков доходов по проектам.</w:t>
      </w:r>
    </w:p>
    <w:p w14:paraId="0D84BA32" w14:textId="77777777" w:rsidR="00F20E7E" w:rsidRPr="00DC185F" w:rsidRDefault="00F20E7E" w:rsidP="00C72184">
      <w:pPr>
        <w:pStyle w:val="ListParagraph"/>
        <w:widowControl w:val="0"/>
        <w:shd w:val="clear" w:color="auto" w:fill="FFFFFF"/>
        <w:tabs>
          <w:tab w:val="left" w:pos="1418"/>
        </w:tabs>
        <w:suppressAutoHyphens/>
        <w:spacing w:before="240" w:after="240" w:line="240" w:lineRule="auto"/>
        <w:ind w:left="1418"/>
        <w:jc w:val="left"/>
        <w:rPr>
          <w:rFonts w:ascii="Franklin Gothic Book" w:hAnsi="Franklin Gothic Book"/>
          <w:lang w:eastAsia="nb-NO"/>
        </w:rPr>
      </w:pPr>
    </w:p>
    <w:p w14:paraId="37E7BBA0" w14:textId="77777777" w:rsidR="001337BB" w:rsidRPr="00DC185F" w:rsidRDefault="008F1BB6" w:rsidP="00F70AAE">
      <w:pPr>
        <w:pStyle w:val="ListParagraph"/>
        <w:widowControl w:val="0"/>
        <w:numPr>
          <w:ilvl w:val="2"/>
          <w:numId w:val="6"/>
        </w:numPr>
        <w:shd w:val="clear" w:color="auto" w:fill="FFFFFF"/>
        <w:tabs>
          <w:tab w:val="left" w:pos="1418"/>
        </w:tabs>
        <w:suppressAutoHyphens/>
        <w:spacing w:before="240" w:after="240" w:line="240" w:lineRule="auto"/>
        <w:ind w:left="1418" w:hanging="709"/>
        <w:jc w:val="left"/>
        <w:rPr>
          <w:rFonts w:ascii="Franklin Gothic Book" w:hAnsi="Franklin Gothic Book"/>
        </w:rPr>
      </w:pPr>
      <w:r w:rsidRPr="00DC185F">
        <w:rPr>
          <w:rFonts w:ascii="Franklin Gothic Book" w:hAnsi="Franklin Gothic Book"/>
        </w:rPr>
        <w:t xml:space="preserve">На основе изучения процедур аудита и подтверждения достоверности данных в компаниях и государственных организациях, участвующих в процессе отчетности ИПДО (см. п. 1.2.4 выше), </w:t>
      </w:r>
      <w:r w:rsidRPr="00DC185F">
        <w:rPr>
          <w:rFonts w:ascii="Franklin Gothic Book" w:hAnsi="Franklin Gothic Book"/>
          <w:b/>
        </w:rPr>
        <w:t>подтверждает, какую информацию участвующие компании и государственные организации должны предоставлять независимому администратору для подтверждения достоверности данных.</w:t>
      </w:r>
      <w:r w:rsidRPr="00DC185F">
        <w:rPr>
          <w:rFonts w:ascii="Franklin Gothic Book" w:hAnsi="Franklin Gothic Book"/>
        </w:rPr>
        <w:t xml:space="preserve"> </w:t>
      </w:r>
    </w:p>
    <w:p w14:paraId="5015AA16" w14:textId="77777777" w:rsidR="001337BB" w:rsidRPr="00DC185F" w:rsidRDefault="001337BB" w:rsidP="00916A3F">
      <w:pPr>
        <w:pStyle w:val="ListParagraph"/>
        <w:widowControl w:val="0"/>
        <w:shd w:val="clear" w:color="auto" w:fill="FFFFFF"/>
        <w:tabs>
          <w:tab w:val="left" w:pos="1418"/>
        </w:tabs>
        <w:suppressAutoHyphens/>
        <w:spacing w:before="240" w:after="240" w:line="240" w:lineRule="auto"/>
        <w:ind w:left="1418"/>
        <w:jc w:val="left"/>
        <w:rPr>
          <w:rFonts w:ascii="Franklin Gothic Book" w:hAnsi="Franklin Gothic Book"/>
          <w:lang w:eastAsia="nb-NO"/>
        </w:rPr>
      </w:pPr>
    </w:p>
    <w:p w14:paraId="6A2AFA56" w14:textId="77777777" w:rsidR="008F1BB6" w:rsidRPr="00DC185F" w:rsidRDefault="001337BB" w:rsidP="00916A3F">
      <w:pPr>
        <w:pStyle w:val="ListParagraph"/>
        <w:widowControl w:val="0"/>
        <w:shd w:val="clear" w:color="auto" w:fill="FFFFFF"/>
        <w:tabs>
          <w:tab w:val="left" w:pos="1418"/>
        </w:tabs>
        <w:suppressAutoHyphens/>
        <w:spacing w:before="240" w:after="240" w:line="240" w:lineRule="auto"/>
        <w:ind w:left="1418"/>
        <w:jc w:val="left"/>
        <w:rPr>
          <w:rFonts w:ascii="Franklin Gothic Book" w:hAnsi="Franklin Gothic Book"/>
        </w:rPr>
      </w:pPr>
      <w:r w:rsidRPr="00DC185F">
        <w:rPr>
          <w:rFonts w:ascii="Franklin Gothic Book" w:hAnsi="Franklin Gothic Book"/>
        </w:rPr>
        <w:t>Независимый администратор должен провести оценку и применить соответствующие международные профессиональные стандарты</w:t>
      </w:r>
      <w:r w:rsidRPr="00DC185F">
        <w:rPr>
          <w:rStyle w:val="FootnoteReference"/>
          <w:rFonts w:ascii="Franklin Gothic Book" w:hAnsi="Franklin Gothic Book" w:cs="Calibri"/>
        </w:rPr>
        <w:footnoteReference w:id="6"/>
      </w:r>
      <w:r w:rsidRPr="00DC185F">
        <w:rPr>
          <w:rFonts w:ascii="Franklin Gothic Book" w:hAnsi="Franklin Gothic Book"/>
        </w:rPr>
        <w:t xml:space="preserve"> при разработке процедуры, которая составляет достаточную основу для подготовки полного и достоверного отчета ИПДО. Независимый администратор должен провести профессиональную оценку для определения степени доверия к существующим основам контроля и аудита, применяемым компаниями и государственными организациями. Если независимый администратор и многосторонняя группа заинтересованных сторон сочтут необходимым, подтверждение достоверности данных может включать в себя следующее:</w:t>
      </w:r>
    </w:p>
    <w:p w14:paraId="0DD2A81C" w14:textId="77777777" w:rsidR="008F1BB6" w:rsidRPr="00DC185F" w:rsidRDefault="008F1BB6" w:rsidP="008F1BB6">
      <w:pPr>
        <w:pStyle w:val="ListParagraph"/>
        <w:rPr>
          <w:rFonts w:ascii="Franklin Gothic Book" w:hAnsi="Franklin Gothic Book" w:cs="Calibri"/>
        </w:rPr>
      </w:pPr>
    </w:p>
    <w:p w14:paraId="6587FF1B" w14:textId="77777777" w:rsidR="008F1BB6" w:rsidRPr="00DC185F" w:rsidRDefault="008F1BB6" w:rsidP="00F70AAE">
      <w:pPr>
        <w:pStyle w:val="ListParagraph"/>
        <w:widowControl w:val="0"/>
        <w:numPr>
          <w:ilvl w:val="0"/>
          <w:numId w:val="12"/>
        </w:numPr>
        <w:shd w:val="clear" w:color="auto" w:fill="FFFFFF"/>
        <w:tabs>
          <w:tab w:val="left" w:pos="1418"/>
        </w:tabs>
        <w:suppressAutoHyphens/>
        <w:spacing w:before="240" w:after="240" w:line="240" w:lineRule="auto"/>
        <w:jc w:val="left"/>
        <w:rPr>
          <w:rFonts w:ascii="Franklin Gothic Book" w:hAnsi="Franklin Gothic Book"/>
        </w:rPr>
      </w:pPr>
      <w:r w:rsidRPr="00DC185F">
        <w:rPr>
          <w:rFonts w:ascii="Franklin Gothic Book" w:hAnsi="Franklin Gothic Book"/>
        </w:rPr>
        <w:t xml:space="preserve">Запрос о заверении подписью старшего официального лица компании или государственной организации данных каждого отчитывающегося субъекта, удостоверяющей, что заполненная форма отчетности содержит полные и точные </w:t>
      </w:r>
      <w:r w:rsidRPr="00DC185F">
        <w:rPr>
          <w:rFonts w:ascii="Franklin Gothic Book" w:hAnsi="Franklin Gothic Book"/>
        </w:rPr>
        <w:lastRenderedPageBreak/>
        <w:t>сведения.</w:t>
      </w:r>
    </w:p>
    <w:p w14:paraId="2D528CD8" w14:textId="77777777" w:rsidR="008F1BB6" w:rsidRPr="00DC185F" w:rsidRDefault="008F1BB6" w:rsidP="008F1BB6">
      <w:pPr>
        <w:pStyle w:val="ListParagraph"/>
        <w:widowControl w:val="0"/>
        <w:shd w:val="clear" w:color="auto" w:fill="FFFFFF"/>
        <w:tabs>
          <w:tab w:val="left" w:pos="1418"/>
        </w:tabs>
        <w:suppressAutoHyphens/>
        <w:spacing w:before="240" w:after="240" w:line="240" w:lineRule="auto"/>
        <w:ind w:left="2138"/>
        <w:jc w:val="left"/>
        <w:rPr>
          <w:rFonts w:ascii="Franklin Gothic Book" w:hAnsi="Franklin Gothic Book"/>
          <w:lang w:eastAsia="nb-NO"/>
        </w:rPr>
      </w:pPr>
    </w:p>
    <w:p w14:paraId="52F212BC" w14:textId="77777777" w:rsidR="008F1BB6" w:rsidRPr="00DC185F" w:rsidRDefault="008F1BB6" w:rsidP="00F70AAE">
      <w:pPr>
        <w:pStyle w:val="ListParagraph"/>
        <w:widowControl w:val="0"/>
        <w:numPr>
          <w:ilvl w:val="0"/>
          <w:numId w:val="12"/>
        </w:numPr>
        <w:shd w:val="clear" w:color="auto" w:fill="FFFFFF"/>
        <w:tabs>
          <w:tab w:val="left" w:pos="1418"/>
        </w:tabs>
        <w:suppressAutoHyphens/>
        <w:spacing w:before="240" w:after="240" w:line="240" w:lineRule="auto"/>
        <w:jc w:val="left"/>
        <w:rPr>
          <w:rFonts w:ascii="Franklin Gothic Book" w:hAnsi="Franklin Gothic Book"/>
        </w:rPr>
      </w:pPr>
      <w:r w:rsidRPr="00DC185F">
        <w:rPr>
          <w:rFonts w:ascii="Franklin Gothic Book" w:hAnsi="Franklin Gothic Book"/>
        </w:rPr>
        <w:t>Запрос о письме-подтверждении от внешнего аудитора компании, которое подтверждает, что представленная информация является полной и соответствует аудированной финансовой отчетности. МГЗС может ввести любую такую процедуру, при которой письмо-подтверждение было бы включено в обычный процесс работы аудитора компании. Если по закону определенным компаниям не требуется внешний аудит, это должно быть четко задокументировано с указанием любых планируемых или осуществляемых реформ.</w:t>
      </w:r>
    </w:p>
    <w:p w14:paraId="2BC58F17" w14:textId="77777777" w:rsidR="008F1BB6" w:rsidRPr="00DC185F" w:rsidRDefault="008F1BB6" w:rsidP="008F1BB6">
      <w:pPr>
        <w:pStyle w:val="ListParagraph"/>
        <w:rPr>
          <w:rFonts w:ascii="Franklin Gothic Book" w:hAnsi="Franklin Gothic Book" w:cs="Calibri"/>
        </w:rPr>
      </w:pPr>
    </w:p>
    <w:p w14:paraId="550F2232" w14:textId="77777777" w:rsidR="008F1BB6" w:rsidRPr="00DC185F" w:rsidRDefault="008F1BB6" w:rsidP="00F70AAE">
      <w:pPr>
        <w:pStyle w:val="ListParagraph"/>
        <w:widowControl w:val="0"/>
        <w:numPr>
          <w:ilvl w:val="0"/>
          <w:numId w:val="12"/>
        </w:numPr>
        <w:shd w:val="clear" w:color="auto" w:fill="FFFFFF"/>
        <w:tabs>
          <w:tab w:val="left" w:pos="1418"/>
        </w:tabs>
        <w:suppressAutoHyphens/>
        <w:spacing w:before="240" w:after="240" w:line="240" w:lineRule="auto"/>
        <w:jc w:val="left"/>
        <w:rPr>
          <w:rFonts w:ascii="Franklin Gothic Book" w:hAnsi="Franklin Gothic Book"/>
        </w:rPr>
      </w:pPr>
      <w:r w:rsidRPr="00DC185F">
        <w:rPr>
          <w:rFonts w:ascii="Franklin Gothic Book" w:hAnsi="Franklin Gothic Book"/>
        </w:rPr>
        <w:t>Если это необходимо и практически возможно, запрос к отчитывающимся государственным организациям о предоставлении подтверждений точности раскрываемых ими данных от внешнего аудитора или подобной организации.</w:t>
      </w:r>
    </w:p>
    <w:p w14:paraId="409FC4E3" w14:textId="77777777" w:rsidR="0006143C" w:rsidRPr="00DC185F" w:rsidRDefault="001337BB" w:rsidP="00AC55FF">
      <w:pPr>
        <w:widowControl w:val="0"/>
        <w:suppressAutoHyphens/>
        <w:spacing w:before="240" w:after="240" w:line="240" w:lineRule="auto"/>
        <w:ind w:left="1440"/>
        <w:jc w:val="left"/>
        <w:rPr>
          <w:rFonts w:ascii="Franklin Gothic Book" w:hAnsi="Franklin Gothic Book" w:cs="Calibri"/>
        </w:rPr>
      </w:pPr>
      <w:r w:rsidRPr="00DC185F">
        <w:rPr>
          <w:rFonts w:ascii="Franklin Gothic Book" w:hAnsi="Franklin Gothic Book"/>
        </w:rPr>
        <w:t xml:space="preserve">Первоначальный отчет должен документировать рассмотренные варианты и обоснование для предоставляемых подтверждений достоверности данных. </w:t>
      </w:r>
    </w:p>
    <w:p w14:paraId="4C510172" w14:textId="77777777" w:rsidR="0006143C" w:rsidRPr="00DC185F" w:rsidRDefault="00E010FF" w:rsidP="00F70AAE">
      <w:pPr>
        <w:pStyle w:val="ListParagraph"/>
        <w:widowControl w:val="0"/>
        <w:numPr>
          <w:ilvl w:val="2"/>
          <w:numId w:val="6"/>
        </w:numPr>
        <w:shd w:val="clear" w:color="auto" w:fill="FFFFFF"/>
        <w:tabs>
          <w:tab w:val="left" w:pos="1418"/>
        </w:tabs>
        <w:suppressAutoHyphens/>
        <w:spacing w:before="240" w:after="240" w:line="240" w:lineRule="auto"/>
        <w:ind w:left="1418" w:hanging="709"/>
        <w:jc w:val="left"/>
        <w:rPr>
          <w:rFonts w:ascii="Franklin Gothic Book" w:hAnsi="Franklin Gothic Book" w:cs="Calibri"/>
        </w:rPr>
      </w:pPr>
      <w:r w:rsidRPr="00DC185F">
        <w:rPr>
          <w:rFonts w:ascii="Franklin Gothic Book" w:hAnsi="Franklin Gothic Book"/>
        </w:rPr>
        <w:commentReference w:id="27"/>
      </w:r>
      <w:commentRangeStart w:id="27"/>
      <w:r w:rsidR="0006143C" w:rsidRPr="00DC185F">
        <w:rPr>
          <w:rFonts w:ascii="Franklin Gothic Book" w:hAnsi="Franklin Gothic Book"/>
          <w:b/>
        </w:rPr>
        <w:t>Утверждает процедуры включения и анализа не относящейся к доходам информации в отчете ИПДО</w:t>
      </w:r>
      <w:commentRangeEnd w:id="27"/>
      <w:r w:rsidR="0006143C" w:rsidRPr="00DC185F">
        <w:rPr>
          <w:rFonts w:ascii="Franklin Gothic Book" w:hAnsi="Franklin Gothic Book"/>
        </w:rPr>
        <w:t xml:space="preserve">. Первоначальный отчет должен включать нижеприведенную таблицу 1, подтверждающую разделение обязанностей между независимым администратором, МГЗС или другими субъектами, участвующими в компиляции, обеспечении качества и анализе этих данных, а также порядок определения источников информации. </w:t>
      </w:r>
    </w:p>
    <w:p w14:paraId="5AB1491B" w14:textId="77777777" w:rsidR="00E9280C" w:rsidRPr="00DC185F" w:rsidRDefault="00E9280C">
      <w:pPr>
        <w:spacing w:after="0" w:line="240" w:lineRule="auto"/>
        <w:jc w:val="left"/>
        <w:rPr>
          <w:rFonts w:ascii="Franklin Gothic Book" w:hAnsi="Franklin Gothic Book"/>
          <w:i/>
          <w:sz w:val="20"/>
          <w:szCs w:val="20"/>
        </w:rPr>
      </w:pPr>
      <w:r w:rsidRPr="00DC185F">
        <w:rPr>
          <w:rFonts w:ascii="Franklin Gothic Book" w:hAnsi="Franklin Gothic Book"/>
          <w:i/>
          <w:sz w:val="20"/>
          <w:szCs w:val="20"/>
        </w:rPr>
        <w:br w:type="page"/>
      </w:r>
    </w:p>
    <w:p w14:paraId="5E4E70B7" w14:textId="77777777" w:rsidR="008202BB" w:rsidRPr="00DC185F" w:rsidRDefault="008202BB" w:rsidP="008202BB">
      <w:pPr>
        <w:shd w:val="clear" w:color="auto" w:fill="FFFFFF"/>
        <w:tabs>
          <w:tab w:val="left" w:pos="426"/>
          <w:tab w:val="left" w:pos="709"/>
        </w:tabs>
        <w:spacing w:before="240" w:after="240" w:line="240" w:lineRule="auto"/>
        <w:jc w:val="left"/>
        <w:rPr>
          <w:rFonts w:ascii="Franklin Gothic Book" w:hAnsi="Franklin Gothic Book"/>
          <w:i/>
          <w:sz w:val="20"/>
          <w:szCs w:val="20"/>
        </w:rPr>
      </w:pPr>
      <w:r w:rsidRPr="00DC185F">
        <w:rPr>
          <w:rFonts w:ascii="Franklin Gothic Book" w:hAnsi="Franklin Gothic Book"/>
          <w:i/>
          <w:sz w:val="20"/>
          <w:szCs w:val="20"/>
        </w:rPr>
        <w:lastRenderedPageBreak/>
        <w:t>Таблица 1. Не относящаяся к доходам информация для представления в отчете ИПДО</w:t>
      </w:r>
    </w:p>
    <w:tbl>
      <w:tblPr>
        <w:tblW w:w="10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762"/>
        <w:gridCol w:w="3762"/>
      </w:tblGrid>
      <w:tr w:rsidR="00D165C7" w:rsidRPr="00DC185F" w14:paraId="7BE6661C" w14:textId="77777777" w:rsidTr="00D165C7">
        <w:tc>
          <w:tcPr>
            <w:tcW w:w="2977" w:type="dxa"/>
            <w:shd w:val="clear" w:color="auto" w:fill="D9D9D9"/>
          </w:tcPr>
          <w:p w14:paraId="02470981" w14:textId="77777777" w:rsidR="00D165C7" w:rsidRPr="00DC185F" w:rsidRDefault="00D165C7" w:rsidP="00D165C7">
            <w:pPr>
              <w:tabs>
                <w:tab w:val="left" w:pos="426"/>
                <w:tab w:val="left" w:pos="709"/>
              </w:tabs>
              <w:spacing w:before="240" w:after="240" w:line="240" w:lineRule="auto"/>
              <w:jc w:val="left"/>
              <w:rPr>
                <w:rFonts w:ascii="Franklin Gothic Book" w:hAnsi="Franklin Gothic Book" w:cs="Calibri"/>
                <w:b/>
                <w:color w:val="000000" w:themeColor="text1"/>
              </w:rPr>
            </w:pPr>
            <w:r w:rsidRPr="00DC185F">
              <w:rPr>
                <w:rFonts w:ascii="Franklin Gothic Book" w:hAnsi="Franklin Gothic Book"/>
                <w:b/>
                <w:color w:val="000000" w:themeColor="text1"/>
              </w:rPr>
              <w:t>Не относящаяся к доходам информация для представления в отчете ИПДО</w:t>
            </w:r>
            <w:r w:rsidR="0002097E" w:rsidRPr="00DC185F">
              <w:rPr>
                <w:rStyle w:val="FootnoteReference"/>
                <w:rFonts w:ascii="Franklin Gothic Book" w:hAnsi="Franklin Gothic Book" w:cs="Calibri"/>
                <w:b/>
                <w:color w:val="000000" w:themeColor="text1"/>
                <w:lang w:eastAsia="fr-FR"/>
              </w:rPr>
              <w:footnoteReference w:id="7"/>
            </w:r>
          </w:p>
        </w:tc>
        <w:tc>
          <w:tcPr>
            <w:tcW w:w="3762" w:type="dxa"/>
            <w:shd w:val="clear" w:color="auto" w:fill="D9D9D9"/>
          </w:tcPr>
          <w:p w14:paraId="7A44585A" w14:textId="77777777" w:rsidR="00D165C7" w:rsidRPr="00DC185F" w:rsidRDefault="00D165C7" w:rsidP="00D165C7">
            <w:pPr>
              <w:tabs>
                <w:tab w:val="left" w:pos="426"/>
                <w:tab w:val="left" w:pos="709"/>
              </w:tabs>
              <w:spacing w:before="240" w:after="240" w:line="240" w:lineRule="auto"/>
              <w:jc w:val="left"/>
              <w:rPr>
                <w:rFonts w:ascii="Franklin Gothic Book" w:hAnsi="Franklin Gothic Book" w:cs="Calibri"/>
                <w:b/>
                <w:color w:val="000000" w:themeColor="text1"/>
              </w:rPr>
            </w:pPr>
            <w:r w:rsidRPr="00DC185F">
              <w:rPr>
                <w:rFonts w:ascii="Franklin Gothic Book" w:hAnsi="Franklin Gothic Book"/>
                <w:b/>
                <w:color w:val="000000" w:themeColor="text1"/>
              </w:rPr>
              <w:t>Сбор, обеспечение качества и анализ данных, осуществляемые МГЗС/другими субъектами</w:t>
            </w:r>
          </w:p>
        </w:tc>
        <w:tc>
          <w:tcPr>
            <w:tcW w:w="3762" w:type="dxa"/>
            <w:shd w:val="clear" w:color="auto" w:fill="D9D9D9"/>
          </w:tcPr>
          <w:p w14:paraId="2AFE6145" w14:textId="77777777" w:rsidR="00D165C7" w:rsidRPr="00DC185F" w:rsidRDefault="00D165C7" w:rsidP="00D165C7">
            <w:pPr>
              <w:tabs>
                <w:tab w:val="left" w:pos="426"/>
                <w:tab w:val="left" w:pos="709"/>
              </w:tabs>
              <w:spacing w:before="240" w:after="240" w:line="240" w:lineRule="auto"/>
              <w:jc w:val="left"/>
              <w:rPr>
                <w:rFonts w:ascii="Franklin Gothic Book" w:hAnsi="Franklin Gothic Book" w:cs="Calibri"/>
                <w:b/>
                <w:color w:val="000000" w:themeColor="text1"/>
              </w:rPr>
            </w:pPr>
            <w:r w:rsidRPr="00DC185F">
              <w:rPr>
                <w:rFonts w:ascii="Franklin Gothic Book" w:hAnsi="Franklin Gothic Book"/>
                <w:b/>
                <w:color w:val="000000" w:themeColor="text1"/>
              </w:rPr>
              <w:t>Сбор, обеспечение качества и анализ данных, осуществляемые независимым администратором</w:t>
            </w:r>
          </w:p>
        </w:tc>
      </w:tr>
      <w:tr w:rsidR="00D165C7" w:rsidRPr="00DC185F" w14:paraId="19E1B6AA" w14:textId="77777777" w:rsidTr="00D165C7">
        <w:tc>
          <w:tcPr>
            <w:tcW w:w="2977" w:type="dxa"/>
          </w:tcPr>
          <w:p w14:paraId="50E83C67"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Правовая система и налоговый режим в соответствии с требованием ИПДО 2.1</w:t>
            </w:r>
          </w:p>
        </w:tc>
        <w:tc>
          <w:tcPr>
            <w:tcW w:w="3762" w:type="dxa"/>
          </w:tcPr>
          <w:p w14:paraId="78621B8C"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c>
          <w:tcPr>
            <w:tcW w:w="3762" w:type="dxa"/>
          </w:tcPr>
          <w:p w14:paraId="66C7CBC8"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32078E68" w14:textId="77777777" w:rsidTr="00D165C7">
        <w:tc>
          <w:tcPr>
            <w:tcW w:w="2977" w:type="dxa"/>
          </w:tcPr>
          <w:p w14:paraId="032946AB" w14:textId="77777777" w:rsidR="00323E69" w:rsidRPr="00DC185F" w:rsidRDefault="00323E69" w:rsidP="00323E69">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Информация о процедурах и практике предоставления лицензий в соответствии с требованием ИПДО 2.2</w:t>
            </w:r>
            <w:r w:rsidRPr="00DC185F">
              <w:rPr>
                <w:rStyle w:val="FootnoteReference"/>
                <w:rFonts w:ascii="Franklin Gothic Book" w:hAnsi="Franklin Gothic Book" w:cs="Calibri"/>
                <w:color w:val="000000" w:themeColor="text1"/>
                <w:lang w:eastAsia="fr-FR"/>
              </w:rPr>
              <w:footnoteReference w:id="8"/>
            </w:r>
            <w:r w:rsidRPr="00DC185F">
              <w:rPr>
                <w:rFonts w:ascii="Franklin Gothic Book" w:hAnsi="Franklin Gothic Book"/>
                <w:color w:val="000000" w:themeColor="text1"/>
              </w:rPr>
              <w:t>, а также о держателях лицензий в соответствии с требованием ИПДО 2.3</w:t>
            </w:r>
            <w:r w:rsidRPr="00DC185F">
              <w:rPr>
                <w:rStyle w:val="FootnoteReference"/>
                <w:rFonts w:ascii="Franklin Gothic Book" w:hAnsi="Franklin Gothic Book" w:cs="Calibri"/>
                <w:color w:val="000000" w:themeColor="text1"/>
                <w:lang w:eastAsia="fr-FR"/>
              </w:rPr>
              <w:footnoteReference w:id="9"/>
            </w:r>
          </w:p>
        </w:tc>
        <w:tc>
          <w:tcPr>
            <w:tcW w:w="3762" w:type="dxa"/>
          </w:tcPr>
          <w:p w14:paraId="6188B65B"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54C8AFA7"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r>
      <w:tr w:rsidR="00D165C7" w:rsidRPr="00DC185F" w14:paraId="24B0EF61" w14:textId="77777777" w:rsidTr="00D165C7">
        <w:tc>
          <w:tcPr>
            <w:tcW w:w="2977" w:type="dxa"/>
          </w:tcPr>
          <w:p w14:paraId="66EF0578"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Любая информация, запрашиваемая МГЗС, по контрактам в соответствии с требованием ИПДО 2.4)</w:t>
            </w:r>
            <w:r w:rsidRPr="00DC185F">
              <w:rPr>
                <w:rStyle w:val="FootnoteReference"/>
                <w:rFonts w:ascii="Franklin Gothic Book" w:hAnsi="Franklin Gothic Book"/>
                <w:color w:val="000000" w:themeColor="text1"/>
              </w:rPr>
              <w:t xml:space="preserve"> </w:t>
            </w:r>
            <w:r w:rsidRPr="00DC185F">
              <w:rPr>
                <w:rStyle w:val="FootnoteReference"/>
                <w:rFonts w:ascii="Franklin Gothic Book" w:hAnsi="Franklin Gothic Book" w:cs="Calibri"/>
                <w:color w:val="000000" w:themeColor="text1"/>
                <w:lang w:eastAsia="fr-FR"/>
              </w:rPr>
              <w:footnoteReference w:id="10"/>
            </w:r>
          </w:p>
        </w:tc>
        <w:tc>
          <w:tcPr>
            <w:tcW w:w="3762" w:type="dxa"/>
          </w:tcPr>
          <w:p w14:paraId="7AB1B6B0"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0EBA85F0"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454931F9" w14:textId="77777777" w:rsidTr="00D165C7">
        <w:tc>
          <w:tcPr>
            <w:tcW w:w="2977" w:type="dxa"/>
          </w:tcPr>
          <w:p w14:paraId="32DC0FA4"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Любая информация, запрашиваемая МГЗС, по бенефициарной собственности в соответствии с требованием ИПДО 2.5</w:t>
            </w:r>
            <w:r w:rsidRPr="00DC185F">
              <w:rPr>
                <w:rStyle w:val="FootnoteReference"/>
                <w:rFonts w:ascii="Franklin Gothic Book" w:hAnsi="Franklin Gothic Book"/>
                <w:color w:val="000000" w:themeColor="text1"/>
              </w:rPr>
              <w:t xml:space="preserve"> </w:t>
            </w:r>
            <w:r w:rsidRPr="00DC185F">
              <w:rPr>
                <w:rStyle w:val="FootnoteReference"/>
                <w:rFonts w:ascii="Franklin Gothic Book" w:hAnsi="Franklin Gothic Book" w:cs="Calibri"/>
                <w:color w:val="000000" w:themeColor="text1"/>
                <w:lang w:eastAsia="fr-FR"/>
              </w:rPr>
              <w:footnoteReference w:id="11"/>
            </w:r>
          </w:p>
        </w:tc>
        <w:tc>
          <w:tcPr>
            <w:tcW w:w="3762" w:type="dxa"/>
          </w:tcPr>
          <w:p w14:paraId="3F50D148"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1A7994AB"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4E47437E" w14:textId="77777777" w:rsidTr="00D165C7">
        <w:tc>
          <w:tcPr>
            <w:tcW w:w="2977" w:type="dxa"/>
          </w:tcPr>
          <w:p w14:paraId="240EECBC"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Информация об участии государства в добывающих отраслях, государственных предприятиях и любых квазифискальных расходах в соответствии с требованиями ИПДО 2.6 и 6.2.</w:t>
            </w:r>
            <w:r w:rsidRPr="00DC185F">
              <w:rPr>
                <w:rStyle w:val="FootnoteReference"/>
                <w:rFonts w:ascii="Franklin Gothic Book" w:hAnsi="Franklin Gothic Book" w:cs="Calibri"/>
                <w:color w:val="000000" w:themeColor="text1"/>
                <w:lang w:eastAsia="fr-FR"/>
              </w:rPr>
              <w:footnoteReference w:id="12"/>
            </w:r>
          </w:p>
        </w:tc>
        <w:tc>
          <w:tcPr>
            <w:tcW w:w="3762" w:type="dxa"/>
          </w:tcPr>
          <w:p w14:paraId="6B9CA284"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731380F6"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6B24FCAF" w14:textId="77777777" w:rsidTr="00D165C7">
        <w:tc>
          <w:tcPr>
            <w:tcW w:w="2977" w:type="dxa"/>
          </w:tcPr>
          <w:p w14:paraId="1EF528CB"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 xml:space="preserve">Обзор положения дел вдобывающих отраслях </w:t>
            </w:r>
            <w:r w:rsidRPr="00DC185F">
              <w:rPr>
                <w:rFonts w:ascii="Franklin Gothic Book" w:hAnsi="Franklin Gothic Book"/>
                <w:color w:val="000000" w:themeColor="text1"/>
              </w:rPr>
              <w:lastRenderedPageBreak/>
              <w:t>промышленности, включая описание любых значимых разведочных работ, в соответствии с требованием ИПДО 3.1</w:t>
            </w:r>
          </w:p>
        </w:tc>
        <w:tc>
          <w:tcPr>
            <w:tcW w:w="3762" w:type="dxa"/>
          </w:tcPr>
          <w:p w14:paraId="3E2ABC6D"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088B82C9"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30AF826A" w14:textId="77777777" w:rsidTr="00D165C7">
        <w:tc>
          <w:tcPr>
            <w:tcW w:w="2977" w:type="dxa"/>
          </w:tcPr>
          <w:p w14:paraId="04FEB11A"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Данные о добыче и экспорте в соответствии с требованиями ИПДО 3.2 и 3.3</w:t>
            </w:r>
          </w:p>
        </w:tc>
        <w:tc>
          <w:tcPr>
            <w:tcW w:w="3762" w:type="dxa"/>
          </w:tcPr>
          <w:p w14:paraId="39DCD8BC"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6873772A"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328D211D" w14:textId="77777777" w:rsidTr="00D165C7">
        <w:tc>
          <w:tcPr>
            <w:tcW w:w="2977" w:type="dxa"/>
          </w:tcPr>
          <w:p w14:paraId="582AF585"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Информация о распределении доходов от добывающих отраслей в соответствии с требованием ИПДО 5.1</w:t>
            </w:r>
          </w:p>
        </w:tc>
        <w:tc>
          <w:tcPr>
            <w:tcW w:w="3762" w:type="dxa"/>
          </w:tcPr>
          <w:p w14:paraId="0319E76E"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13D020F5"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7FD9599D" w14:textId="77777777" w:rsidTr="00D165C7">
        <w:tc>
          <w:tcPr>
            <w:tcW w:w="2977" w:type="dxa"/>
          </w:tcPr>
          <w:p w14:paraId="6B3C124D"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Любая дополнительная информация, запрошенная МГЗС, по управлению доходами и расходам в соответствии с требованием ИПДО 5.3</w:t>
            </w:r>
          </w:p>
        </w:tc>
        <w:tc>
          <w:tcPr>
            <w:tcW w:w="3762" w:type="dxa"/>
          </w:tcPr>
          <w:p w14:paraId="7A96F9B9"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0CF721D3"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78B6CB14" w14:textId="77777777" w:rsidTr="00D165C7">
        <w:tc>
          <w:tcPr>
            <w:tcW w:w="2977" w:type="dxa"/>
          </w:tcPr>
          <w:p w14:paraId="504FE48E"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Информация о вкладе добывающих отраслей в экономику в соответствии с требованием ИПДО 6.3</w:t>
            </w:r>
          </w:p>
        </w:tc>
        <w:tc>
          <w:tcPr>
            <w:tcW w:w="3762" w:type="dxa"/>
          </w:tcPr>
          <w:p w14:paraId="23FFF3A1"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2D322B60"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r w:rsidR="00D165C7" w:rsidRPr="00DC185F" w14:paraId="7AE98C54" w14:textId="77777777" w:rsidTr="00D165C7">
        <w:tc>
          <w:tcPr>
            <w:tcW w:w="2977" w:type="dxa"/>
          </w:tcPr>
          <w:p w14:paraId="1799A9DE"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0000" w:themeColor="text1"/>
              </w:rPr>
            </w:pPr>
            <w:r w:rsidRPr="00DC185F">
              <w:rPr>
                <w:rFonts w:ascii="Franklin Gothic Book" w:hAnsi="Franklin Gothic Book"/>
                <w:color w:val="000000" w:themeColor="text1"/>
              </w:rPr>
              <w:t>Любая дополнительная информация, запрашиваемая МГЗС, о воздействии добывающих отраслей на окружающую среду в соответствии с требованием ИПДО 6.4</w:t>
            </w:r>
          </w:p>
        </w:tc>
        <w:tc>
          <w:tcPr>
            <w:tcW w:w="3762" w:type="dxa"/>
          </w:tcPr>
          <w:p w14:paraId="7D1656D4"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5D0DF129"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r>
      <w:tr w:rsidR="00D165C7" w:rsidRPr="00DC185F" w14:paraId="774E75C8" w14:textId="77777777" w:rsidTr="00D165C7">
        <w:tc>
          <w:tcPr>
            <w:tcW w:w="2977" w:type="dxa"/>
          </w:tcPr>
          <w:p w14:paraId="6CB97BEF"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[Добавить любую другую контекстуальную информацию, включение которой в отчет ИПДО согласовано МГЗС.]</w:t>
            </w:r>
          </w:p>
        </w:tc>
        <w:tc>
          <w:tcPr>
            <w:tcW w:w="3762" w:type="dxa"/>
          </w:tcPr>
          <w:p w14:paraId="22D45EC3"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lang w:eastAsia="fr-FR"/>
              </w:rPr>
            </w:pPr>
          </w:p>
        </w:tc>
        <w:tc>
          <w:tcPr>
            <w:tcW w:w="3762" w:type="dxa"/>
          </w:tcPr>
          <w:p w14:paraId="484417B6" w14:textId="77777777" w:rsidR="00D165C7" w:rsidRPr="00DC185F" w:rsidRDefault="00D165C7" w:rsidP="00D165C7">
            <w:pPr>
              <w:tabs>
                <w:tab w:val="left" w:pos="426"/>
                <w:tab w:val="left" w:pos="709"/>
              </w:tabs>
              <w:spacing w:before="120" w:after="120" w:line="240" w:lineRule="exact"/>
              <w:jc w:val="left"/>
              <w:rPr>
                <w:rFonts w:ascii="Franklin Gothic Book" w:hAnsi="Franklin Gothic Book" w:cs="Calibri"/>
                <w:color w:val="0070C0"/>
              </w:rPr>
            </w:pPr>
            <w:r w:rsidRPr="00DC185F">
              <w:rPr>
                <w:rFonts w:ascii="Franklin Gothic Book" w:hAnsi="Franklin Gothic Book"/>
                <w:color w:val="0070C0"/>
              </w:rPr>
              <w:t>…</w:t>
            </w:r>
          </w:p>
        </w:tc>
      </w:tr>
    </w:tbl>
    <w:p w14:paraId="1809839A" w14:textId="061FC733" w:rsidR="00C64434" w:rsidRPr="00DC185F" w:rsidRDefault="004A124E" w:rsidP="00AC55FF">
      <w:pPr>
        <w:widowControl w:val="0"/>
        <w:shd w:val="clear" w:color="auto" w:fill="FFFFFF"/>
        <w:tabs>
          <w:tab w:val="left" w:pos="709"/>
        </w:tabs>
        <w:suppressAutoHyphens/>
        <w:spacing w:before="240" w:beforeAutospacing="1" w:after="240" w:afterAutospacing="1" w:line="240" w:lineRule="auto"/>
        <w:ind w:left="709" w:hanging="709"/>
        <w:jc w:val="left"/>
        <w:rPr>
          <w:rFonts w:ascii="Franklin Gothic Book" w:hAnsi="Franklin Gothic Book"/>
        </w:rPr>
      </w:pPr>
      <w:r w:rsidRPr="00DC185F">
        <w:rPr>
          <w:rStyle w:val="CommentReference"/>
          <w:rFonts w:ascii="Franklin Gothic Book" w:hAnsi="Franklin Gothic Book"/>
          <w:szCs w:val="20"/>
        </w:rPr>
        <w:commentReference w:id="28"/>
      </w:r>
      <w:r w:rsidR="00C64434" w:rsidRPr="00DC185F">
        <w:rPr>
          <w:rFonts w:ascii="Franklin Gothic Book" w:hAnsi="Franklin Gothic Book"/>
        </w:rPr>
        <w:t>1.2.6</w:t>
      </w:r>
      <w:r w:rsidR="00C64434" w:rsidRPr="00DC185F">
        <w:rPr>
          <w:rFonts w:ascii="Franklin Gothic Book" w:hAnsi="Franklin Gothic Book"/>
          <w:b/>
        </w:rPr>
        <w:t xml:space="preserve"> </w:t>
      </w:r>
      <w:r w:rsidR="00C64434" w:rsidRPr="00DC185F">
        <w:rPr>
          <w:rFonts w:ascii="Franklin Gothic Book" w:hAnsi="Franklin Gothic Book"/>
          <w:b/>
        </w:rPr>
        <w:tab/>
        <w:t>Утверждает шаблоны отчетности на основе согласованных потоков выгод, подлежащих включению в отчетность, отчитывающихся субъектов и определения проекта</w:t>
      </w:r>
      <w:r w:rsidR="00C64434" w:rsidRPr="00DC185F">
        <w:rPr>
          <w:rFonts w:ascii="Franklin Gothic Book" w:hAnsi="Franklin Gothic Book"/>
        </w:rPr>
        <w:t xml:space="preserve"> (см. пп. 1.2.1–1.2.2</w:t>
      </w:r>
      <w:r w:rsidR="00C64434" w:rsidRPr="00DC185F">
        <w:rPr>
          <w:rFonts w:ascii="Franklin Gothic Book" w:hAnsi="Franklin Gothic Book"/>
          <w:color w:val="FF0000"/>
        </w:rPr>
        <w:t xml:space="preserve"> </w:t>
      </w:r>
      <w:r w:rsidR="00C64434" w:rsidRPr="00DC185F">
        <w:rPr>
          <w:rFonts w:ascii="Franklin Gothic Book" w:hAnsi="Franklin Gothic Book"/>
        </w:rPr>
        <w:t>и 1.3.3 выше).</w:t>
      </w:r>
      <w:r w:rsidR="00C64434" w:rsidRPr="00DC185F">
        <w:rPr>
          <w:rFonts w:ascii="Franklin Gothic Book" w:hAnsi="Franklin Gothic Book"/>
          <w:b/>
        </w:rPr>
        <w:t xml:space="preserve"> </w:t>
      </w:r>
      <w:r w:rsidR="00C64434" w:rsidRPr="00DC185F">
        <w:rPr>
          <w:rFonts w:ascii="Franklin Gothic Book" w:hAnsi="Franklin Gothic Book"/>
        </w:rPr>
        <w:t xml:space="preserve">Независимый администратор в сотрудничестве с национальным секретариатом составит проекты шаблонов для последующего утверждения МГЗС. Рекомендуется включить в эти шаблоны положение, предписывающее компаниям отчитываться о «любых других существенных платежах в пользу государственных организаций» и платежах в пользу неправительственных организаций (в том числе организаций-землевладельцев), которые превышают согласованный порог, кроме как за предоставление товаров и услуг (в том числе по трудоустройству). </w:t>
      </w:r>
      <w:r w:rsidR="00C64434" w:rsidRPr="00DC185F">
        <w:rPr>
          <w:rFonts w:ascii="Franklin Gothic Book" w:hAnsi="Franklin Gothic Book"/>
          <w:b/>
          <w:bCs/>
        </w:rPr>
        <w:t>Кроме того, независимый администратор должен утвердить основные этапы своих работ, а также любые процедуры или положения, относящиеся к защите конфиденциальной информации.</w:t>
      </w:r>
      <w:r w:rsidR="00C64434" w:rsidRPr="00DC185F">
        <w:rPr>
          <w:rFonts w:ascii="Franklin Gothic Book" w:hAnsi="Franklin Gothic Book"/>
        </w:rPr>
        <w:t xml:space="preserve"> </w:t>
      </w:r>
      <w:commentRangeStart w:id="28"/>
      <w:r w:rsidR="00C64434" w:rsidRPr="00DC185F">
        <w:rPr>
          <w:rFonts w:ascii="Franklin Gothic Book" w:hAnsi="Franklin Gothic Book"/>
          <w:color w:val="0070C0"/>
        </w:rPr>
        <w:t xml:space="preserve">[Независимый </w:t>
      </w:r>
      <w:r w:rsidR="00C64434" w:rsidRPr="00DC185F">
        <w:rPr>
          <w:rFonts w:ascii="Franklin Gothic Book" w:hAnsi="Franklin Gothic Book"/>
          <w:color w:val="0070C0"/>
        </w:rPr>
        <w:lastRenderedPageBreak/>
        <w:t xml:space="preserve">администратор должен также разработать для отчитывающихся субъектов руководство по заполнению шаблонов отчетности и провести для них обучение.] </w:t>
      </w:r>
      <w:commentRangeEnd w:id="28"/>
    </w:p>
    <w:p w14:paraId="400A6DDB" w14:textId="77777777" w:rsidR="00E010FF" w:rsidRPr="00DC185F" w:rsidRDefault="00E010FF" w:rsidP="00087E80">
      <w:pPr>
        <w:pStyle w:val="Subtitle"/>
        <w:rPr>
          <w:rFonts w:ascii="Franklin Gothic Book" w:hAnsi="Franklin Gothic Book"/>
        </w:rPr>
      </w:pPr>
      <w:r w:rsidRPr="00DC185F">
        <w:rPr>
          <w:rFonts w:ascii="Franklin Gothic Book" w:hAnsi="Franklin Gothic Book"/>
        </w:rPr>
        <w:t>Этап 2. Сбор данных</w:t>
      </w:r>
    </w:p>
    <w:p w14:paraId="6B254C43" w14:textId="77777777" w:rsidR="00C765A1" w:rsidRPr="00DC185F" w:rsidRDefault="0084570D" w:rsidP="00C765A1">
      <w:pPr>
        <w:shd w:val="clear" w:color="auto" w:fill="FFFFFF"/>
        <w:tabs>
          <w:tab w:val="left" w:pos="709"/>
        </w:tabs>
        <w:spacing w:before="240" w:after="240" w:line="240" w:lineRule="auto"/>
        <w:jc w:val="left"/>
        <w:rPr>
          <w:rFonts w:ascii="Franklin Gothic Book" w:hAnsi="Franklin Gothic Book"/>
        </w:rPr>
      </w:pPr>
      <w:r w:rsidRPr="00DC185F">
        <w:rPr>
          <w:rFonts w:ascii="Franklin Gothic Book" w:hAnsi="Franklin Gothic Book"/>
          <w:u w:val="single"/>
        </w:rPr>
        <w:t>Цель</w:t>
      </w:r>
      <w:r w:rsidRPr="00DC185F">
        <w:rPr>
          <w:rFonts w:ascii="Franklin Gothic Book" w:hAnsi="Franklin Gothic Book"/>
        </w:rPr>
        <w:t>: цель второго этапа работы состоит в сборе данных для отчета ИПДО в соответствии с охватом, утвержденным в первоначальном отчете. МГЗС и национальный секретариат предоставят контактные данные отчитывающихся субъектов и помогут независимому администратору в обеспечении их полного участия.</w:t>
      </w:r>
    </w:p>
    <w:p w14:paraId="10EBA127" w14:textId="77777777" w:rsidR="00C765A1" w:rsidRPr="00DC185F" w:rsidRDefault="00C765A1" w:rsidP="00C765A1">
      <w:pPr>
        <w:shd w:val="clear" w:color="auto" w:fill="FFFFFF"/>
        <w:tabs>
          <w:tab w:val="left" w:pos="709"/>
        </w:tabs>
        <w:spacing w:before="240" w:after="240" w:line="240" w:lineRule="auto"/>
        <w:jc w:val="left"/>
        <w:rPr>
          <w:rFonts w:ascii="Franklin Gothic Book" w:hAnsi="Franklin Gothic Book"/>
        </w:rPr>
      </w:pPr>
      <w:r w:rsidRPr="00DC185F">
        <w:rPr>
          <w:rFonts w:ascii="Franklin Gothic Book" w:hAnsi="Franklin Gothic Book"/>
        </w:rPr>
        <w:t>Ожидается, что на этапе сбора данных независимый администратор выполнит следующие задачи:</w:t>
      </w:r>
    </w:p>
    <w:p w14:paraId="3A91FD8E" w14:textId="77777777" w:rsidR="00E010FF" w:rsidRPr="00DC185F" w:rsidRDefault="009D4E9D" w:rsidP="009D4E9D">
      <w:pPr>
        <w:widowControl w:val="0"/>
        <w:shd w:val="clear" w:color="auto" w:fill="FFFFFF"/>
        <w:tabs>
          <w:tab w:val="left" w:pos="709"/>
        </w:tabs>
        <w:suppressAutoHyphens/>
        <w:spacing w:before="240" w:after="240" w:line="240" w:lineRule="exact"/>
        <w:ind w:left="851" w:hanging="851"/>
        <w:jc w:val="left"/>
        <w:rPr>
          <w:rFonts w:ascii="Franklin Gothic Book" w:hAnsi="Franklin Gothic Book"/>
        </w:rPr>
      </w:pPr>
      <w:r w:rsidRPr="00DC185F">
        <w:rPr>
          <w:rFonts w:ascii="Franklin Gothic Book" w:hAnsi="Franklin Gothic Book"/>
        </w:rPr>
        <w:t>2.1</w:t>
      </w:r>
      <w:r w:rsidRPr="00DC185F">
        <w:rPr>
          <w:rFonts w:ascii="Franklin Gothic Book" w:hAnsi="Franklin Gothic Book"/>
        </w:rPr>
        <w:tab/>
      </w:r>
      <w:r w:rsidR="00C765A1" w:rsidRPr="00DC185F">
        <w:rPr>
          <w:rFonts w:ascii="Franklin Gothic Book" w:hAnsi="Franklin Gothic Book"/>
        </w:rPr>
        <w:t xml:space="preserve">Распространение шаблонов отчетности, сбор заполненных шаблонов и сопутствующей подтверждающей документации непосредственно у отчитывающихся субъектов, а также любой контекстуальной и прочей информации, сбор которой МГЗС поручила независимому администратору в соответствии с п. 1.3.4 выше </w:t>
      </w:r>
      <w:r w:rsidR="00FE2BF5" w:rsidRPr="00DC185F">
        <w:rPr>
          <w:rFonts w:ascii="Franklin Gothic Book" w:hAnsi="Franklin Gothic Book"/>
          <w:color w:val="0070C0"/>
          <w:lang w:eastAsia="nb-NO"/>
        </w:rPr>
        <w:t>[</w:t>
      </w:r>
      <w:commentRangeStart w:id="29"/>
      <w:r w:rsidR="00FE2BF5" w:rsidRPr="00DC185F">
        <w:rPr>
          <w:rFonts w:ascii="Franklin Gothic Book" w:hAnsi="Franklin Gothic Book"/>
          <w:color w:val="0070C0"/>
        </w:rPr>
        <w:t>В случаях, когда предлагается альтернативный подход</w:t>
      </w:r>
      <w:commentRangeEnd w:id="29"/>
      <w:r w:rsidR="00FE2BF5" w:rsidRPr="00DC185F">
        <w:rPr>
          <w:rFonts w:ascii="Franklin Gothic Book" w:hAnsi="Franklin Gothic Book"/>
          <w:sz w:val="16"/>
          <w:szCs w:val="20"/>
        </w:rPr>
        <w:commentReference w:id="29"/>
      </w:r>
      <w:r w:rsidR="00FE2BF5" w:rsidRPr="00DC185F">
        <w:rPr>
          <w:rFonts w:ascii="Franklin Gothic Book" w:hAnsi="Franklin Gothic Book"/>
          <w:color w:val="0070C0"/>
          <w:lang w:eastAsia="nb-NO"/>
        </w:rPr>
        <w:t xml:space="preserve"> , </w:t>
      </w:r>
      <w:r w:rsidR="00FE2BF5" w:rsidRPr="00DC185F">
        <w:rPr>
          <w:rFonts w:ascii="Franklin Gothic Book" w:hAnsi="Franklin Gothic Book"/>
          <w:color w:val="0070C0"/>
        </w:rPr>
        <w:t>например, если национальный секретариат ИПДО помогает в сборе данных или сбор данных ведется через существующий</w:t>
      </w:r>
      <w:r w:rsidR="00FE2BF5" w:rsidRPr="00DC185F">
        <w:rPr>
          <w:rFonts w:ascii="Franklin Gothic Book" w:hAnsi="Franklin Gothic Book"/>
          <w:color w:val="0070C0"/>
          <w:lang w:eastAsia="nb-NO"/>
        </w:rPr>
        <w:t xml:space="preserve"> </w:t>
      </w:r>
      <w:commentRangeStart w:id="30"/>
      <w:r w:rsidR="00FE2BF5" w:rsidRPr="00DC185F">
        <w:rPr>
          <w:rFonts w:ascii="Franklin Gothic Book" w:hAnsi="Franklin Gothic Book"/>
          <w:color w:val="0070C0"/>
          <w:lang w:eastAsia="nb-NO"/>
        </w:rPr>
        <w:t>механизм</w:t>
      </w:r>
      <w:commentRangeEnd w:id="30"/>
      <w:r w:rsidR="00FE2BF5" w:rsidRPr="00DC185F">
        <w:rPr>
          <w:rStyle w:val="CommentReference"/>
          <w:rFonts w:ascii="Franklin Gothic Book" w:hAnsi="Franklin Gothic Book"/>
          <w:szCs w:val="20"/>
        </w:rPr>
        <w:commentReference w:id="30"/>
      </w:r>
      <w:r w:rsidR="00FE2BF5" w:rsidRPr="00DC185F">
        <w:rPr>
          <w:rFonts w:ascii="Franklin Gothic Book" w:hAnsi="Franklin Gothic Book"/>
          <w:color w:val="0070C0"/>
          <w:lang w:eastAsia="nb-NO"/>
        </w:rPr>
        <w:t xml:space="preserve"> отчетности, </w:t>
      </w:r>
      <w:r w:rsidR="00FE2BF5" w:rsidRPr="00DC185F">
        <w:rPr>
          <w:rFonts w:ascii="Franklin Gothic Book" w:hAnsi="Franklin Gothic Book"/>
          <w:color w:val="0070C0"/>
        </w:rPr>
        <w:t>должны быть проведены консультации с независимым администратором для обеспечения целостности информации, переданной независимому администратору].</w:t>
      </w:r>
    </w:p>
    <w:p w14:paraId="0DB906C2" w14:textId="77777777" w:rsidR="00E010FF" w:rsidRPr="00DC185F" w:rsidRDefault="00107111" w:rsidP="009D4E9D">
      <w:pPr>
        <w:pStyle w:val="ListParagraph"/>
        <w:widowControl w:val="0"/>
        <w:numPr>
          <w:ilvl w:val="1"/>
          <w:numId w:val="34"/>
        </w:numPr>
        <w:shd w:val="clear" w:color="auto" w:fill="FFFFFF"/>
        <w:suppressAutoHyphens/>
        <w:spacing w:before="240" w:after="240" w:line="240" w:lineRule="exact"/>
        <w:ind w:left="851" w:hanging="851"/>
        <w:jc w:val="left"/>
        <w:rPr>
          <w:rFonts w:ascii="Franklin Gothic Book" w:hAnsi="Franklin Gothic Book"/>
        </w:rPr>
      </w:pPr>
      <w:r w:rsidRPr="00DC185F">
        <w:rPr>
          <w:rFonts w:ascii="Franklin Gothic Book" w:hAnsi="Franklin Gothic Book"/>
        </w:rPr>
        <w:t>Непосредственное взаимодействие с отчитывающимися субъектами для заполнения пробелов и устранения расхождений в информации.</w:t>
      </w:r>
    </w:p>
    <w:p w14:paraId="0E44EF9C" w14:textId="77777777" w:rsidR="0007363C" w:rsidRPr="00DC185F" w:rsidRDefault="00E010FF" w:rsidP="00087E80">
      <w:pPr>
        <w:pStyle w:val="Subtitle"/>
        <w:rPr>
          <w:rFonts w:ascii="Franklin Gothic Book" w:hAnsi="Franklin Gothic Book"/>
        </w:rPr>
      </w:pPr>
      <w:r w:rsidRPr="00DC185F">
        <w:rPr>
          <w:rFonts w:ascii="Franklin Gothic Book" w:hAnsi="Franklin Gothic Book"/>
        </w:rPr>
        <w:t xml:space="preserve">Этап 3. Первоначальная выверка данных </w:t>
      </w:r>
    </w:p>
    <w:p w14:paraId="05A8F0D1" w14:textId="77777777" w:rsidR="00E010FF" w:rsidRPr="00DC185F" w:rsidRDefault="0084570D" w:rsidP="00AC55FF">
      <w:pPr>
        <w:widowControl w:val="0"/>
        <w:shd w:val="clear" w:color="auto" w:fill="FFFFFF"/>
        <w:tabs>
          <w:tab w:val="left" w:pos="709"/>
        </w:tabs>
        <w:suppressAutoHyphens/>
        <w:spacing w:before="240" w:after="240" w:line="240" w:lineRule="exact"/>
        <w:jc w:val="left"/>
        <w:rPr>
          <w:rFonts w:ascii="Franklin Gothic Book" w:hAnsi="Franklin Gothic Book"/>
          <w:color w:val="000000" w:themeColor="text1"/>
        </w:rPr>
      </w:pPr>
      <w:r w:rsidRPr="00DC185F">
        <w:rPr>
          <w:rFonts w:ascii="Franklin Gothic Book" w:hAnsi="Franklin Gothic Book"/>
          <w:color w:val="000000" w:themeColor="text1"/>
          <w:u w:val="single"/>
        </w:rPr>
        <w:t>Цель</w:t>
      </w:r>
      <w:r w:rsidRPr="00DC185F">
        <w:rPr>
          <w:rFonts w:ascii="Franklin Gothic Book" w:hAnsi="Franklin Gothic Book"/>
          <w:color w:val="000000" w:themeColor="text1"/>
        </w:rPr>
        <w:t>: цель этого этапа состоит в первоначальной компиляции и выверке контекстуальной информации и данных о доходах с целью выявления любых пробелов или расхождений для дальнейшего исследования.</w:t>
      </w:r>
    </w:p>
    <w:p w14:paraId="3D2B3DCB" w14:textId="77777777" w:rsidR="00E010FF" w:rsidRPr="00DC185F" w:rsidRDefault="00E010FF" w:rsidP="00F70AAE">
      <w:pPr>
        <w:widowControl w:val="0"/>
        <w:numPr>
          <w:ilvl w:val="1"/>
          <w:numId w:val="8"/>
        </w:numPr>
        <w:shd w:val="clear" w:color="auto" w:fill="FFFFFF"/>
        <w:tabs>
          <w:tab w:val="left" w:pos="709"/>
        </w:tabs>
        <w:suppressAutoHyphens/>
        <w:spacing w:before="240" w:after="240" w:line="240" w:lineRule="exact"/>
        <w:ind w:left="709" w:hanging="709"/>
        <w:jc w:val="left"/>
        <w:rPr>
          <w:rFonts w:ascii="Franklin Gothic Book" w:hAnsi="Franklin Gothic Book"/>
        </w:rPr>
      </w:pPr>
      <w:r w:rsidRPr="00DC185F">
        <w:rPr>
          <w:rFonts w:ascii="Franklin Gothic Book" w:hAnsi="Franklin Gothic Book"/>
        </w:rPr>
        <w:t>Независимый администратор должен скомпилировать базу данных по платежам и доходам, представленных отчитывающимися субъектами и разукрупненных по отдельным проектам, компаниям, государственным организациям и потокам доходов в соответствии с требованием 4.7.</w:t>
      </w:r>
    </w:p>
    <w:p w14:paraId="3EEE739B" w14:textId="77777777" w:rsidR="00430C70" w:rsidRPr="00DC185F" w:rsidRDefault="00E010FF" w:rsidP="00F70AAE">
      <w:pPr>
        <w:widowControl w:val="0"/>
        <w:numPr>
          <w:ilvl w:val="1"/>
          <w:numId w:val="8"/>
        </w:numPr>
        <w:shd w:val="clear" w:color="auto" w:fill="FFFFFF"/>
        <w:tabs>
          <w:tab w:val="left" w:pos="709"/>
        </w:tabs>
        <w:suppressAutoHyphens/>
        <w:spacing w:before="240" w:after="240" w:line="240" w:lineRule="exact"/>
        <w:ind w:left="709" w:hanging="709"/>
        <w:jc w:val="left"/>
        <w:rPr>
          <w:rFonts w:ascii="Franklin Gothic Book" w:hAnsi="Franklin Gothic Book"/>
        </w:rPr>
      </w:pPr>
      <w:r w:rsidRPr="00DC185F">
        <w:rPr>
          <w:rFonts w:ascii="Franklin Gothic Book" w:hAnsi="Franklin Gothic Book"/>
        </w:rPr>
        <w:t xml:space="preserve">Независимый администратор должен полностью выверить информацию, раскрытую отчитывающимися субъектами, и выявить любые расхождения (включая компенсированные) в соответствии с согласованным охватом, а также любые другие пробелы в предоставленной информации (например, отсутствие подтверждений достоверности данных). </w:t>
      </w:r>
    </w:p>
    <w:p w14:paraId="5CD5D97F" w14:textId="77777777" w:rsidR="00172BB5" w:rsidRPr="00DC185F" w:rsidRDefault="00E010FF" w:rsidP="00F70AAE">
      <w:pPr>
        <w:widowControl w:val="0"/>
        <w:numPr>
          <w:ilvl w:val="1"/>
          <w:numId w:val="8"/>
        </w:numPr>
        <w:shd w:val="clear" w:color="auto" w:fill="FFFFFF"/>
        <w:tabs>
          <w:tab w:val="left" w:pos="709"/>
        </w:tabs>
        <w:suppressAutoHyphens/>
        <w:spacing w:before="240" w:after="240" w:line="240" w:lineRule="exact"/>
        <w:ind w:left="709" w:hanging="709"/>
        <w:jc w:val="left"/>
        <w:rPr>
          <w:rFonts w:ascii="Franklin Gothic Book" w:hAnsi="Franklin Gothic Book"/>
          <w:color w:val="0070C0"/>
        </w:rPr>
      </w:pPr>
      <w:commentRangeStart w:id="31"/>
      <w:commentRangeEnd w:id="31"/>
      <w:r w:rsidRPr="00DC185F">
        <w:rPr>
          <w:rFonts w:ascii="Franklin Gothic Book" w:hAnsi="Franklin Gothic Book"/>
          <w:sz w:val="16"/>
          <w:szCs w:val="20"/>
        </w:rPr>
        <w:commentReference w:id="31"/>
      </w:r>
      <w:r w:rsidR="00430C70" w:rsidRPr="00DC185F">
        <w:rPr>
          <w:rFonts w:ascii="Franklin Gothic Book" w:hAnsi="Franklin Gothic Book"/>
          <w:color w:val="0070C0"/>
        </w:rPr>
        <w:t>[Независимый администратор должен выявить любые расхождения, превышающие допустимый предел погрешности, установленный по согласованию с МГЗС.]</w:t>
      </w:r>
    </w:p>
    <w:p w14:paraId="1305D553" w14:textId="77777777" w:rsidR="00E010FF" w:rsidRPr="00DC185F" w:rsidRDefault="00E010FF" w:rsidP="00087E80">
      <w:pPr>
        <w:pStyle w:val="Subtitle"/>
        <w:rPr>
          <w:rFonts w:ascii="Franklin Gothic Book" w:hAnsi="Franklin Gothic Book"/>
        </w:rPr>
      </w:pPr>
      <w:r w:rsidRPr="00DC185F">
        <w:rPr>
          <w:rFonts w:ascii="Franklin Gothic Book" w:hAnsi="Franklin Gothic Book"/>
        </w:rPr>
        <w:t>Этап 4. Исследование расхождений и составление проекта отчета ИПДО</w:t>
      </w:r>
    </w:p>
    <w:p w14:paraId="61D5921D" w14:textId="77777777" w:rsidR="0009123C" w:rsidRPr="00DC185F" w:rsidRDefault="008C36F0" w:rsidP="0009123C">
      <w:pPr>
        <w:widowControl w:val="0"/>
        <w:shd w:val="clear" w:color="auto" w:fill="FFFFFF"/>
        <w:tabs>
          <w:tab w:val="left" w:pos="709"/>
        </w:tabs>
        <w:suppressAutoHyphens/>
        <w:spacing w:before="240" w:after="240" w:line="240" w:lineRule="exact"/>
        <w:jc w:val="left"/>
        <w:rPr>
          <w:rFonts w:ascii="Franklin Gothic Book" w:hAnsi="Franklin Gothic Book"/>
          <w:color w:val="000000" w:themeColor="text1"/>
        </w:rPr>
      </w:pPr>
      <w:r w:rsidRPr="00DC185F">
        <w:rPr>
          <w:rFonts w:ascii="Franklin Gothic Book" w:hAnsi="Franklin Gothic Book"/>
          <w:color w:val="000000" w:themeColor="text1"/>
          <w:u w:val="single"/>
        </w:rPr>
        <w:t>Цель</w:t>
      </w:r>
      <w:r w:rsidRPr="00DC185F">
        <w:rPr>
          <w:rFonts w:ascii="Franklin Gothic Book" w:hAnsi="Franklin Gothic Book"/>
          <w:color w:val="000000" w:themeColor="text1"/>
        </w:rPr>
        <w:t>: цель этого этапа состоит в исследовании любых расхождений, выявленных при первоначальной выверке данных, и в подготовке проекта отчета ИПДО, в котором скомпилирована контекстуальная информация, выверены финансовые данные и приведено объяснение вышеуказанных расхождений с превышением установленного МГЗС предела погрешности.</w:t>
      </w:r>
    </w:p>
    <w:p w14:paraId="59534EE1" w14:textId="77777777" w:rsidR="00E010FF" w:rsidRPr="00DC185F" w:rsidRDefault="00E010FF" w:rsidP="00F70AAE">
      <w:pPr>
        <w:widowControl w:val="0"/>
        <w:numPr>
          <w:ilvl w:val="1"/>
          <w:numId w:val="9"/>
        </w:numPr>
        <w:shd w:val="clear" w:color="auto" w:fill="FFFFFF"/>
        <w:tabs>
          <w:tab w:val="left" w:pos="709"/>
        </w:tabs>
        <w:suppressAutoHyphens/>
        <w:spacing w:before="240" w:after="240" w:line="240" w:lineRule="exact"/>
        <w:ind w:left="709" w:hanging="709"/>
        <w:jc w:val="left"/>
        <w:rPr>
          <w:rFonts w:ascii="Franklin Gothic Book" w:hAnsi="Franklin Gothic Book"/>
        </w:rPr>
      </w:pPr>
      <w:r w:rsidRPr="00DC185F">
        <w:rPr>
          <w:rFonts w:ascii="Franklin Gothic Book" w:hAnsi="Franklin Gothic Book"/>
        </w:rPr>
        <w:t>Независимый администратор должен связаться с отчитывающимися субъектами для выяснения причин любых значительных расхождений или других пробелов в отчетных данных, а также для получения дополнительных данных у соответствующих субъектов.</w:t>
      </w:r>
    </w:p>
    <w:p w14:paraId="6C06009A" w14:textId="77777777" w:rsidR="00B51BA0" w:rsidRPr="00DC185F" w:rsidRDefault="00E010FF" w:rsidP="00F70AAE">
      <w:pPr>
        <w:widowControl w:val="0"/>
        <w:numPr>
          <w:ilvl w:val="1"/>
          <w:numId w:val="9"/>
        </w:numPr>
        <w:shd w:val="clear" w:color="auto" w:fill="FFFFFF"/>
        <w:tabs>
          <w:tab w:val="left" w:pos="709"/>
        </w:tabs>
        <w:suppressAutoHyphens/>
        <w:spacing w:before="240" w:after="240" w:line="240" w:lineRule="exact"/>
        <w:ind w:left="709" w:hanging="709"/>
        <w:jc w:val="left"/>
        <w:rPr>
          <w:rFonts w:ascii="Franklin Gothic Book" w:hAnsi="Franklin Gothic Book"/>
        </w:rPr>
      </w:pPr>
      <w:r w:rsidRPr="00DC185F">
        <w:rPr>
          <w:rFonts w:ascii="Franklin Gothic Book" w:hAnsi="Franklin Gothic Book"/>
        </w:rPr>
        <w:lastRenderedPageBreak/>
        <w:t>Независимый администратор должен направить МГЗС для представления замечаний проект отчета ИПДО, в котором содержатся результаты полной выверки информации, раскрытой отчитывающимися субъектами, с указанием всех расхождений, а также отчеты по контекстуальной и другой информации, запрошенной МГЗС. Финансовые данные должны быть разукрупнены по отдельным проектам, компаниям, государственным организациям и потокам доходов в соответствии с требованием 4.7. Проект Отчета ИПДО должен:</w:t>
      </w:r>
    </w:p>
    <w:p w14:paraId="3D51FF3E" w14:textId="77777777" w:rsidR="00C226A1" w:rsidRPr="00DC185F" w:rsidRDefault="00C226A1" w:rsidP="00F70AAE">
      <w:pPr>
        <w:pStyle w:val="ListParagraph"/>
        <w:widowControl w:val="0"/>
        <w:numPr>
          <w:ilvl w:val="0"/>
          <w:numId w:val="10"/>
        </w:numPr>
        <w:shd w:val="clear" w:color="auto" w:fill="FFFFFF"/>
        <w:tabs>
          <w:tab w:val="left" w:pos="709"/>
        </w:tabs>
        <w:suppressAutoHyphens/>
        <w:spacing w:after="120" w:line="240" w:lineRule="exact"/>
        <w:ind w:left="714" w:hanging="357"/>
        <w:contextualSpacing w:val="0"/>
        <w:jc w:val="left"/>
        <w:rPr>
          <w:rFonts w:ascii="Franklin Gothic Book" w:hAnsi="Franklin Gothic Book"/>
        </w:rPr>
      </w:pPr>
      <w:r w:rsidRPr="00DC185F">
        <w:rPr>
          <w:rFonts w:ascii="Franklin Gothic Book" w:hAnsi="Franklin Gothic Book"/>
        </w:rPr>
        <w:t>Содержать описание методологии, принятой для выверки платежей компаний и доходов государства, а также демонстрировать применение международных профессиональных стандартов.</w:t>
      </w:r>
    </w:p>
    <w:p w14:paraId="0DB9CB90" w14:textId="77777777" w:rsidR="00B51BA0" w:rsidRPr="00DC185F" w:rsidRDefault="00E010FF" w:rsidP="00F70AAE">
      <w:pPr>
        <w:pStyle w:val="ListParagraph"/>
        <w:widowControl w:val="0"/>
        <w:numPr>
          <w:ilvl w:val="0"/>
          <w:numId w:val="10"/>
        </w:numPr>
        <w:shd w:val="clear" w:color="auto" w:fill="FFFFFF"/>
        <w:tabs>
          <w:tab w:val="left" w:pos="709"/>
        </w:tabs>
        <w:suppressAutoHyphens/>
        <w:spacing w:after="120" w:line="240" w:lineRule="exact"/>
        <w:ind w:left="714" w:hanging="357"/>
        <w:contextualSpacing w:val="0"/>
        <w:jc w:val="left"/>
        <w:rPr>
          <w:rFonts w:ascii="Franklin Gothic Book" w:hAnsi="Franklin Gothic Book"/>
        </w:rPr>
      </w:pPr>
      <w:r w:rsidRPr="00DC185F">
        <w:rPr>
          <w:rFonts w:ascii="Franklin Gothic Book" w:hAnsi="Franklin Gothic Book"/>
        </w:rPr>
        <w:t xml:space="preserve">Содержать описание каждого потока доходов и относящиеся к ним определения и пороговые значения существенности (требование 4.1). </w:t>
      </w:r>
    </w:p>
    <w:p w14:paraId="2BC30537" w14:textId="77777777" w:rsidR="00B51BA0" w:rsidRPr="00DC185F" w:rsidRDefault="00E010FF" w:rsidP="00F70AAE">
      <w:pPr>
        <w:pStyle w:val="ListParagraph"/>
        <w:widowControl w:val="0"/>
        <w:numPr>
          <w:ilvl w:val="0"/>
          <w:numId w:val="10"/>
        </w:numPr>
        <w:shd w:val="clear" w:color="auto" w:fill="FFFFFF"/>
        <w:tabs>
          <w:tab w:val="left" w:pos="709"/>
        </w:tabs>
        <w:suppressAutoHyphens/>
        <w:spacing w:after="120" w:line="240" w:lineRule="exact"/>
        <w:ind w:left="714" w:hanging="357"/>
        <w:contextualSpacing w:val="0"/>
        <w:jc w:val="left"/>
        <w:rPr>
          <w:rFonts w:ascii="Franklin Gothic Book" w:hAnsi="Franklin Gothic Book"/>
        </w:rPr>
      </w:pPr>
      <w:r w:rsidRPr="00DC185F">
        <w:rPr>
          <w:rFonts w:ascii="Franklin Gothic Book" w:hAnsi="Franklin Gothic Book"/>
        </w:rPr>
        <w:t xml:space="preserve">Включать оценку независимым администратором полноты и надежности представленных (финансовых) данных с информационной справкой о работе, проведенной независимым администратором, а также с указанием на ограничения в оценке. </w:t>
      </w:r>
    </w:p>
    <w:p w14:paraId="73ABE7C5" w14:textId="77777777" w:rsidR="00B51BA0" w:rsidRPr="00DC185F" w:rsidRDefault="00E010FF" w:rsidP="00F70AAE">
      <w:pPr>
        <w:pStyle w:val="ListParagraph"/>
        <w:widowControl w:val="0"/>
        <w:numPr>
          <w:ilvl w:val="0"/>
          <w:numId w:val="10"/>
        </w:numPr>
        <w:shd w:val="clear" w:color="auto" w:fill="FFFFFF"/>
        <w:tabs>
          <w:tab w:val="left" w:pos="709"/>
        </w:tabs>
        <w:suppressAutoHyphens/>
        <w:spacing w:after="120" w:line="240" w:lineRule="exact"/>
        <w:ind w:left="714" w:hanging="357"/>
        <w:contextualSpacing w:val="0"/>
        <w:jc w:val="left"/>
        <w:rPr>
          <w:rFonts w:ascii="Franklin Gothic Book" w:hAnsi="Franklin Gothic Book"/>
        </w:rPr>
      </w:pPr>
      <w:r w:rsidRPr="00DC185F">
        <w:rPr>
          <w:rFonts w:ascii="Franklin Gothic Book" w:hAnsi="Franklin Gothic Book"/>
        </w:rPr>
        <w:t>Определять охват работы по выверке данных на основе раскрытия государственными организациями сведений о совокупном объеме доходов согласно требованию 4.1(d).</w:t>
      </w:r>
    </w:p>
    <w:p w14:paraId="24E753C6" w14:textId="77777777" w:rsidR="00B51BA0" w:rsidRPr="00DC185F" w:rsidRDefault="00E010FF" w:rsidP="00F70AAE">
      <w:pPr>
        <w:pStyle w:val="ListParagraph"/>
        <w:widowControl w:val="0"/>
        <w:numPr>
          <w:ilvl w:val="0"/>
          <w:numId w:val="10"/>
        </w:numPr>
        <w:shd w:val="clear" w:color="auto" w:fill="FFFFFF"/>
        <w:tabs>
          <w:tab w:val="left" w:pos="709"/>
        </w:tabs>
        <w:suppressAutoHyphens/>
        <w:spacing w:after="120" w:line="240" w:lineRule="exact"/>
        <w:ind w:left="714" w:hanging="357"/>
        <w:contextualSpacing w:val="0"/>
        <w:jc w:val="left"/>
        <w:rPr>
          <w:rFonts w:ascii="Franklin Gothic Book" w:hAnsi="Franklin Gothic Book"/>
        </w:rPr>
      </w:pPr>
      <w:r w:rsidRPr="00DC185F">
        <w:rPr>
          <w:rFonts w:ascii="Franklin Gothic Book" w:hAnsi="Franklin Gothic Book"/>
        </w:rPr>
        <w:t>Включать оценку того, все ли компании и государственные организации представили запрашиваемую информацию в рамках согласованного охвата процесса отчетности ИПДО. Любые пробелы или недостатки в отчетности, представляемой независимому администратору, должны быть раскрыты в отчете ИПДО, включая указание всех субъектов, которые не следовали согласованным процедурам, а также оценку вероятности существенного влияния этих недостатков на полноту отчета.</w:t>
      </w:r>
    </w:p>
    <w:p w14:paraId="59859949" w14:textId="77777777" w:rsidR="00E010FF" w:rsidRPr="00DC185F" w:rsidRDefault="00E010FF" w:rsidP="00F70AAE">
      <w:pPr>
        <w:pStyle w:val="ListParagraph"/>
        <w:widowControl w:val="0"/>
        <w:numPr>
          <w:ilvl w:val="0"/>
          <w:numId w:val="10"/>
        </w:numPr>
        <w:shd w:val="clear" w:color="auto" w:fill="FFFFFF"/>
        <w:tabs>
          <w:tab w:val="left" w:pos="709"/>
        </w:tabs>
        <w:suppressAutoHyphens/>
        <w:spacing w:after="120" w:line="240" w:lineRule="exact"/>
        <w:ind w:left="714" w:hanging="357"/>
        <w:contextualSpacing w:val="0"/>
        <w:jc w:val="left"/>
        <w:rPr>
          <w:rFonts w:ascii="Franklin Gothic Book" w:hAnsi="Franklin Gothic Book"/>
        </w:rPr>
      </w:pPr>
      <w:r w:rsidRPr="00DC185F">
        <w:rPr>
          <w:rFonts w:ascii="Franklin Gothic Book" w:hAnsi="Franklin Gothic Book"/>
        </w:rPr>
        <w:t>Документировать проведение аудиторской проверки финансовой отчетности участвующих компаний и государственных организаций за финансовый год (годы), включенные в охват отчета ИПДО. Должны быть раскрыты любые пробелы или недостатки. При наличии общедоступных финансовых отчетов, прошедших аудит, рекомендуется, чтобы отчет ИПДО содержал указания о том, как получить к ним доступ.</w:t>
      </w:r>
    </w:p>
    <w:p w14:paraId="755674DC" w14:textId="77777777" w:rsidR="00245F84" w:rsidRPr="00DC185F" w:rsidRDefault="00DF6A6A" w:rsidP="00F70AAE">
      <w:pPr>
        <w:pStyle w:val="ListParagraph"/>
        <w:numPr>
          <w:ilvl w:val="0"/>
          <w:numId w:val="10"/>
        </w:numPr>
        <w:spacing w:line="240" w:lineRule="auto"/>
        <w:ind w:left="714" w:hanging="357"/>
        <w:jc w:val="left"/>
        <w:rPr>
          <w:rFonts w:ascii="Franklin Gothic Book" w:hAnsi="Franklin Gothic Book"/>
        </w:rPr>
      </w:pPr>
      <w:r w:rsidRPr="00DC185F">
        <w:rPr>
          <w:rFonts w:ascii="Franklin Gothic Book" w:hAnsi="Franklin Gothic Book"/>
        </w:rPr>
        <w:t>Включать информацию, не относящуюся к доходам, согласно требованиям 2, 3, 5, 6 и прочую информацию, запрошенную МГЗС. Источник контекстуальной информации должен быть четко указан в соответствии с процедурами, согласованными между независимым администратором и МГЗС. Если информация уже раскрывается на систематической основе, то независимый администратор должен четко указать открытый источник, где к ней можно получить доступ.</w:t>
      </w:r>
    </w:p>
    <w:p w14:paraId="10CE18FB" w14:textId="77777777" w:rsidR="00E010FF" w:rsidRPr="00DC185F" w:rsidRDefault="00E010FF" w:rsidP="00F70AAE">
      <w:pPr>
        <w:widowControl w:val="0"/>
        <w:numPr>
          <w:ilvl w:val="1"/>
          <w:numId w:val="9"/>
        </w:numPr>
        <w:shd w:val="clear" w:color="auto" w:fill="FFFFFF"/>
        <w:tabs>
          <w:tab w:val="left" w:pos="709"/>
        </w:tabs>
        <w:suppressAutoHyphens/>
        <w:spacing w:before="240" w:after="240" w:line="240" w:lineRule="exact"/>
        <w:ind w:left="709" w:hanging="709"/>
        <w:jc w:val="left"/>
        <w:rPr>
          <w:rFonts w:ascii="Franklin Gothic Book" w:hAnsi="Franklin Gothic Book"/>
        </w:rPr>
      </w:pPr>
      <w:commentRangeStart w:id="32"/>
      <w:commentRangeEnd w:id="32"/>
      <w:r w:rsidRPr="00DC185F">
        <w:rPr>
          <w:rFonts w:ascii="Franklin Gothic Book" w:hAnsi="Franklin Gothic Book"/>
          <w:sz w:val="16"/>
          <w:szCs w:val="20"/>
        </w:rPr>
        <w:commentReference w:id="32"/>
      </w:r>
      <w:r w:rsidRPr="00DC185F">
        <w:rPr>
          <w:rFonts w:ascii="Franklin Gothic Book" w:hAnsi="Franklin Gothic Book"/>
        </w:rPr>
        <w:t xml:space="preserve">Если по результатам предыдущих отчетов ИПДО были рекомендованы корректирующие меры и реформы, независимый администратор должен представить комментарии о ходе реализации этих мер. </w:t>
      </w:r>
      <w:r w:rsidRPr="00DC185F">
        <w:rPr>
          <w:rFonts w:ascii="Franklin Gothic Book" w:hAnsi="Franklin Gothic Book"/>
          <w:color w:val="0070C0"/>
        </w:rPr>
        <w:t>[Независимый администратор должен представить рекомендации по улучшению процесса регулярного, своевременного и исчерпывающего раскрытия информации государственными организациями и компаниями в будущем, включая любые рекомендации по практике аудита и реформам, необходимым для приведения его в соответствие с международными стандартами, а также, при необходимости, рекомендации по другим реформам в добывающей промышленности, связанным с усилением воздействия процесса внедрения ИПДО на принципы управления природными ресурсами. Независимому администратору рекомендуется сотрудничать с МГЗС в формулировании таких рекомендаций.]</w:t>
      </w:r>
    </w:p>
    <w:p w14:paraId="36C1C276" w14:textId="77777777" w:rsidR="00E010FF" w:rsidRPr="00DC185F" w:rsidRDefault="00E010FF" w:rsidP="00087E80">
      <w:pPr>
        <w:pStyle w:val="Subtitle"/>
        <w:rPr>
          <w:rFonts w:ascii="Franklin Gothic Book" w:hAnsi="Franklin Gothic Book"/>
        </w:rPr>
      </w:pPr>
      <w:r w:rsidRPr="00DC185F">
        <w:rPr>
          <w:rStyle w:val="SubtitleChar"/>
          <w:rFonts w:ascii="Franklin Gothic Book" w:hAnsi="Franklin Gothic Book"/>
          <w:b/>
          <w:bCs/>
          <w:lang w:eastAsia="nb-NO"/>
        </w:rPr>
        <w:t>Этап</w:t>
      </w:r>
      <w:r w:rsidRPr="00DC185F">
        <w:rPr>
          <w:rFonts w:ascii="Franklin Gothic Book" w:hAnsi="Franklin Gothic Book"/>
        </w:rPr>
        <w:t xml:space="preserve"> 5. Подготовка окончательного отчета ИПДО</w:t>
      </w:r>
    </w:p>
    <w:p w14:paraId="424E099A" w14:textId="77777777" w:rsidR="00E7744A" w:rsidRPr="00DC185F" w:rsidRDefault="00245F84" w:rsidP="00AC55FF">
      <w:pPr>
        <w:widowControl w:val="0"/>
        <w:shd w:val="clear" w:color="auto" w:fill="FFFFFF"/>
        <w:tabs>
          <w:tab w:val="left" w:pos="709"/>
        </w:tabs>
        <w:suppressAutoHyphens/>
        <w:spacing w:before="240" w:after="240" w:line="240" w:lineRule="exact"/>
        <w:jc w:val="left"/>
        <w:rPr>
          <w:rFonts w:ascii="Franklin Gothic Book" w:hAnsi="Franklin Gothic Book"/>
        </w:rPr>
      </w:pPr>
      <w:r w:rsidRPr="00DC185F">
        <w:rPr>
          <w:rFonts w:ascii="Franklin Gothic Book" w:hAnsi="Franklin Gothic Book"/>
          <w:color w:val="000000" w:themeColor="text1"/>
          <w:u w:val="single"/>
        </w:rPr>
        <w:t>Цель:</w:t>
      </w:r>
      <w:r w:rsidRPr="00DC185F">
        <w:rPr>
          <w:rFonts w:ascii="Franklin Gothic Book" w:hAnsi="Franklin Gothic Book"/>
          <w:color w:val="000000" w:themeColor="text1"/>
        </w:rPr>
        <w:t xml:space="preserve"> цель этого этапа состоит в обеспечении того, чтобы все комментарии МГЗС по проекту отчета были рассмотрены и учтены в окончательном отчете ИПДО. </w:t>
      </w:r>
    </w:p>
    <w:p w14:paraId="46D31F87" w14:textId="77777777" w:rsidR="00E7744A" w:rsidRPr="00DC185F" w:rsidRDefault="00E7744A" w:rsidP="00AC55FF">
      <w:pPr>
        <w:widowControl w:val="0"/>
        <w:shd w:val="clear" w:color="auto" w:fill="FFFFFF"/>
        <w:tabs>
          <w:tab w:val="left" w:pos="709"/>
        </w:tabs>
        <w:suppressAutoHyphens/>
        <w:spacing w:before="240" w:after="240" w:line="240" w:lineRule="exact"/>
        <w:ind w:left="708" w:hanging="708"/>
        <w:jc w:val="left"/>
        <w:rPr>
          <w:rFonts w:ascii="Franklin Gothic Book" w:hAnsi="Franklin Gothic Book"/>
        </w:rPr>
      </w:pPr>
      <w:r w:rsidRPr="00DC185F">
        <w:rPr>
          <w:rFonts w:ascii="Franklin Gothic Book" w:hAnsi="Franklin Gothic Book"/>
        </w:rPr>
        <w:t>5.1</w:t>
      </w:r>
      <w:r w:rsidRPr="00DC185F">
        <w:rPr>
          <w:rFonts w:ascii="Franklin Gothic Book" w:hAnsi="Franklin Gothic Book"/>
        </w:rPr>
        <w:tab/>
        <w:t xml:space="preserve">Независимый администратор представит отчет ИПДО многосторонней группе </w:t>
      </w:r>
      <w:r w:rsidRPr="00DC185F">
        <w:rPr>
          <w:rFonts w:ascii="Franklin Gothic Book" w:hAnsi="Franklin Gothic Book"/>
        </w:rPr>
        <w:lastRenderedPageBreak/>
        <w:t>заинтересованных сторон после его утверждения. МГЗС утвердит отчет до его публикации и будет осуществлять надзор за процессом публикации. Если заинтересованные стороны, не входящие в МГЗС, пожелают включить дополнительные комментарии или мнения в отчет ИПДО, их авторство должно быть четко указано.</w:t>
      </w:r>
    </w:p>
    <w:p w14:paraId="2C6D5BEE" w14:textId="77777777" w:rsidR="000D4542" w:rsidRPr="00DC185F" w:rsidRDefault="00E7744A" w:rsidP="00F70AAE">
      <w:pPr>
        <w:pStyle w:val="ListParagraph"/>
        <w:widowControl w:val="0"/>
        <w:numPr>
          <w:ilvl w:val="1"/>
          <w:numId w:val="15"/>
        </w:numPr>
        <w:shd w:val="clear" w:color="auto" w:fill="FFFFFF"/>
        <w:tabs>
          <w:tab w:val="left" w:pos="709"/>
        </w:tabs>
        <w:suppressAutoHyphens/>
        <w:spacing w:before="240" w:after="240" w:line="240" w:lineRule="exact"/>
        <w:ind w:left="709" w:hanging="709"/>
        <w:jc w:val="left"/>
        <w:rPr>
          <w:rFonts w:ascii="Franklin Gothic Book" w:hAnsi="Franklin Gothic Book"/>
          <w:color w:val="0070C0"/>
        </w:rPr>
      </w:pPr>
      <w:commentRangeStart w:id="33"/>
      <w:commentRangeEnd w:id="33"/>
      <w:r w:rsidRPr="00DC185F">
        <w:rPr>
          <w:rStyle w:val="CommentReference"/>
          <w:rFonts w:ascii="Franklin Gothic Book" w:hAnsi="Franklin Gothic Book"/>
          <w:szCs w:val="20"/>
        </w:rPr>
        <w:commentReference w:id="33"/>
      </w:r>
      <w:r w:rsidR="000D4542" w:rsidRPr="00DC185F">
        <w:rPr>
          <w:rFonts w:ascii="Franklin Gothic Book" w:hAnsi="Franklin Gothic Book"/>
          <w:color w:val="0070C0"/>
        </w:rPr>
        <w:t>[Окончательный отчет ИПДО должен быть переведен на следующие языки: ...]</w:t>
      </w:r>
    </w:p>
    <w:p w14:paraId="7A6C83C9" w14:textId="77777777" w:rsidR="00E010FF" w:rsidRPr="00DC185F" w:rsidRDefault="00E7744A" w:rsidP="00AC55FF">
      <w:pPr>
        <w:widowControl w:val="0"/>
        <w:shd w:val="clear" w:color="auto" w:fill="FFFFFF"/>
        <w:tabs>
          <w:tab w:val="left" w:pos="709"/>
        </w:tabs>
        <w:suppressAutoHyphens/>
        <w:spacing w:before="240" w:after="240" w:line="240" w:lineRule="exact"/>
        <w:ind w:left="709" w:hanging="709"/>
        <w:jc w:val="left"/>
        <w:rPr>
          <w:rFonts w:ascii="Franklin Gothic Book" w:hAnsi="Franklin Gothic Book"/>
        </w:rPr>
      </w:pPr>
      <w:r w:rsidRPr="00DC185F">
        <w:rPr>
          <w:rFonts w:ascii="Franklin Gothic Book" w:hAnsi="Franklin Gothic Book"/>
        </w:rPr>
        <w:t xml:space="preserve">5.3 </w:t>
      </w:r>
      <w:r w:rsidRPr="00DC185F">
        <w:rPr>
          <w:rFonts w:ascii="Franklin Gothic Book" w:hAnsi="Franklin Gothic Book"/>
        </w:rPr>
        <w:tab/>
        <w:t>Независимый администратор должен подготовить электронные файлы данных</w:t>
      </w:r>
      <w:r w:rsidR="00F044A9" w:rsidRPr="00DC185F">
        <w:rPr>
          <w:rStyle w:val="FootnoteReference"/>
          <w:rFonts w:ascii="Franklin Gothic Book" w:hAnsi="Franklin Gothic Book"/>
          <w:lang w:eastAsia="nb-NO"/>
        </w:rPr>
        <w:footnoteReference w:id="13"/>
      </w:r>
      <w:r w:rsidRPr="00DC185F">
        <w:rPr>
          <w:rFonts w:ascii="Franklin Gothic Book" w:hAnsi="Franklin Gothic Book"/>
        </w:rPr>
        <w:t xml:space="preserve">, которые могут быть опубликованы вместе с окончательным отчетом. </w:t>
      </w:r>
    </w:p>
    <w:p w14:paraId="3008BD6B" w14:textId="77777777" w:rsidR="00E010FF" w:rsidRPr="00DC185F" w:rsidRDefault="0028461B" w:rsidP="00F70AAE">
      <w:pPr>
        <w:pStyle w:val="ListParagraph"/>
        <w:widowControl w:val="0"/>
        <w:numPr>
          <w:ilvl w:val="1"/>
          <w:numId w:val="14"/>
        </w:numPr>
        <w:shd w:val="clear" w:color="auto" w:fill="FFFFFF"/>
        <w:tabs>
          <w:tab w:val="left" w:pos="709"/>
        </w:tabs>
        <w:suppressAutoHyphens/>
        <w:spacing w:before="240" w:after="240" w:line="240" w:lineRule="exact"/>
        <w:ind w:left="709" w:hanging="709"/>
        <w:jc w:val="left"/>
        <w:rPr>
          <w:rFonts w:ascii="Franklin Gothic Book" w:hAnsi="Franklin Gothic Book"/>
        </w:rPr>
      </w:pPr>
      <w:r w:rsidRPr="00DC185F">
        <w:rPr>
          <w:rFonts w:ascii="Franklin Gothic Book" w:hAnsi="Franklin Gothic Book"/>
        </w:rPr>
        <w:t>После утверждения МГЗС независимый администратор обязан направить электронную сводку данных из отчета ИПДО в Международный Секретариат согласно стандартизованному формату отчетности, который предоставляется в Международном Секретариате.</w:t>
      </w:r>
      <w:r w:rsidR="00A133DB" w:rsidRPr="00DC185F">
        <w:rPr>
          <w:rStyle w:val="FootnoteReference"/>
          <w:rFonts w:ascii="Franklin Gothic Book" w:hAnsi="Franklin Gothic Book"/>
          <w:lang w:eastAsia="nb-NO"/>
        </w:rPr>
        <w:footnoteReference w:id="14"/>
      </w:r>
    </w:p>
    <w:p w14:paraId="5A576E0A" w14:textId="77777777" w:rsidR="00772E27" w:rsidRPr="00DC185F" w:rsidRDefault="00E7744A" w:rsidP="00F70AAE">
      <w:pPr>
        <w:widowControl w:val="0"/>
        <w:numPr>
          <w:ilvl w:val="1"/>
          <w:numId w:val="14"/>
        </w:numPr>
        <w:shd w:val="clear" w:color="auto" w:fill="FFFFFF"/>
        <w:tabs>
          <w:tab w:val="left" w:pos="709"/>
        </w:tabs>
        <w:suppressAutoHyphens/>
        <w:spacing w:before="240" w:after="240" w:line="240" w:lineRule="exact"/>
        <w:ind w:left="709" w:hanging="709"/>
        <w:jc w:val="left"/>
        <w:rPr>
          <w:rFonts w:ascii="Franklin Gothic Book" w:hAnsi="Franklin Gothic Book"/>
          <w:color w:val="0070C0"/>
        </w:rPr>
      </w:pPr>
      <w:commentRangeStart w:id="34"/>
      <w:commentRangeEnd w:id="34"/>
      <w:r w:rsidRPr="00DC185F">
        <w:rPr>
          <w:rStyle w:val="CommentReference"/>
          <w:rFonts w:ascii="Franklin Gothic Book" w:hAnsi="Franklin Gothic Book"/>
          <w:szCs w:val="20"/>
        </w:rPr>
        <w:commentReference w:id="34"/>
      </w:r>
      <w:r w:rsidR="00772E27" w:rsidRPr="00DC185F">
        <w:rPr>
          <w:rFonts w:ascii="Franklin Gothic Book" w:hAnsi="Franklin Gothic Book"/>
          <w:color w:val="0070C0"/>
        </w:rPr>
        <w:t>[Независимый администратор будет принимать соответствующие меры по обеспечению доступности отчета для понимания. Они включают обеспечение высокого уровня удобочитаемости, ясности и применимости данных. МГЗС может запросить редактирование отчета профессиональным редактором и/или верстку профессиональным графическим дизайнером.]</w:t>
      </w:r>
    </w:p>
    <w:p w14:paraId="67254A00" w14:textId="77777777" w:rsidR="00DF27BC" w:rsidRPr="00DC185F" w:rsidRDefault="00E7744A" w:rsidP="00F70AAE">
      <w:pPr>
        <w:widowControl w:val="0"/>
        <w:numPr>
          <w:ilvl w:val="1"/>
          <w:numId w:val="14"/>
        </w:numPr>
        <w:shd w:val="clear" w:color="auto" w:fill="FFFFFF"/>
        <w:tabs>
          <w:tab w:val="left" w:pos="709"/>
        </w:tabs>
        <w:suppressAutoHyphens/>
        <w:spacing w:before="240" w:after="240" w:line="240" w:lineRule="exact"/>
        <w:ind w:left="709" w:hanging="709"/>
        <w:jc w:val="left"/>
        <w:rPr>
          <w:rFonts w:ascii="Franklin Gothic Book" w:hAnsi="Franklin Gothic Book"/>
          <w:color w:val="0070C0"/>
        </w:rPr>
      </w:pPr>
      <w:r w:rsidRPr="00DC185F">
        <w:rPr>
          <w:rStyle w:val="CommentReference"/>
          <w:rFonts w:ascii="Franklin Gothic Book" w:hAnsi="Franklin Gothic Book"/>
          <w:szCs w:val="20"/>
        </w:rPr>
        <w:commentReference w:id="35"/>
      </w:r>
      <w:commentRangeStart w:id="35"/>
      <w:r w:rsidRPr="00DC185F">
        <w:rPr>
          <w:rFonts w:ascii="Franklin Gothic Book" w:hAnsi="Franklin Gothic Book"/>
          <w:color w:val="0070C0"/>
        </w:rPr>
        <w:t>[МГЗС может запросить, чтобы независимый администратор представил национальному секретариату все данные, собранные во время выверки, включая контактную информацию всех организаций, с которыми осуществлялось взаимодействие в процессе подготовки отчетности.]</w:t>
      </w:r>
      <w:commentRangeEnd w:id="35"/>
    </w:p>
    <w:p w14:paraId="1C94D012" w14:textId="77777777" w:rsidR="004F652B" w:rsidRPr="00DC185F" w:rsidRDefault="004F652B" w:rsidP="00087E80">
      <w:pPr>
        <w:pStyle w:val="Heading1"/>
        <w:rPr>
          <w:rFonts w:ascii="Franklin Gothic Book" w:hAnsi="Franklin Gothic Book"/>
        </w:rPr>
      </w:pPr>
      <w:bookmarkStart w:id="36" w:name="_Toc420357366"/>
      <w:bookmarkStart w:id="37" w:name="_Toc420357623"/>
      <w:bookmarkStart w:id="38" w:name="_Toc420362732"/>
      <w:bookmarkStart w:id="39" w:name="_Toc31978223"/>
      <w:r w:rsidRPr="00DC185F">
        <w:rPr>
          <w:rFonts w:ascii="Franklin Gothic Book" w:hAnsi="Franklin Gothic Book"/>
        </w:rPr>
        <w:t>Квалификационные требования для независимых администраторов</w:t>
      </w:r>
      <w:bookmarkEnd w:id="36"/>
      <w:bookmarkEnd w:id="37"/>
      <w:bookmarkEnd w:id="38"/>
      <w:bookmarkEnd w:id="39"/>
    </w:p>
    <w:p w14:paraId="13FF15DD" w14:textId="77777777" w:rsidR="004F652B" w:rsidRPr="00DC185F" w:rsidRDefault="004F652B" w:rsidP="004F652B">
      <w:pPr>
        <w:shd w:val="clear" w:color="auto" w:fill="FFFFFF"/>
        <w:tabs>
          <w:tab w:val="left" w:pos="426"/>
          <w:tab w:val="left" w:pos="709"/>
        </w:tabs>
        <w:spacing w:before="240" w:after="240" w:line="240" w:lineRule="auto"/>
        <w:jc w:val="left"/>
        <w:rPr>
          <w:rFonts w:ascii="Franklin Gothic Book" w:hAnsi="Franklin Gothic Book"/>
        </w:rPr>
      </w:pPr>
      <w:r w:rsidRPr="00DC185F">
        <w:rPr>
          <w:rFonts w:ascii="Franklin Gothic Book" w:hAnsi="Franklin Gothic Book"/>
        </w:rPr>
        <w:t>Выверка платежей компаний и доходов государства должна проводиться независимым администратором с применением международных профессиональных стандартов. Необходимо, чтобы независимый администратор воспринимался МГЗС как авторитетная, заслуживающая доверия и технически компетентная сторона. Участники тендера должны следовать (и демонстрировать следование) соответствующим профессиональным стандартам выверки данных / согласованным рабочим процедурам при подготовке отчета.</w:t>
      </w:r>
    </w:p>
    <w:p w14:paraId="3BF67229" w14:textId="77777777" w:rsidR="004F652B" w:rsidRPr="00DC185F" w:rsidRDefault="004F652B" w:rsidP="004F652B">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 xml:space="preserve">Независимый администратор должен продемонстрировать следующее: </w:t>
      </w:r>
    </w:p>
    <w:p w14:paraId="7886758B" w14:textId="77777777" w:rsidR="004F652B" w:rsidRPr="00DC185F" w:rsidRDefault="004F652B" w:rsidP="00F70AAE">
      <w:pPr>
        <w:widowControl w:val="0"/>
        <w:numPr>
          <w:ilvl w:val="0"/>
          <w:numId w:val="3"/>
        </w:numPr>
        <w:shd w:val="clear" w:color="auto" w:fill="FFFFFF"/>
        <w:tabs>
          <w:tab w:val="left" w:pos="426"/>
          <w:tab w:val="left" w:pos="709"/>
        </w:tabs>
        <w:suppressAutoHyphens/>
        <w:spacing w:before="120" w:after="120" w:line="240" w:lineRule="auto"/>
        <w:ind w:left="714" w:hanging="357"/>
        <w:jc w:val="left"/>
        <w:rPr>
          <w:rFonts w:ascii="Franklin Gothic Book" w:hAnsi="Franklin Gothic Book" w:cs="Calibri"/>
        </w:rPr>
      </w:pPr>
      <w:r w:rsidRPr="00DC185F">
        <w:rPr>
          <w:rFonts w:ascii="Franklin Gothic Book" w:hAnsi="Franklin Gothic Book"/>
        </w:rPr>
        <w:t xml:space="preserve">Квалификация и опыт в нефтегазовом и горнодобывающем секторах в </w:t>
      </w:r>
      <w:r w:rsidRPr="00DC185F">
        <w:rPr>
          <w:rFonts w:ascii="Franklin Gothic Book" w:hAnsi="Franklin Gothic Book"/>
          <w:color w:val="0070C0"/>
        </w:rPr>
        <w:t>[страна]</w:t>
      </w:r>
      <w:r w:rsidRPr="00DC185F">
        <w:rPr>
          <w:rFonts w:ascii="Franklin Gothic Book" w:hAnsi="Franklin Gothic Book"/>
        </w:rPr>
        <w:t>.</w:t>
      </w:r>
    </w:p>
    <w:p w14:paraId="59584FDA" w14:textId="77777777" w:rsidR="004F652B" w:rsidRPr="00DC185F" w:rsidRDefault="004F652B" w:rsidP="00F70AAE">
      <w:pPr>
        <w:widowControl w:val="0"/>
        <w:numPr>
          <w:ilvl w:val="0"/>
          <w:numId w:val="3"/>
        </w:numPr>
        <w:shd w:val="clear" w:color="auto" w:fill="FFFFFF"/>
        <w:tabs>
          <w:tab w:val="left" w:pos="426"/>
          <w:tab w:val="left" w:pos="709"/>
        </w:tabs>
        <w:suppressAutoHyphens/>
        <w:spacing w:before="120" w:after="120" w:line="240" w:lineRule="auto"/>
        <w:ind w:left="714" w:hanging="357"/>
        <w:jc w:val="left"/>
        <w:rPr>
          <w:rFonts w:ascii="Franklin Gothic Book" w:hAnsi="Franklin Gothic Book" w:cs="Calibri"/>
        </w:rPr>
      </w:pPr>
      <w:r w:rsidRPr="00DC185F">
        <w:rPr>
          <w:rFonts w:ascii="Franklin Gothic Book" w:hAnsi="Franklin Gothic Book"/>
        </w:rPr>
        <w:t>Квалификация в бухгалтерском учете, аудите и финансовом анализе.</w:t>
      </w:r>
    </w:p>
    <w:p w14:paraId="2BFC4FDD" w14:textId="77777777" w:rsidR="004F652B" w:rsidRPr="00DC185F" w:rsidRDefault="004F652B" w:rsidP="00F70AAE">
      <w:pPr>
        <w:widowControl w:val="0"/>
        <w:numPr>
          <w:ilvl w:val="0"/>
          <w:numId w:val="3"/>
        </w:numPr>
        <w:shd w:val="clear" w:color="auto" w:fill="FFFFFF"/>
        <w:tabs>
          <w:tab w:val="left" w:pos="426"/>
          <w:tab w:val="left" w:pos="709"/>
        </w:tabs>
        <w:suppressAutoHyphens/>
        <w:spacing w:before="120" w:after="120" w:line="240" w:lineRule="auto"/>
        <w:ind w:left="714" w:hanging="357"/>
        <w:jc w:val="left"/>
        <w:rPr>
          <w:rFonts w:ascii="Franklin Gothic Book" w:hAnsi="Franklin Gothic Book" w:cs="Calibri"/>
        </w:rPr>
      </w:pPr>
      <w:r w:rsidRPr="00DC185F">
        <w:rPr>
          <w:rFonts w:ascii="Franklin Gothic Book" w:hAnsi="Franklin Gothic Book"/>
        </w:rPr>
        <w:t>Послужной список аналогичных заданий. Предыдущий опыт в области подготовки отчетности ИПДО не требуется, но является преимуществом.</w:t>
      </w:r>
    </w:p>
    <w:p w14:paraId="099099D2" w14:textId="77777777" w:rsidR="004F652B" w:rsidRPr="00DC185F" w:rsidRDefault="004F652B" w:rsidP="00F70AAE">
      <w:pPr>
        <w:widowControl w:val="0"/>
        <w:numPr>
          <w:ilvl w:val="0"/>
          <w:numId w:val="3"/>
        </w:numPr>
        <w:shd w:val="clear" w:color="auto" w:fill="FFFFFF"/>
        <w:tabs>
          <w:tab w:val="left" w:pos="426"/>
          <w:tab w:val="left" w:pos="709"/>
        </w:tabs>
        <w:suppressAutoHyphens/>
        <w:spacing w:before="120" w:after="120" w:line="240" w:lineRule="auto"/>
        <w:ind w:left="714" w:hanging="357"/>
        <w:jc w:val="left"/>
        <w:rPr>
          <w:rFonts w:ascii="Franklin Gothic Book" w:hAnsi="Franklin Gothic Book" w:cs="Calibri"/>
        </w:rPr>
      </w:pPr>
      <w:r w:rsidRPr="00DC185F">
        <w:rPr>
          <w:rFonts w:ascii="Franklin Gothic Book" w:hAnsi="Franklin Gothic Book"/>
          <w:color w:val="0070C0"/>
        </w:rPr>
        <w:t>[Добавить информацию о любых других требуемых квалификациях и компетенциях.]</w:t>
      </w:r>
    </w:p>
    <w:p w14:paraId="0B69BA2D" w14:textId="77777777" w:rsidR="004F652B" w:rsidRPr="00DC185F" w:rsidRDefault="004F652B" w:rsidP="004F652B">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Для обеспечения высокого качества работы и непредвзятости независимый администратор должен в своем тендерном предложении раскрыть любые фактические или потенциальные конфликты интересов, а также указать, каким образом их можно избежать.</w:t>
      </w:r>
    </w:p>
    <w:p w14:paraId="7217FC41" w14:textId="77777777" w:rsidR="00E010FF" w:rsidRPr="00DC185F" w:rsidRDefault="00E010FF" w:rsidP="00087E80">
      <w:pPr>
        <w:pStyle w:val="Heading1"/>
        <w:rPr>
          <w:rFonts w:ascii="Franklin Gothic Book" w:hAnsi="Franklin Gothic Book"/>
        </w:rPr>
      </w:pPr>
      <w:bookmarkStart w:id="40" w:name="_Toc420357367"/>
      <w:bookmarkStart w:id="41" w:name="_Toc420357624"/>
      <w:bookmarkStart w:id="42" w:name="_Toc420362733"/>
      <w:bookmarkStart w:id="43" w:name="_Toc31978224"/>
      <w:r w:rsidRPr="00DC185F">
        <w:rPr>
          <w:rFonts w:ascii="Franklin Gothic Book" w:hAnsi="Franklin Gothic Book"/>
        </w:rPr>
        <w:lastRenderedPageBreak/>
        <w:t>Требования к отчетности и график выпуска итоговых документов</w:t>
      </w:r>
      <w:bookmarkEnd w:id="40"/>
      <w:bookmarkEnd w:id="41"/>
      <w:bookmarkEnd w:id="42"/>
      <w:bookmarkEnd w:id="43"/>
    </w:p>
    <w:p w14:paraId="1D353463" w14:textId="77777777" w:rsidR="00E010FF" w:rsidRPr="00DC185F" w:rsidRDefault="00E010FF" w:rsidP="00E010FF">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 xml:space="preserve">Ожидается, что выполнение задания начнется </w:t>
      </w:r>
      <w:r w:rsidRPr="00DC185F">
        <w:rPr>
          <w:rFonts w:ascii="Franklin Gothic Book" w:hAnsi="Franklin Gothic Book"/>
          <w:color w:val="0070C0"/>
        </w:rPr>
        <w:t>[дата]</w:t>
      </w:r>
      <w:r w:rsidRPr="00DC185F">
        <w:rPr>
          <w:rFonts w:ascii="Franklin Gothic Book" w:hAnsi="Franklin Gothic Book"/>
        </w:rPr>
        <w:t xml:space="preserve"> и завершится с выпуском окончательного отчета ИПДО к </w:t>
      </w:r>
      <w:r w:rsidRPr="00DC185F">
        <w:rPr>
          <w:rFonts w:ascii="Franklin Gothic Book" w:hAnsi="Franklin Gothic Book"/>
          <w:color w:val="0070C0"/>
        </w:rPr>
        <w:t>[дата]</w:t>
      </w:r>
      <w:r w:rsidRPr="00DC185F">
        <w:rPr>
          <w:rFonts w:ascii="Franklin Gothic Book" w:hAnsi="Franklin Gothic Book"/>
        </w:rPr>
        <w:t>. Предлагаемый график работы приводится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16617" w:rsidRPr="00DC185F" w14:paraId="6C2AC494" w14:textId="77777777" w:rsidTr="00D16617">
        <w:tc>
          <w:tcPr>
            <w:tcW w:w="4643" w:type="dxa"/>
          </w:tcPr>
          <w:p w14:paraId="1D278DAA"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rPr>
            </w:pPr>
            <w:r w:rsidRPr="00DC185F">
              <w:rPr>
                <w:rFonts w:ascii="Franklin Gothic Book" w:hAnsi="Franklin Gothic Book"/>
              </w:rPr>
              <w:t>Подписание контракта</w:t>
            </w:r>
          </w:p>
        </w:tc>
        <w:tc>
          <w:tcPr>
            <w:tcW w:w="4644" w:type="dxa"/>
          </w:tcPr>
          <w:p w14:paraId="1172621E"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p>
        </w:tc>
      </w:tr>
      <w:tr w:rsidR="00D16617" w:rsidRPr="00DC185F" w14:paraId="7ED36420" w14:textId="77777777" w:rsidTr="00D16617">
        <w:tc>
          <w:tcPr>
            <w:tcW w:w="4643" w:type="dxa"/>
          </w:tcPr>
          <w:p w14:paraId="3FC45DFF" w14:textId="77777777" w:rsidR="00D16617" w:rsidRPr="00DC185F" w:rsidRDefault="00D16617" w:rsidP="00140ECD">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(При необходимости) Этап 0: определение охвата отчетности</w:t>
            </w:r>
          </w:p>
        </w:tc>
        <w:tc>
          <w:tcPr>
            <w:tcW w:w="4644" w:type="dxa"/>
          </w:tcPr>
          <w:p w14:paraId="6B56DFC4"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r w:rsidRPr="00DC185F">
              <w:rPr>
                <w:rFonts w:ascii="Franklin Gothic Book" w:hAnsi="Franklin Gothic Book"/>
              </w:rPr>
              <w:t>–</w:t>
            </w:r>
            <w:r w:rsidRPr="00DC185F">
              <w:rPr>
                <w:rFonts w:ascii="Franklin Gothic Book" w:hAnsi="Franklin Gothic Book"/>
                <w:color w:val="0070C0"/>
              </w:rPr>
              <w:t>[дата]</w:t>
            </w:r>
          </w:p>
        </w:tc>
      </w:tr>
      <w:tr w:rsidR="00D16617" w:rsidRPr="00DC185F" w14:paraId="19524FF3" w14:textId="77777777" w:rsidTr="00D16617">
        <w:tc>
          <w:tcPr>
            <w:tcW w:w="4643" w:type="dxa"/>
          </w:tcPr>
          <w:p w14:paraId="0EB51EA2"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=&gt; предварительное исследование</w:t>
            </w:r>
          </w:p>
        </w:tc>
        <w:tc>
          <w:tcPr>
            <w:tcW w:w="4644" w:type="dxa"/>
          </w:tcPr>
          <w:p w14:paraId="5564DBD5"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p>
        </w:tc>
      </w:tr>
      <w:tr w:rsidR="00D16617" w:rsidRPr="00DC185F" w14:paraId="74BEC522" w14:textId="77777777" w:rsidTr="00D16617">
        <w:tc>
          <w:tcPr>
            <w:tcW w:w="4643" w:type="dxa"/>
          </w:tcPr>
          <w:p w14:paraId="05D1E164" w14:textId="77777777" w:rsidR="00D16617" w:rsidRPr="00DC185F" w:rsidRDefault="00D16617" w:rsidP="00140ECD">
            <w:pPr>
              <w:tabs>
                <w:tab w:val="left" w:pos="426"/>
                <w:tab w:val="left" w:pos="709"/>
              </w:tabs>
              <w:spacing w:before="120" w:after="120" w:line="240" w:lineRule="auto"/>
              <w:jc w:val="left"/>
              <w:rPr>
                <w:rFonts w:ascii="Franklin Gothic Book" w:hAnsi="Franklin Gothic Book" w:cs="Calibri"/>
              </w:rPr>
            </w:pPr>
            <w:r w:rsidRPr="00DC185F">
              <w:rPr>
                <w:rFonts w:ascii="Franklin Gothic Book" w:hAnsi="Franklin Gothic Book"/>
              </w:rPr>
              <w:t xml:space="preserve"> Этап 1: предварительный анализ</w:t>
            </w:r>
          </w:p>
        </w:tc>
        <w:tc>
          <w:tcPr>
            <w:tcW w:w="4644" w:type="dxa"/>
          </w:tcPr>
          <w:p w14:paraId="5FC07113"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rPr>
            </w:pPr>
            <w:r w:rsidRPr="00DC185F">
              <w:rPr>
                <w:rFonts w:ascii="Franklin Gothic Book" w:hAnsi="Franklin Gothic Book"/>
                <w:color w:val="0070C0"/>
              </w:rPr>
              <w:t>[дата]</w:t>
            </w:r>
            <w:r w:rsidRPr="00DC185F">
              <w:rPr>
                <w:rFonts w:ascii="Franklin Gothic Book" w:hAnsi="Franklin Gothic Book"/>
              </w:rPr>
              <w:t>–</w:t>
            </w:r>
            <w:r w:rsidRPr="00DC185F">
              <w:rPr>
                <w:rFonts w:ascii="Franklin Gothic Book" w:hAnsi="Franklin Gothic Book"/>
                <w:color w:val="0070C0"/>
              </w:rPr>
              <w:t>[дата]</w:t>
            </w:r>
          </w:p>
        </w:tc>
      </w:tr>
      <w:tr w:rsidR="00D16617" w:rsidRPr="00DC185F" w14:paraId="02C9B8A8" w14:textId="77777777" w:rsidTr="00D16617">
        <w:tc>
          <w:tcPr>
            <w:tcW w:w="4643" w:type="dxa"/>
          </w:tcPr>
          <w:p w14:paraId="559DA462"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rPr>
            </w:pPr>
            <w:r w:rsidRPr="00DC185F">
              <w:rPr>
                <w:rFonts w:ascii="Franklin Gothic Book" w:hAnsi="Franklin Gothic Book"/>
              </w:rPr>
              <w:t>=&gt; первоначальный отчет</w:t>
            </w:r>
          </w:p>
        </w:tc>
        <w:tc>
          <w:tcPr>
            <w:tcW w:w="4644" w:type="dxa"/>
          </w:tcPr>
          <w:p w14:paraId="1BB82755"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p>
        </w:tc>
      </w:tr>
      <w:tr w:rsidR="00D16617" w:rsidRPr="00DC185F" w14:paraId="3F0BF2AA" w14:textId="77777777" w:rsidTr="00D16617">
        <w:tc>
          <w:tcPr>
            <w:tcW w:w="4643" w:type="dxa"/>
          </w:tcPr>
          <w:p w14:paraId="0FBDB12B" w14:textId="77777777" w:rsidR="00D16617" w:rsidRPr="00DC185F" w:rsidRDefault="00D16617" w:rsidP="00A60A8A">
            <w:pPr>
              <w:tabs>
                <w:tab w:val="left" w:pos="426"/>
                <w:tab w:val="left" w:pos="709"/>
              </w:tabs>
              <w:spacing w:before="120" w:after="120" w:line="240" w:lineRule="auto"/>
              <w:jc w:val="left"/>
              <w:rPr>
                <w:rFonts w:ascii="Franklin Gothic Book" w:hAnsi="Franklin Gothic Book" w:cs="Calibri"/>
              </w:rPr>
            </w:pPr>
            <w:r w:rsidRPr="00DC185F">
              <w:rPr>
                <w:rFonts w:ascii="Franklin Gothic Book" w:hAnsi="Franklin Gothic Book"/>
              </w:rPr>
              <w:t xml:space="preserve">Этап 2: сбор данных </w:t>
            </w:r>
          </w:p>
        </w:tc>
        <w:tc>
          <w:tcPr>
            <w:tcW w:w="4644" w:type="dxa"/>
          </w:tcPr>
          <w:p w14:paraId="7B427192"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rPr>
            </w:pPr>
            <w:r w:rsidRPr="00DC185F">
              <w:rPr>
                <w:rFonts w:ascii="Franklin Gothic Book" w:hAnsi="Franklin Gothic Book"/>
                <w:color w:val="0070C0"/>
              </w:rPr>
              <w:t>[дата]</w:t>
            </w:r>
            <w:r w:rsidRPr="00DC185F">
              <w:rPr>
                <w:rFonts w:ascii="Franklin Gothic Book" w:hAnsi="Franklin Gothic Book"/>
              </w:rPr>
              <w:t>–</w:t>
            </w:r>
            <w:r w:rsidRPr="00DC185F">
              <w:rPr>
                <w:rFonts w:ascii="Franklin Gothic Book" w:hAnsi="Franklin Gothic Book"/>
                <w:color w:val="0070C0"/>
              </w:rPr>
              <w:t>[дата]</w:t>
            </w:r>
          </w:p>
        </w:tc>
      </w:tr>
      <w:tr w:rsidR="00D16617" w:rsidRPr="00DC185F" w14:paraId="47C6A28E" w14:textId="77777777" w:rsidTr="00D16617">
        <w:tc>
          <w:tcPr>
            <w:tcW w:w="4643" w:type="dxa"/>
          </w:tcPr>
          <w:p w14:paraId="48692AB7" w14:textId="77777777" w:rsidR="00D16617" w:rsidRPr="00DC185F" w:rsidRDefault="00D16617" w:rsidP="00A60A8A">
            <w:pPr>
              <w:tabs>
                <w:tab w:val="left" w:pos="426"/>
                <w:tab w:val="left" w:pos="709"/>
              </w:tabs>
              <w:spacing w:before="120" w:after="120" w:line="240" w:lineRule="auto"/>
              <w:jc w:val="left"/>
              <w:rPr>
                <w:rFonts w:ascii="Franklin Gothic Book" w:hAnsi="Franklin Gothic Book"/>
              </w:rPr>
            </w:pPr>
            <w:r w:rsidRPr="00DC185F">
              <w:rPr>
                <w:rFonts w:ascii="Franklin Gothic Book" w:hAnsi="Franklin Gothic Book"/>
              </w:rPr>
              <w:t xml:space="preserve">Этап 3: первоначальная выверка данных </w:t>
            </w:r>
          </w:p>
        </w:tc>
        <w:tc>
          <w:tcPr>
            <w:tcW w:w="4644" w:type="dxa"/>
          </w:tcPr>
          <w:p w14:paraId="059888D9"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r w:rsidRPr="00DC185F">
              <w:rPr>
                <w:rFonts w:ascii="Franklin Gothic Book" w:hAnsi="Franklin Gothic Book"/>
              </w:rPr>
              <w:t>–</w:t>
            </w:r>
            <w:r w:rsidRPr="00DC185F">
              <w:rPr>
                <w:rFonts w:ascii="Franklin Gothic Book" w:hAnsi="Franklin Gothic Book"/>
                <w:color w:val="0070C0"/>
              </w:rPr>
              <w:t>[дата]</w:t>
            </w:r>
          </w:p>
        </w:tc>
      </w:tr>
      <w:tr w:rsidR="00D16617" w:rsidRPr="00DC185F" w14:paraId="225A7B3A" w14:textId="77777777" w:rsidTr="00D16617">
        <w:tc>
          <w:tcPr>
            <w:tcW w:w="4643" w:type="dxa"/>
          </w:tcPr>
          <w:p w14:paraId="2A57047E" w14:textId="77777777" w:rsidR="00D16617" w:rsidRPr="00DC185F" w:rsidRDefault="00D16617" w:rsidP="00A60A8A">
            <w:pPr>
              <w:tabs>
                <w:tab w:val="left" w:pos="426"/>
                <w:tab w:val="left" w:pos="709"/>
              </w:tabs>
              <w:spacing w:before="120" w:after="120" w:line="240" w:lineRule="auto"/>
              <w:jc w:val="left"/>
              <w:rPr>
                <w:rFonts w:ascii="Franklin Gothic Book" w:hAnsi="Franklin Gothic Book"/>
              </w:rPr>
            </w:pPr>
            <w:r w:rsidRPr="00DC185F">
              <w:rPr>
                <w:rFonts w:ascii="Franklin Gothic Book" w:hAnsi="Franklin Gothic Book"/>
              </w:rPr>
              <w:t>Этап 4: исследование расхождений</w:t>
            </w:r>
          </w:p>
        </w:tc>
        <w:tc>
          <w:tcPr>
            <w:tcW w:w="4644" w:type="dxa"/>
          </w:tcPr>
          <w:p w14:paraId="6754269E" w14:textId="77777777" w:rsidR="00D16617" w:rsidRPr="00DC185F" w:rsidRDefault="00D16617"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r w:rsidRPr="00DC185F">
              <w:rPr>
                <w:rFonts w:ascii="Franklin Gothic Book" w:hAnsi="Franklin Gothic Book"/>
              </w:rPr>
              <w:t>–</w:t>
            </w:r>
            <w:r w:rsidRPr="00DC185F">
              <w:rPr>
                <w:rFonts w:ascii="Franklin Gothic Book" w:hAnsi="Franklin Gothic Book"/>
                <w:color w:val="0070C0"/>
              </w:rPr>
              <w:t>[дата]</w:t>
            </w:r>
          </w:p>
        </w:tc>
      </w:tr>
      <w:tr w:rsidR="00A60A8A" w:rsidRPr="00DC185F" w14:paraId="39F26498" w14:textId="77777777" w:rsidTr="00D16617">
        <w:tc>
          <w:tcPr>
            <w:tcW w:w="4643" w:type="dxa"/>
          </w:tcPr>
          <w:p w14:paraId="04363545" w14:textId="77777777" w:rsidR="00A60A8A" w:rsidRPr="00DC185F" w:rsidRDefault="00A60A8A" w:rsidP="00A60A8A">
            <w:pPr>
              <w:tabs>
                <w:tab w:val="left" w:pos="426"/>
                <w:tab w:val="left" w:pos="709"/>
              </w:tabs>
              <w:spacing w:before="120" w:after="120" w:line="240" w:lineRule="auto"/>
              <w:jc w:val="left"/>
              <w:rPr>
                <w:rFonts w:ascii="Franklin Gothic Book" w:hAnsi="Franklin Gothic Book"/>
              </w:rPr>
            </w:pPr>
            <w:r w:rsidRPr="00DC185F">
              <w:rPr>
                <w:rFonts w:ascii="Franklin Gothic Book" w:hAnsi="Franklin Gothic Book"/>
              </w:rPr>
              <w:t>=&gt; проект отчета</w:t>
            </w:r>
          </w:p>
        </w:tc>
        <w:tc>
          <w:tcPr>
            <w:tcW w:w="4644" w:type="dxa"/>
          </w:tcPr>
          <w:p w14:paraId="2EA63956" w14:textId="77777777" w:rsidR="00A60A8A" w:rsidRPr="00DC185F" w:rsidRDefault="00A60A8A"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p>
        </w:tc>
      </w:tr>
      <w:tr w:rsidR="00A60A8A" w:rsidRPr="00DC185F" w14:paraId="12B07984" w14:textId="77777777" w:rsidTr="00D16617">
        <w:tc>
          <w:tcPr>
            <w:tcW w:w="4643" w:type="dxa"/>
          </w:tcPr>
          <w:p w14:paraId="2309F895" w14:textId="77777777" w:rsidR="00A60A8A" w:rsidRPr="00DC185F" w:rsidRDefault="00A60A8A" w:rsidP="00A60A8A">
            <w:pPr>
              <w:tabs>
                <w:tab w:val="left" w:pos="426"/>
                <w:tab w:val="left" w:pos="709"/>
              </w:tabs>
              <w:spacing w:before="120" w:after="120" w:line="240" w:lineRule="auto"/>
              <w:jc w:val="left"/>
              <w:rPr>
                <w:rFonts w:ascii="Franklin Gothic Book" w:hAnsi="Franklin Gothic Book"/>
              </w:rPr>
            </w:pPr>
            <w:r w:rsidRPr="00DC185F">
              <w:rPr>
                <w:rFonts w:ascii="Franklin Gothic Book" w:hAnsi="Franklin Gothic Book"/>
              </w:rPr>
              <w:t>Этап 5: подготовка окончательного отчета</w:t>
            </w:r>
          </w:p>
        </w:tc>
        <w:tc>
          <w:tcPr>
            <w:tcW w:w="4644" w:type="dxa"/>
          </w:tcPr>
          <w:p w14:paraId="50922C0B" w14:textId="77777777" w:rsidR="00A60A8A" w:rsidRPr="00DC185F" w:rsidRDefault="00A60A8A"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r w:rsidRPr="00DC185F">
              <w:rPr>
                <w:rFonts w:ascii="Franklin Gothic Book" w:hAnsi="Franklin Gothic Book"/>
              </w:rPr>
              <w:t>–</w:t>
            </w:r>
            <w:r w:rsidRPr="00DC185F">
              <w:rPr>
                <w:rFonts w:ascii="Franklin Gothic Book" w:hAnsi="Franklin Gothic Book"/>
                <w:color w:val="0070C0"/>
              </w:rPr>
              <w:t>[дата]</w:t>
            </w:r>
          </w:p>
        </w:tc>
      </w:tr>
      <w:tr w:rsidR="00A60A8A" w:rsidRPr="00DC185F" w14:paraId="4783207E" w14:textId="77777777" w:rsidTr="00D16617">
        <w:tc>
          <w:tcPr>
            <w:tcW w:w="4643" w:type="dxa"/>
          </w:tcPr>
          <w:p w14:paraId="1732766D" w14:textId="77777777" w:rsidR="00A60A8A" w:rsidRPr="00DC185F" w:rsidRDefault="00A60A8A" w:rsidP="00D16617">
            <w:pPr>
              <w:tabs>
                <w:tab w:val="left" w:pos="426"/>
                <w:tab w:val="left" w:pos="709"/>
              </w:tabs>
              <w:spacing w:before="120" w:after="120" w:line="240" w:lineRule="auto"/>
              <w:jc w:val="left"/>
              <w:rPr>
                <w:rFonts w:ascii="Franklin Gothic Book" w:hAnsi="Franklin Gothic Book" w:cs="Calibri"/>
              </w:rPr>
            </w:pPr>
            <w:r w:rsidRPr="00DC185F">
              <w:rPr>
                <w:rFonts w:ascii="Franklin Gothic Book" w:hAnsi="Franklin Gothic Book"/>
              </w:rPr>
              <w:t>=&gt; окончательный отчет</w:t>
            </w:r>
          </w:p>
        </w:tc>
        <w:tc>
          <w:tcPr>
            <w:tcW w:w="4644" w:type="dxa"/>
          </w:tcPr>
          <w:p w14:paraId="05F5F34A" w14:textId="77777777" w:rsidR="00A60A8A" w:rsidRPr="00DC185F" w:rsidRDefault="00A60A8A" w:rsidP="00D16617">
            <w:pPr>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[дата]</w:t>
            </w:r>
          </w:p>
        </w:tc>
      </w:tr>
    </w:tbl>
    <w:p w14:paraId="0C826DF9" w14:textId="77777777" w:rsidR="00E010FF" w:rsidRPr="00DC185F" w:rsidRDefault="00E010FF" w:rsidP="00E010FF">
      <w:pPr>
        <w:shd w:val="clear" w:color="auto" w:fill="FFFFFF"/>
        <w:tabs>
          <w:tab w:val="left" w:pos="426"/>
          <w:tab w:val="left" w:pos="709"/>
        </w:tab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[Добавить любую дополнительную информацию по другим итоговым документам, запрошенным МГЗС, включая переводы и учебные материалы, а также указать необходимость поручить независимому администратору подготовку сводного отчета]</w:t>
      </w:r>
    </w:p>
    <w:p w14:paraId="02C1A807" w14:textId="77777777" w:rsidR="00E010FF" w:rsidRPr="00DC185F" w:rsidRDefault="00E010FF" w:rsidP="00E010FF">
      <w:pPr>
        <w:shd w:val="clear" w:color="auto" w:fill="FFFFFF"/>
        <w:tabs>
          <w:tab w:val="left" w:pos="426"/>
          <w:tab w:val="left" w:pos="709"/>
        </w:tabs>
        <w:spacing w:before="240" w:beforeAutospacing="1" w:after="240" w:afterAutospacing="1" w:line="240" w:lineRule="auto"/>
        <w:jc w:val="left"/>
        <w:rPr>
          <w:rFonts w:ascii="Franklin Gothic Book" w:hAnsi="Franklin Gothic Book" w:cs="Calibri"/>
        </w:rPr>
      </w:pPr>
      <w:r w:rsidRPr="00DC185F">
        <w:rPr>
          <w:rFonts w:ascii="Franklin Gothic Book" w:hAnsi="Franklin Gothic Book"/>
        </w:rPr>
        <w:t>График платежей должен быть следующим:</w:t>
      </w:r>
    </w:p>
    <w:p w14:paraId="5A57BB5B" w14:textId="77777777" w:rsidR="00E010FF" w:rsidRPr="00DC185F" w:rsidRDefault="00E010FF" w:rsidP="006B300C">
      <w:pPr>
        <w:shd w:val="clear" w:color="auto" w:fill="FFFFFF"/>
        <w:tabs>
          <w:tab w:val="left" w:pos="426"/>
          <w:tab w:val="left" w:pos="709"/>
        </w:tabs>
        <w:spacing w:after="0" w:line="240" w:lineRule="auto"/>
        <w:ind w:left="425"/>
        <w:jc w:val="left"/>
        <w:rPr>
          <w:rFonts w:ascii="Franklin Gothic Book" w:hAnsi="Franklin Gothic Book" w:cs="Calibri"/>
          <w:color w:val="0070C0"/>
        </w:rPr>
      </w:pPr>
      <w:r w:rsidRPr="00DC185F">
        <w:rPr>
          <w:rFonts w:ascii="Franklin Gothic Book" w:hAnsi="Franklin Gothic Book"/>
          <w:color w:val="0070C0"/>
        </w:rPr>
        <w:t xml:space="preserve">[&lt;x%&gt; после подписания контракта </w:t>
      </w:r>
    </w:p>
    <w:p w14:paraId="72BB6F58" w14:textId="77777777" w:rsidR="00E010FF" w:rsidRPr="00DC185F" w:rsidRDefault="00E010FF" w:rsidP="006B300C">
      <w:pPr>
        <w:shd w:val="clear" w:color="auto" w:fill="FFFFFF"/>
        <w:tabs>
          <w:tab w:val="left" w:pos="426"/>
          <w:tab w:val="left" w:pos="709"/>
        </w:tabs>
        <w:spacing w:after="0" w:line="240" w:lineRule="auto"/>
        <w:ind w:left="425"/>
        <w:jc w:val="left"/>
        <w:rPr>
          <w:rFonts w:ascii="Franklin Gothic Book" w:hAnsi="Franklin Gothic Book" w:cs="Calibri"/>
          <w:color w:val="0070C0"/>
        </w:rPr>
      </w:pPr>
      <w:r w:rsidRPr="00DC185F">
        <w:rPr>
          <w:rFonts w:ascii="Franklin Gothic Book" w:hAnsi="Franklin Gothic Book"/>
          <w:color w:val="0070C0"/>
        </w:rPr>
        <w:t>&lt;x%&gt; после представления первоначального отчета</w:t>
      </w:r>
    </w:p>
    <w:p w14:paraId="1BAB7948" w14:textId="77777777" w:rsidR="00E010FF" w:rsidRPr="00DC185F" w:rsidRDefault="00E010FF" w:rsidP="006B300C">
      <w:pPr>
        <w:shd w:val="clear" w:color="auto" w:fill="FFFFFF"/>
        <w:tabs>
          <w:tab w:val="left" w:pos="426"/>
          <w:tab w:val="left" w:pos="709"/>
        </w:tabs>
        <w:spacing w:after="0" w:line="240" w:lineRule="auto"/>
        <w:ind w:left="425"/>
        <w:jc w:val="left"/>
        <w:rPr>
          <w:rFonts w:ascii="Franklin Gothic Book" w:hAnsi="Franklin Gothic Book" w:cs="Calibri"/>
          <w:color w:val="0070C0"/>
        </w:rPr>
      </w:pPr>
      <w:r w:rsidRPr="00DC185F">
        <w:rPr>
          <w:rFonts w:ascii="Franklin Gothic Book" w:hAnsi="Franklin Gothic Book"/>
          <w:color w:val="0070C0"/>
        </w:rPr>
        <w:t>&lt;x%&gt; после представления проекта отчета ИПДО</w:t>
      </w:r>
    </w:p>
    <w:p w14:paraId="1C5891CE" w14:textId="77777777" w:rsidR="00E010FF" w:rsidRPr="00DC185F" w:rsidRDefault="00E010FF" w:rsidP="006B300C">
      <w:pPr>
        <w:shd w:val="clear" w:color="auto" w:fill="FFFFFF"/>
        <w:tabs>
          <w:tab w:val="left" w:pos="426"/>
          <w:tab w:val="left" w:pos="709"/>
        </w:tabs>
        <w:spacing w:after="0" w:line="240" w:lineRule="auto"/>
        <w:ind w:left="425"/>
        <w:jc w:val="left"/>
        <w:rPr>
          <w:rFonts w:ascii="Franklin Gothic Book" w:hAnsi="Franklin Gothic Book" w:cs="Calibri"/>
          <w:color w:val="0070C0"/>
        </w:rPr>
      </w:pPr>
      <w:r w:rsidRPr="00DC185F">
        <w:rPr>
          <w:rFonts w:ascii="Franklin Gothic Book" w:hAnsi="Franklin Gothic Book"/>
          <w:color w:val="0070C0"/>
        </w:rPr>
        <w:t>&lt;x%&gt; после утверждения МГЗС и публикации отчета ИПДО]</w:t>
      </w:r>
    </w:p>
    <w:p w14:paraId="0CDE4CBA" w14:textId="77777777" w:rsidR="00E010FF" w:rsidRPr="00DC185F" w:rsidRDefault="004F652B" w:rsidP="00087E80">
      <w:pPr>
        <w:pStyle w:val="Heading1"/>
        <w:rPr>
          <w:rFonts w:ascii="Franklin Gothic Book" w:hAnsi="Franklin Gothic Book"/>
        </w:rPr>
      </w:pPr>
      <w:bookmarkStart w:id="44" w:name="_Toc420357368"/>
      <w:bookmarkStart w:id="45" w:name="_Toc420357625"/>
      <w:bookmarkStart w:id="46" w:name="_Toc420362734"/>
      <w:bookmarkStart w:id="47" w:name="_Toc31978225"/>
      <w:r w:rsidRPr="00DC185F">
        <w:rPr>
          <w:rFonts w:ascii="Franklin Gothic Book" w:hAnsi="Franklin Gothic Book"/>
        </w:rPr>
        <w:t>Участие клиента и вспомогательный персонал</w:t>
      </w:r>
      <w:bookmarkEnd w:id="44"/>
      <w:bookmarkEnd w:id="45"/>
      <w:bookmarkEnd w:id="46"/>
      <w:bookmarkEnd w:id="47"/>
    </w:p>
    <w:p w14:paraId="47323A96" w14:textId="77777777" w:rsidR="00E010FF" w:rsidRPr="00DC185F" w:rsidRDefault="00E010FF" w:rsidP="006B300C">
      <w:pPr>
        <w:shd w:val="clear" w:color="auto" w:fill="FFFFFF"/>
        <w:tabs>
          <w:tab w:val="left" w:pos="426"/>
          <w:tab w:val="left" w:pos="709"/>
        </w:tabs>
        <w:spacing w:before="120" w:after="120" w:line="240" w:lineRule="auto"/>
        <w:jc w:val="left"/>
        <w:rPr>
          <w:rFonts w:ascii="Franklin Gothic Book" w:hAnsi="Franklin Gothic Book" w:cs="Calibri"/>
          <w:color w:val="0070C0"/>
        </w:rPr>
      </w:pPr>
      <w:r w:rsidRPr="00DC185F">
        <w:rPr>
          <w:rFonts w:ascii="Franklin Gothic Book" w:hAnsi="Franklin Gothic Book"/>
          <w:color w:val="0070C0"/>
        </w:rPr>
        <w:t>[Добавить информацию о структуре подчинения, поддержке, предоставляемой независимому администратору во время выполнения задания, прочих организационных и административных аспектах.]</w:t>
      </w:r>
    </w:p>
    <w:p w14:paraId="6CFE5D1D" w14:textId="77777777" w:rsidR="00E010FF" w:rsidRPr="00DC185F" w:rsidRDefault="00E010FF" w:rsidP="00E010FF">
      <w:pPr>
        <w:shd w:val="clear" w:color="auto" w:fill="FFFFFF"/>
        <w:tabs>
          <w:tab w:val="left" w:pos="426"/>
          <w:tab w:val="left" w:pos="709"/>
        </w:tabs>
        <w:spacing w:before="240" w:after="240" w:line="240" w:lineRule="auto"/>
        <w:jc w:val="left"/>
        <w:rPr>
          <w:rFonts w:ascii="Franklin Gothic Book" w:hAnsi="Franklin Gothic Book" w:cs="Calibri"/>
          <w:b/>
          <w:color w:val="0070C0"/>
        </w:rPr>
      </w:pPr>
      <w:r w:rsidRPr="00DC185F">
        <w:rPr>
          <w:rFonts w:ascii="Franklin Gothic Book" w:hAnsi="Franklin Gothic Book"/>
          <w:b/>
          <w:color w:val="0070C0"/>
        </w:rPr>
        <w:t>[Прочие комментарии]</w:t>
      </w:r>
    </w:p>
    <w:p w14:paraId="75470C74" w14:textId="77777777" w:rsidR="00E010FF" w:rsidRPr="00DC185F" w:rsidRDefault="00E010FF" w:rsidP="00E010FF">
      <w:pPr>
        <w:shd w:val="clear" w:color="auto" w:fill="FFFFFF"/>
        <w:tabs>
          <w:tab w:val="left" w:pos="426"/>
          <w:tab w:val="left" w:pos="709"/>
        </w:tab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[МГЗС может включить дополнительные комментарии по выполнению задания, отсутствующие в других разделах.]</w:t>
      </w:r>
    </w:p>
    <w:p w14:paraId="41B5C623" w14:textId="77777777" w:rsidR="0049300B" w:rsidRPr="00DC185F" w:rsidRDefault="0049300B" w:rsidP="00087E80">
      <w:pPr>
        <w:pStyle w:val="Subtitle"/>
        <w:rPr>
          <w:rFonts w:ascii="Franklin Gothic Book" w:hAnsi="Franklin Gothic Book"/>
        </w:rPr>
        <w:sectPr w:rsidR="0049300B" w:rsidRPr="00DC185F" w:rsidSect="00C95F81">
          <w:headerReference w:type="default" r:id="rId19"/>
          <w:footerReference w:type="default" r:id="rId20"/>
          <w:footerReference w:type="first" r:id="rId21"/>
          <w:type w:val="continuous"/>
          <w:pgSz w:w="11900" w:h="16820"/>
          <w:pgMar w:top="1276" w:right="1134" w:bottom="1134" w:left="1134" w:header="855" w:footer="946" w:gutter="0"/>
          <w:pgNumType w:start="1"/>
          <w:cols w:space="708"/>
          <w:titlePg/>
          <w:docGrid w:linePitch="326"/>
        </w:sectPr>
      </w:pPr>
    </w:p>
    <w:p w14:paraId="79033EAA" w14:textId="77777777" w:rsidR="00D226F0" w:rsidRPr="00DC185F" w:rsidRDefault="00E7744A" w:rsidP="003A532A">
      <w:pPr>
        <w:pStyle w:val="Heading1"/>
        <w:numPr>
          <w:ilvl w:val="0"/>
          <w:numId w:val="0"/>
        </w:numPr>
        <w:ind w:left="431" w:hanging="431"/>
        <w:rPr>
          <w:rFonts w:ascii="Franklin Gothic Book" w:hAnsi="Franklin Gothic Book"/>
        </w:rPr>
      </w:pPr>
      <w:bookmarkStart w:id="48" w:name="_Toc31978226"/>
      <w:r w:rsidRPr="00DC185F">
        <w:rPr>
          <w:rStyle w:val="CommentReference"/>
          <w:rFonts w:ascii="Franklin Gothic Book" w:hAnsi="Franklin Gothic Book"/>
          <w:szCs w:val="20"/>
        </w:rPr>
        <w:lastRenderedPageBreak/>
        <w:commentReference w:id="49"/>
      </w:r>
      <w:bookmarkStart w:id="50" w:name="_Toc420357369"/>
      <w:bookmarkStart w:id="51" w:name="_Toc420357626"/>
      <w:bookmarkStart w:id="52" w:name="_Toc420362735"/>
      <w:bookmarkEnd w:id="48"/>
    </w:p>
    <w:p w14:paraId="757EFA43" w14:textId="0C8809A1" w:rsidR="00E010FF" w:rsidRPr="00DC185F" w:rsidRDefault="00E010FF" w:rsidP="003A532A">
      <w:pPr>
        <w:pStyle w:val="Heading1"/>
        <w:numPr>
          <w:ilvl w:val="0"/>
          <w:numId w:val="0"/>
        </w:numPr>
        <w:ind w:left="431" w:hanging="431"/>
        <w:rPr>
          <w:rFonts w:ascii="Franklin Gothic Book" w:hAnsi="Franklin Gothic Book"/>
        </w:rPr>
      </w:pPr>
      <w:bookmarkStart w:id="53" w:name="_Toc31978227"/>
      <w:commentRangeStart w:id="49"/>
      <w:r w:rsidRPr="00DC185F">
        <w:rPr>
          <w:rFonts w:ascii="Franklin Gothic Book" w:hAnsi="Franklin Gothic Book"/>
        </w:rPr>
        <w:t>Приложение 1. Заявление о существенности</w:t>
      </w:r>
      <w:bookmarkEnd w:id="53"/>
      <w:r w:rsidRPr="00DC185F">
        <w:rPr>
          <w:rFonts w:ascii="Franklin Gothic Book" w:hAnsi="Franklin Gothic Book"/>
        </w:rPr>
        <w:t xml:space="preserve"> </w:t>
      </w:r>
      <w:bookmarkEnd w:id="50"/>
      <w:bookmarkEnd w:id="51"/>
      <w:bookmarkEnd w:id="52"/>
      <w:commentRangeEnd w:id="49"/>
    </w:p>
    <w:p w14:paraId="2353DC78" w14:textId="77777777" w:rsidR="00FF312D" w:rsidRPr="00DC185F" w:rsidRDefault="00791AA8" w:rsidP="00E010FF">
      <w:pPr>
        <w:shd w:val="clear" w:color="auto" w:fill="FFFFFF"/>
        <w:tabs>
          <w:tab w:val="left" w:pos="426"/>
          <w:tab w:val="left" w:pos="709"/>
        </w:tabs>
        <w:spacing w:before="240" w:after="240" w:line="240" w:lineRule="auto"/>
        <w:jc w:val="left"/>
        <w:rPr>
          <w:rFonts w:ascii="Franklin Gothic Book" w:hAnsi="Franklin Gothic Book" w:cs="Calibri"/>
          <w:color w:val="0070C0"/>
        </w:rPr>
      </w:pPr>
      <w:r w:rsidRPr="00DC185F">
        <w:rPr>
          <w:rFonts w:ascii="Franklin Gothic Book" w:hAnsi="Franklin Gothic Book"/>
        </w:rPr>
        <w:t xml:space="preserve">Цель этого заявления о существенности состоит в том, чтобы дать независимому администратору представление о работе по определению охвата и принятых соответствующих решениях, которые уже выполняются многосторонней группой заинтересованных сторон или другими консультантами. Независимый администратор подтверждает единое понимание охвата услуг в первоначальном отчете. </w:t>
      </w:r>
      <w:r w:rsidRPr="00DC185F">
        <w:rPr>
          <w:rFonts w:ascii="Franklin Gothic Book" w:hAnsi="Franklin Gothic Book"/>
          <w:color w:val="000000" w:themeColor="text1"/>
        </w:rPr>
        <w:t>В приложении 2 перечислены соответствующие дополнения, включая все проведенные предварительные исследования.</w:t>
      </w:r>
    </w:p>
    <w:p w14:paraId="633DB272" w14:textId="77777777" w:rsidR="00E010FF" w:rsidRPr="00DC185F" w:rsidRDefault="00E010FF" w:rsidP="00F70AAE">
      <w:pPr>
        <w:pStyle w:val="ListParagraph"/>
        <w:numPr>
          <w:ilvl w:val="0"/>
          <w:numId w:val="16"/>
        </w:numPr>
        <w:shd w:val="clear" w:color="auto" w:fill="FFFFFF"/>
        <w:tabs>
          <w:tab w:val="left" w:pos="426"/>
          <w:tab w:val="left" w:pos="709"/>
        </w:tabs>
        <w:spacing w:before="240" w:after="240" w:line="240" w:lineRule="auto"/>
        <w:jc w:val="left"/>
        <w:rPr>
          <w:rFonts w:ascii="Franklin Gothic Book" w:hAnsi="Franklin Gothic Book" w:cs="Calibri"/>
          <w:b/>
          <w:u w:val="single"/>
        </w:rPr>
      </w:pPr>
      <w:r w:rsidRPr="00DC185F">
        <w:rPr>
          <w:rFonts w:ascii="Franklin Gothic Book" w:hAnsi="Franklin Gothic Book"/>
          <w:b/>
          <w:sz w:val="16"/>
          <w:szCs w:val="20"/>
        </w:rPr>
        <w:commentReference w:id="54"/>
      </w:r>
      <w:commentRangeStart w:id="54"/>
      <w:r w:rsidR="00791AA8" w:rsidRPr="00DC185F">
        <w:rPr>
          <w:rFonts w:ascii="Franklin Gothic Book" w:hAnsi="Franklin Gothic Book"/>
          <w:b/>
          <w:u w:val="single"/>
        </w:rPr>
        <w:t>Налоги и доходы, рассматриваемые в отчете ИПДО</w:t>
      </w:r>
      <w:commentRangeEnd w:id="54"/>
      <w:r w:rsidR="00791AA8" w:rsidRPr="00DC185F">
        <w:rPr>
          <w:rFonts w:ascii="Franklin Gothic Book" w:hAnsi="Franklin Gothic Book"/>
          <w:u w:val="single"/>
        </w:rPr>
        <w:t xml:space="preserve"> </w:t>
      </w:r>
      <w:r w:rsidR="00791AA8" w:rsidRPr="00DC185F">
        <w:rPr>
          <w:rFonts w:ascii="Franklin Gothic Book" w:hAnsi="Franklin Gothic Book"/>
          <w:b/>
          <w:u w:val="single"/>
        </w:rPr>
        <w:t>(требование 4.1)</w:t>
      </w:r>
      <w:r w:rsidR="00F14FFA" w:rsidRPr="00DC185F">
        <w:rPr>
          <w:rStyle w:val="FootnoteReference"/>
          <w:rFonts w:ascii="Franklin Gothic Book" w:hAnsi="Franklin Gothic Book" w:cs="Calibri"/>
          <w:b/>
          <w:lang w:eastAsia="fr-FR"/>
        </w:rPr>
        <w:footnoteReference w:id="15"/>
      </w:r>
    </w:p>
    <w:p w14:paraId="50F3AADC" w14:textId="77777777" w:rsidR="008F4D7E" w:rsidRPr="00DC185F" w:rsidRDefault="00C17D51" w:rsidP="00523E0D">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Применительно к потокам доходов, указанным в требованиях 4.1–4.2 и 4.6, многосторонняя группа заинтересованных сторон установила, что являются существенными и подлежат выверке в отчете ИПДО следующие потоки доходов от добывающего сектора:</w:t>
      </w:r>
    </w:p>
    <w:p w14:paraId="2EEEA5E5" w14:textId="77777777" w:rsidR="00FB66F4" w:rsidRPr="00DC185F" w:rsidRDefault="00FB66F4" w:rsidP="00523E0D">
      <w:pPr>
        <w:shd w:val="clear" w:color="auto" w:fill="FFFFFF"/>
        <w:tabs>
          <w:tab w:val="left" w:pos="426"/>
          <w:tab w:val="left" w:pos="709"/>
        </w:tabs>
        <w:spacing w:before="240" w:after="0" w:line="240" w:lineRule="auto"/>
        <w:jc w:val="left"/>
        <w:rPr>
          <w:rFonts w:ascii="Franklin Gothic Book" w:hAnsi="Franklin Gothic Book" w:cs="Calibri"/>
          <w:i/>
        </w:rPr>
      </w:pPr>
      <w:r w:rsidRPr="00DC185F">
        <w:rPr>
          <w:rFonts w:ascii="Franklin Gothic Book" w:hAnsi="Franklin Gothic Book"/>
          <w:i/>
        </w:rPr>
        <w:t>Таблица 1. Существенные доходы, подлежащие выверке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986"/>
        <w:gridCol w:w="3209"/>
        <w:gridCol w:w="3130"/>
        <w:gridCol w:w="3675"/>
      </w:tblGrid>
      <w:tr w:rsidR="006D1DEF" w:rsidRPr="00DC185F" w14:paraId="1B1A8BAB" w14:textId="77777777" w:rsidTr="00FD1ABC">
        <w:tc>
          <w:tcPr>
            <w:tcW w:w="2542" w:type="dxa"/>
            <w:shd w:val="clear" w:color="auto" w:fill="D9D9D9"/>
          </w:tcPr>
          <w:p w14:paraId="145F1238" w14:textId="77777777" w:rsidR="006D1DEF" w:rsidRPr="00DC185F" w:rsidRDefault="006D1DEF" w:rsidP="00523E0D">
            <w:pPr>
              <w:tabs>
                <w:tab w:val="left" w:pos="426"/>
                <w:tab w:val="left" w:pos="709"/>
              </w:tabs>
              <w:spacing w:before="240" w:after="240" w:line="240" w:lineRule="auto"/>
              <w:jc w:val="left"/>
              <w:rPr>
                <w:rFonts w:ascii="Franklin Gothic Book" w:hAnsi="Franklin Gothic Book" w:cs="Calibri"/>
                <w:b/>
              </w:rPr>
            </w:pPr>
            <w:r w:rsidRPr="00DC185F">
              <w:rPr>
                <w:rStyle w:val="CommentReference"/>
                <w:rFonts w:ascii="Franklin Gothic Book" w:hAnsi="Franklin Gothic Book"/>
                <w:szCs w:val="20"/>
              </w:rPr>
              <w:commentReference w:id="55"/>
            </w:r>
            <w:commentRangeStart w:id="55"/>
            <w:r w:rsidRPr="00DC185F">
              <w:rPr>
                <w:rFonts w:ascii="Franklin Gothic Book" w:hAnsi="Franklin Gothic Book"/>
                <w:b/>
              </w:rPr>
              <w:t>Поток доходов</w:t>
            </w:r>
            <w:commentRangeEnd w:id="55"/>
          </w:p>
        </w:tc>
        <w:tc>
          <w:tcPr>
            <w:tcW w:w="1986" w:type="dxa"/>
            <w:shd w:val="clear" w:color="auto" w:fill="D9D9D9"/>
          </w:tcPr>
          <w:p w14:paraId="1E4AA186" w14:textId="77777777" w:rsidR="006D1DEF" w:rsidRPr="00DC185F" w:rsidDel="008F4D7E" w:rsidRDefault="006D1DEF" w:rsidP="00C668B0">
            <w:pPr>
              <w:tabs>
                <w:tab w:val="left" w:pos="426"/>
                <w:tab w:val="left" w:pos="709"/>
              </w:tabs>
              <w:spacing w:before="240" w:after="240" w:line="240" w:lineRule="auto"/>
              <w:contextualSpacing/>
              <w:jc w:val="left"/>
              <w:rPr>
                <w:rFonts w:ascii="Franklin Gothic Book" w:hAnsi="Franklin Gothic Book" w:cs="Calibri"/>
                <w:b/>
              </w:rPr>
            </w:pPr>
            <w:r w:rsidRPr="00DC185F">
              <w:rPr>
                <w:rStyle w:val="CommentReference"/>
                <w:rFonts w:ascii="Franklin Gothic Book" w:hAnsi="Franklin Gothic Book"/>
                <w:szCs w:val="20"/>
              </w:rPr>
              <w:commentReference w:id="56"/>
            </w:r>
            <w:commentRangeStart w:id="56"/>
            <w:r w:rsidRPr="00DC185F">
              <w:rPr>
                <w:rFonts w:ascii="Franklin Gothic Book" w:hAnsi="Franklin Gothic Book"/>
                <w:b/>
              </w:rPr>
              <w:t>Расчетная величина и доля в совокупном объеме доходов от добывающей промышленности</w:t>
            </w:r>
            <w:commentRangeEnd w:id="56"/>
          </w:p>
        </w:tc>
        <w:tc>
          <w:tcPr>
            <w:tcW w:w="3209" w:type="dxa"/>
            <w:shd w:val="clear" w:color="auto" w:fill="D9D9D9"/>
          </w:tcPr>
          <w:p w14:paraId="3023477B" w14:textId="77777777" w:rsidR="006D1DEF" w:rsidRPr="00DC185F" w:rsidRDefault="006D1DEF" w:rsidP="00523E0D">
            <w:pPr>
              <w:tabs>
                <w:tab w:val="left" w:pos="426"/>
                <w:tab w:val="left" w:pos="709"/>
              </w:tabs>
              <w:spacing w:before="240" w:after="240" w:line="240" w:lineRule="auto"/>
              <w:contextualSpacing/>
              <w:jc w:val="left"/>
              <w:rPr>
                <w:rFonts w:ascii="Franklin Gothic Book" w:hAnsi="Franklin Gothic Book" w:cs="Calibri"/>
                <w:b/>
              </w:rPr>
            </w:pPr>
            <w:r w:rsidRPr="00DC185F">
              <w:rPr>
                <w:rStyle w:val="CommentReference"/>
                <w:rFonts w:ascii="Franklin Gothic Book" w:hAnsi="Franklin Gothic Book"/>
                <w:szCs w:val="20"/>
              </w:rPr>
              <w:commentReference w:id="57"/>
            </w:r>
            <w:commentRangeStart w:id="57"/>
            <w:r w:rsidRPr="00DC185F">
              <w:rPr>
                <w:rFonts w:ascii="Franklin Gothic Book" w:hAnsi="Franklin Gothic Book"/>
                <w:b/>
              </w:rPr>
              <w:t>Государственная организация — получатель</w:t>
            </w:r>
            <w:commentRangeEnd w:id="57"/>
          </w:p>
        </w:tc>
        <w:tc>
          <w:tcPr>
            <w:tcW w:w="3130" w:type="dxa"/>
            <w:shd w:val="clear" w:color="auto" w:fill="D9D9D9"/>
          </w:tcPr>
          <w:p w14:paraId="5479FD31" w14:textId="77777777" w:rsidR="006D1DEF" w:rsidRPr="00DC185F" w:rsidRDefault="00D07891" w:rsidP="00523E0D">
            <w:pPr>
              <w:tabs>
                <w:tab w:val="left" w:pos="426"/>
                <w:tab w:val="left" w:pos="709"/>
              </w:tabs>
              <w:spacing w:before="240" w:after="240" w:line="240" w:lineRule="auto"/>
              <w:contextualSpacing/>
              <w:jc w:val="left"/>
              <w:rPr>
                <w:rFonts w:ascii="Franklin Gothic Book" w:hAnsi="Franklin Gothic Book" w:cs="Calibri"/>
                <w:b/>
              </w:rPr>
            </w:pPr>
            <w:r w:rsidRPr="00DC185F">
              <w:rPr>
                <w:rStyle w:val="CommentReference"/>
                <w:rFonts w:ascii="Franklin Gothic Book" w:hAnsi="Franklin Gothic Book"/>
                <w:szCs w:val="20"/>
              </w:rPr>
              <w:commentReference w:id="58"/>
            </w:r>
            <w:commentRangeStart w:id="58"/>
            <w:r w:rsidRPr="00DC185F">
              <w:rPr>
                <w:rFonts w:ascii="Franklin Gothic Book" w:hAnsi="Franklin Gothic Book"/>
                <w:b/>
              </w:rPr>
              <w:t>Поступление на уровне проекта или компании</w:t>
            </w:r>
            <w:commentRangeEnd w:id="58"/>
          </w:p>
        </w:tc>
        <w:tc>
          <w:tcPr>
            <w:tcW w:w="3675" w:type="dxa"/>
            <w:shd w:val="clear" w:color="auto" w:fill="D9D9D9"/>
          </w:tcPr>
          <w:p w14:paraId="66F333E3" w14:textId="77777777" w:rsidR="006D1DEF" w:rsidRPr="00DC185F" w:rsidRDefault="006D1DEF" w:rsidP="00523E0D">
            <w:pPr>
              <w:tabs>
                <w:tab w:val="left" w:pos="426"/>
                <w:tab w:val="left" w:pos="709"/>
              </w:tabs>
              <w:spacing w:before="240" w:after="240" w:line="240" w:lineRule="auto"/>
              <w:contextualSpacing/>
              <w:jc w:val="left"/>
              <w:rPr>
                <w:rFonts w:ascii="Franklin Gothic Book" w:hAnsi="Franklin Gothic Book" w:cs="Calibri"/>
                <w:b/>
              </w:rPr>
            </w:pPr>
            <w:r w:rsidRPr="00DC185F">
              <w:rPr>
                <w:rStyle w:val="CommentReference"/>
                <w:rFonts w:ascii="Franklin Gothic Book" w:hAnsi="Franklin Gothic Book"/>
                <w:szCs w:val="20"/>
              </w:rPr>
              <w:commentReference w:id="59"/>
            </w:r>
            <w:commentRangeStart w:id="59"/>
            <w:r w:rsidRPr="00DC185F">
              <w:rPr>
                <w:rFonts w:ascii="Franklin Gothic Book" w:hAnsi="Franklin Gothic Book"/>
                <w:b/>
              </w:rPr>
              <w:t>Дополнительные комментарии по работам, порученным независимому администратору (при необходимости)</w:t>
            </w:r>
            <w:commentRangeEnd w:id="59"/>
          </w:p>
        </w:tc>
      </w:tr>
      <w:tr w:rsidR="006D1DEF" w:rsidRPr="00DC185F" w14:paraId="7CB7676E" w14:textId="77777777" w:rsidTr="00FD1ABC">
        <w:tc>
          <w:tcPr>
            <w:tcW w:w="2542" w:type="dxa"/>
          </w:tcPr>
          <w:p w14:paraId="646CF0CB" w14:textId="77777777" w:rsidR="006D1DEF" w:rsidRPr="00DC185F" w:rsidRDefault="006D1DEF" w:rsidP="008E46D1">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&lt;список потоков доходов с учетом типовых потоков доходов, указанных в требовании 4.1&gt;</w:t>
            </w:r>
          </w:p>
        </w:tc>
        <w:tc>
          <w:tcPr>
            <w:tcW w:w="1986" w:type="dxa"/>
          </w:tcPr>
          <w:p w14:paraId="425E7523"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&lt;значение&gt;</w:t>
            </w:r>
          </w:p>
          <w:p w14:paraId="3CC08DF1"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(&lt;процент&gt;)</w:t>
            </w:r>
          </w:p>
        </w:tc>
        <w:tc>
          <w:tcPr>
            <w:tcW w:w="3209" w:type="dxa"/>
          </w:tcPr>
          <w:p w14:paraId="4212224E"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c>
          <w:tcPr>
            <w:tcW w:w="3130" w:type="dxa"/>
          </w:tcPr>
          <w:p w14:paraId="4CBAD650"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color w:val="0070C0"/>
                <w:sz w:val="20"/>
                <w:szCs w:val="20"/>
                <w:lang w:eastAsia="fr-FR"/>
              </w:rPr>
            </w:pPr>
          </w:p>
        </w:tc>
        <w:tc>
          <w:tcPr>
            <w:tcW w:w="3675" w:type="dxa"/>
          </w:tcPr>
          <w:p w14:paraId="36BC9BF2"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r>
      <w:tr w:rsidR="006D1DEF" w:rsidRPr="00DC185F" w14:paraId="13F5CFB6" w14:textId="77777777" w:rsidTr="00FD1ABC">
        <w:tc>
          <w:tcPr>
            <w:tcW w:w="2542" w:type="dxa"/>
          </w:tcPr>
          <w:p w14:paraId="2307E2F8" w14:textId="77777777" w:rsidR="006D1DEF" w:rsidRPr="00DC185F" w:rsidRDefault="006D1DEF" w:rsidP="008E46D1">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 xml:space="preserve">Существенность и включение доли добычи, причитающейся </w:t>
            </w:r>
            <w:r w:rsidRPr="00DC185F">
              <w:rPr>
                <w:rFonts w:ascii="Franklin Gothic Book" w:hAnsi="Franklin Gothic Book"/>
                <w:sz w:val="20"/>
                <w:szCs w:val="20"/>
              </w:rPr>
              <w:lastRenderedPageBreak/>
              <w:t>государству и получаемой в натуральной форме (требование 4.2</w:t>
            </w:r>
            <w:r w:rsidRPr="00DC185F">
              <w:rPr>
                <w:rStyle w:val="FootnoteReference"/>
                <w:rFonts w:ascii="Franklin Gothic Book" w:hAnsi="Franklin Gothic Book" w:cs="Calibri"/>
                <w:sz w:val="20"/>
                <w:szCs w:val="20"/>
                <w:lang w:eastAsia="fr-FR"/>
              </w:rPr>
              <w:footnoteReference w:id="16"/>
            </w:r>
            <w:r w:rsidRPr="00DC185F">
              <w:rPr>
                <w:rFonts w:ascii="Franklin Gothic Book" w:hAnsi="Franklin Gothic Book"/>
                <w:sz w:val="20"/>
                <w:szCs w:val="20"/>
              </w:rPr>
              <w:t>, где это применимо)</w:t>
            </w:r>
          </w:p>
        </w:tc>
        <w:tc>
          <w:tcPr>
            <w:tcW w:w="1986" w:type="dxa"/>
          </w:tcPr>
          <w:p w14:paraId="009B0F40"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209" w:type="dxa"/>
          </w:tcPr>
          <w:p w14:paraId="57A4C4D8"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130" w:type="dxa"/>
          </w:tcPr>
          <w:p w14:paraId="67206DF5"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675" w:type="dxa"/>
          </w:tcPr>
          <w:p w14:paraId="62272CFD" w14:textId="77777777" w:rsidR="006D1DEF" w:rsidRPr="00DC185F" w:rsidRDefault="006D1DEF"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r>
      <w:tr w:rsidR="00D229A8" w:rsidRPr="00DC185F" w14:paraId="535BC80A" w14:textId="77777777" w:rsidTr="00FD1ABC">
        <w:tc>
          <w:tcPr>
            <w:tcW w:w="2542" w:type="dxa"/>
          </w:tcPr>
          <w:p w14:paraId="582E3EE0" w14:textId="77777777" w:rsidR="00D229A8" w:rsidRPr="00DC185F" w:rsidRDefault="00D229A8" w:rsidP="008E46D1">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Существенность и включение прямых платежей на субнациональном уровне (требование 4.6</w:t>
            </w:r>
            <w:r w:rsidR="00743087" w:rsidRPr="00DC185F">
              <w:rPr>
                <w:rStyle w:val="FootnoteReference"/>
                <w:rFonts w:ascii="Franklin Gothic Book" w:hAnsi="Franklin Gothic Book" w:cs="Calibri"/>
                <w:sz w:val="20"/>
                <w:szCs w:val="20"/>
                <w:lang w:eastAsia="fr-FR"/>
              </w:rPr>
              <w:footnoteReference w:id="17"/>
            </w:r>
            <w:r w:rsidRPr="00DC185F">
              <w:rPr>
                <w:rFonts w:ascii="Franklin Gothic Book" w:hAnsi="Franklin Gothic Book"/>
                <w:sz w:val="20"/>
                <w:szCs w:val="20"/>
              </w:rPr>
              <w:t xml:space="preserve">), в соответствующих обстоятельствах. </w:t>
            </w:r>
          </w:p>
        </w:tc>
        <w:tc>
          <w:tcPr>
            <w:tcW w:w="1986" w:type="dxa"/>
          </w:tcPr>
          <w:p w14:paraId="012EF557" w14:textId="77777777" w:rsidR="00D229A8" w:rsidRPr="00DC185F" w:rsidRDefault="00D229A8"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209" w:type="dxa"/>
          </w:tcPr>
          <w:p w14:paraId="0186B58B" w14:textId="77777777" w:rsidR="00D229A8" w:rsidRPr="00DC185F" w:rsidRDefault="00D229A8"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130" w:type="dxa"/>
          </w:tcPr>
          <w:p w14:paraId="27EF4C0C" w14:textId="77777777" w:rsidR="00D229A8" w:rsidRPr="00DC185F" w:rsidRDefault="00D229A8"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675" w:type="dxa"/>
          </w:tcPr>
          <w:p w14:paraId="22453054" w14:textId="77777777" w:rsidR="00D229A8" w:rsidRPr="00DC185F" w:rsidRDefault="00D229A8" w:rsidP="00E010FF">
            <w:pPr>
              <w:tabs>
                <w:tab w:val="left" w:pos="426"/>
                <w:tab w:val="left" w:pos="709"/>
              </w:tabs>
              <w:spacing w:before="240" w:after="240" w:line="240" w:lineRule="auto"/>
              <w:jc w:val="left"/>
              <w:rPr>
                <w:rFonts w:ascii="Franklin Gothic Book" w:hAnsi="Franklin Gothic Book" w:cs="Calibri"/>
                <w:sz w:val="20"/>
                <w:szCs w:val="20"/>
                <w:lang w:eastAsia="fr-FR"/>
              </w:rPr>
            </w:pPr>
          </w:p>
        </w:tc>
      </w:tr>
    </w:tbl>
    <w:p w14:paraId="03160EB3" w14:textId="77777777" w:rsidR="008F4D7E" w:rsidRPr="00DC185F" w:rsidRDefault="008F4D7E" w:rsidP="008F4D7E">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Многосторонняя группа заинтересованных сторон установила, что потоки доходов от добывающего сектора, перечисленные в таблице 2, должны быть раскрыты правительством в одностороннем порядке в отчете ИПДО вместо проведения выверки относительно данных компаний. МГЗС должна документировать причины раскрытия информации в одностороннем порядке вместо проведения выверки данных.</w:t>
      </w:r>
    </w:p>
    <w:p w14:paraId="003EA9C5" w14:textId="77777777" w:rsidR="00FB66F4" w:rsidRPr="00DC185F" w:rsidRDefault="00FB66F4" w:rsidP="0026655C">
      <w:pPr>
        <w:shd w:val="clear" w:color="auto" w:fill="FFFFFF"/>
        <w:tabs>
          <w:tab w:val="left" w:pos="426"/>
          <w:tab w:val="left" w:pos="709"/>
        </w:tabs>
        <w:spacing w:before="240" w:after="0" w:line="240" w:lineRule="auto"/>
        <w:jc w:val="left"/>
        <w:rPr>
          <w:rFonts w:ascii="Franklin Gothic Book" w:hAnsi="Franklin Gothic Book" w:cs="Calibri"/>
          <w:i/>
        </w:rPr>
      </w:pPr>
      <w:r w:rsidRPr="00DC185F">
        <w:rPr>
          <w:rFonts w:ascii="Franklin Gothic Book" w:hAnsi="Franklin Gothic Book"/>
          <w:i/>
        </w:rPr>
        <w:t>Таблица 2. Существенные доходы, подлежащие одностороннему раскрытию правительством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988"/>
        <w:gridCol w:w="3217"/>
        <w:gridCol w:w="3144"/>
        <w:gridCol w:w="3685"/>
      </w:tblGrid>
      <w:tr w:rsidR="006D1DEF" w:rsidRPr="00DC185F" w14:paraId="5AA17F0D" w14:textId="77777777" w:rsidTr="00FD1ABC">
        <w:tc>
          <w:tcPr>
            <w:tcW w:w="2508" w:type="dxa"/>
            <w:shd w:val="clear" w:color="auto" w:fill="D9D9D9"/>
          </w:tcPr>
          <w:p w14:paraId="7F039BA5" w14:textId="77777777" w:rsidR="006D1DEF" w:rsidRPr="00DC185F" w:rsidRDefault="006D1DEF" w:rsidP="00F516E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0"/>
            </w:r>
            <w:commentRangeStart w:id="60"/>
            <w:r w:rsidRPr="00DC185F">
              <w:rPr>
                <w:rFonts w:ascii="Franklin Gothic Book" w:hAnsi="Franklin Gothic Book"/>
                <w:b/>
                <w:sz w:val="20"/>
                <w:szCs w:val="20"/>
              </w:rPr>
              <w:t>Поток доходов</w:t>
            </w:r>
            <w:commentRangeEnd w:id="60"/>
          </w:p>
        </w:tc>
        <w:tc>
          <w:tcPr>
            <w:tcW w:w="1988" w:type="dxa"/>
            <w:shd w:val="clear" w:color="auto" w:fill="D9D9D9"/>
          </w:tcPr>
          <w:p w14:paraId="4876F8CE" w14:textId="77777777" w:rsidR="006D1DEF" w:rsidRPr="00DC185F" w:rsidDel="008F4D7E" w:rsidRDefault="006D1DEF" w:rsidP="00F516E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1"/>
            </w:r>
            <w:commentRangeStart w:id="61"/>
            <w:r w:rsidRPr="00DC185F">
              <w:rPr>
                <w:rFonts w:ascii="Franklin Gothic Book" w:hAnsi="Franklin Gothic Book"/>
                <w:b/>
                <w:sz w:val="20"/>
                <w:szCs w:val="20"/>
              </w:rPr>
              <w:t>Расчетная величина и доля в совокупном объеме доходов от добывающей промышленности</w:t>
            </w:r>
            <w:commentRangeEnd w:id="61"/>
          </w:p>
        </w:tc>
        <w:tc>
          <w:tcPr>
            <w:tcW w:w="3217" w:type="dxa"/>
            <w:shd w:val="clear" w:color="auto" w:fill="D9D9D9"/>
          </w:tcPr>
          <w:p w14:paraId="1733C7D6" w14:textId="77777777" w:rsidR="006D1DEF" w:rsidRPr="00DC185F" w:rsidRDefault="006D1DEF" w:rsidP="00F516E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2"/>
            </w:r>
            <w:commentRangeStart w:id="62"/>
            <w:r w:rsidRPr="00DC185F">
              <w:rPr>
                <w:rFonts w:ascii="Franklin Gothic Book" w:hAnsi="Franklin Gothic Book"/>
                <w:b/>
                <w:sz w:val="20"/>
                <w:szCs w:val="20"/>
              </w:rPr>
              <w:t>Государственная организация — получатель</w:t>
            </w:r>
            <w:commentRangeEnd w:id="62"/>
          </w:p>
        </w:tc>
        <w:tc>
          <w:tcPr>
            <w:tcW w:w="3144" w:type="dxa"/>
            <w:shd w:val="clear" w:color="auto" w:fill="D9D9D9"/>
          </w:tcPr>
          <w:p w14:paraId="38861DC8" w14:textId="77777777" w:rsidR="006D1DEF" w:rsidRPr="00DC185F" w:rsidRDefault="00D07891" w:rsidP="00523E0D">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3"/>
            </w:r>
            <w:commentRangeStart w:id="63"/>
            <w:r w:rsidRPr="00DC185F">
              <w:rPr>
                <w:rFonts w:ascii="Franklin Gothic Book" w:hAnsi="Franklin Gothic Book"/>
                <w:b/>
                <w:sz w:val="20"/>
                <w:szCs w:val="20"/>
              </w:rPr>
              <w:t>Поступление на уровне проекта или компании</w:t>
            </w:r>
            <w:commentRangeEnd w:id="63"/>
          </w:p>
        </w:tc>
        <w:tc>
          <w:tcPr>
            <w:tcW w:w="3685" w:type="dxa"/>
            <w:shd w:val="clear" w:color="auto" w:fill="D9D9D9"/>
          </w:tcPr>
          <w:p w14:paraId="0C314E9C" w14:textId="77777777" w:rsidR="006D1DEF" w:rsidRPr="00DC185F" w:rsidRDefault="006D1DEF" w:rsidP="00523E0D">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4"/>
            </w:r>
            <w:commentRangeStart w:id="64"/>
            <w:r w:rsidRPr="00DC185F">
              <w:rPr>
                <w:rFonts w:ascii="Franklin Gothic Book" w:hAnsi="Franklin Gothic Book"/>
                <w:b/>
                <w:sz w:val="20"/>
                <w:szCs w:val="20"/>
              </w:rPr>
              <w:t>Дополнительные комментарии по источникам данных и работам, порученным независимому администратору (при необходимости)</w:t>
            </w:r>
            <w:commentRangeEnd w:id="64"/>
          </w:p>
        </w:tc>
      </w:tr>
      <w:tr w:rsidR="006D1DEF" w:rsidRPr="00DC185F" w14:paraId="08A10119" w14:textId="77777777" w:rsidTr="00FD1ABC">
        <w:tc>
          <w:tcPr>
            <w:tcW w:w="2508" w:type="dxa"/>
          </w:tcPr>
          <w:p w14:paraId="00940166"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w:t>
            </w:r>
          </w:p>
        </w:tc>
        <w:tc>
          <w:tcPr>
            <w:tcW w:w="1988" w:type="dxa"/>
          </w:tcPr>
          <w:p w14:paraId="49065A34" w14:textId="77777777" w:rsidR="006D1DEF" w:rsidRPr="00DC185F" w:rsidRDefault="006D1DEF" w:rsidP="00C668B0">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&lt;значение&gt;</w:t>
            </w:r>
          </w:p>
          <w:p w14:paraId="13BF66EB" w14:textId="77777777" w:rsidR="006D1DEF" w:rsidRPr="00DC185F" w:rsidRDefault="006D1DEF" w:rsidP="00C668B0">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(&lt;процент&gt;)</w:t>
            </w:r>
          </w:p>
        </w:tc>
        <w:tc>
          <w:tcPr>
            <w:tcW w:w="3217" w:type="dxa"/>
          </w:tcPr>
          <w:p w14:paraId="30DC0523"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c>
          <w:tcPr>
            <w:tcW w:w="3144" w:type="dxa"/>
          </w:tcPr>
          <w:p w14:paraId="03BDD94C"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color w:val="0070C0"/>
                <w:sz w:val="20"/>
                <w:szCs w:val="20"/>
                <w:lang w:eastAsia="fr-FR"/>
              </w:rPr>
            </w:pPr>
          </w:p>
        </w:tc>
        <w:tc>
          <w:tcPr>
            <w:tcW w:w="3685" w:type="dxa"/>
          </w:tcPr>
          <w:p w14:paraId="2545FA53"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r>
      <w:tr w:rsidR="006D1DEF" w:rsidRPr="00DC185F" w14:paraId="4329AC9A" w14:textId="77777777" w:rsidTr="00FD1ABC">
        <w:tc>
          <w:tcPr>
            <w:tcW w:w="2508" w:type="dxa"/>
          </w:tcPr>
          <w:p w14:paraId="23B3BF60"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1988" w:type="dxa"/>
          </w:tcPr>
          <w:p w14:paraId="41C18E8E"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217" w:type="dxa"/>
          </w:tcPr>
          <w:p w14:paraId="3986BEC5"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144" w:type="dxa"/>
          </w:tcPr>
          <w:p w14:paraId="0151559A"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685" w:type="dxa"/>
          </w:tcPr>
          <w:p w14:paraId="284D93BE" w14:textId="77777777" w:rsidR="006D1DEF" w:rsidRPr="00DC185F" w:rsidRDefault="006D1DE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r>
    </w:tbl>
    <w:p w14:paraId="30CF675A" w14:textId="77777777" w:rsidR="0062146C" w:rsidRPr="00DC185F" w:rsidRDefault="0062146C" w:rsidP="0062146C">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lastRenderedPageBreak/>
        <w:t xml:space="preserve">Многосторонняя группа заинтересованных сторон установила, что следующие потоки доходов от добывающего сектора являются </w:t>
      </w:r>
      <w:r w:rsidRPr="00DC185F">
        <w:rPr>
          <w:rFonts w:ascii="Franklin Gothic Book" w:hAnsi="Franklin Gothic Book"/>
          <w:u w:val="single"/>
        </w:rPr>
        <w:t>несущественными</w:t>
      </w:r>
      <w:r w:rsidRPr="00DC185F">
        <w:rPr>
          <w:rFonts w:ascii="Franklin Gothic Book" w:hAnsi="Franklin Gothic Book"/>
        </w:rPr>
        <w:t xml:space="preserve"> и не подлежат выверке или раскрытию правительством в одностороннем порядке в отчете ИПДО: </w:t>
      </w:r>
    </w:p>
    <w:p w14:paraId="1FBCA9EF" w14:textId="77777777" w:rsidR="0062146C" w:rsidRPr="00DC185F" w:rsidRDefault="0062146C" w:rsidP="0062146C">
      <w:pPr>
        <w:shd w:val="clear" w:color="auto" w:fill="FFFFFF"/>
        <w:tabs>
          <w:tab w:val="left" w:pos="426"/>
          <w:tab w:val="left" w:pos="709"/>
        </w:tabs>
        <w:spacing w:before="240" w:after="0" w:line="240" w:lineRule="auto"/>
        <w:jc w:val="left"/>
        <w:rPr>
          <w:rFonts w:ascii="Franklin Gothic Book" w:hAnsi="Franklin Gothic Book" w:cs="Calibri"/>
          <w:i/>
        </w:rPr>
      </w:pPr>
      <w:r w:rsidRPr="00DC185F">
        <w:rPr>
          <w:rFonts w:ascii="Franklin Gothic Book" w:hAnsi="Franklin Gothic Book"/>
          <w:i/>
        </w:rPr>
        <w:t>Таблица 3. Несущественные потоки доходов от добывающего сектора, не подлежащие одностороннему раскрытию и исключаемые из охвата выверки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235"/>
        <w:gridCol w:w="4231"/>
        <w:gridCol w:w="4890"/>
      </w:tblGrid>
      <w:tr w:rsidR="0062146C" w:rsidRPr="00DC185F" w14:paraId="1B88492E" w14:textId="77777777" w:rsidTr="000F4868">
        <w:tc>
          <w:tcPr>
            <w:tcW w:w="3247" w:type="dxa"/>
            <w:shd w:val="clear" w:color="auto" w:fill="D9D9D9"/>
          </w:tcPr>
          <w:p w14:paraId="23CFFF2E" w14:textId="77777777" w:rsidR="0062146C" w:rsidRPr="00DC185F" w:rsidRDefault="0062146C" w:rsidP="000F486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5"/>
            </w:r>
            <w:commentRangeStart w:id="65"/>
            <w:r w:rsidRPr="00DC185F">
              <w:rPr>
                <w:rFonts w:ascii="Franklin Gothic Book" w:hAnsi="Franklin Gothic Book"/>
                <w:b/>
                <w:sz w:val="20"/>
                <w:szCs w:val="20"/>
              </w:rPr>
              <w:t>Поток доходов</w:t>
            </w:r>
            <w:commentRangeEnd w:id="65"/>
          </w:p>
        </w:tc>
        <w:tc>
          <w:tcPr>
            <w:tcW w:w="2248" w:type="dxa"/>
            <w:shd w:val="clear" w:color="auto" w:fill="D9D9D9"/>
          </w:tcPr>
          <w:p w14:paraId="7D7D5AE1" w14:textId="77777777" w:rsidR="0062146C" w:rsidRPr="00DC185F" w:rsidDel="008F4D7E" w:rsidRDefault="0062146C" w:rsidP="000F486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6"/>
            </w:r>
            <w:commentRangeStart w:id="66"/>
            <w:r w:rsidRPr="00DC185F">
              <w:rPr>
                <w:rFonts w:ascii="Franklin Gothic Book" w:hAnsi="Franklin Gothic Book"/>
                <w:b/>
                <w:sz w:val="20"/>
                <w:szCs w:val="20"/>
              </w:rPr>
              <w:t>Расчетная величина и доля (%) в совокупном объеме доходов от добывающей промышленности</w:t>
            </w:r>
            <w:commentRangeEnd w:id="66"/>
          </w:p>
        </w:tc>
        <w:tc>
          <w:tcPr>
            <w:tcW w:w="4299" w:type="dxa"/>
            <w:shd w:val="clear" w:color="auto" w:fill="D9D9D9"/>
          </w:tcPr>
          <w:p w14:paraId="4D145B67" w14:textId="77777777" w:rsidR="0062146C" w:rsidRPr="00DC185F" w:rsidRDefault="0062146C" w:rsidP="000F486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7"/>
            </w:r>
            <w:commentRangeStart w:id="67"/>
            <w:r w:rsidRPr="00DC185F">
              <w:rPr>
                <w:rFonts w:ascii="Franklin Gothic Book" w:hAnsi="Franklin Gothic Book"/>
                <w:b/>
                <w:sz w:val="20"/>
                <w:szCs w:val="20"/>
              </w:rPr>
              <w:t>Государственная организация — получатель</w:t>
            </w:r>
            <w:commentRangeEnd w:id="67"/>
          </w:p>
        </w:tc>
        <w:tc>
          <w:tcPr>
            <w:tcW w:w="4974" w:type="dxa"/>
            <w:shd w:val="clear" w:color="auto" w:fill="D9D9D9"/>
          </w:tcPr>
          <w:p w14:paraId="21036D64" w14:textId="77777777" w:rsidR="0062146C" w:rsidRPr="00DC185F" w:rsidRDefault="0062146C" w:rsidP="000F486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68"/>
            </w:r>
            <w:r w:rsidR="001337BB" w:rsidRPr="00DC185F">
              <w:rPr>
                <w:rFonts w:ascii="Franklin Gothic Book" w:hAnsi="Franklin Gothic Book"/>
                <w:b/>
                <w:sz w:val="20"/>
                <w:szCs w:val="20"/>
              </w:rPr>
              <w:t xml:space="preserve">Дополнительные комментарии по источникам данных и обоснование </w:t>
            </w:r>
            <w:commentRangeStart w:id="68"/>
            <w:r w:rsidR="001337BB" w:rsidRPr="00DC185F">
              <w:rPr>
                <w:rFonts w:ascii="Franklin Gothic Book" w:hAnsi="Franklin Gothic Book"/>
                <w:b/>
                <w:sz w:val="20"/>
                <w:szCs w:val="20"/>
              </w:rPr>
              <w:t>признания потока доходов несущественным</w:t>
            </w:r>
            <w:commentRangeEnd w:id="68"/>
          </w:p>
        </w:tc>
      </w:tr>
      <w:tr w:rsidR="0062146C" w:rsidRPr="00DC185F" w14:paraId="79B74522" w14:textId="77777777" w:rsidTr="000F4868">
        <w:tc>
          <w:tcPr>
            <w:tcW w:w="3247" w:type="dxa"/>
          </w:tcPr>
          <w:p w14:paraId="566C37DC" w14:textId="77777777" w:rsidR="0062146C" w:rsidRPr="00DC185F" w:rsidRDefault="0062146C" w:rsidP="000F4868">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w:t>
            </w:r>
          </w:p>
        </w:tc>
        <w:tc>
          <w:tcPr>
            <w:tcW w:w="2248" w:type="dxa"/>
          </w:tcPr>
          <w:p w14:paraId="10A7DE13" w14:textId="77777777" w:rsidR="00C668B0" w:rsidRPr="00DC185F" w:rsidRDefault="00C668B0" w:rsidP="00C668B0">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&lt;значение&gt;</w:t>
            </w:r>
          </w:p>
          <w:p w14:paraId="12FF28A4" w14:textId="77777777" w:rsidR="0062146C" w:rsidRPr="00DC185F" w:rsidRDefault="00C668B0" w:rsidP="00C668B0">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(&lt;процент&gt;)</w:t>
            </w:r>
          </w:p>
        </w:tc>
        <w:tc>
          <w:tcPr>
            <w:tcW w:w="4299" w:type="dxa"/>
          </w:tcPr>
          <w:p w14:paraId="61C6D5B9" w14:textId="77777777" w:rsidR="0062146C" w:rsidRPr="00DC185F" w:rsidRDefault="0062146C" w:rsidP="000F4868">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c>
          <w:tcPr>
            <w:tcW w:w="4974" w:type="dxa"/>
          </w:tcPr>
          <w:p w14:paraId="2401F240" w14:textId="77777777" w:rsidR="0062146C" w:rsidRPr="00DC185F" w:rsidRDefault="0062146C" w:rsidP="000F4868">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r>
    </w:tbl>
    <w:p w14:paraId="06E418EC" w14:textId="77777777" w:rsidR="0062146C" w:rsidRPr="00DC185F" w:rsidRDefault="0062146C" w:rsidP="00E010FF">
      <w:pPr>
        <w:shd w:val="clear" w:color="auto" w:fill="FFFFFF"/>
        <w:tabs>
          <w:tab w:val="left" w:pos="426"/>
          <w:tab w:val="left" w:pos="709"/>
        </w:tabs>
        <w:spacing w:before="240" w:after="240" w:line="240" w:lineRule="auto"/>
        <w:jc w:val="left"/>
        <w:rPr>
          <w:rFonts w:ascii="Franklin Gothic Book" w:hAnsi="Franklin Gothic Book" w:cs="Calibri"/>
          <w:u w:val="single"/>
          <w:lang w:eastAsia="fr-FR"/>
        </w:rPr>
      </w:pPr>
    </w:p>
    <w:p w14:paraId="779CDB0A" w14:textId="77777777" w:rsidR="00761CA0" w:rsidRPr="00DC185F" w:rsidRDefault="00761CA0" w:rsidP="00F70AAE">
      <w:pPr>
        <w:pStyle w:val="ListParagraph"/>
        <w:numPr>
          <w:ilvl w:val="0"/>
          <w:numId w:val="16"/>
        </w:numPr>
        <w:shd w:val="clear" w:color="auto" w:fill="FFFFFF"/>
        <w:tabs>
          <w:tab w:val="left" w:pos="426"/>
          <w:tab w:val="left" w:pos="709"/>
        </w:tabs>
        <w:spacing w:before="240" w:after="240" w:line="240" w:lineRule="auto"/>
        <w:jc w:val="left"/>
        <w:rPr>
          <w:rFonts w:ascii="Franklin Gothic Book" w:hAnsi="Franklin Gothic Book" w:cs="Calibri"/>
          <w:b/>
          <w:u w:val="single"/>
        </w:rPr>
      </w:pPr>
      <w:r w:rsidRPr="00DC185F">
        <w:rPr>
          <w:rFonts w:ascii="Franklin Gothic Book" w:hAnsi="Franklin Gothic Book"/>
          <w:b/>
          <w:u w:val="single"/>
        </w:rPr>
        <w:t>Подход к отчетности на уровне проектов</w:t>
      </w:r>
    </w:p>
    <w:p w14:paraId="578C0F82" w14:textId="77777777" w:rsidR="00761CA0" w:rsidRPr="00DC185F" w:rsidRDefault="00761CA0" w:rsidP="00761CA0">
      <w:pPr>
        <w:shd w:val="clear" w:color="auto" w:fill="FFFFFF"/>
        <w:tabs>
          <w:tab w:val="left" w:pos="426"/>
          <w:tab w:val="left" w:pos="709"/>
        </w:tabs>
        <w:spacing w:before="240" w:after="240" w:line="240" w:lineRule="auto"/>
        <w:jc w:val="left"/>
        <w:rPr>
          <w:rFonts w:ascii="Franklin Gothic Book" w:hAnsi="Franklin Gothic Book" w:cs="Calibri"/>
          <w:bCs/>
        </w:rPr>
      </w:pPr>
      <w:r w:rsidRPr="00DC185F">
        <w:rPr>
          <w:rFonts w:ascii="Franklin Gothic Book" w:hAnsi="Franklin Gothic Book"/>
          <w:bCs/>
        </w:rPr>
        <w:t>МГЗС должна представить согласованное ею определение понятия «проект» и описание потоков доходов, которые будут включены в отчетность на уровне проектов</w:t>
      </w:r>
      <w:r w:rsidRPr="00DC185F">
        <w:rPr>
          <w:rFonts w:ascii="Franklin Gothic Book" w:hAnsi="Franklin Gothic Book" w:cs="Calibri"/>
          <w:bCs/>
          <w:vertAlign w:val="superscript"/>
          <w:lang w:eastAsia="fr-FR"/>
        </w:rPr>
        <w:footnoteReference w:id="18"/>
      </w:r>
      <w:r w:rsidRPr="00DC185F">
        <w:rPr>
          <w:rFonts w:ascii="Franklin Gothic Book" w:hAnsi="Franklin Gothic Book"/>
          <w:bCs/>
        </w:rPr>
        <w:t>:</w:t>
      </w:r>
    </w:p>
    <w:p w14:paraId="333BD840" w14:textId="77777777" w:rsidR="00761CA0" w:rsidRPr="00DC185F" w:rsidRDefault="00761CA0" w:rsidP="00761CA0">
      <w:pPr>
        <w:shd w:val="clear" w:color="auto" w:fill="FFFFFF"/>
        <w:tabs>
          <w:tab w:val="left" w:pos="426"/>
          <w:tab w:val="left" w:pos="709"/>
        </w:tabs>
        <w:spacing w:before="240" w:after="240" w:line="240" w:lineRule="auto"/>
        <w:jc w:val="left"/>
        <w:rPr>
          <w:rFonts w:ascii="Franklin Gothic Book" w:hAnsi="Franklin Gothic Book" w:cs="Calibri"/>
          <w:bCs/>
        </w:rPr>
      </w:pPr>
      <w:r w:rsidRPr="00DC185F">
        <w:rPr>
          <w:rFonts w:ascii="Franklin Gothic Book" w:hAnsi="Franklin Gothic Book"/>
          <w:bCs/>
        </w:rPr>
        <w:t xml:space="preserve">В </w:t>
      </w:r>
      <w:r w:rsidRPr="00DC185F">
        <w:rPr>
          <w:rFonts w:ascii="Franklin Gothic Book" w:hAnsi="Franklin Gothic Book"/>
          <w:bCs/>
          <w:color w:val="0070C0"/>
        </w:rPr>
        <w:t>[страна]</w:t>
      </w:r>
      <w:r w:rsidRPr="00DC185F">
        <w:rPr>
          <w:rFonts w:ascii="Franklin Gothic Book" w:hAnsi="Franklin Gothic Book"/>
          <w:bCs/>
        </w:rPr>
        <w:t xml:space="preserve"> понятие «проект» определяется как эксплуатационная деятельность, которая регулируется условиями единого </w:t>
      </w:r>
      <w:commentRangeStart w:id="69"/>
      <w:r w:rsidRPr="00DC185F">
        <w:rPr>
          <w:rFonts w:ascii="Franklin Gothic Book" w:hAnsi="Franklin Gothic Book"/>
          <w:bCs/>
          <w:color w:val="0070C0"/>
        </w:rPr>
        <w:t>[контракта, соглашения, концессионного соглашения, лицензии, договора аренды, разрешения, правового титула и т. д.]</w:t>
      </w:r>
      <w:commentRangeEnd w:id="69"/>
      <w:r w:rsidR="00DC185F">
        <w:rPr>
          <w:rStyle w:val="CommentReference"/>
          <w:szCs w:val="20"/>
        </w:rPr>
        <w:commentReference w:id="69"/>
      </w:r>
      <w:r w:rsidRPr="00DC185F">
        <w:rPr>
          <w:rFonts w:ascii="Franklin Gothic Book" w:hAnsi="Franklin Gothic Book"/>
          <w:bCs/>
        </w:rPr>
        <w:t xml:space="preserve"> и формирует основу для платежных обязательств в пользу государства.</w:t>
      </w:r>
    </w:p>
    <w:p w14:paraId="19E3E9EA" w14:textId="77777777" w:rsidR="00761CA0" w:rsidRPr="00DC185F" w:rsidRDefault="00761CA0" w:rsidP="00C72184">
      <w:pPr>
        <w:shd w:val="clear" w:color="auto" w:fill="FFFFFF"/>
        <w:tabs>
          <w:tab w:val="left" w:pos="426"/>
          <w:tab w:val="left" w:pos="709"/>
        </w:tabs>
        <w:spacing w:before="240" w:after="240" w:line="240" w:lineRule="auto"/>
        <w:jc w:val="left"/>
        <w:rPr>
          <w:rFonts w:ascii="Franklin Gothic Book" w:hAnsi="Franklin Gothic Book" w:cs="Calibri"/>
          <w:bCs/>
        </w:rPr>
      </w:pPr>
      <w:r w:rsidRPr="00DC185F">
        <w:rPr>
          <w:rFonts w:ascii="Franklin Gothic Book" w:hAnsi="Franklin Gothic Book"/>
          <w:bCs/>
        </w:rPr>
        <w:t xml:space="preserve">В тех случаях, когда платежи относятся к конкретному проекту — </w:t>
      </w:r>
      <w:commentRangeStart w:id="70"/>
      <w:r w:rsidRPr="00DC185F">
        <w:rPr>
          <w:rFonts w:ascii="Franklin Gothic Book" w:hAnsi="Franklin Gothic Book"/>
          <w:bCs/>
          <w:color w:val="0070C0"/>
        </w:rPr>
        <w:t>[перечислите виды платежей, поступающих по проектам]</w:t>
      </w:r>
      <w:commentRangeEnd w:id="70"/>
      <w:r w:rsidR="007059CA">
        <w:rPr>
          <w:rStyle w:val="CommentReference"/>
          <w:szCs w:val="20"/>
        </w:rPr>
        <w:commentReference w:id="70"/>
      </w:r>
      <w:r w:rsidRPr="00DC185F">
        <w:rPr>
          <w:rFonts w:ascii="Franklin Gothic Book" w:hAnsi="Franklin Gothic Book"/>
          <w:bCs/>
        </w:rPr>
        <w:t xml:space="preserve"> — общие суммы по каждому виду платежей должны быть разукрупнены по проектам. В тех случаях, когда платежи поступают на уровне компаний, а не на уровне проектов — </w:t>
      </w:r>
      <w:commentRangeStart w:id="71"/>
      <w:r w:rsidRPr="00DC185F">
        <w:rPr>
          <w:rFonts w:ascii="Franklin Gothic Book" w:hAnsi="Franklin Gothic Book"/>
          <w:bCs/>
          <w:color w:val="0070C0"/>
        </w:rPr>
        <w:t>[перечислите виды платежей, поступающих по компаниям]</w:t>
      </w:r>
      <w:commentRangeEnd w:id="71"/>
      <w:r w:rsidR="007059CA">
        <w:rPr>
          <w:rStyle w:val="CommentReference"/>
          <w:szCs w:val="20"/>
        </w:rPr>
        <w:commentReference w:id="71"/>
      </w:r>
      <w:r w:rsidRPr="00DC185F">
        <w:rPr>
          <w:rFonts w:ascii="Franklin Gothic Book" w:hAnsi="Franklin Gothic Book"/>
          <w:bCs/>
        </w:rPr>
        <w:t xml:space="preserve"> — информация о платежах должна раскрываться на уровне компаний, а не на уровне проектов.</w:t>
      </w:r>
    </w:p>
    <w:p w14:paraId="5791879B" w14:textId="77777777" w:rsidR="008F4D7E" w:rsidRPr="00DC185F" w:rsidRDefault="008F4D7E" w:rsidP="00F70AAE">
      <w:pPr>
        <w:pStyle w:val="ListParagraph"/>
        <w:numPr>
          <w:ilvl w:val="0"/>
          <w:numId w:val="16"/>
        </w:numPr>
        <w:shd w:val="clear" w:color="auto" w:fill="FFFFFF"/>
        <w:tabs>
          <w:tab w:val="left" w:pos="426"/>
          <w:tab w:val="left" w:pos="709"/>
        </w:tabs>
        <w:spacing w:before="240" w:after="240" w:line="240" w:lineRule="auto"/>
        <w:jc w:val="left"/>
        <w:rPr>
          <w:rFonts w:ascii="Franklin Gothic Book" w:hAnsi="Franklin Gothic Book" w:cs="Calibri"/>
          <w:b/>
          <w:u w:val="single"/>
        </w:rPr>
      </w:pPr>
      <w:r w:rsidRPr="00DC185F">
        <w:rPr>
          <w:rFonts w:ascii="Franklin Gothic Book" w:hAnsi="Franklin Gothic Book"/>
          <w:b/>
          <w:u w:val="single"/>
        </w:rPr>
        <w:t>Дополнительные потоки выгод:</w:t>
      </w:r>
    </w:p>
    <w:p w14:paraId="050C17BC" w14:textId="77777777" w:rsidR="008F4D7E" w:rsidRPr="00DC185F" w:rsidRDefault="008F4D7E" w:rsidP="0026655C">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lastRenderedPageBreak/>
        <w:t>Применительно к потокам выгод, указанным в требовании 4, МГЗС установила следующее:</w:t>
      </w:r>
    </w:p>
    <w:p w14:paraId="3BF73348" w14:textId="77777777" w:rsidR="00FB66F4" w:rsidRPr="00DC185F" w:rsidRDefault="00FB66F4" w:rsidP="00FB66F4">
      <w:pPr>
        <w:shd w:val="clear" w:color="auto" w:fill="FFFFFF"/>
        <w:tabs>
          <w:tab w:val="left" w:pos="426"/>
          <w:tab w:val="left" w:pos="709"/>
        </w:tabs>
        <w:spacing w:before="240" w:after="0" w:line="240" w:lineRule="auto"/>
        <w:jc w:val="left"/>
        <w:rPr>
          <w:rFonts w:ascii="Franklin Gothic Book" w:hAnsi="Franklin Gothic Book" w:cs="Calibri"/>
          <w:i/>
        </w:rPr>
      </w:pPr>
      <w:r w:rsidRPr="00DC185F">
        <w:rPr>
          <w:rFonts w:ascii="Franklin Gothic Book" w:hAnsi="Franklin Gothic Book"/>
          <w:i/>
        </w:rPr>
        <w:t>Таблица 4. Дополнительные потоки выгод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656"/>
        <w:gridCol w:w="2580"/>
        <w:gridCol w:w="2603"/>
        <w:gridCol w:w="3919"/>
      </w:tblGrid>
      <w:tr w:rsidR="000B0A4F" w:rsidRPr="00DC185F" w14:paraId="237B9623" w14:textId="77777777" w:rsidTr="00AE29AF">
        <w:tc>
          <w:tcPr>
            <w:tcW w:w="3092" w:type="dxa"/>
            <w:shd w:val="clear" w:color="auto" w:fill="D9D9D9" w:themeFill="background1" w:themeFillShade="D9"/>
          </w:tcPr>
          <w:p w14:paraId="15771C89" w14:textId="77777777" w:rsidR="000B0A4F" w:rsidRPr="00DC185F" w:rsidRDefault="000B0A4F" w:rsidP="00F516E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Fonts w:ascii="Franklin Gothic Book" w:hAnsi="Franklin Gothic Book"/>
                <w:b/>
                <w:sz w:val="20"/>
                <w:szCs w:val="20"/>
              </w:rPr>
              <w:t>Поток выгод</w:t>
            </w:r>
          </w:p>
        </w:tc>
        <w:tc>
          <w:tcPr>
            <w:tcW w:w="2656" w:type="dxa"/>
            <w:shd w:val="clear" w:color="auto" w:fill="D9D9D9" w:themeFill="background1" w:themeFillShade="D9"/>
          </w:tcPr>
          <w:p w14:paraId="158E8345" w14:textId="77777777" w:rsidR="000B0A4F" w:rsidRPr="00DC185F" w:rsidRDefault="00A62BC2" w:rsidP="0026655C">
            <w:pPr>
              <w:tabs>
                <w:tab w:val="left" w:pos="426"/>
                <w:tab w:val="left" w:pos="709"/>
              </w:tabs>
              <w:spacing w:before="240" w:after="240" w:line="240" w:lineRule="auto"/>
              <w:contextualSpacing/>
              <w:jc w:val="left"/>
              <w:rPr>
                <w:rFonts w:ascii="Franklin Gothic Book" w:hAnsi="Franklin Gothic Book" w:cs="Calibri"/>
                <w:sz w:val="20"/>
                <w:szCs w:val="20"/>
              </w:rPr>
            </w:pPr>
            <w:commentRangeStart w:id="72"/>
            <w:commentRangeEnd w:id="72"/>
            <w:r w:rsidRPr="00DC185F">
              <w:rPr>
                <w:rStyle w:val="CommentReference"/>
                <w:rFonts w:ascii="Franklin Gothic Book" w:hAnsi="Franklin Gothic Book"/>
                <w:sz w:val="20"/>
                <w:szCs w:val="20"/>
              </w:rPr>
              <w:commentReference w:id="72"/>
            </w:r>
            <w:r w:rsidR="000B0A4F" w:rsidRPr="00DC185F">
              <w:rPr>
                <w:rFonts w:ascii="Franklin Gothic Book" w:hAnsi="Franklin Gothic Book"/>
                <w:b/>
                <w:sz w:val="20"/>
                <w:szCs w:val="20"/>
              </w:rPr>
              <w:t>Применимы/существенны?</w:t>
            </w:r>
          </w:p>
        </w:tc>
        <w:tc>
          <w:tcPr>
            <w:tcW w:w="2580" w:type="dxa"/>
            <w:shd w:val="clear" w:color="auto" w:fill="D9D9D9" w:themeFill="background1" w:themeFillShade="D9"/>
          </w:tcPr>
          <w:p w14:paraId="174EBD32" w14:textId="77777777" w:rsidR="000B0A4F" w:rsidRPr="00DC185F" w:rsidRDefault="00A62BC2" w:rsidP="0026655C">
            <w:pPr>
              <w:tabs>
                <w:tab w:val="left" w:pos="426"/>
                <w:tab w:val="left" w:pos="709"/>
              </w:tabs>
              <w:spacing w:before="240" w:after="240" w:line="240" w:lineRule="auto"/>
              <w:contextualSpacing/>
              <w:jc w:val="left"/>
              <w:rPr>
                <w:rFonts w:ascii="Franklin Gothic Book" w:hAnsi="Franklin Gothic Book" w:cs="Calibri"/>
                <w:sz w:val="20"/>
                <w:szCs w:val="20"/>
              </w:rPr>
            </w:pPr>
            <w:commentRangeStart w:id="73"/>
            <w:commentRangeEnd w:id="73"/>
            <w:r w:rsidRPr="00DC185F">
              <w:rPr>
                <w:rStyle w:val="CommentReference"/>
                <w:rFonts w:ascii="Franklin Gothic Book" w:hAnsi="Franklin Gothic Book"/>
                <w:sz w:val="20"/>
                <w:szCs w:val="20"/>
              </w:rPr>
              <w:commentReference w:id="73"/>
            </w:r>
            <w:r w:rsidR="000B0A4F" w:rsidRPr="00DC185F">
              <w:rPr>
                <w:rFonts w:ascii="Franklin Gothic Book" w:hAnsi="Franklin Gothic Book"/>
                <w:b/>
                <w:sz w:val="20"/>
                <w:szCs w:val="20"/>
              </w:rPr>
              <w:t>Расчетная величина и доля (%) в совокупном объеме доходов от добывающей промышленности</w:t>
            </w:r>
          </w:p>
        </w:tc>
        <w:tc>
          <w:tcPr>
            <w:tcW w:w="2603" w:type="dxa"/>
            <w:shd w:val="clear" w:color="auto" w:fill="D9D9D9" w:themeFill="background1" w:themeFillShade="D9"/>
          </w:tcPr>
          <w:p w14:paraId="42BCD372" w14:textId="77777777" w:rsidR="000B0A4F" w:rsidRPr="00DC185F" w:rsidRDefault="00A62BC2" w:rsidP="0026655C">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74"/>
            </w:r>
            <w:commentRangeStart w:id="74"/>
            <w:r w:rsidR="000B0A4F" w:rsidRPr="00DC185F">
              <w:rPr>
                <w:rFonts w:ascii="Franklin Gothic Book" w:hAnsi="Franklin Gothic Book"/>
                <w:b/>
                <w:sz w:val="20"/>
                <w:szCs w:val="20"/>
              </w:rPr>
              <w:t>Государственная организация — получатель</w:t>
            </w:r>
            <w:commentRangeEnd w:id="74"/>
          </w:p>
        </w:tc>
        <w:tc>
          <w:tcPr>
            <w:tcW w:w="3919" w:type="dxa"/>
            <w:shd w:val="clear" w:color="auto" w:fill="D9D9D9" w:themeFill="background1" w:themeFillShade="D9"/>
          </w:tcPr>
          <w:p w14:paraId="6108A3AA" w14:textId="77777777" w:rsidR="000B0A4F" w:rsidRPr="00DC185F" w:rsidRDefault="00A62BC2" w:rsidP="0026655C">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75"/>
            </w:r>
            <w:commentRangeStart w:id="75"/>
            <w:r w:rsidR="000B0A4F" w:rsidRPr="00DC185F">
              <w:rPr>
                <w:rFonts w:ascii="Franklin Gothic Book" w:hAnsi="Franklin Gothic Book"/>
                <w:b/>
                <w:sz w:val="20"/>
                <w:szCs w:val="20"/>
              </w:rPr>
              <w:t>Дополнительные комментарии по источникам данных и работам, порученным независимому администратору (при необходимости)</w:t>
            </w:r>
            <w:commentRangeEnd w:id="75"/>
          </w:p>
        </w:tc>
      </w:tr>
      <w:tr w:rsidR="000B0A4F" w:rsidRPr="00DC185F" w14:paraId="7B7B58D7" w14:textId="77777777" w:rsidTr="00AE29AF">
        <w:tc>
          <w:tcPr>
            <w:tcW w:w="3092" w:type="dxa"/>
          </w:tcPr>
          <w:p w14:paraId="573B8D56" w14:textId="77777777" w:rsidR="000B0A4F" w:rsidRPr="00DC185F" w:rsidRDefault="000B0A4F" w:rsidP="008E46D1">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Существенность и включение сделок по инфраструктуре и бартеру (требование 4.3)</w:t>
            </w:r>
            <w:r w:rsidRPr="00DC185F">
              <w:rPr>
                <w:rStyle w:val="FootnoteReference"/>
                <w:rFonts w:ascii="Franklin Gothic Book" w:hAnsi="Franklin Gothic Book"/>
                <w:color w:val="0070C0"/>
                <w:sz w:val="20"/>
                <w:szCs w:val="20"/>
              </w:rPr>
              <w:t xml:space="preserve"> </w:t>
            </w:r>
            <w:r w:rsidR="00E717CA" w:rsidRPr="00DC185F">
              <w:rPr>
                <w:rStyle w:val="FootnoteReference"/>
                <w:rFonts w:ascii="Franklin Gothic Book" w:hAnsi="Franklin Gothic Book" w:cs="Calibri"/>
                <w:sz w:val="20"/>
                <w:szCs w:val="20"/>
                <w:lang w:eastAsia="fr-FR"/>
              </w:rPr>
              <w:footnoteReference w:id="19"/>
            </w:r>
          </w:p>
        </w:tc>
        <w:tc>
          <w:tcPr>
            <w:tcW w:w="2656" w:type="dxa"/>
          </w:tcPr>
          <w:p w14:paraId="22AA072B"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580" w:type="dxa"/>
          </w:tcPr>
          <w:p w14:paraId="6FE1B7D0"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603" w:type="dxa"/>
          </w:tcPr>
          <w:p w14:paraId="4155936F"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919" w:type="dxa"/>
          </w:tcPr>
          <w:p w14:paraId="0B05E052"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r>
      <w:tr w:rsidR="000B0A4F" w:rsidRPr="00DC185F" w14:paraId="43D5D203" w14:textId="77777777" w:rsidTr="00AE29AF">
        <w:tc>
          <w:tcPr>
            <w:tcW w:w="3092" w:type="dxa"/>
          </w:tcPr>
          <w:p w14:paraId="460C3301" w14:textId="77777777" w:rsidR="000B0A4F" w:rsidRPr="00DC185F" w:rsidRDefault="000B0A4F" w:rsidP="008E46D1">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 xml:space="preserve">Существенность и включение </w:t>
            </w:r>
            <w:r w:rsidRPr="00DC185F">
              <w:rPr>
                <w:rFonts w:ascii="Franklin Gothic Book" w:hAnsi="Franklin Gothic Book"/>
                <w:sz w:val="20"/>
                <w:szCs w:val="20"/>
                <w:u w:val="single"/>
              </w:rPr>
              <w:t>обязательных</w:t>
            </w:r>
            <w:r w:rsidRPr="00DC185F">
              <w:rPr>
                <w:rFonts w:ascii="Franklin Gothic Book" w:hAnsi="Franklin Gothic Book"/>
                <w:sz w:val="20"/>
                <w:szCs w:val="20"/>
              </w:rPr>
              <w:t xml:space="preserve"> социальных расходов и экологических платежей (требование 6.1(a, b))</w:t>
            </w:r>
            <w:r w:rsidR="00E717CA" w:rsidRPr="00DC185F">
              <w:rPr>
                <w:rStyle w:val="FootnoteReference"/>
                <w:rFonts w:ascii="Franklin Gothic Book" w:hAnsi="Franklin Gothic Book" w:cs="Calibri"/>
                <w:sz w:val="20"/>
                <w:szCs w:val="20"/>
                <w:lang w:eastAsia="fr-FR"/>
              </w:rPr>
              <w:footnoteReference w:id="20"/>
            </w:r>
          </w:p>
        </w:tc>
        <w:tc>
          <w:tcPr>
            <w:tcW w:w="2656" w:type="dxa"/>
          </w:tcPr>
          <w:p w14:paraId="5D0D93CA"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580" w:type="dxa"/>
          </w:tcPr>
          <w:p w14:paraId="6CEB91D5"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603" w:type="dxa"/>
          </w:tcPr>
          <w:p w14:paraId="24469656"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919" w:type="dxa"/>
          </w:tcPr>
          <w:p w14:paraId="430221C1"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r>
      <w:tr w:rsidR="000B0A4F" w:rsidRPr="00DC185F" w14:paraId="5CC0D199" w14:textId="77777777" w:rsidTr="00AE29AF">
        <w:tc>
          <w:tcPr>
            <w:tcW w:w="3092" w:type="dxa"/>
          </w:tcPr>
          <w:p w14:paraId="7CE6A251" w14:textId="77777777" w:rsidR="000B0A4F" w:rsidRPr="00DC185F" w:rsidRDefault="000B0A4F" w:rsidP="008E46D1">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 xml:space="preserve">Определение существенности и включение </w:t>
            </w:r>
            <w:r w:rsidRPr="00DC185F">
              <w:rPr>
                <w:rFonts w:ascii="Franklin Gothic Book" w:hAnsi="Franklin Gothic Book"/>
                <w:sz w:val="20"/>
                <w:szCs w:val="20"/>
                <w:u w:val="single"/>
              </w:rPr>
              <w:t>добровольных</w:t>
            </w:r>
            <w:r w:rsidRPr="00DC185F">
              <w:rPr>
                <w:rFonts w:ascii="Franklin Gothic Book" w:hAnsi="Franklin Gothic Book"/>
                <w:sz w:val="20"/>
                <w:szCs w:val="20"/>
              </w:rPr>
              <w:t xml:space="preserve"> платежей на социальные нужды и охрану окружающей среды (требование 6.1(c))</w:t>
            </w:r>
            <w:r w:rsidR="00E717CA" w:rsidRPr="00DC185F">
              <w:rPr>
                <w:rStyle w:val="FootnoteReference"/>
                <w:rFonts w:ascii="Franklin Gothic Book" w:hAnsi="Franklin Gothic Book" w:cs="Calibri"/>
                <w:sz w:val="20"/>
                <w:szCs w:val="20"/>
                <w:lang w:eastAsia="fr-FR"/>
              </w:rPr>
              <w:footnoteReference w:id="21"/>
            </w:r>
          </w:p>
        </w:tc>
        <w:tc>
          <w:tcPr>
            <w:tcW w:w="2656" w:type="dxa"/>
          </w:tcPr>
          <w:p w14:paraId="36EDE67A"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580" w:type="dxa"/>
          </w:tcPr>
          <w:p w14:paraId="5FAFA345"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603" w:type="dxa"/>
          </w:tcPr>
          <w:p w14:paraId="70177CCF"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919" w:type="dxa"/>
          </w:tcPr>
          <w:p w14:paraId="501BFCDF"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r>
      <w:tr w:rsidR="000B0A4F" w:rsidRPr="00DC185F" w14:paraId="6FB65F48" w14:textId="77777777" w:rsidTr="00AE29AF">
        <w:tc>
          <w:tcPr>
            <w:tcW w:w="3092" w:type="dxa"/>
          </w:tcPr>
          <w:p w14:paraId="6C35CB92" w14:textId="77777777" w:rsidR="000B0A4F" w:rsidRPr="00DC185F" w:rsidRDefault="000B0A4F" w:rsidP="00044C3D">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Существенность и включение доходов от транспортировки (требование 4.4)</w:t>
            </w:r>
            <w:r w:rsidR="00E717CA" w:rsidRPr="00DC185F">
              <w:rPr>
                <w:rStyle w:val="FootnoteReference"/>
                <w:rFonts w:ascii="Franklin Gothic Book" w:hAnsi="Franklin Gothic Book" w:cs="Calibri"/>
                <w:sz w:val="20"/>
                <w:szCs w:val="20"/>
                <w:lang w:eastAsia="fr-FR"/>
              </w:rPr>
              <w:footnoteReference w:id="22"/>
            </w:r>
          </w:p>
        </w:tc>
        <w:tc>
          <w:tcPr>
            <w:tcW w:w="2656" w:type="dxa"/>
          </w:tcPr>
          <w:p w14:paraId="66CF9CF1"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580" w:type="dxa"/>
          </w:tcPr>
          <w:p w14:paraId="45C4C1F6"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603" w:type="dxa"/>
          </w:tcPr>
          <w:p w14:paraId="2851D03D"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3919" w:type="dxa"/>
          </w:tcPr>
          <w:p w14:paraId="65AE6DC7" w14:textId="77777777" w:rsidR="000B0A4F" w:rsidRPr="00DC185F" w:rsidRDefault="000B0A4F"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r>
    </w:tbl>
    <w:p w14:paraId="42722DE4" w14:textId="77777777" w:rsidR="000B0A4F" w:rsidRPr="00DC185F" w:rsidRDefault="000B0A4F" w:rsidP="0026655C">
      <w:pPr>
        <w:shd w:val="clear" w:color="auto" w:fill="FFFFFF"/>
        <w:tabs>
          <w:tab w:val="left" w:pos="426"/>
          <w:tab w:val="left" w:pos="709"/>
        </w:tabs>
        <w:spacing w:before="240" w:after="240" w:line="240" w:lineRule="auto"/>
        <w:jc w:val="left"/>
        <w:rPr>
          <w:rFonts w:ascii="Franklin Gothic Book" w:hAnsi="Franklin Gothic Book" w:cs="Calibri"/>
          <w:b/>
          <w:u w:val="single"/>
          <w:lang w:eastAsia="fr-FR"/>
        </w:rPr>
      </w:pPr>
    </w:p>
    <w:p w14:paraId="31574A7D" w14:textId="77777777" w:rsidR="00E010FF" w:rsidRPr="00DC185F" w:rsidRDefault="00E010FF" w:rsidP="00F70AAE">
      <w:pPr>
        <w:pStyle w:val="ListParagraph"/>
        <w:numPr>
          <w:ilvl w:val="0"/>
          <w:numId w:val="16"/>
        </w:numPr>
        <w:shd w:val="clear" w:color="auto" w:fill="FFFFFF"/>
        <w:tabs>
          <w:tab w:val="left" w:pos="426"/>
          <w:tab w:val="left" w:pos="709"/>
        </w:tabs>
        <w:spacing w:before="240" w:after="240" w:line="240" w:lineRule="auto"/>
        <w:jc w:val="left"/>
        <w:rPr>
          <w:rFonts w:ascii="Franklin Gothic Book" w:hAnsi="Franklin Gothic Book" w:cs="Calibri"/>
          <w:b/>
          <w:u w:val="single"/>
        </w:rPr>
      </w:pPr>
      <w:r w:rsidRPr="00DC185F">
        <w:rPr>
          <w:rFonts w:ascii="Franklin Gothic Book" w:hAnsi="Franklin Gothic Book"/>
          <w:b/>
          <w:sz w:val="16"/>
          <w:szCs w:val="20"/>
        </w:rPr>
        <w:commentReference w:id="76"/>
      </w:r>
      <w:commentRangeStart w:id="76"/>
      <w:r w:rsidR="0049300B" w:rsidRPr="00DC185F">
        <w:rPr>
          <w:rFonts w:ascii="Franklin Gothic Book" w:hAnsi="Franklin Gothic Book"/>
          <w:b/>
          <w:u w:val="single"/>
        </w:rPr>
        <w:t>Отчитывающиеся компании</w:t>
      </w:r>
      <w:commentRangeEnd w:id="76"/>
      <w:r w:rsidR="0049300B" w:rsidRPr="00DC185F">
        <w:rPr>
          <w:rFonts w:ascii="Franklin Gothic Book" w:hAnsi="Franklin Gothic Book"/>
          <w:b/>
          <w:u w:val="single"/>
        </w:rPr>
        <w:t xml:space="preserve"> (требование 4.1.d)</w:t>
      </w:r>
    </w:p>
    <w:p w14:paraId="7CD15BE6" w14:textId="77777777" w:rsidR="00FB66F4" w:rsidRPr="00DC185F" w:rsidRDefault="00A62BC2" w:rsidP="0026655C">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Style w:val="CommentReference"/>
          <w:rFonts w:ascii="Franklin Gothic Book" w:hAnsi="Franklin Gothic Book"/>
          <w:szCs w:val="20"/>
        </w:rPr>
        <w:commentReference w:id="77"/>
      </w:r>
      <w:r w:rsidR="00FB66F4" w:rsidRPr="00DC185F">
        <w:rPr>
          <w:rFonts w:ascii="Franklin Gothic Book" w:hAnsi="Franklin Gothic Book"/>
        </w:rPr>
        <w:t xml:space="preserve">МГЗС установила, что в отчет ИПДО должны быть внесены сведения о любой компании, совершающей платежи, </w:t>
      </w:r>
      <w:commentRangeStart w:id="77"/>
      <w:r w:rsidR="00FB66F4" w:rsidRPr="00DC185F">
        <w:rPr>
          <w:rFonts w:ascii="Franklin Gothic Book" w:hAnsi="Franklin Gothic Book"/>
          <w:color w:val="0070C0"/>
        </w:rPr>
        <w:t>[равные или превышающие [указать порог]]</w:t>
      </w:r>
      <w:commentRangeEnd w:id="77"/>
      <w:r w:rsidR="00FB66F4" w:rsidRPr="00DC185F">
        <w:rPr>
          <w:rFonts w:ascii="Franklin Gothic Book" w:hAnsi="Franklin Gothic Book"/>
        </w:rPr>
        <w:t>, в рамках существенных потоков доходов, указанных в таблице 1.</w:t>
      </w:r>
    </w:p>
    <w:p w14:paraId="06BF7321" w14:textId="77777777" w:rsidR="00FB66F4" w:rsidRPr="00DC185F" w:rsidRDefault="00FB66F4" w:rsidP="00FB66F4">
      <w:pPr>
        <w:shd w:val="clear" w:color="auto" w:fill="FFFFFF"/>
        <w:tabs>
          <w:tab w:val="left" w:pos="426"/>
          <w:tab w:val="left" w:pos="709"/>
        </w:tabs>
        <w:spacing w:before="240" w:after="0" w:line="240" w:lineRule="auto"/>
        <w:jc w:val="left"/>
        <w:rPr>
          <w:rFonts w:ascii="Franklin Gothic Book" w:hAnsi="Franklin Gothic Book" w:cs="Calibri"/>
          <w:i/>
        </w:rPr>
      </w:pPr>
      <w:r w:rsidRPr="00DC185F">
        <w:rPr>
          <w:rFonts w:ascii="Franklin Gothic Book" w:hAnsi="Franklin Gothic Book"/>
          <w:i/>
        </w:rPr>
        <w:t>Таблица 5. Компании, включаемые в отчет ИПДО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951"/>
        <w:gridCol w:w="5049"/>
        <w:gridCol w:w="5413"/>
      </w:tblGrid>
      <w:tr w:rsidR="00AF62F1" w:rsidRPr="00DC185F" w14:paraId="0B7697F5" w14:textId="77777777" w:rsidTr="00FD1ABC">
        <w:tc>
          <w:tcPr>
            <w:tcW w:w="2129" w:type="dxa"/>
            <w:shd w:val="clear" w:color="auto" w:fill="D9D9D9"/>
          </w:tcPr>
          <w:p w14:paraId="79B0741A" w14:textId="77777777" w:rsidR="00AF62F1" w:rsidRPr="00DC185F" w:rsidRDefault="00AF62F1" w:rsidP="0026655C">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78"/>
            </w:r>
            <w:commentRangeStart w:id="78"/>
            <w:r w:rsidRPr="00DC185F">
              <w:rPr>
                <w:rFonts w:ascii="Franklin Gothic Book" w:hAnsi="Franklin Gothic Book"/>
                <w:b/>
                <w:sz w:val="20"/>
                <w:szCs w:val="20"/>
              </w:rPr>
              <w:t>Компании</w:t>
            </w:r>
            <w:commentRangeEnd w:id="78"/>
          </w:p>
        </w:tc>
        <w:tc>
          <w:tcPr>
            <w:tcW w:w="1951" w:type="dxa"/>
            <w:shd w:val="clear" w:color="auto" w:fill="D9D9D9"/>
          </w:tcPr>
          <w:p w14:paraId="016315B7" w14:textId="77777777" w:rsidR="00AF62F1" w:rsidRPr="00DC185F" w:rsidRDefault="00AF62F1" w:rsidP="0026655C">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Style w:val="CommentReference"/>
                <w:rFonts w:ascii="Franklin Gothic Book" w:hAnsi="Franklin Gothic Book"/>
                <w:sz w:val="20"/>
                <w:szCs w:val="20"/>
              </w:rPr>
              <w:commentReference w:id="79"/>
            </w:r>
            <w:commentRangeStart w:id="79"/>
            <w:r w:rsidRPr="00DC185F">
              <w:rPr>
                <w:rFonts w:ascii="Franklin Gothic Book" w:hAnsi="Franklin Gothic Book"/>
                <w:b/>
                <w:sz w:val="20"/>
                <w:szCs w:val="20"/>
              </w:rPr>
              <w:t>Сектор</w:t>
            </w:r>
            <w:commentRangeEnd w:id="79"/>
          </w:p>
        </w:tc>
        <w:tc>
          <w:tcPr>
            <w:tcW w:w="5049" w:type="dxa"/>
            <w:shd w:val="clear" w:color="auto" w:fill="D9D9D9"/>
          </w:tcPr>
          <w:p w14:paraId="5144C228" w14:textId="77777777" w:rsidR="00AF62F1" w:rsidRPr="00DC185F" w:rsidRDefault="00D07891" w:rsidP="0026655C">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Fonts w:ascii="Franklin Gothic Book" w:hAnsi="Franklin Gothic Book"/>
                <w:b/>
                <w:sz w:val="20"/>
                <w:szCs w:val="20"/>
              </w:rPr>
              <w:t>Проекты, по которым должна предоставляться отчетность</w:t>
            </w:r>
          </w:p>
        </w:tc>
        <w:tc>
          <w:tcPr>
            <w:tcW w:w="5413" w:type="dxa"/>
            <w:shd w:val="clear" w:color="auto" w:fill="D9D9D9"/>
          </w:tcPr>
          <w:p w14:paraId="55D9469B" w14:textId="77777777" w:rsidR="00AF62F1" w:rsidRPr="00DC185F" w:rsidRDefault="00AF62F1" w:rsidP="0026655C">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Fonts w:ascii="Franklin Gothic Book" w:hAnsi="Franklin Gothic Book"/>
                <w:b/>
                <w:sz w:val="20"/>
                <w:szCs w:val="20"/>
              </w:rPr>
              <w:t>Дополнительные комментарии по работам, порученным независимому администратору (при необходимости)</w:t>
            </w:r>
          </w:p>
        </w:tc>
      </w:tr>
      <w:tr w:rsidR="00AF62F1" w:rsidRPr="00DC185F" w14:paraId="69B8681B" w14:textId="77777777" w:rsidTr="00FD1ABC">
        <w:tc>
          <w:tcPr>
            <w:tcW w:w="2129" w:type="dxa"/>
          </w:tcPr>
          <w:p w14:paraId="5FB037D7" w14:textId="77777777" w:rsidR="00AF62F1" w:rsidRPr="00DC185F" w:rsidRDefault="00AF62F1" w:rsidP="0084570D">
            <w:pPr>
              <w:tabs>
                <w:tab w:val="left" w:pos="426"/>
                <w:tab w:val="left" w:pos="709"/>
              </w:tabs>
              <w:spacing w:before="240" w:after="240" w:line="240" w:lineRule="auto"/>
              <w:jc w:val="left"/>
              <w:rPr>
                <w:rFonts w:ascii="Franklin Gothic Book" w:hAnsi="Franklin Gothic Book" w:cs="Calibri"/>
                <w:color w:val="0070C0"/>
                <w:sz w:val="20"/>
                <w:szCs w:val="20"/>
              </w:rPr>
            </w:pPr>
            <w:r w:rsidRPr="00DC185F">
              <w:rPr>
                <w:rFonts w:ascii="Franklin Gothic Book" w:hAnsi="Franklin Gothic Book"/>
                <w:color w:val="0070C0"/>
                <w:sz w:val="20"/>
                <w:szCs w:val="20"/>
              </w:rPr>
              <w:t>…</w:t>
            </w:r>
          </w:p>
        </w:tc>
        <w:tc>
          <w:tcPr>
            <w:tcW w:w="1951" w:type="dxa"/>
          </w:tcPr>
          <w:p w14:paraId="065B28E6" w14:textId="77777777" w:rsidR="00AF62F1" w:rsidRPr="00DC185F" w:rsidRDefault="00AF62F1" w:rsidP="0084570D">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c>
          <w:tcPr>
            <w:tcW w:w="5049" w:type="dxa"/>
          </w:tcPr>
          <w:p w14:paraId="723CA158" w14:textId="77777777" w:rsidR="00AF62F1" w:rsidRPr="00DC185F" w:rsidRDefault="00D07891" w:rsidP="0084570D">
            <w:pPr>
              <w:tabs>
                <w:tab w:val="left" w:pos="426"/>
                <w:tab w:val="left" w:pos="709"/>
              </w:tabs>
              <w:spacing w:before="240" w:after="240" w:line="240" w:lineRule="auto"/>
              <w:jc w:val="left"/>
              <w:rPr>
                <w:rFonts w:ascii="Franklin Gothic Book" w:hAnsi="Franklin Gothic Book" w:cs="Calibri"/>
                <w:i/>
                <w:color w:val="0070C0"/>
                <w:sz w:val="20"/>
                <w:szCs w:val="20"/>
              </w:rPr>
            </w:pPr>
            <w:r w:rsidRPr="00DC185F">
              <w:rPr>
                <w:rFonts w:ascii="Franklin Gothic Book" w:hAnsi="Franklin Gothic Book"/>
                <w:color w:val="0070C0"/>
                <w:sz w:val="20"/>
                <w:szCs w:val="20"/>
              </w:rPr>
              <w:t>…</w:t>
            </w:r>
          </w:p>
        </w:tc>
        <w:tc>
          <w:tcPr>
            <w:tcW w:w="5413" w:type="dxa"/>
          </w:tcPr>
          <w:p w14:paraId="1B06AA1A" w14:textId="77777777" w:rsidR="00AF62F1" w:rsidRPr="00DC185F" w:rsidRDefault="00AF62F1" w:rsidP="0084570D">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color w:val="0070C0"/>
                <w:sz w:val="20"/>
                <w:szCs w:val="20"/>
              </w:rPr>
              <w:t>…</w:t>
            </w:r>
          </w:p>
        </w:tc>
      </w:tr>
      <w:tr w:rsidR="00AF62F1" w:rsidRPr="00DC185F" w14:paraId="1E837106" w14:textId="77777777" w:rsidTr="00FD1ABC">
        <w:tc>
          <w:tcPr>
            <w:tcW w:w="2129" w:type="dxa"/>
          </w:tcPr>
          <w:p w14:paraId="627ECAA5" w14:textId="77777777" w:rsidR="00AF62F1" w:rsidRPr="00DC185F" w:rsidRDefault="00AF62F1" w:rsidP="0084570D">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1951" w:type="dxa"/>
          </w:tcPr>
          <w:p w14:paraId="3530F8EE" w14:textId="77777777" w:rsidR="00AF62F1" w:rsidRPr="00DC185F" w:rsidRDefault="00AF62F1" w:rsidP="0084570D">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5049" w:type="dxa"/>
          </w:tcPr>
          <w:p w14:paraId="32CA85E6" w14:textId="77777777" w:rsidR="00AF62F1" w:rsidRPr="00DC185F" w:rsidRDefault="00AF62F1" w:rsidP="0084570D">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5413" w:type="dxa"/>
          </w:tcPr>
          <w:p w14:paraId="1E7F8E51" w14:textId="77777777" w:rsidR="00AF62F1" w:rsidRPr="00DC185F" w:rsidRDefault="00AF62F1" w:rsidP="0084570D">
            <w:pPr>
              <w:tabs>
                <w:tab w:val="left" w:pos="426"/>
                <w:tab w:val="left" w:pos="709"/>
              </w:tabs>
              <w:spacing w:before="240" w:after="240" w:line="240" w:lineRule="auto"/>
              <w:jc w:val="left"/>
              <w:rPr>
                <w:rFonts w:ascii="Franklin Gothic Book" w:hAnsi="Franklin Gothic Book" w:cs="Calibri"/>
                <w:sz w:val="20"/>
                <w:szCs w:val="20"/>
                <w:lang w:eastAsia="fr-FR"/>
              </w:rPr>
            </w:pPr>
          </w:p>
        </w:tc>
      </w:tr>
    </w:tbl>
    <w:p w14:paraId="3393C47A" w14:textId="77777777" w:rsidR="00871CB8" w:rsidRPr="00DC185F" w:rsidRDefault="00871CB8" w:rsidP="00871CB8">
      <w:pPr>
        <w:shd w:val="clear" w:color="auto" w:fill="FFFFFF"/>
        <w:tabs>
          <w:tab w:val="left" w:pos="426"/>
          <w:tab w:val="left" w:pos="709"/>
        </w:tabs>
        <w:spacing w:before="240" w:after="240" w:line="240" w:lineRule="auto"/>
        <w:jc w:val="left"/>
        <w:rPr>
          <w:rFonts w:ascii="Franklin Gothic Book" w:hAnsi="Franklin Gothic Book" w:cs="Calibri"/>
          <w:b/>
          <w:highlight w:val="lightGray"/>
        </w:rPr>
      </w:pPr>
    </w:p>
    <w:p w14:paraId="46E5593B" w14:textId="77777777" w:rsidR="00871CB8" w:rsidRPr="00DC185F" w:rsidRDefault="00871CB8">
      <w:pPr>
        <w:spacing w:after="0" w:line="240" w:lineRule="auto"/>
        <w:jc w:val="left"/>
        <w:rPr>
          <w:rFonts w:ascii="Franklin Gothic Book" w:hAnsi="Franklin Gothic Book" w:cs="Calibri"/>
          <w:b/>
          <w:highlight w:val="lightGray"/>
        </w:rPr>
      </w:pPr>
      <w:r w:rsidRPr="00DC185F">
        <w:rPr>
          <w:rFonts w:ascii="Franklin Gothic Book" w:hAnsi="Franklin Gothic Book" w:cs="Calibri"/>
          <w:b/>
          <w:highlight w:val="lightGray"/>
        </w:rPr>
        <w:br w:type="page"/>
      </w:r>
    </w:p>
    <w:p w14:paraId="679D0F43" w14:textId="77777777" w:rsidR="00FB66F4" w:rsidRPr="00DC185F" w:rsidRDefault="00FB66F4" w:rsidP="00871CB8">
      <w:pPr>
        <w:shd w:val="clear" w:color="auto" w:fill="FFFFFF"/>
        <w:tabs>
          <w:tab w:val="left" w:pos="426"/>
          <w:tab w:val="left" w:pos="709"/>
        </w:tabs>
        <w:spacing w:before="240" w:after="240" w:line="240" w:lineRule="auto"/>
        <w:jc w:val="left"/>
        <w:rPr>
          <w:rFonts w:ascii="Franklin Gothic Book" w:hAnsi="Franklin Gothic Book" w:cs="Calibri"/>
          <w:b/>
          <w:u w:val="single"/>
        </w:rPr>
      </w:pPr>
      <w:r w:rsidRPr="00DC185F">
        <w:rPr>
          <w:rFonts w:ascii="Franklin Gothic Book" w:hAnsi="Franklin Gothic Book"/>
          <w:b/>
          <w:u w:val="single"/>
        </w:rPr>
        <w:lastRenderedPageBreak/>
        <w:t>Сделки между государственными организациями (требование 4)</w:t>
      </w:r>
    </w:p>
    <w:p w14:paraId="0F5F6D96" w14:textId="77777777" w:rsidR="0062146C" w:rsidRPr="00DC185F" w:rsidRDefault="0062146C" w:rsidP="00916A3F">
      <w:pPr>
        <w:shd w:val="clear" w:color="auto" w:fill="FFFFFF"/>
        <w:tabs>
          <w:tab w:val="left" w:pos="426"/>
          <w:tab w:val="left" w:pos="709"/>
        </w:tabs>
        <w:spacing w:before="240" w:after="0" w:line="240" w:lineRule="auto"/>
        <w:jc w:val="left"/>
        <w:rPr>
          <w:rFonts w:ascii="Franklin Gothic Book" w:hAnsi="Franklin Gothic Book" w:cs="Calibri"/>
          <w:b/>
          <w:i/>
          <w:u w:val="single"/>
        </w:rPr>
      </w:pPr>
      <w:r w:rsidRPr="00DC185F">
        <w:rPr>
          <w:rFonts w:ascii="Franklin Gothic Book" w:hAnsi="Franklin Gothic Book"/>
          <w:i/>
        </w:rPr>
        <w:t>Таблица 6. Сделки между государственными организациями, подлежащие включению в отчет ИПДО</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664"/>
        <w:gridCol w:w="1977"/>
        <w:gridCol w:w="2138"/>
        <w:gridCol w:w="1884"/>
        <w:gridCol w:w="4461"/>
      </w:tblGrid>
      <w:tr w:rsidR="00E717CA" w:rsidRPr="00DC185F" w14:paraId="058551F9" w14:textId="77777777" w:rsidTr="00485DD9">
        <w:tc>
          <w:tcPr>
            <w:tcW w:w="2726" w:type="dxa"/>
            <w:shd w:val="clear" w:color="auto" w:fill="D9D9D9" w:themeFill="background1" w:themeFillShade="D9"/>
          </w:tcPr>
          <w:p w14:paraId="5AFBCAB7" w14:textId="77777777" w:rsidR="00E717CA" w:rsidRPr="00DC185F" w:rsidRDefault="00E717CA" w:rsidP="00F516E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Fonts w:ascii="Franklin Gothic Book" w:hAnsi="Franklin Gothic Book"/>
                <w:b/>
                <w:sz w:val="20"/>
                <w:szCs w:val="20"/>
              </w:rPr>
              <w:t>Сделки</w:t>
            </w:r>
          </w:p>
        </w:tc>
        <w:tc>
          <w:tcPr>
            <w:tcW w:w="1664" w:type="dxa"/>
            <w:shd w:val="clear" w:color="auto" w:fill="D9D9D9" w:themeFill="background1" w:themeFillShade="D9"/>
          </w:tcPr>
          <w:p w14:paraId="089CA34E" w14:textId="77777777" w:rsidR="00E717CA" w:rsidRPr="00DC185F" w:rsidRDefault="007B420D" w:rsidP="00F516E8">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Style w:val="CommentReference"/>
                <w:rFonts w:ascii="Franklin Gothic Book" w:hAnsi="Franklin Gothic Book"/>
                <w:sz w:val="20"/>
                <w:szCs w:val="20"/>
              </w:rPr>
              <w:commentReference w:id="80"/>
            </w:r>
            <w:commentRangeStart w:id="80"/>
            <w:r w:rsidR="00E717CA" w:rsidRPr="00DC185F">
              <w:rPr>
                <w:rFonts w:ascii="Franklin Gothic Book" w:hAnsi="Franklin Gothic Book"/>
                <w:b/>
                <w:sz w:val="20"/>
                <w:szCs w:val="20"/>
              </w:rPr>
              <w:t>Применимы/</w:t>
            </w:r>
            <w:r w:rsidR="00485DD9" w:rsidRPr="00DC185F">
              <w:rPr>
                <w:rFonts w:ascii="Franklin Gothic Book" w:hAnsi="Franklin Gothic Book"/>
                <w:b/>
                <w:sz w:val="20"/>
                <w:szCs w:val="20"/>
              </w:rPr>
              <w:br/>
            </w:r>
            <w:r w:rsidR="00E717CA" w:rsidRPr="00DC185F">
              <w:rPr>
                <w:rFonts w:ascii="Franklin Gothic Book" w:hAnsi="Franklin Gothic Book"/>
                <w:b/>
                <w:sz w:val="20"/>
                <w:szCs w:val="20"/>
              </w:rPr>
              <w:t>существенны?</w:t>
            </w:r>
            <w:commentRangeEnd w:id="80"/>
          </w:p>
        </w:tc>
        <w:tc>
          <w:tcPr>
            <w:tcW w:w="1977" w:type="dxa"/>
            <w:shd w:val="clear" w:color="auto" w:fill="D9D9D9" w:themeFill="background1" w:themeFillShade="D9"/>
          </w:tcPr>
          <w:p w14:paraId="7C318C1F" w14:textId="77777777" w:rsidR="00E717CA" w:rsidRPr="00DC185F" w:rsidRDefault="007B420D" w:rsidP="00F516E8">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Style w:val="CommentReference"/>
                <w:rFonts w:ascii="Franklin Gothic Book" w:hAnsi="Franklin Gothic Book"/>
                <w:sz w:val="20"/>
                <w:szCs w:val="20"/>
              </w:rPr>
              <w:commentReference w:id="81"/>
            </w:r>
            <w:commentRangeStart w:id="81"/>
            <w:r w:rsidR="00E717CA" w:rsidRPr="00DC185F">
              <w:rPr>
                <w:rFonts w:ascii="Franklin Gothic Book" w:hAnsi="Franklin Gothic Book"/>
                <w:b/>
                <w:sz w:val="20"/>
                <w:szCs w:val="20"/>
              </w:rPr>
              <w:t>Финансовый поток</w:t>
            </w:r>
            <w:commentRangeEnd w:id="81"/>
          </w:p>
        </w:tc>
        <w:tc>
          <w:tcPr>
            <w:tcW w:w="2138" w:type="dxa"/>
            <w:shd w:val="clear" w:color="auto" w:fill="D9D9D9" w:themeFill="background1" w:themeFillShade="D9"/>
          </w:tcPr>
          <w:p w14:paraId="13D98896" w14:textId="77777777" w:rsidR="00E717CA" w:rsidRPr="00DC185F" w:rsidRDefault="00E717CA" w:rsidP="00E717CA">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Fonts w:ascii="Franklin Gothic Book" w:hAnsi="Franklin Gothic Book"/>
                <w:b/>
                <w:sz w:val="20"/>
                <w:szCs w:val="20"/>
              </w:rPr>
              <w:t>Государственное предприятие</w:t>
            </w:r>
          </w:p>
        </w:tc>
        <w:tc>
          <w:tcPr>
            <w:tcW w:w="1884" w:type="dxa"/>
            <w:shd w:val="clear" w:color="auto" w:fill="D9D9D9" w:themeFill="background1" w:themeFillShade="D9"/>
          </w:tcPr>
          <w:p w14:paraId="1B5997C5" w14:textId="77777777" w:rsidR="00E717CA" w:rsidRPr="00DC185F" w:rsidRDefault="00E717CA" w:rsidP="00523E0D">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Fonts w:ascii="Franklin Gothic Book" w:hAnsi="Franklin Gothic Book"/>
                <w:b/>
                <w:sz w:val="20"/>
                <w:szCs w:val="20"/>
              </w:rPr>
              <w:t>Государственный орган</w:t>
            </w:r>
          </w:p>
        </w:tc>
        <w:tc>
          <w:tcPr>
            <w:tcW w:w="4461" w:type="dxa"/>
            <w:shd w:val="clear" w:color="auto" w:fill="D9D9D9" w:themeFill="background1" w:themeFillShade="D9"/>
          </w:tcPr>
          <w:p w14:paraId="572019A9" w14:textId="77777777" w:rsidR="00E717CA" w:rsidRPr="00DC185F" w:rsidRDefault="00E717CA" w:rsidP="00F516E8">
            <w:pPr>
              <w:tabs>
                <w:tab w:val="left" w:pos="426"/>
                <w:tab w:val="left" w:pos="709"/>
              </w:tabs>
              <w:spacing w:before="240" w:after="240" w:line="240" w:lineRule="auto"/>
              <w:contextualSpacing/>
              <w:jc w:val="left"/>
              <w:rPr>
                <w:rFonts w:ascii="Franklin Gothic Book" w:hAnsi="Franklin Gothic Book" w:cs="Calibri"/>
                <w:b/>
                <w:sz w:val="20"/>
                <w:szCs w:val="20"/>
              </w:rPr>
            </w:pPr>
            <w:r w:rsidRPr="00DC185F">
              <w:rPr>
                <w:rFonts w:ascii="Franklin Gothic Book" w:hAnsi="Franklin Gothic Book"/>
                <w:b/>
                <w:sz w:val="20"/>
                <w:szCs w:val="20"/>
              </w:rPr>
              <w:t>Дополнительные комментарии по работам, порученным независимому администратору (при необходимости)</w:t>
            </w:r>
          </w:p>
        </w:tc>
      </w:tr>
      <w:tr w:rsidR="00E717CA" w:rsidRPr="00DC185F" w14:paraId="3A2AFA41" w14:textId="77777777" w:rsidTr="00485DD9">
        <w:tc>
          <w:tcPr>
            <w:tcW w:w="2726" w:type="dxa"/>
          </w:tcPr>
          <w:p w14:paraId="66A66E4F" w14:textId="77777777" w:rsidR="00E717CA" w:rsidRPr="00DC185F" w:rsidRDefault="00E717CA" w:rsidP="00044C3D">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Раскрытие и выверка платежей государственным предприятиям и от государственных предприятий (требование 4.5)</w:t>
            </w:r>
            <w:r w:rsidRPr="00DC185F">
              <w:rPr>
                <w:rStyle w:val="FootnoteReference"/>
                <w:rFonts w:ascii="Franklin Gothic Book" w:hAnsi="Franklin Gothic Book"/>
                <w:color w:val="0070C0"/>
                <w:sz w:val="20"/>
                <w:szCs w:val="20"/>
              </w:rPr>
              <w:t xml:space="preserve"> </w:t>
            </w:r>
            <w:r w:rsidRPr="00DC185F">
              <w:rPr>
                <w:rStyle w:val="FootnoteReference"/>
                <w:rFonts w:ascii="Franklin Gothic Book" w:hAnsi="Franklin Gothic Book" w:cs="Calibri"/>
                <w:sz w:val="20"/>
                <w:szCs w:val="20"/>
                <w:lang w:eastAsia="fr-FR"/>
              </w:rPr>
              <w:footnoteReference w:id="23"/>
            </w:r>
          </w:p>
        </w:tc>
        <w:tc>
          <w:tcPr>
            <w:tcW w:w="1664" w:type="dxa"/>
          </w:tcPr>
          <w:p w14:paraId="19E2B706"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1977" w:type="dxa"/>
          </w:tcPr>
          <w:p w14:paraId="2994315B"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138" w:type="dxa"/>
          </w:tcPr>
          <w:p w14:paraId="3536312C"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1884" w:type="dxa"/>
          </w:tcPr>
          <w:p w14:paraId="7B0938E7"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4461" w:type="dxa"/>
          </w:tcPr>
          <w:p w14:paraId="2BD8E08B"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r>
      <w:tr w:rsidR="00E717CA" w:rsidRPr="00DC185F" w14:paraId="4734EB36" w14:textId="77777777" w:rsidTr="00485DD9">
        <w:tc>
          <w:tcPr>
            <w:tcW w:w="2726" w:type="dxa"/>
            <w:shd w:val="clear" w:color="auto" w:fill="D9D9D9" w:themeFill="background1" w:themeFillShade="D9"/>
          </w:tcPr>
          <w:p w14:paraId="1DCF6D93" w14:textId="77777777" w:rsidR="00E717CA" w:rsidRPr="00DC185F" w:rsidRDefault="00E717CA" w:rsidP="0026655C">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Fonts w:ascii="Franklin Gothic Book" w:hAnsi="Franklin Gothic Book"/>
                <w:b/>
                <w:sz w:val="20"/>
                <w:szCs w:val="20"/>
              </w:rPr>
              <w:t>Сделки</w:t>
            </w:r>
          </w:p>
        </w:tc>
        <w:tc>
          <w:tcPr>
            <w:tcW w:w="1664" w:type="dxa"/>
            <w:shd w:val="clear" w:color="auto" w:fill="D9D9D9" w:themeFill="background1" w:themeFillShade="D9"/>
          </w:tcPr>
          <w:p w14:paraId="39AB71B3" w14:textId="77777777" w:rsidR="00E717CA" w:rsidRPr="00DC185F" w:rsidRDefault="007B420D" w:rsidP="0026655C">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Style w:val="CommentReference"/>
                <w:rFonts w:ascii="Franklin Gothic Book" w:hAnsi="Franklin Gothic Book"/>
                <w:sz w:val="20"/>
                <w:szCs w:val="20"/>
              </w:rPr>
              <w:commentReference w:id="82"/>
            </w:r>
            <w:commentRangeStart w:id="82"/>
            <w:r w:rsidR="00E717CA" w:rsidRPr="00DC185F">
              <w:rPr>
                <w:rFonts w:ascii="Franklin Gothic Book" w:hAnsi="Franklin Gothic Book"/>
                <w:b/>
                <w:sz w:val="20"/>
                <w:szCs w:val="20"/>
              </w:rPr>
              <w:t>Применимы/</w:t>
            </w:r>
            <w:r w:rsidR="00485DD9" w:rsidRPr="00DC185F">
              <w:rPr>
                <w:rFonts w:ascii="Franklin Gothic Book" w:hAnsi="Franklin Gothic Book"/>
                <w:b/>
                <w:sz w:val="20"/>
                <w:szCs w:val="20"/>
              </w:rPr>
              <w:br/>
            </w:r>
            <w:r w:rsidR="00E717CA" w:rsidRPr="00DC185F">
              <w:rPr>
                <w:rFonts w:ascii="Franklin Gothic Book" w:hAnsi="Franklin Gothic Book"/>
                <w:b/>
                <w:sz w:val="20"/>
                <w:szCs w:val="20"/>
              </w:rPr>
              <w:t>существенны?</w:t>
            </w:r>
            <w:commentRangeEnd w:id="82"/>
          </w:p>
        </w:tc>
        <w:tc>
          <w:tcPr>
            <w:tcW w:w="1977" w:type="dxa"/>
            <w:shd w:val="clear" w:color="auto" w:fill="D9D9D9" w:themeFill="background1" w:themeFillShade="D9"/>
          </w:tcPr>
          <w:p w14:paraId="0135BCF1" w14:textId="77777777" w:rsidR="00E717CA" w:rsidRPr="00DC185F" w:rsidRDefault="007B420D" w:rsidP="0026655C">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Style w:val="CommentReference"/>
                <w:rFonts w:ascii="Franklin Gothic Book" w:hAnsi="Franklin Gothic Book"/>
                <w:sz w:val="20"/>
                <w:szCs w:val="20"/>
              </w:rPr>
              <w:commentReference w:id="83"/>
            </w:r>
            <w:commentRangeStart w:id="83"/>
            <w:r w:rsidR="00E717CA" w:rsidRPr="00DC185F">
              <w:rPr>
                <w:rFonts w:ascii="Franklin Gothic Book" w:hAnsi="Franklin Gothic Book"/>
                <w:b/>
                <w:sz w:val="20"/>
                <w:szCs w:val="20"/>
              </w:rPr>
              <w:t>Финансовый поток и формула распределения доходов</w:t>
            </w:r>
            <w:commentRangeEnd w:id="83"/>
          </w:p>
        </w:tc>
        <w:tc>
          <w:tcPr>
            <w:tcW w:w="2138" w:type="dxa"/>
            <w:shd w:val="clear" w:color="auto" w:fill="D9D9D9" w:themeFill="background1" w:themeFillShade="D9"/>
          </w:tcPr>
          <w:p w14:paraId="059E2606" w14:textId="77777777" w:rsidR="00E717CA" w:rsidRPr="00DC185F" w:rsidRDefault="00E717CA" w:rsidP="0026655C">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Fonts w:ascii="Franklin Gothic Book" w:hAnsi="Franklin Gothic Book"/>
                <w:b/>
                <w:sz w:val="20"/>
                <w:szCs w:val="20"/>
              </w:rPr>
              <w:t>Государственный орган, осуществляющий перевод</w:t>
            </w:r>
          </w:p>
        </w:tc>
        <w:tc>
          <w:tcPr>
            <w:tcW w:w="1884" w:type="dxa"/>
            <w:shd w:val="clear" w:color="auto" w:fill="D9D9D9" w:themeFill="background1" w:themeFillShade="D9"/>
          </w:tcPr>
          <w:p w14:paraId="1F2557B3" w14:textId="77777777" w:rsidR="00E717CA" w:rsidRPr="00DC185F" w:rsidRDefault="00E717CA" w:rsidP="0026655C">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Fonts w:ascii="Franklin Gothic Book" w:hAnsi="Franklin Gothic Book"/>
                <w:b/>
                <w:sz w:val="20"/>
                <w:szCs w:val="20"/>
              </w:rPr>
              <w:t>Государственный орган, получающий перевод</w:t>
            </w:r>
          </w:p>
        </w:tc>
        <w:tc>
          <w:tcPr>
            <w:tcW w:w="4461" w:type="dxa"/>
            <w:shd w:val="clear" w:color="auto" w:fill="D9D9D9" w:themeFill="background1" w:themeFillShade="D9"/>
          </w:tcPr>
          <w:p w14:paraId="76A230BE" w14:textId="77777777" w:rsidR="00E717CA" w:rsidRPr="00DC185F" w:rsidRDefault="00E717CA" w:rsidP="0026655C">
            <w:pPr>
              <w:tabs>
                <w:tab w:val="left" w:pos="426"/>
                <w:tab w:val="left" w:pos="709"/>
              </w:tabs>
              <w:spacing w:before="240" w:after="240" w:line="240" w:lineRule="auto"/>
              <w:contextualSpacing/>
              <w:jc w:val="left"/>
              <w:rPr>
                <w:rFonts w:ascii="Franklin Gothic Book" w:hAnsi="Franklin Gothic Book" w:cs="Calibri"/>
                <w:sz w:val="20"/>
                <w:szCs w:val="20"/>
              </w:rPr>
            </w:pPr>
            <w:r w:rsidRPr="00DC185F">
              <w:rPr>
                <w:rFonts w:ascii="Franklin Gothic Book" w:hAnsi="Franklin Gothic Book"/>
                <w:b/>
                <w:sz w:val="20"/>
                <w:szCs w:val="20"/>
              </w:rPr>
              <w:t>Дополнительные комментарии по работам, порученным независимому администратору (при необходимости)</w:t>
            </w:r>
          </w:p>
        </w:tc>
      </w:tr>
      <w:tr w:rsidR="00E717CA" w:rsidRPr="00DC185F" w14:paraId="2EE9FBB4" w14:textId="77777777" w:rsidTr="00485DD9">
        <w:tc>
          <w:tcPr>
            <w:tcW w:w="2726" w:type="dxa"/>
          </w:tcPr>
          <w:p w14:paraId="5430545A" w14:textId="77777777" w:rsidR="00E717CA" w:rsidRPr="00DC185F" w:rsidRDefault="00E717CA" w:rsidP="00044C3D">
            <w:pPr>
              <w:tabs>
                <w:tab w:val="left" w:pos="426"/>
                <w:tab w:val="left" w:pos="709"/>
              </w:tabs>
              <w:spacing w:before="240" w:after="240" w:line="240" w:lineRule="auto"/>
              <w:jc w:val="left"/>
              <w:rPr>
                <w:rFonts w:ascii="Franklin Gothic Book" w:hAnsi="Franklin Gothic Book" w:cs="Calibri"/>
                <w:sz w:val="20"/>
                <w:szCs w:val="20"/>
              </w:rPr>
            </w:pPr>
            <w:r w:rsidRPr="00DC185F">
              <w:rPr>
                <w:rFonts w:ascii="Franklin Gothic Book" w:hAnsi="Franklin Gothic Book"/>
                <w:sz w:val="20"/>
                <w:szCs w:val="20"/>
              </w:rPr>
              <w:t>Определение существенности и включение обязательных платежей на субнациональном уровне в соответствии с требованием 5.2</w:t>
            </w:r>
            <w:r w:rsidRPr="00DC185F">
              <w:rPr>
                <w:rStyle w:val="FootnoteReference"/>
                <w:rFonts w:ascii="Franklin Gothic Book" w:hAnsi="Franklin Gothic Book"/>
                <w:color w:val="0070C0"/>
                <w:sz w:val="20"/>
                <w:szCs w:val="20"/>
              </w:rPr>
              <w:t xml:space="preserve"> </w:t>
            </w:r>
            <w:r w:rsidRPr="00DC185F">
              <w:rPr>
                <w:rStyle w:val="FootnoteReference"/>
                <w:rFonts w:ascii="Franklin Gothic Book" w:hAnsi="Franklin Gothic Book" w:cs="Calibri"/>
                <w:sz w:val="20"/>
                <w:szCs w:val="20"/>
                <w:lang w:eastAsia="fr-FR"/>
              </w:rPr>
              <w:footnoteReference w:id="24"/>
            </w:r>
          </w:p>
        </w:tc>
        <w:tc>
          <w:tcPr>
            <w:tcW w:w="1664" w:type="dxa"/>
          </w:tcPr>
          <w:p w14:paraId="5D20E373"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1977" w:type="dxa"/>
          </w:tcPr>
          <w:p w14:paraId="51C29C0D"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2138" w:type="dxa"/>
          </w:tcPr>
          <w:p w14:paraId="31E9806E"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1884" w:type="dxa"/>
          </w:tcPr>
          <w:p w14:paraId="65F0D067"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c>
          <w:tcPr>
            <w:tcW w:w="4461" w:type="dxa"/>
          </w:tcPr>
          <w:p w14:paraId="6277F474" w14:textId="77777777" w:rsidR="00E717CA" w:rsidRPr="00DC185F" w:rsidRDefault="00E717CA" w:rsidP="00F516E8">
            <w:pPr>
              <w:tabs>
                <w:tab w:val="left" w:pos="426"/>
                <w:tab w:val="left" w:pos="709"/>
              </w:tabs>
              <w:spacing w:before="240" w:after="240" w:line="240" w:lineRule="auto"/>
              <w:jc w:val="left"/>
              <w:rPr>
                <w:rFonts w:ascii="Franklin Gothic Book" w:hAnsi="Franklin Gothic Book" w:cs="Calibri"/>
                <w:sz w:val="20"/>
                <w:szCs w:val="20"/>
                <w:lang w:eastAsia="fr-FR"/>
              </w:rPr>
            </w:pPr>
          </w:p>
        </w:tc>
      </w:tr>
    </w:tbl>
    <w:p w14:paraId="616A0201" w14:textId="77777777" w:rsidR="00F516E8" w:rsidRPr="00DC185F" w:rsidRDefault="00F516E8" w:rsidP="00087E80">
      <w:pPr>
        <w:pStyle w:val="Subtitle"/>
        <w:rPr>
          <w:rFonts w:ascii="Franklin Gothic Book" w:hAnsi="Franklin Gothic Book"/>
        </w:rPr>
      </w:pPr>
    </w:p>
    <w:p w14:paraId="3ADBC37E" w14:textId="77777777" w:rsidR="009A4CBE" w:rsidRPr="00DC185F" w:rsidRDefault="009A4CBE" w:rsidP="009A4CBE">
      <w:pPr>
        <w:rPr>
          <w:rFonts w:ascii="Franklin Gothic Book" w:hAnsi="Franklin Gothic Book"/>
          <w:u w:val="single"/>
        </w:rPr>
      </w:pPr>
      <w:r w:rsidRPr="00DC185F">
        <w:rPr>
          <w:rFonts w:ascii="Franklin Gothic Book" w:hAnsi="Franklin Gothic Book"/>
        </w:rPr>
        <w:br w:type="page"/>
      </w:r>
    </w:p>
    <w:p w14:paraId="1BE79E87" w14:textId="77777777" w:rsidR="009A4CBE" w:rsidRPr="00DC185F" w:rsidRDefault="009A4CBE" w:rsidP="00087E80">
      <w:pPr>
        <w:pStyle w:val="Subtitle"/>
        <w:rPr>
          <w:rFonts w:ascii="Franklin Gothic Book" w:hAnsi="Franklin Gothic Book"/>
        </w:rPr>
        <w:sectPr w:rsidR="009A4CBE" w:rsidRPr="00DC185F" w:rsidSect="00EE6689">
          <w:footerReference w:type="default" r:id="rId22"/>
          <w:footerReference w:type="first" r:id="rId23"/>
          <w:pgSz w:w="16820" w:h="11900" w:orient="landscape"/>
          <w:pgMar w:top="1134" w:right="1134" w:bottom="1134" w:left="1134" w:header="567" w:footer="737" w:gutter="0"/>
          <w:cols w:space="708"/>
          <w:docGrid w:linePitch="326"/>
        </w:sectPr>
      </w:pPr>
    </w:p>
    <w:p w14:paraId="12795F6A" w14:textId="08B1DB9B" w:rsidR="00E868E8" w:rsidRDefault="00E868E8" w:rsidP="001A4653">
      <w:pPr>
        <w:spacing w:after="0" w:line="240" w:lineRule="auto"/>
        <w:jc w:val="left"/>
        <w:rPr>
          <w:rFonts w:ascii="Franklin Gothic Book" w:hAnsi="Franklin Gothic Book" w:cs="Calibri"/>
          <w:color w:val="0070C0"/>
          <w:lang w:eastAsia="fr-FR"/>
        </w:rPr>
      </w:pPr>
    </w:p>
    <w:p w14:paraId="31DD63AD" w14:textId="5C4B0BB9" w:rsidR="00343A30" w:rsidRPr="00DC185F" w:rsidRDefault="00343A30" w:rsidP="00EE6689">
      <w:pPr>
        <w:pStyle w:val="Heading1"/>
        <w:numPr>
          <w:ilvl w:val="0"/>
          <w:numId w:val="0"/>
        </w:numPr>
        <w:ind w:left="431" w:hanging="431"/>
        <w:rPr>
          <w:rFonts w:ascii="Franklin Gothic Book" w:hAnsi="Franklin Gothic Book"/>
        </w:rPr>
      </w:pPr>
      <w:bookmarkStart w:id="85" w:name="_Toc31978228"/>
      <w:r w:rsidRPr="00DC185F">
        <w:rPr>
          <w:rFonts w:ascii="Franklin Gothic Book" w:hAnsi="Franklin Gothic Book"/>
        </w:rPr>
        <w:t>Приложение 2. Подтверждающая документация</w:t>
      </w:r>
      <w:bookmarkEnd w:id="85"/>
    </w:p>
    <w:p w14:paraId="1545C22F" w14:textId="77777777" w:rsidR="00343A30" w:rsidRPr="00DC185F" w:rsidRDefault="00343A30" w:rsidP="00343A30">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Документация по организации управления и налоговой политике в добывающих отраслях, включая соответствующее законодательство и нормативы.</w:t>
      </w:r>
    </w:p>
    <w:p w14:paraId="303752DA"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55723D80"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1AAE3C35"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29487587" w14:textId="77777777" w:rsidR="00343A30" w:rsidRPr="00DC185F" w:rsidRDefault="00343A30" w:rsidP="00343A30">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Рабочие планы ИПДО и другие документы</w:t>
      </w:r>
    </w:p>
    <w:p w14:paraId="5BD17F54"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0F0E97B4"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3DDE943B"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1EE96BFC" w14:textId="77777777" w:rsidR="00343A30" w:rsidRPr="00DC185F" w:rsidRDefault="00343A30" w:rsidP="00343A30">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Выводы по итогам предварительного определения охвата отчетности</w:t>
      </w:r>
    </w:p>
    <w:p w14:paraId="7BE06022"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69D50464" w14:textId="77777777" w:rsidR="00343A30" w:rsidRPr="00DC185F" w:rsidRDefault="00343A30" w:rsidP="00343A30">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Предыдущие отчеты ИПДО</w:t>
      </w:r>
    </w:p>
    <w:p w14:paraId="2C165CE7"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70F6C4F5"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45EEF04D" w14:textId="77777777" w:rsidR="00343A30" w:rsidRPr="00DC185F" w:rsidRDefault="00343A30" w:rsidP="00343A30">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Комментарии к предыдущим отчетам ИПДО</w:t>
      </w:r>
    </w:p>
    <w:p w14:paraId="7A859934"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72535AEC"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02D3F378" w14:textId="77777777" w:rsidR="00343A30" w:rsidRPr="00DC185F" w:rsidRDefault="00343A30" w:rsidP="00343A30">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Отчеты о валидации</w:t>
      </w:r>
    </w:p>
    <w:p w14:paraId="182FED15"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01A6F1BD"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7C947F20" w14:textId="77777777" w:rsidR="00343A30" w:rsidRPr="00DC185F" w:rsidRDefault="00343A30" w:rsidP="00343A30">
      <w:pPr>
        <w:shd w:val="clear" w:color="auto" w:fill="FFFFFF"/>
        <w:tabs>
          <w:tab w:val="left" w:pos="426"/>
          <w:tab w:val="left" w:pos="709"/>
        </w:tabs>
        <w:spacing w:before="240" w:after="240" w:line="240" w:lineRule="auto"/>
        <w:jc w:val="left"/>
        <w:rPr>
          <w:rFonts w:ascii="Franklin Gothic Book" w:hAnsi="Franklin Gothic Book" w:cs="Calibri"/>
        </w:rPr>
      </w:pPr>
      <w:r w:rsidRPr="00DC185F">
        <w:rPr>
          <w:rFonts w:ascii="Franklin Gothic Book" w:hAnsi="Franklin Gothic Book"/>
        </w:rPr>
        <w:t>Прочая соответствующая документация (например, годовые отчеты о проведенной работе)</w:t>
      </w:r>
    </w:p>
    <w:p w14:paraId="67DDF9EA"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49C98529" w14:textId="77777777" w:rsidR="00343A30" w:rsidRPr="00DC185F" w:rsidRDefault="00343A30" w:rsidP="00343A30">
      <w:pPr>
        <w:widowControl w:val="0"/>
        <w:numPr>
          <w:ilvl w:val="0"/>
          <w:numId w:val="5"/>
        </w:numPr>
        <w:shd w:val="clear" w:color="auto" w:fill="FFFFFF"/>
        <w:tabs>
          <w:tab w:val="left" w:pos="426"/>
          <w:tab w:val="left" w:pos="709"/>
        </w:tabs>
        <w:suppressAutoHyphens/>
        <w:spacing w:before="240" w:after="240" w:line="240" w:lineRule="auto"/>
        <w:jc w:val="left"/>
        <w:rPr>
          <w:rFonts w:ascii="Franklin Gothic Book" w:hAnsi="Franklin Gothic Book" w:cs="Calibri"/>
          <w:color w:val="0070C0"/>
        </w:rPr>
      </w:pPr>
      <w:r w:rsidRPr="00DC185F">
        <w:rPr>
          <w:rFonts w:ascii="Franklin Gothic Book" w:hAnsi="Franklin Gothic Book"/>
          <w:color w:val="0070C0"/>
        </w:rPr>
        <w:t>[...]</w:t>
      </w:r>
    </w:p>
    <w:p w14:paraId="772DC4A2" w14:textId="43317B11" w:rsidR="00343A30" w:rsidRPr="00DC185F" w:rsidRDefault="00343A30" w:rsidP="001A4653">
      <w:pPr>
        <w:spacing w:after="0" w:line="240" w:lineRule="auto"/>
        <w:jc w:val="left"/>
        <w:rPr>
          <w:rFonts w:ascii="Franklin Gothic Book" w:hAnsi="Franklin Gothic Book" w:cs="Calibri"/>
          <w:color w:val="0070C0"/>
          <w:lang w:eastAsia="fr-FR"/>
        </w:rPr>
      </w:pPr>
    </w:p>
    <w:sectPr w:rsidR="00343A30" w:rsidRPr="00DC185F" w:rsidSect="009A4CBE">
      <w:pgSz w:w="11900" w:h="16820"/>
      <w:pgMar w:top="1134" w:right="1134" w:bottom="1134" w:left="1134" w:header="567" w:footer="737"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ITI International Secretariat" w:date="2016-01-05T16:16:00Z" w:initials="EITI">
    <w:p w14:paraId="29CB1BCE" w14:textId="77777777" w:rsidR="00A215CF" w:rsidRDefault="00A215CF">
      <w:pPr>
        <w:pStyle w:val="CommentText"/>
      </w:pPr>
      <w:r w:rsidRPr="00916A3F">
        <w:rPr>
          <w:rStyle w:val="CommentReference"/>
          <w:rFonts w:asciiTheme="minorHAnsi" w:hAnsiTheme="minorHAnsi"/>
        </w:rPr>
        <w:annotationRef/>
      </w:r>
      <w:r>
        <w:rPr>
          <w:rFonts w:asciiTheme="minorHAnsi" w:hAnsiTheme="minorHAnsi"/>
        </w:rPr>
        <w:t>В этом разделе МГЗС должна предоставить справочную информацию о внедрении ИПДО в стране. Она должна содержать четко обозначенные национальные цели ИПДО, согласованные МГЗС и представленные в рабочем плане ИПДО. Следует предоставить ссылку доступа к рабочему плану ИПДО с необходимыми дополнительными комментариями касательно истории и текущего статуса подготовки отчетности и валидации ИПДО.</w:t>
      </w:r>
    </w:p>
  </w:comment>
  <w:comment w:id="11" w:author="EITI International Secretariat" w:date="2019-11-07T13:10:00Z" w:initials="EITI">
    <w:p w14:paraId="6FF67AC9" w14:textId="77777777" w:rsidR="00A215CF" w:rsidRDefault="00A215CF" w:rsidP="00F75FE3">
      <w:pPr>
        <w:pStyle w:val="CommentText"/>
      </w:pPr>
      <w:r>
        <w:rPr>
          <w:rStyle w:val="CommentReference"/>
        </w:rPr>
        <w:annotationRef/>
      </w:r>
      <w:r w:rsidRPr="00F75FE3">
        <w:rPr>
          <w:rFonts w:asciiTheme="minorHAnsi" w:hAnsiTheme="minorHAnsi"/>
        </w:rPr>
        <w:t xml:space="preserve">МГЗС рекомендуется определить общие цели задания в соответствии с целями рабочего плана. </w:t>
      </w:r>
    </w:p>
  </w:comment>
  <w:comment w:id="12" w:author="EITI International Secretariat" w:date="2019-11-07T13:05:00Z" w:initials="EITI">
    <w:p w14:paraId="5DD15FC3" w14:textId="77777777" w:rsidR="00A215CF" w:rsidRDefault="00A215CF" w:rsidP="0062064E">
      <w:pPr>
        <w:pStyle w:val="CommentText"/>
      </w:pPr>
      <w:r>
        <w:rPr>
          <w:rStyle w:val="CommentReference"/>
        </w:rPr>
        <w:annotationRef/>
      </w:r>
      <w:r w:rsidRPr="0062064E">
        <w:rPr>
          <w:rFonts w:asciiTheme="minorHAnsi" w:hAnsiTheme="minorHAnsi"/>
        </w:rPr>
        <w:t>МГЗС должна указать, будет ли независимому администратору поручено подготовить отчет ИПДО целиком или его отдельные разделы или главы</w:t>
      </w:r>
      <w:r w:rsidRPr="0062064E">
        <w:t>.</w:t>
      </w:r>
    </w:p>
  </w:comment>
  <w:comment w:id="13" w:author="EITI International Secretariat" w:date="2016-01-05T16:16:00Z" w:initials="EITI">
    <w:p w14:paraId="4453A7A9" w14:textId="77777777" w:rsidR="00A215CF" w:rsidRDefault="00A215CF">
      <w:pPr>
        <w:pStyle w:val="CommentText"/>
      </w:pPr>
      <w:r>
        <w:rPr>
          <w:rStyle w:val="CommentReference"/>
        </w:rPr>
        <w:annotationRef/>
      </w:r>
      <w:r>
        <w:rPr>
          <w:rFonts w:asciiTheme="minorHAnsi" w:hAnsiTheme="minorHAnsi"/>
        </w:rPr>
        <w:t xml:space="preserve">Многосторонней группе заинтересованных сторон следует включить этот текст, если необходимо, чтобы независимый администратор провел исследование охвата отчетности. В противном случае текст следует удалить. </w:t>
      </w:r>
    </w:p>
  </w:comment>
  <w:comment w:id="14" w:author="EITI International Secretariat" w:date="2016-01-05T16:16:00Z" w:initials="EITI">
    <w:p w14:paraId="5853E6D8" w14:textId="77777777" w:rsidR="00A215CF" w:rsidRDefault="00A215CF">
      <w:pPr>
        <w:pStyle w:val="CommentText"/>
      </w:pPr>
      <w:r>
        <w:rPr>
          <w:rStyle w:val="CommentReference"/>
        </w:rPr>
        <w:annotationRef/>
      </w:r>
      <w:r>
        <w:rPr>
          <w:rFonts w:asciiTheme="minorHAnsi" w:hAnsiTheme="minorHAnsi"/>
        </w:rPr>
        <w:t>Многосторонней группе заинтересованных сторон следует включить этот текст, если необходимо, чтобы независимый администратор подготовил отчет ИПДО полностью, в том числе всю контекстуальную информацию.</w:t>
      </w:r>
    </w:p>
  </w:comment>
  <w:comment w:id="15" w:author="EITI International Secretariat" w:date="2016-01-05T16:16:00Z" w:initials="EITI">
    <w:p w14:paraId="25CBCE41" w14:textId="77777777" w:rsidR="00A215CF" w:rsidRDefault="00A215CF">
      <w:pPr>
        <w:pStyle w:val="CommentText"/>
      </w:pPr>
      <w:r>
        <w:rPr>
          <w:rStyle w:val="CommentReference"/>
        </w:rPr>
        <w:annotationRef/>
      </w:r>
      <w:r>
        <w:rPr>
          <w:rFonts w:asciiTheme="minorHAnsi" w:hAnsiTheme="minorHAnsi"/>
        </w:rPr>
        <w:t xml:space="preserve">Многосторонней группе заинтересованных сторон следует включить этот текст, если необходимо, чтобы независимый администратор принял участие в подготовке отчета ИПДО, например выполнил выверку данных. Это возможно, если МГЗС намерена самостоятельно собрать контекстуальную информацию из различных источников. </w:t>
      </w:r>
    </w:p>
  </w:comment>
  <w:comment w:id="16" w:author="EITI International Secretariat" w:date="2016-01-05T16:16:00Z" w:initials="EITI">
    <w:p w14:paraId="16B448AA" w14:textId="77777777" w:rsidR="00A215CF" w:rsidRDefault="00A215CF" w:rsidP="00E010FF">
      <w:pPr>
        <w:pStyle w:val="CommentText"/>
      </w:pPr>
      <w:r>
        <w:rPr>
          <w:rStyle w:val="CommentReference"/>
        </w:rPr>
        <w:annotationRef/>
      </w:r>
      <w:r>
        <w:rPr>
          <w:rFonts w:asciiTheme="minorHAnsi" w:hAnsiTheme="minorHAnsi"/>
        </w:rPr>
        <w:t>МГЗС может включить дополнительные цели, в частности если МГЗС поручает независимому администратору провести работы, не предусмотренные Стандартом ИПДО.</w:t>
      </w:r>
    </w:p>
  </w:comment>
  <w:comment w:id="22" w:author="EITI International Secretariat" w:date="2020-01-31T14:16:00Z" w:initials="EI">
    <w:p w14:paraId="73DDCE8E" w14:textId="78CA671C" w:rsidR="00A215CF" w:rsidRDefault="00A215CF">
      <w:pPr>
        <w:pStyle w:val="CommentText"/>
      </w:pPr>
      <w:r>
        <w:rPr>
          <w:rStyle w:val="CommentReference"/>
        </w:rPr>
        <w:annotationRef/>
      </w:r>
      <w:r>
        <w:rPr>
          <w:rFonts w:ascii="Myriad Pro SemiCond Cyr" w:hAnsi="Myriad Pro SemiCond Cyr"/>
        </w:rPr>
        <w:t>Если МГЗС решит обратиться к независимому администратору за помощью в подготовке отчетности на уровне проектов, рекомендуется включить эти задачи в работы по определению охвата отчетности. Если МГЗС решит самостоятельно провести работы по определению охвата отчетности, этот текст следует исключить, при этом подход МГЗС к подготовке отчетности на уровне проектов должен быть изложен в приложении 1.</w:t>
      </w:r>
    </w:p>
  </w:comment>
  <w:comment w:id="21" w:author="EITI International Secretariat" w:date="2016-01-05T16:16:00Z" w:initials="EITI">
    <w:p w14:paraId="4ACC08A3" w14:textId="77777777" w:rsidR="00A215CF" w:rsidRPr="00E627A3" w:rsidRDefault="00A215CF" w:rsidP="00FD3C5E">
      <w:pPr>
        <w:pStyle w:val="CommentText"/>
        <w:rPr>
          <w:rFonts w:asciiTheme="minorHAnsi" w:hAnsiTheme="minorHAnsi"/>
          <w:color w:val="FF0000"/>
        </w:rPr>
      </w:pPr>
      <w:r>
        <w:rPr>
          <w:rFonts w:asciiTheme="minorHAnsi" w:hAnsiTheme="minorHAnsi"/>
        </w:rPr>
        <w:t xml:space="preserve">Определение охвата отчетности могут проводить МГЗС, </w:t>
      </w:r>
      <w:r w:rsidRPr="00DC185F">
        <w:rPr>
          <w:rFonts w:asciiTheme="minorHAnsi" w:hAnsiTheme="minorHAnsi"/>
        </w:rPr>
        <w:t xml:space="preserve">консультанты или независимый администратор. МГЗС может использовать </w:t>
      </w:r>
      <w:hyperlink r:id="rId1" w:history="1">
        <w:r w:rsidRPr="00DC185F">
          <w:rPr>
            <w:rStyle w:val="Hyperlink"/>
            <w:rFonts w:asciiTheme="minorHAnsi" w:hAnsiTheme="minorHAnsi" w:cs="Calibri"/>
            <w:color w:val="auto"/>
          </w:rPr>
          <w:t>шаблон сводных данных ИПДО</w:t>
        </w:r>
      </w:hyperlink>
      <w:r w:rsidRPr="00DC185F">
        <w:rPr>
          <w:rFonts w:asciiTheme="minorHAnsi" w:hAnsiTheme="minorHAnsi"/>
        </w:rPr>
        <w:t xml:space="preserve">, чтобы сопоставить уже раскрытые данные в базовой отчетности и определить охват отчетности ИПДО. См. части 2 (нефинансовая информация), 3 (отчитывающиеся субъекты) и 4 (полное раскрытие информации правительством) шаблона сводных данных, которые могут стать основой для определения охвата отчетности и принятия решений о существенности. При принятии решения о передаче работ по определению </w:t>
      </w:r>
      <w:r>
        <w:rPr>
          <w:rFonts w:asciiTheme="minorHAnsi" w:hAnsiTheme="minorHAnsi"/>
        </w:rPr>
        <w:t xml:space="preserve">охвата отчетности сторонним подрядчикам МГЗС также может воспользоваться </w:t>
      </w:r>
      <w:hyperlink r:id="rId2" w:history="1">
        <w:r>
          <w:rPr>
            <w:rStyle w:val="Hyperlink"/>
            <w:rFonts w:asciiTheme="minorHAnsi" w:hAnsiTheme="minorHAnsi" w:cs="Calibri"/>
          </w:rPr>
          <w:t>контрольным списком</w:t>
        </w:r>
      </w:hyperlink>
      <w:r>
        <w:rPr>
          <w:rFonts w:asciiTheme="minorHAnsi" w:hAnsiTheme="minorHAnsi"/>
        </w:rPr>
        <w:t xml:space="preserve"> для определения охвата отчетов ИПДО. </w:t>
      </w:r>
    </w:p>
    <w:p w14:paraId="10742B50" w14:textId="77777777" w:rsidR="00A215CF" w:rsidRPr="00916A3F" w:rsidRDefault="00A215CF" w:rsidP="00FD3C5E">
      <w:pPr>
        <w:pStyle w:val="CommentText"/>
        <w:rPr>
          <w:rFonts w:asciiTheme="minorHAnsi" w:hAnsiTheme="minorHAnsi"/>
        </w:rPr>
      </w:pPr>
    </w:p>
    <w:p w14:paraId="53AE4439" w14:textId="77777777" w:rsidR="00A215CF" w:rsidRPr="00E627A3" w:rsidRDefault="00A215CF" w:rsidP="00FD3C5E">
      <w:pPr>
        <w:pStyle w:val="CommentText"/>
        <w:rPr>
          <w:rFonts w:asciiTheme="minorHAnsi" w:hAnsiTheme="minorHAnsi"/>
        </w:rPr>
      </w:pPr>
      <w:r w:rsidRPr="00E627A3">
        <w:rPr>
          <w:rStyle w:val="CommentReference"/>
          <w:rFonts w:asciiTheme="minorHAnsi" w:hAnsiTheme="minorHAnsi"/>
        </w:rPr>
        <w:annotationRef/>
      </w:r>
      <w:r>
        <w:rPr>
          <w:rFonts w:asciiTheme="minorHAnsi" w:hAnsiTheme="minorHAnsi"/>
        </w:rPr>
        <w:t xml:space="preserve">Если МГЗС примет решение поручить работы по определению охвата отчетности независимому администратору, то на данном этапе конкретизируются соответствующие задачи. МГЗС может включить некоторые или все задачи по определению охвата отчетности, описанные в </w:t>
      </w:r>
      <w:hyperlink r:id="rId3" w:anchor="ToRScoping" w:history="1">
        <w:r>
          <w:rPr>
            <w:rStyle w:val="Hyperlink"/>
            <w:rFonts w:asciiTheme="minorHAnsi" w:hAnsiTheme="minorHAnsi" w:cs="Calibri"/>
          </w:rPr>
          <w:t>шаблоне ТЗ на проведение предварительных исследований</w:t>
        </w:r>
      </w:hyperlink>
      <w:r>
        <w:rPr>
          <w:rFonts w:asciiTheme="minorHAnsi" w:hAnsiTheme="minorHAnsi"/>
        </w:rPr>
        <w:t xml:space="preserve">. </w:t>
      </w:r>
    </w:p>
    <w:p w14:paraId="5F7C2655" w14:textId="77777777" w:rsidR="00A215CF" w:rsidRPr="00E627A3" w:rsidRDefault="00A215CF" w:rsidP="00FD3C5E">
      <w:pPr>
        <w:pStyle w:val="CommentText"/>
        <w:rPr>
          <w:rFonts w:asciiTheme="minorHAnsi" w:hAnsiTheme="minorHAnsi"/>
        </w:rPr>
      </w:pPr>
    </w:p>
    <w:p w14:paraId="38D76CBC" w14:textId="77777777" w:rsidR="00A215CF" w:rsidRDefault="00A215CF">
      <w:pPr>
        <w:pStyle w:val="CommentText"/>
      </w:pPr>
      <w:r>
        <w:rPr>
          <w:rFonts w:asciiTheme="minorHAnsi" w:hAnsiTheme="minorHAnsi"/>
        </w:rPr>
        <w:t>Если же МГЗС примет решение не поручать независимому администратору работы по определению охвата отчетности, то данный раздел (этап 0) следует удалить из ТЗ.</w:t>
      </w:r>
    </w:p>
  </w:comment>
  <w:comment w:id="23" w:author="EITI International Secretariat" w:date="2016-01-05T16:16:00Z" w:initials="EITI">
    <w:p w14:paraId="3B734AAE" w14:textId="77777777" w:rsidR="00A215CF" w:rsidRDefault="00A215CF" w:rsidP="0053342C">
      <w:pPr>
        <w:pStyle w:val="CommentText"/>
      </w:pPr>
      <w:r>
        <w:rPr>
          <w:rStyle w:val="CommentReference"/>
        </w:rPr>
        <w:annotationRef/>
      </w:r>
      <w:r w:rsidRPr="0047079B">
        <w:rPr>
          <w:rFonts w:asciiTheme="minorHAnsi" w:hAnsiTheme="minorHAnsi"/>
        </w:rPr>
        <w:t>Если независимый администратор участвует в определении охвата</w:t>
      </w:r>
      <w:r>
        <w:rPr>
          <w:rFonts w:asciiTheme="minorHAnsi" w:hAnsiTheme="minorHAnsi"/>
        </w:rPr>
        <w:t xml:space="preserve"> отчетности</w:t>
      </w:r>
      <w:r w:rsidRPr="0047079B">
        <w:rPr>
          <w:rFonts w:asciiTheme="minorHAnsi" w:hAnsiTheme="minorHAnsi"/>
        </w:rPr>
        <w:t>, этот текст следует удалить.</w:t>
      </w:r>
    </w:p>
  </w:comment>
  <w:comment w:id="25" w:author="EITI International Secretariat" w:date="2016-01-05T16:16:00Z" w:initials="EITI">
    <w:p w14:paraId="5104BBA5" w14:textId="77777777" w:rsidR="00A215CF" w:rsidRDefault="00A215CF">
      <w:pPr>
        <w:pStyle w:val="CommentText"/>
      </w:pPr>
      <w:r>
        <w:rPr>
          <w:rStyle w:val="CommentReference"/>
        </w:rPr>
        <w:annotationRef/>
      </w:r>
      <w:r>
        <w:rPr>
          <w:rFonts w:asciiTheme="minorHAnsi" w:hAnsiTheme="minorHAnsi"/>
        </w:rPr>
        <w:t xml:space="preserve">Если МГЗС принимает решение поручить независимому администратору разработать шаблоны отчетности для утверждения МГЗС, это необходимо указать здесь. </w:t>
      </w:r>
    </w:p>
  </w:comment>
  <w:comment w:id="24" w:author="EITI International Secretariat" w:date="2016-01-05T16:16:00Z" w:initials="EITI">
    <w:p w14:paraId="3D9F78E4" w14:textId="77777777" w:rsidR="00A215CF" w:rsidRDefault="00A215CF">
      <w:pPr>
        <w:pStyle w:val="CommentText"/>
      </w:pPr>
      <w:r>
        <w:rPr>
          <w:rStyle w:val="CommentReference"/>
        </w:rPr>
        <w:annotationRef/>
      </w:r>
      <w:r>
        <w:rPr>
          <w:rFonts w:ascii="Myriad Pro SemiCond Cyr" w:hAnsi="Myriad Pro SemiCond Cyr"/>
        </w:rPr>
        <w:t xml:space="preserve">Если независимый администратор участвует в определении охвата и выполнил все перечисленные здесь задачи, этот раздел следует удалить из ТЗ. </w:t>
      </w:r>
    </w:p>
  </w:comment>
  <w:comment w:id="26" w:author="EITI International Secretariat" w:date="2016-01-05T16:16:00Z" w:initials="EITI">
    <w:p w14:paraId="29ED9567" w14:textId="77777777" w:rsidR="00A215CF" w:rsidRDefault="00A215CF">
      <w:pPr>
        <w:pStyle w:val="CommentText"/>
      </w:pPr>
      <w:r>
        <w:rPr>
          <w:rStyle w:val="CommentReference"/>
        </w:rPr>
        <w:annotationRef/>
      </w:r>
      <w:r>
        <w:rPr>
          <w:rFonts w:asciiTheme="minorHAnsi" w:hAnsiTheme="minorHAnsi"/>
        </w:rPr>
        <w:t>МГЗС может включить в этот список дополнительные потоки выгод, не предусмотренные Стандартом ИПДО.</w:t>
      </w:r>
    </w:p>
  </w:comment>
  <w:comment w:id="27" w:author="EITI International Secretariat" w:date="2016-01-05T16:16:00Z" w:initials="EITI">
    <w:p w14:paraId="1A894A57" w14:textId="77777777" w:rsidR="00A215CF" w:rsidRDefault="00A215CF" w:rsidP="00E010FF">
      <w:pPr>
        <w:pStyle w:val="CommentText"/>
      </w:pPr>
      <w:r>
        <w:rPr>
          <w:rStyle w:val="CommentReference"/>
        </w:rPr>
        <w:annotationRef/>
      </w:r>
      <w:r>
        <w:rPr>
          <w:rFonts w:asciiTheme="minorHAnsi" w:hAnsiTheme="minorHAnsi"/>
          <w:sz w:val="16"/>
          <w:szCs w:val="16"/>
        </w:rPr>
        <w:t xml:space="preserve">Независимый администратор не обязательно готовит отчет ИПДО в полном объеме. </w:t>
      </w:r>
      <w:r>
        <w:rPr>
          <w:rFonts w:asciiTheme="minorHAnsi" w:hAnsiTheme="minorHAnsi"/>
          <w:szCs w:val="16"/>
        </w:rPr>
        <w:t>МГЗС может частично или полностью поручить компиляцию контекстуальной информации другой стороне. В таком случае МГЗС и независимый администратор должны согласовать процедуры включения этой информации в отчет ИПДО.</w:t>
      </w:r>
    </w:p>
  </w:comment>
  <w:comment w:id="28" w:author="EITI International Secretariat" w:date="2016-01-05T16:16:00Z" w:initials="EITI">
    <w:p w14:paraId="1FF5AEBE" w14:textId="77777777" w:rsidR="00A215CF" w:rsidRDefault="00A215CF" w:rsidP="004A124E">
      <w:pPr>
        <w:pStyle w:val="CommentText"/>
      </w:pPr>
      <w:r>
        <w:rPr>
          <w:rStyle w:val="CommentReference"/>
        </w:rPr>
        <w:annotationRef/>
      </w:r>
      <w:r>
        <w:rPr>
          <w:rFonts w:asciiTheme="minorHAnsi" w:hAnsiTheme="minorHAnsi"/>
        </w:rPr>
        <w:t xml:space="preserve">Если МГЗС принимает решение поручить независимому администратору разработать руководство или провести обучение для отчитывающихся субъектов, это необходимо указать здесь. В противном случае этот текст подлежит удалению. </w:t>
      </w:r>
    </w:p>
  </w:comment>
  <w:comment w:id="29" w:author="EITI International Secretariat" w:date="2016-01-05T16:16:00Z" w:initials="EITI">
    <w:p w14:paraId="2F3D7F46" w14:textId="77777777" w:rsidR="00A215CF" w:rsidRDefault="00A215CF" w:rsidP="00FE2BF5">
      <w:pPr>
        <w:pStyle w:val="CommentText"/>
      </w:pPr>
      <w:r>
        <w:rPr>
          <w:rStyle w:val="CommentReference"/>
        </w:rPr>
        <w:annotationRef/>
      </w:r>
      <w:r>
        <w:rPr>
          <w:rFonts w:asciiTheme="minorHAnsi" w:hAnsiTheme="minorHAnsi"/>
        </w:rPr>
        <w:t>В случаях, когда предлагается альтернативный подход к сбору данных, МГЗС должна предоставить здесь дополнительную информацию</w:t>
      </w:r>
      <w:r w:rsidRPr="00FE2BF5">
        <w:rPr>
          <w:rFonts w:asciiTheme="minorHAnsi" w:hAnsiTheme="minorHAnsi"/>
        </w:rPr>
        <w:t>.</w:t>
      </w:r>
    </w:p>
  </w:comment>
  <w:comment w:id="30" w:author="EITI International Secretariat" w:date="2016-01-05T16:16:00Z" w:initials="EITI">
    <w:p w14:paraId="65486882" w14:textId="77777777" w:rsidR="00A215CF" w:rsidRDefault="00A215CF" w:rsidP="00FE2BF5">
      <w:pPr>
        <w:pStyle w:val="CommentText"/>
      </w:pPr>
      <w:r>
        <w:rPr>
          <w:rStyle w:val="CommentReference"/>
        </w:rPr>
        <w:annotationRef/>
      </w:r>
      <w:r w:rsidRPr="00916A3F">
        <w:rPr>
          <w:rStyle w:val="CommentReference"/>
          <w:rFonts w:asciiTheme="minorHAnsi" w:hAnsiTheme="minorHAnsi"/>
        </w:rPr>
        <w:annotationRef/>
      </w:r>
      <w:r>
        <w:rPr>
          <w:rFonts w:asciiTheme="minorHAnsi" w:hAnsiTheme="minorHAnsi"/>
        </w:rPr>
        <w:t>Многосторонние группы заинтересованных сторон поощряются к интегрированию отчетности ИПДО путем включения ее в существующие системы государственного администрирования</w:t>
      </w:r>
    </w:p>
  </w:comment>
  <w:comment w:id="31" w:author="EITI International Secretariat" w:date="2016-01-05T16:16:00Z" w:initials="EITI">
    <w:p w14:paraId="25DE3964" w14:textId="77777777" w:rsidR="00A215CF" w:rsidRDefault="00A215CF" w:rsidP="00E010FF">
      <w:pPr>
        <w:pStyle w:val="CommentText"/>
      </w:pPr>
      <w:r>
        <w:rPr>
          <w:rStyle w:val="CommentReference"/>
        </w:rPr>
        <w:annotationRef/>
      </w:r>
      <w:r w:rsidRPr="0084570D">
        <w:rPr>
          <w:rStyle w:val="CommentReference"/>
          <w:rFonts w:asciiTheme="minorHAnsi" w:hAnsiTheme="minorHAnsi"/>
        </w:rPr>
        <w:annotationRef/>
      </w:r>
      <w:r>
        <w:rPr>
          <w:rFonts w:asciiTheme="minorHAnsi" w:hAnsiTheme="minorHAnsi"/>
          <w:sz w:val="22"/>
          <w:szCs w:val="22"/>
        </w:rPr>
        <w:t>МГЗС и независимый администратор могут согласовать допустимый предел погрешности при определении типов расхождений, подлежащих дальнейшему исследованию.</w:t>
      </w:r>
      <w:r>
        <w:rPr>
          <w:rFonts w:asciiTheme="minorHAnsi" w:hAnsiTheme="minorHAnsi"/>
          <w:sz w:val="22"/>
          <w:szCs w:val="22"/>
          <w:highlight w:val="yellow"/>
        </w:rPr>
        <w:t xml:space="preserve"> </w:t>
      </w:r>
    </w:p>
  </w:comment>
  <w:comment w:id="32" w:author="EITI International Secretariat" w:date="2016-01-05T16:16:00Z" w:initials="EITI">
    <w:p w14:paraId="594C75F6" w14:textId="77777777" w:rsidR="00A215CF" w:rsidRDefault="00A215CF" w:rsidP="00E010FF">
      <w:pPr>
        <w:pStyle w:val="CommentText"/>
      </w:pPr>
      <w:r>
        <w:rPr>
          <w:rStyle w:val="CommentReference"/>
        </w:rPr>
        <w:annotationRef/>
      </w:r>
      <w:r w:rsidRPr="00916A3F">
        <w:rPr>
          <w:rStyle w:val="CommentReference"/>
          <w:rFonts w:asciiTheme="minorHAnsi" w:hAnsiTheme="minorHAnsi"/>
        </w:rPr>
        <w:annotationRef/>
      </w:r>
      <w:r>
        <w:rPr>
          <w:rFonts w:asciiTheme="minorHAnsi" w:hAnsiTheme="minorHAnsi"/>
        </w:rPr>
        <w:t>Если МГЗС поручает независимому администратору представить рекомендации по укреплению процесса отчетности в будущем, в ТЗ необходимо включить текст, выделенный синим. В противном случае текст следует удалить.</w:t>
      </w:r>
    </w:p>
  </w:comment>
  <w:comment w:id="33" w:author="EITI International Secretariat" w:date="2016-01-05T16:16:00Z" w:initials="EITI">
    <w:p w14:paraId="655646E4" w14:textId="77777777" w:rsidR="00A215CF" w:rsidRDefault="00A215CF">
      <w:pPr>
        <w:pStyle w:val="CommentText"/>
      </w:pPr>
      <w:r>
        <w:rPr>
          <w:rStyle w:val="CommentReference"/>
        </w:rPr>
        <w:annotationRef/>
      </w:r>
      <w:r>
        <w:rPr>
          <w:rFonts w:ascii="Myriad Pro SemiCond Cyr" w:hAnsi="Myriad Pro SemiCond Cyr"/>
        </w:rPr>
        <w:t>Если МГЗС поручает независимому администратору перевод отчета, необходимо указать языки, на которые документ должен быть переведен.</w:t>
      </w:r>
    </w:p>
  </w:comment>
  <w:comment w:id="34" w:author="EITI International Secretariat" w:date="2016-01-05T16:16:00Z" w:initials="EITI">
    <w:p w14:paraId="39EA8194" w14:textId="77777777" w:rsidR="00A215CF" w:rsidRDefault="00A215CF">
      <w:pPr>
        <w:pStyle w:val="CommentText"/>
      </w:pPr>
      <w:r>
        <w:rPr>
          <w:rStyle w:val="CommentReference"/>
        </w:rPr>
        <w:annotationRef/>
      </w:r>
      <w:r>
        <w:rPr>
          <w:rFonts w:asciiTheme="minorHAnsi" w:hAnsiTheme="minorHAnsi"/>
        </w:rPr>
        <w:t>Если МГЗС поручает эти задачи независимому администратору, необходимо предоставить дополнительную информацию.</w:t>
      </w:r>
    </w:p>
  </w:comment>
  <w:comment w:id="35" w:author="EITI International Secretariat" w:date="2016-01-05T16:16:00Z" w:initials="EITI">
    <w:p w14:paraId="7479E20E" w14:textId="77777777" w:rsidR="00A215CF" w:rsidRDefault="00A215CF">
      <w:pPr>
        <w:pStyle w:val="CommentText"/>
      </w:pPr>
      <w:r>
        <w:rPr>
          <w:rStyle w:val="CommentReference"/>
        </w:rPr>
        <w:annotationRef/>
      </w:r>
      <w:r>
        <w:rPr>
          <w:rFonts w:asciiTheme="minorHAnsi" w:hAnsiTheme="minorHAnsi"/>
        </w:rPr>
        <w:t xml:space="preserve">Если МГЗС поручает независимому администратору предоставить такие данные, этот текст следует сохранить. В противном случае его следует удалить. </w:t>
      </w:r>
    </w:p>
  </w:comment>
  <w:comment w:id="49" w:author="EITI International Secretariat" w:date="2016-01-05T16:16:00Z" w:initials="EITI">
    <w:p w14:paraId="02E22462" w14:textId="77777777" w:rsidR="00A215CF" w:rsidRDefault="00A215CF">
      <w:pPr>
        <w:pStyle w:val="CommentText"/>
      </w:pPr>
      <w:r>
        <w:rPr>
          <w:rStyle w:val="CommentReference"/>
        </w:rPr>
        <w:annotationRef/>
      </w:r>
      <w:r>
        <w:rPr>
          <w:rFonts w:ascii="Myriad Pro SemiCond Cyr" w:hAnsi="Myriad Pro SemiCond Cyr"/>
        </w:rPr>
        <w:t xml:space="preserve">Если работы по определению охвата выполняет независимый администратор, то данное заявление заполняется только после привлечения независимого администратора и прилагается к первоначальному отчету. </w:t>
      </w:r>
    </w:p>
  </w:comment>
  <w:comment w:id="54" w:author="EITI International Secretariat" w:date="2016-01-05T16:16:00Z" w:initials="EITI">
    <w:p w14:paraId="389A694B" w14:textId="77777777" w:rsidR="00A215CF" w:rsidRDefault="00A215CF" w:rsidP="008612DB">
      <w:pPr>
        <w:pStyle w:val="CommentText"/>
        <w:ind w:firstLine="720"/>
      </w:pPr>
      <w:r>
        <w:rPr>
          <w:rStyle w:val="CommentReference"/>
        </w:rPr>
        <w:annotationRef/>
      </w:r>
      <w:r>
        <w:rPr>
          <w:rFonts w:ascii="Myriad Pro SemiCond Cyr" w:hAnsi="Myriad Pro SemiCond Cyr"/>
        </w:rPr>
        <w:t xml:space="preserve">В качестве альтернативы МГЗС может приложить предварительное исследование, если оно имеется. </w:t>
      </w:r>
    </w:p>
  </w:comment>
  <w:comment w:id="55" w:author="EITI International Secretariat" w:date="2016-01-05T16:16:00Z" w:initials="EITI">
    <w:p w14:paraId="16C623BD" w14:textId="77777777" w:rsidR="00A215CF" w:rsidRDefault="00A215CF">
      <w:pPr>
        <w:pStyle w:val="CommentText"/>
      </w:pPr>
      <w:r>
        <w:rPr>
          <w:rStyle w:val="CommentReference"/>
        </w:rPr>
        <w:annotationRef/>
      </w:r>
      <w:r>
        <w:rPr>
          <w:rFonts w:ascii="Myriad Pro SemiCond Cyr" w:hAnsi="Myriad Pro SemiCond Cyr"/>
        </w:rPr>
        <w:t xml:space="preserve">МГЗС должна перечислить потоки доходов от добывающих отраслей, которые были определены как существенные и подлежат выверке. </w:t>
      </w:r>
    </w:p>
  </w:comment>
  <w:comment w:id="56" w:author="EITI International Secretariat" w:date="2016-01-05T16:16:00Z" w:initials="EITI">
    <w:p w14:paraId="4A55CAB3" w14:textId="77777777" w:rsidR="00A215CF" w:rsidRDefault="00A215CF">
      <w:pPr>
        <w:pStyle w:val="CommentText"/>
      </w:pPr>
      <w:r>
        <w:rPr>
          <w:rStyle w:val="CommentReference"/>
        </w:rPr>
        <w:annotationRef/>
      </w:r>
      <w:r>
        <w:rPr>
          <w:rFonts w:ascii="Myriad Pro SemiCond Cyr" w:hAnsi="Myriad Pro SemiCond Cyr"/>
        </w:rPr>
        <w:t xml:space="preserve">МГЗС должна указать расчетную долю каждого потока доходов относительно совокупного объема доходов сектора. </w:t>
      </w:r>
    </w:p>
  </w:comment>
  <w:comment w:id="57" w:author="EITI International Secretariat" w:date="2016-01-05T16:16:00Z" w:initials="EITI">
    <w:p w14:paraId="584E01FA" w14:textId="77777777" w:rsidR="00A215CF" w:rsidRDefault="00A215CF">
      <w:pPr>
        <w:pStyle w:val="CommentText"/>
      </w:pPr>
      <w:r>
        <w:rPr>
          <w:rStyle w:val="CommentReference"/>
        </w:rPr>
        <w:annotationRef/>
      </w:r>
      <w:r>
        <w:rPr>
          <w:rFonts w:ascii="Myriad Pro SemiCond Cyr" w:hAnsi="Myriad Pro SemiCond Cyr"/>
        </w:rPr>
        <w:t xml:space="preserve">Указывается название государственного органа, в том числе любого местного органа власти, получающего поток доходов.  </w:t>
      </w:r>
    </w:p>
  </w:comment>
  <w:comment w:id="58" w:author="EITI International Secretariat" w:date="2019-11-06T18:05:00Z" w:initials="EITI">
    <w:p w14:paraId="43AEC290" w14:textId="77777777" w:rsidR="00A215CF" w:rsidRDefault="00A215CF" w:rsidP="00D07891">
      <w:pPr>
        <w:pStyle w:val="CommentText"/>
      </w:pPr>
      <w:r>
        <w:rPr>
          <w:rStyle w:val="CommentReference"/>
        </w:rPr>
        <w:annotationRef/>
      </w:r>
      <w:r>
        <w:rPr>
          <w:rFonts w:asciiTheme="minorHAnsi" w:hAnsiTheme="minorHAnsi"/>
        </w:rPr>
        <w:t>МГЗС должна указать, поступает данный поток доходов на уровне проекта или компании. От этого зависит, будет ли поток доходов отражен в отчете ИПДО на уровне проекта или юридического лица.</w:t>
      </w:r>
    </w:p>
  </w:comment>
  <w:comment w:id="59" w:author="EITI International Secretariat" w:date="2016-01-05T16:16:00Z" w:initials="EITI">
    <w:p w14:paraId="226AF9FD" w14:textId="77777777" w:rsidR="00A215CF" w:rsidRDefault="00A215CF">
      <w:pPr>
        <w:pStyle w:val="CommentText"/>
      </w:pPr>
      <w:r>
        <w:rPr>
          <w:rStyle w:val="CommentReference"/>
        </w:rPr>
        <w:annotationRef/>
      </w:r>
      <w:r>
        <w:rPr>
          <w:rFonts w:ascii="Myriad Pro SemiCond Cyr" w:hAnsi="Myriad Pro SemiCond Cyr"/>
          <w:sz w:val="22"/>
          <w:szCs w:val="22"/>
        </w:rPr>
        <w:t>Для каждого потока доходов МГЗС должна указать дополнительные работы, выполняемые независимым администратором, если они ему поручены.</w:t>
      </w:r>
    </w:p>
  </w:comment>
  <w:comment w:id="60" w:author="EITI International Secretariat" w:date="2016-01-05T16:16:00Z" w:initials="EITI">
    <w:p w14:paraId="7D05130F" w14:textId="77777777" w:rsidR="00A215CF" w:rsidRDefault="00A215CF">
      <w:pPr>
        <w:pStyle w:val="CommentText"/>
      </w:pPr>
      <w:r>
        <w:rPr>
          <w:rStyle w:val="CommentReference"/>
        </w:rPr>
        <w:annotationRef/>
      </w:r>
      <w:r>
        <w:rPr>
          <w:rFonts w:ascii="Myriad Pro SemiCond Cyr" w:hAnsi="Myriad Pro SemiCond Cyr"/>
        </w:rPr>
        <w:t>МГЗС должна перечислить потоки доходов от добывающих отраслей, которые были определены как существенные и подлежат раскрытию правительством в одностороннем порядке (в укрупненном или разукрупненном виде).</w:t>
      </w:r>
    </w:p>
  </w:comment>
  <w:comment w:id="61" w:author="EITI International Secretariat" w:date="2016-01-05T16:16:00Z" w:initials="EITI">
    <w:p w14:paraId="46B91079" w14:textId="77777777" w:rsidR="00A215CF" w:rsidRDefault="00A215CF">
      <w:pPr>
        <w:pStyle w:val="CommentText"/>
      </w:pPr>
      <w:r>
        <w:rPr>
          <w:rStyle w:val="CommentReference"/>
        </w:rPr>
        <w:annotationRef/>
      </w:r>
      <w:r>
        <w:rPr>
          <w:rFonts w:ascii="Myriad Pro SemiCond Cyr" w:hAnsi="Myriad Pro SemiCond Cyr"/>
        </w:rPr>
        <w:t>МГЗС должна указать расчетную долю каждого потока доходов относительно совокупного объема доходов сектора.</w:t>
      </w:r>
    </w:p>
  </w:comment>
  <w:comment w:id="62" w:author="EITI International Secretariat" w:date="2016-01-05T16:16:00Z" w:initials="EITI">
    <w:p w14:paraId="44B9CCB2" w14:textId="77777777" w:rsidR="00A215CF" w:rsidRDefault="00A215CF">
      <w:pPr>
        <w:pStyle w:val="CommentText"/>
      </w:pPr>
      <w:r>
        <w:rPr>
          <w:rStyle w:val="CommentReference"/>
        </w:rPr>
        <w:annotationRef/>
      </w:r>
      <w:r>
        <w:rPr>
          <w:rFonts w:ascii="Myriad Pro SemiCond Cyr" w:hAnsi="Myriad Pro SemiCond Cyr"/>
        </w:rPr>
        <w:t xml:space="preserve">МГЗС должна указать название государственного органа, в том числе любого местного органа власти, получающего поток доходов.  </w:t>
      </w:r>
    </w:p>
  </w:comment>
  <w:comment w:id="63" w:author="EITI International Secretariat" w:date="2019-11-06T18:05:00Z" w:initials="EITI">
    <w:p w14:paraId="26EEA13B" w14:textId="77777777" w:rsidR="00A215CF" w:rsidRDefault="00A215CF" w:rsidP="00D07891">
      <w:pPr>
        <w:pStyle w:val="CommentText"/>
      </w:pPr>
      <w:r>
        <w:rPr>
          <w:rStyle w:val="CommentReference"/>
        </w:rPr>
        <w:annotationRef/>
      </w:r>
      <w:r>
        <w:rPr>
          <w:rFonts w:asciiTheme="minorHAnsi" w:hAnsiTheme="minorHAnsi"/>
        </w:rPr>
        <w:t>МГЗС должна указать, поступает данный поток доходов на уровне проекта или компании. От этого зависит, будет ли поток доходов отражен в отчете ИПДО на уровне проекта или юридического лица.</w:t>
      </w:r>
    </w:p>
  </w:comment>
  <w:comment w:id="64" w:author="EITI International Secretariat" w:date="2016-01-05T16:16:00Z" w:initials="EITI">
    <w:p w14:paraId="2BAC22BC" w14:textId="77777777" w:rsidR="00A215CF" w:rsidRDefault="00A215CF">
      <w:pPr>
        <w:pStyle w:val="CommentText"/>
      </w:pPr>
      <w:r>
        <w:rPr>
          <w:rStyle w:val="CommentReference"/>
        </w:rPr>
        <w:annotationRef/>
      </w:r>
      <w:r>
        <w:rPr>
          <w:rFonts w:ascii="Myriad Pro SemiCond Cyr" w:hAnsi="Myriad Pro SemiCond Cyr"/>
          <w:sz w:val="22"/>
          <w:szCs w:val="22"/>
        </w:rPr>
        <w:t>Для каждого потока доходов МГЗС должна указать дополнительные работы, выполняемые независимым администратором, если они ему поручены.</w:t>
      </w:r>
    </w:p>
  </w:comment>
  <w:comment w:id="65" w:author="EITI International Secretariat" w:date="2016-01-05T16:16:00Z" w:initials="EITI">
    <w:p w14:paraId="05BD5906" w14:textId="77777777" w:rsidR="00A215CF" w:rsidRDefault="00A215CF" w:rsidP="0062146C">
      <w:pPr>
        <w:pStyle w:val="CommentText"/>
      </w:pPr>
      <w:r>
        <w:rPr>
          <w:rStyle w:val="CommentReference"/>
        </w:rPr>
        <w:annotationRef/>
      </w:r>
      <w:r>
        <w:rPr>
          <w:rFonts w:ascii="Myriad Pro SemiCond Cyr" w:hAnsi="Myriad Pro SemiCond Cyr"/>
        </w:rPr>
        <w:t>МГЗС должна перечислить потоки доходов от добывающих отраслей, которые были определены как несущественные и не включаются в отчет ИПДО.</w:t>
      </w:r>
    </w:p>
  </w:comment>
  <w:comment w:id="66" w:author="EITI International Secretariat" w:date="2016-01-05T16:16:00Z" w:initials="EITI">
    <w:p w14:paraId="4C0CDCAC" w14:textId="77777777" w:rsidR="00A215CF" w:rsidRDefault="00A215CF" w:rsidP="0062146C">
      <w:pPr>
        <w:pStyle w:val="CommentText"/>
      </w:pPr>
      <w:r>
        <w:rPr>
          <w:rStyle w:val="CommentReference"/>
        </w:rPr>
        <w:annotationRef/>
      </w:r>
      <w:r>
        <w:rPr>
          <w:rFonts w:ascii="Myriad Pro SemiCond Cyr" w:hAnsi="Myriad Pro SemiCond Cyr"/>
        </w:rPr>
        <w:t>МГЗС должна указать расчетную долю каждого потока доходов относительно совокупного объема доходов сектора.</w:t>
      </w:r>
    </w:p>
  </w:comment>
  <w:comment w:id="67" w:author="EITI International Secretariat" w:date="2016-01-05T16:16:00Z" w:initials="EITI">
    <w:p w14:paraId="247A93BE" w14:textId="77777777" w:rsidR="00A215CF" w:rsidRDefault="00A215CF" w:rsidP="0062146C">
      <w:pPr>
        <w:pStyle w:val="CommentText"/>
      </w:pPr>
      <w:r>
        <w:rPr>
          <w:rStyle w:val="CommentReference"/>
        </w:rPr>
        <w:annotationRef/>
      </w:r>
      <w:r>
        <w:rPr>
          <w:rFonts w:ascii="Myriad Pro SemiCond Cyr" w:hAnsi="Myriad Pro SemiCond Cyr"/>
        </w:rPr>
        <w:t xml:space="preserve">МГЗС должна указать название государственного органа, в том числе любого местного органа власти, получающего поток доходов.  </w:t>
      </w:r>
    </w:p>
  </w:comment>
  <w:comment w:id="68" w:author="EITI International Secretariat" w:date="2016-01-05T16:16:00Z" w:initials="EITI">
    <w:p w14:paraId="0D82B106" w14:textId="77777777" w:rsidR="00A215CF" w:rsidRDefault="00A215CF">
      <w:pPr>
        <w:pStyle w:val="CommentText"/>
      </w:pPr>
      <w:r>
        <w:rPr>
          <w:rStyle w:val="CommentReference"/>
        </w:rPr>
        <w:annotationRef/>
      </w:r>
      <w:r>
        <w:rPr>
          <w:rFonts w:ascii="Myriad Pro SemiCond Cyr" w:hAnsi="Myriad Pro SemiCond Cyr"/>
        </w:rPr>
        <w:t xml:space="preserve">МГЗС должна представить обоснование для определения указанных потоков доходов как несущественных. </w:t>
      </w:r>
    </w:p>
  </w:comment>
  <w:comment w:id="69" w:author="EITI International Secretariat" w:date="2020-01-31T14:19:00Z" w:initials="EI">
    <w:p w14:paraId="014746D6" w14:textId="78F5C01E" w:rsidR="00A215CF" w:rsidRDefault="00A215CF">
      <w:pPr>
        <w:pStyle w:val="CommentText"/>
      </w:pPr>
      <w:r>
        <w:rPr>
          <w:rStyle w:val="CommentReference"/>
        </w:rPr>
        <w:annotationRef/>
      </w:r>
      <w:r>
        <w:rPr>
          <w:rFonts w:asciiTheme="minorHAnsi" w:hAnsiTheme="minorHAnsi"/>
        </w:rPr>
        <w:t>МГЗС следует удалить неприменимые типы правовых документов.</w:t>
      </w:r>
    </w:p>
  </w:comment>
  <w:comment w:id="70" w:author="EITI International Secretariat" w:date="2020-01-31T14:37:00Z" w:initials="EI">
    <w:p w14:paraId="1A986A41" w14:textId="4C9F88BB" w:rsidR="00A215CF" w:rsidRDefault="00A215CF">
      <w:pPr>
        <w:pStyle w:val="CommentText"/>
      </w:pPr>
      <w:r>
        <w:rPr>
          <w:rStyle w:val="CommentReference"/>
        </w:rPr>
        <w:annotationRef/>
      </w:r>
      <w:r>
        <w:rPr>
          <w:rStyle w:val="CommentReference"/>
        </w:rPr>
        <w:annotationRef/>
      </w:r>
      <w:r>
        <w:rPr>
          <w:rFonts w:asciiTheme="minorHAnsi" w:hAnsiTheme="minorHAnsi"/>
        </w:rPr>
        <w:t xml:space="preserve">Укажите виды платежей или обратитесь к списку потоков доходов в таблицах 1 и 2 выше. </w:t>
      </w:r>
    </w:p>
  </w:comment>
  <w:comment w:id="71" w:author="EITI International Secretariat" w:date="2020-01-31T14:38:00Z" w:initials="EI">
    <w:p w14:paraId="74ACFEC7" w14:textId="2A7E4E86" w:rsidR="00A215CF" w:rsidRDefault="00A215CF">
      <w:pPr>
        <w:pStyle w:val="CommentText"/>
      </w:pPr>
      <w:r>
        <w:rPr>
          <w:rStyle w:val="CommentReference"/>
        </w:rPr>
        <w:annotationRef/>
      </w:r>
      <w:r>
        <w:rPr>
          <w:rFonts w:asciiTheme="minorHAnsi" w:hAnsiTheme="minorHAnsi"/>
        </w:rPr>
        <w:t>Укажите виды платежей или обратитесь к списку потоков доходов в таблицах 1 и 2 выше.</w:t>
      </w:r>
    </w:p>
  </w:comment>
  <w:comment w:id="72" w:author="EITI International Secretariat" w:date="2016-01-05T16:16:00Z" w:initials="EITI">
    <w:p w14:paraId="14D2B196" w14:textId="77777777" w:rsidR="00A215CF" w:rsidRDefault="00A215CF">
      <w:pPr>
        <w:pStyle w:val="CommentText"/>
      </w:pPr>
      <w:r>
        <w:rPr>
          <w:rStyle w:val="CommentReference"/>
        </w:rPr>
        <w:annotationRef/>
      </w:r>
      <w:r>
        <w:rPr>
          <w:rFonts w:ascii="Myriad Pro SemiCond Cyr" w:hAnsi="Myriad Pro SemiCond Cyr"/>
        </w:rPr>
        <w:t>МГЗС должна указать, применим ли каждый из потоков выгод, перечисленных в данной таблице, и если да, то является ли он существенным и подлежит ли включению в отчет ИПДО. Если поток выгод не является применимым/существенным, необходимо оставить следующие поля пустыми.</w:t>
      </w:r>
    </w:p>
  </w:comment>
  <w:comment w:id="73" w:author="EITI International Secretariat" w:date="2016-01-05T16:16:00Z" w:initials="EITI">
    <w:p w14:paraId="71F37BA4" w14:textId="77777777" w:rsidR="00A215CF" w:rsidRDefault="00A215CF">
      <w:pPr>
        <w:pStyle w:val="CommentText"/>
      </w:pPr>
      <w:r>
        <w:rPr>
          <w:rStyle w:val="CommentReference"/>
        </w:rPr>
        <w:annotationRef/>
      </w:r>
      <w:r>
        <w:rPr>
          <w:rFonts w:ascii="Myriad Pro SemiCond Cyr" w:hAnsi="Myriad Pro SemiCond Cyr"/>
        </w:rPr>
        <w:t>МГЗС должна указать расчетную долю каждого потока доходов относительно совокупного объема доходов сектора.</w:t>
      </w:r>
    </w:p>
  </w:comment>
  <w:comment w:id="74" w:author="EITI International Secretariat" w:date="2016-01-05T16:16:00Z" w:initials="EITI">
    <w:p w14:paraId="24DB2C9B" w14:textId="77777777" w:rsidR="00A215CF" w:rsidRDefault="00A215CF">
      <w:pPr>
        <w:pStyle w:val="CommentText"/>
      </w:pPr>
      <w:r>
        <w:rPr>
          <w:rStyle w:val="CommentReference"/>
        </w:rPr>
        <w:annotationRef/>
      </w:r>
      <w:r>
        <w:rPr>
          <w:rFonts w:ascii="Myriad Pro SemiCond Cyr" w:hAnsi="Myriad Pro SemiCond Cyr"/>
        </w:rPr>
        <w:t>МГЗС должна указать, какие государственные органы являются получателями потоков выгод.</w:t>
      </w:r>
    </w:p>
  </w:comment>
  <w:comment w:id="75" w:author="EITI International Secretariat" w:date="2016-01-05T16:16:00Z" w:initials="EITI">
    <w:p w14:paraId="074AEAB0" w14:textId="77777777" w:rsidR="00A215CF" w:rsidRDefault="00A215CF">
      <w:pPr>
        <w:pStyle w:val="CommentText"/>
      </w:pPr>
      <w:r>
        <w:rPr>
          <w:rStyle w:val="CommentReference"/>
        </w:rPr>
        <w:annotationRef/>
      </w:r>
      <w:r>
        <w:rPr>
          <w:rFonts w:ascii="Myriad Pro SemiCond Cyr" w:hAnsi="Myriad Pro SemiCond Cyr"/>
          <w:sz w:val="22"/>
          <w:szCs w:val="22"/>
        </w:rPr>
        <w:t>Для каждого потока выгод МГЗС должна указать дополнительные работы, выполняемые независимым администратором, если они ему поручены.</w:t>
      </w:r>
    </w:p>
  </w:comment>
  <w:comment w:id="76" w:author="EITI International Secretariat" w:date="2016-01-05T16:16:00Z" w:initials="EITI">
    <w:p w14:paraId="601A1423" w14:textId="77777777" w:rsidR="00A215CF" w:rsidRDefault="00A215CF" w:rsidP="00E010FF">
      <w:pPr>
        <w:pStyle w:val="CommentText"/>
      </w:pPr>
      <w:r>
        <w:rPr>
          <w:rStyle w:val="CommentReference"/>
        </w:rPr>
        <w:annotationRef/>
      </w:r>
      <w:r>
        <w:rPr>
          <w:rFonts w:ascii="Myriad Pro SemiCond Cyr" w:hAnsi="Myriad Pro SemiCond Cyr"/>
        </w:rPr>
        <w:t xml:space="preserve">В качестве альтернативы МГЗС может приложить предварительное исследование, если оно имеется. </w:t>
      </w:r>
    </w:p>
  </w:comment>
  <w:comment w:id="77" w:author="EITI International Secretariat" w:date="2016-01-05T16:16:00Z" w:initials="EITI">
    <w:p w14:paraId="63837760" w14:textId="77777777" w:rsidR="00A215CF" w:rsidRDefault="00A215CF">
      <w:pPr>
        <w:pStyle w:val="CommentText"/>
      </w:pPr>
      <w:r>
        <w:rPr>
          <w:rStyle w:val="CommentReference"/>
        </w:rPr>
        <w:annotationRef/>
      </w:r>
      <w:r>
        <w:rPr>
          <w:rFonts w:ascii="Myriad Pro SemiCond Cyr" w:hAnsi="Myriad Pro SemiCond Cyr"/>
        </w:rPr>
        <w:t>Если МГЗС определила порог отчетности для компаний, его необходимо указать здесь. В тех случаях, когда МГЗС не применяет порог отчетности, можно указать нулевое значение. Если к разным потокам доходов применяются различные пороги отчетности, МГЗС должна скорректировать текст соответствующим образом.</w:t>
      </w:r>
    </w:p>
  </w:comment>
  <w:comment w:id="78" w:author="EITI International Secretariat" w:date="2016-01-05T16:16:00Z" w:initials="EITI">
    <w:p w14:paraId="458796F6" w14:textId="77777777" w:rsidR="00A215CF" w:rsidRDefault="00A215CF">
      <w:pPr>
        <w:pStyle w:val="CommentText"/>
      </w:pPr>
      <w:r>
        <w:rPr>
          <w:rStyle w:val="CommentReference"/>
        </w:rPr>
        <w:annotationRef/>
      </w:r>
      <w:r>
        <w:rPr>
          <w:rFonts w:ascii="Myriad Pro SemiCond Cyr" w:hAnsi="Myriad Pro SemiCond Cyr"/>
        </w:rPr>
        <w:t>МГЗС должна указать компании, подлежащие включению в отчет ИПДО.</w:t>
      </w:r>
    </w:p>
  </w:comment>
  <w:comment w:id="79" w:author="EITI International Secretariat" w:date="2016-01-05T16:16:00Z" w:initials="EITI">
    <w:p w14:paraId="7DB72338" w14:textId="77777777" w:rsidR="00A215CF" w:rsidRDefault="00A215CF">
      <w:pPr>
        <w:pStyle w:val="CommentText"/>
      </w:pPr>
      <w:r>
        <w:rPr>
          <w:rStyle w:val="CommentReference"/>
        </w:rPr>
        <w:annotationRef/>
      </w:r>
      <w:r>
        <w:rPr>
          <w:rFonts w:ascii="Myriad Pro SemiCond Cyr" w:hAnsi="Myriad Pro SemiCond Cyr"/>
        </w:rPr>
        <w:t>МГЗС должна указать сектор, в котором работает компания.</w:t>
      </w:r>
    </w:p>
  </w:comment>
  <w:comment w:id="80" w:author="EITI International Secretariat" w:date="2016-01-05T16:16:00Z" w:initials="EITI">
    <w:p w14:paraId="75CF22F6" w14:textId="77777777" w:rsidR="00A215CF" w:rsidRDefault="00A215CF">
      <w:pPr>
        <w:pStyle w:val="CommentText"/>
      </w:pPr>
      <w:r>
        <w:rPr>
          <w:rStyle w:val="CommentReference"/>
        </w:rPr>
        <w:annotationRef/>
      </w:r>
      <w:r>
        <w:rPr>
          <w:rFonts w:ascii="Myriad Pro SemiCond Cyr" w:hAnsi="Myriad Pro SemiCond Cyr"/>
        </w:rPr>
        <w:t>МГЗС должна указать, заключались ли сделки между государственными организациями и ГП, и если да, то являются ли они существенными и подлежат ли включению в отчет ИПДО. Если сделка не является применимой/существенной, необходимо оставить следующие поля пустыми.</w:t>
      </w:r>
    </w:p>
  </w:comment>
  <w:comment w:id="81" w:author="EITI International Secretariat" w:date="2016-01-05T16:16:00Z" w:initials="EITI">
    <w:p w14:paraId="267D2EE1" w14:textId="77777777" w:rsidR="00A215CF" w:rsidRDefault="00A215CF">
      <w:pPr>
        <w:pStyle w:val="CommentText"/>
      </w:pPr>
      <w:r>
        <w:rPr>
          <w:rStyle w:val="CommentReference"/>
        </w:rPr>
        <w:annotationRef/>
      </w:r>
      <w:r>
        <w:rPr>
          <w:rFonts w:ascii="Myriad Pro SemiCond Cyr" w:hAnsi="Myriad Pro SemiCond Cyr"/>
        </w:rPr>
        <w:t xml:space="preserve">МГЗС должна указать информацию о финансовых потоках между ГП и государственными органами. </w:t>
      </w:r>
    </w:p>
  </w:comment>
  <w:comment w:id="82" w:author="EITI International Secretariat" w:date="2016-01-05T16:16:00Z" w:initials="EITI">
    <w:p w14:paraId="2B7C3CCA" w14:textId="77777777" w:rsidR="00A215CF" w:rsidRDefault="00A215CF">
      <w:pPr>
        <w:pStyle w:val="CommentText"/>
      </w:pPr>
      <w:r>
        <w:rPr>
          <w:rStyle w:val="CommentReference"/>
        </w:rPr>
        <w:annotationRef/>
      </w:r>
      <w:r>
        <w:rPr>
          <w:rFonts w:ascii="Myriad Pro SemiCond Cyr" w:hAnsi="Myriad Pro SemiCond Cyr"/>
        </w:rPr>
        <w:t xml:space="preserve">МГЗС должна указать, производились ли переводы средств на федеральном и субнациональном уровнях государственного управления, и если да, то являются ли они существенными и подлежат ли включению в отчет ИПДО. Если перевод средств не является применимым/существенным, необходимо оставить следующие поля пустыми. </w:t>
      </w:r>
    </w:p>
  </w:comment>
  <w:comment w:id="83" w:author="EITI International Secretariat" w:date="2016-01-05T16:16:00Z" w:initials="EITI">
    <w:p w14:paraId="5834DD0F" w14:textId="77777777" w:rsidR="00A215CF" w:rsidRDefault="00A215CF">
      <w:pPr>
        <w:pStyle w:val="CommentText"/>
      </w:pPr>
      <w:r>
        <w:rPr>
          <w:rStyle w:val="CommentReference"/>
        </w:rPr>
        <w:annotationRef/>
      </w:r>
      <w:r>
        <w:rPr>
          <w:rFonts w:ascii="Myriad Pro SemiCond Cyr" w:hAnsi="Myriad Pro SemiCond Cyr"/>
        </w:rPr>
        <w:t xml:space="preserve">МГЗС должна указать, какие финансовые потоки имеют место, а также привести формулу для управления переводами средств.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CB1BCE" w15:done="0"/>
  <w15:commentEx w15:paraId="6FF67AC9" w15:done="0"/>
  <w15:commentEx w15:paraId="5DD15FC3" w15:done="0"/>
  <w15:commentEx w15:paraId="4453A7A9" w15:done="0"/>
  <w15:commentEx w15:paraId="5853E6D8" w15:done="0"/>
  <w15:commentEx w15:paraId="25CBCE41" w15:done="0"/>
  <w15:commentEx w15:paraId="16B448AA" w15:done="0"/>
  <w15:commentEx w15:paraId="73DDCE8E" w15:done="0"/>
  <w15:commentEx w15:paraId="38D76CBC" w15:done="0"/>
  <w15:commentEx w15:paraId="3B734AAE" w15:done="0"/>
  <w15:commentEx w15:paraId="5104BBA5" w15:done="0"/>
  <w15:commentEx w15:paraId="3D9F78E4" w15:done="0"/>
  <w15:commentEx w15:paraId="29ED9567" w15:done="0"/>
  <w15:commentEx w15:paraId="1A894A57" w15:done="0"/>
  <w15:commentEx w15:paraId="1FF5AEBE" w15:done="0"/>
  <w15:commentEx w15:paraId="2F3D7F46" w15:done="0"/>
  <w15:commentEx w15:paraId="65486882" w15:done="0"/>
  <w15:commentEx w15:paraId="25DE3964" w15:done="0"/>
  <w15:commentEx w15:paraId="594C75F6" w15:done="0"/>
  <w15:commentEx w15:paraId="655646E4" w15:done="0"/>
  <w15:commentEx w15:paraId="39EA8194" w15:done="0"/>
  <w15:commentEx w15:paraId="7479E20E" w15:done="0"/>
  <w15:commentEx w15:paraId="02E22462" w15:done="0"/>
  <w15:commentEx w15:paraId="389A694B" w15:done="0"/>
  <w15:commentEx w15:paraId="16C623BD" w15:done="0"/>
  <w15:commentEx w15:paraId="4A55CAB3" w15:done="0"/>
  <w15:commentEx w15:paraId="584E01FA" w15:done="0"/>
  <w15:commentEx w15:paraId="43AEC290" w15:done="0"/>
  <w15:commentEx w15:paraId="226AF9FD" w15:done="0"/>
  <w15:commentEx w15:paraId="7D05130F" w15:done="0"/>
  <w15:commentEx w15:paraId="46B91079" w15:done="0"/>
  <w15:commentEx w15:paraId="44B9CCB2" w15:done="0"/>
  <w15:commentEx w15:paraId="26EEA13B" w15:done="0"/>
  <w15:commentEx w15:paraId="2BAC22BC" w15:done="0"/>
  <w15:commentEx w15:paraId="05BD5906" w15:done="0"/>
  <w15:commentEx w15:paraId="4C0CDCAC" w15:done="0"/>
  <w15:commentEx w15:paraId="247A93BE" w15:done="0"/>
  <w15:commentEx w15:paraId="0D82B106" w15:done="0"/>
  <w15:commentEx w15:paraId="014746D6" w15:done="0"/>
  <w15:commentEx w15:paraId="1A986A41" w15:done="0"/>
  <w15:commentEx w15:paraId="74ACFEC7" w15:done="0"/>
  <w15:commentEx w15:paraId="14D2B196" w15:done="0"/>
  <w15:commentEx w15:paraId="71F37BA4" w15:done="0"/>
  <w15:commentEx w15:paraId="24DB2C9B" w15:done="0"/>
  <w15:commentEx w15:paraId="074AEAB0" w15:done="0"/>
  <w15:commentEx w15:paraId="601A1423" w15:done="0"/>
  <w15:commentEx w15:paraId="63837760" w15:done="0"/>
  <w15:commentEx w15:paraId="458796F6" w15:done="0"/>
  <w15:commentEx w15:paraId="7DB72338" w15:done="0"/>
  <w15:commentEx w15:paraId="75CF22F6" w15:done="0"/>
  <w15:commentEx w15:paraId="267D2EE1" w15:done="0"/>
  <w15:commentEx w15:paraId="2B7C3CCA" w15:done="0"/>
  <w15:commentEx w15:paraId="5834D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B1BCE" w16cid:durableId="218A9906"/>
  <w16cid:commentId w16cid:paraId="6FF67AC9" w16cid:durableId="218A9907"/>
  <w16cid:commentId w16cid:paraId="5DD15FC3" w16cid:durableId="218A9908"/>
  <w16cid:commentId w16cid:paraId="4453A7A9" w16cid:durableId="218A9909"/>
  <w16cid:commentId w16cid:paraId="5853E6D8" w16cid:durableId="218A990A"/>
  <w16cid:commentId w16cid:paraId="25CBCE41" w16cid:durableId="218A990B"/>
  <w16cid:commentId w16cid:paraId="16B448AA" w16cid:durableId="218A990C"/>
  <w16cid:commentId w16cid:paraId="73DDCE8E" w16cid:durableId="21DEB547"/>
  <w16cid:commentId w16cid:paraId="38D76CBC" w16cid:durableId="218A990D"/>
  <w16cid:commentId w16cid:paraId="3B734AAE" w16cid:durableId="218A990F"/>
  <w16cid:commentId w16cid:paraId="5104BBA5" w16cid:durableId="21DEB105"/>
  <w16cid:commentId w16cid:paraId="3D9F78E4" w16cid:durableId="218A9910"/>
  <w16cid:commentId w16cid:paraId="2F3D7F46" w16cid:durableId="218A9915"/>
  <w16cid:commentId w16cid:paraId="65486882" w16cid:durableId="218A9916"/>
  <w16cid:commentId w16cid:paraId="25DE3964" w16cid:durableId="21DEB10C"/>
  <w16cid:commentId w16cid:paraId="594C75F6" w16cid:durableId="21DEB10D"/>
  <w16cid:commentId w16cid:paraId="655646E4" w16cid:durableId="21E7EEB4"/>
  <w16cid:commentId w16cid:paraId="39EA8194" w16cid:durableId="21EF93F1"/>
  <w16cid:commentId w16cid:paraId="014746D6" w16cid:durableId="21DEB5F0"/>
  <w16cid:commentId w16cid:paraId="1A986A41" w16cid:durableId="21DEBA24"/>
  <w16cid:commentId w16cid:paraId="74ACFEC7" w16cid:durableId="21DEBA80"/>
  <w16cid:commentId w16cid:paraId="14D2B196" w16cid:durableId="21E7EECA"/>
  <w16cid:commentId w16cid:paraId="71F37BA4" w16cid:durableId="21EF9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6111" w14:textId="77777777" w:rsidR="006212EF" w:rsidRDefault="006212EF">
      <w:pPr>
        <w:spacing w:after="0" w:line="240" w:lineRule="auto"/>
      </w:pPr>
      <w:r>
        <w:separator/>
      </w:r>
    </w:p>
  </w:endnote>
  <w:endnote w:type="continuationSeparator" w:id="0">
    <w:p w14:paraId="120A8E87" w14:textId="77777777" w:rsidR="006212EF" w:rsidRDefault="006212EF">
      <w:pPr>
        <w:spacing w:after="0" w:line="240" w:lineRule="auto"/>
      </w:pPr>
      <w:r>
        <w:continuationSeparator/>
      </w:r>
    </w:p>
  </w:endnote>
  <w:endnote w:type="continuationNotice" w:id="1">
    <w:p w14:paraId="41458B95" w14:textId="77777777" w:rsidR="006212EF" w:rsidRDefault="00621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SemiCond">
    <w:altName w:val="Calibri"/>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Light SemiCond">
    <w:altName w:val="Malgun Goth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ragino Kaku Gothic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Myriad Pro SemiCond Cyr">
    <w:altName w:val="Calibri"/>
    <w:panose1 w:val="00000000000000000000"/>
    <w:charset w:val="CC"/>
    <w:family w:val="swiss"/>
    <w:notTrueType/>
    <w:pitch w:val="variable"/>
    <w:sig w:usb0="00000201" w:usb1="00000000" w:usb2="00000000" w:usb3="00000000" w:csb0="00000004"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4E65" w14:textId="165EF444" w:rsidR="00A215CF" w:rsidRDefault="00A215CF">
    <w:pPr>
      <w:pStyle w:val="Footer"/>
    </w:pPr>
    <w:r w:rsidRPr="00382E14">
      <w:rPr>
        <w:noProof/>
        <w:sz w:val="16"/>
        <w:szCs w:val="16"/>
      </w:rPr>
      <mc:AlternateContent>
        <mc:Choice Requires="wps">
          <w:drawing>
            <wp:anchor distT="0" distB="0" distL="114300" distR="114300" simplePos="0" relativeHeight="251665408" behindDoc="0" locked="0" layoutInCell="1" allowOverlap="1" wp14:anchorId="53CD8688" wp14:editId="26D51334">
              <wp:simplePos x="0" y="0"/>
              <wp:positionH relativeFrom="margin">
                <wp:align>left</wp:align>
              </wp:positionH>
              <wp:positionV relativeFrom="page">
                <wp:posOffset>9817100</wp:posOffset>
              </wp:positionV>
              <wp:extent cx="6023610" cy="5372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537210"/>
                      </a:xfrm>
                      <a:prstGeom prst="rect">
                        <a:avLst/>
                      </a:prstGeom>
                      <a:noFill/>
                      <a:ln>
                        <a:noFill/>
                      </a:ln>
                      <a:effectLst/>
                      <a:extLst>
                        <a:ext uri="{C572A759-6A51-4108-AA02-DFA0A04FC94B}"/>
                      </a:extLst>
                    </wps:spPr>
                    <wps:txbx>
                      <w:txbxContent>
                        <w:p w14:paraId="42967541" w14:textId="77777777" w:rsidR="00A215CF" w:rsidRPr="00A215CF" w:rsidRDefault="00A215CF"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211D12C3" w14:textId="77777777" w:rsidR="00A215CF" w:rsidRPr="00382E14" w:rsidRDefault="00A215CF"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736575A3" w14:textId="77777777" w:rsidR="00A215CF" w:rsidRPr="00382E14" w:rsidRDefault="00A215CF" w:rsidP="00A215C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CD8688" id="_x0000_t202" coordsize="21600,21600" o:spt="202" path="m,l,21600r21600,l21600,xe">
              <v:stroke joinstyle="miter"/>
              <v:path gradientshapeok="t" o:connecttype="rect"/>
            </v:shapetype>
            <v:shape id="Text Box 2" o:spid="_x0000_s1031" type="#_x0000_t202" style="position:absolute;left:0;text-align:left;margin-left:0;margin-top:773pt;width:474.3pt;height:42.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" filled="f" stroked="f">
              <v:textbox>
                <w:txbxContent>
                  <w:p w14:paraId="42967541" w14:textId="77777777" w:rsidR="00A215CF" w:rsidRPr="00A215CF" w:rsidRDefault="00A215CF"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211D12C3" w14:textId="77777777" w:rsidR="00A215CF" w:rsidRPr="00382E14" w:rsidRDefault="00A215CF"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736575A3" w14:textId="77777777" w:rsidR="00A215CF" w:rsidRPr="00382E14" w:rsidRDefault="00A215CF" w:rsidP="00A215CF">
                    <w:pPr>
                      <w:rPr>
                        <w:sz w:val="16"/>
                        <w:szCs w:val="16"/>
                      </w:rPr>
                    </w:pPr>
                  </w:p>
                </w:txbxContent>
              </v:textbox>
              <w10:wrap anchorx="margin" anchory="page"/>
            </v:shape>
          </w:pict>
        </mc:Fallback>
      </mc:AlternateContent>
    </w:r>
    <w:r w:rsidRPr="00382E14">
      <w:rPr>
        <w:noProof/>
        <w:sz w:val="16"/>
        <w:szCs w:val="16"/>
      </w:rPr>
      <mc:AlternateContent>
        <mc:Choice Requires="wps">
          <w:drawing>
            <wp:anchor distT="0" distB="0" distL="114300" distR="114300" simplePos="0" relativeHeight="251663360" behindDoc="0" locked="0" layoutInCell="1" allowOverlap="1" wp14:anchorId="5D50E53B" wp14:editId="514DAEC5">
              <wp:simplePos x="0" y="0"/>
              <wp:positionH relativeFrom="column">
                <wp:posOffset>-2540</wp:posOffset>
              </wp:positionH>
              <wp:positionV relativeFrom="page">
                <wp:posOffset>9740900</wp:posOffset>
              </wp:positionV>
              <wp:extent cx="5958840" cy="7391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140"/>
                      </a:xfrm>
                      <a:prstGeom prst="rect">
                        <a:avLst/>
                      </a:prstGeom>
                      <a:noFill/>
                      <a:ln>
                        <a:noFill/>
                      </a:ln>
                      <a:effectLst/>
                      <a:extLst>
                        <a:ext uri="{C572A759-6A51-4108-AA02-DFA0A04FC94B}"/>
                      </a:extLst>
                    </wps:spPr>
                    <wps:txbx>
                      <w:txbxContent>
                        <w:p w14:paraId="6B26EEFD" w14:textId="77777777"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FAB4E94" w14:textId="77777777" w:rsidR="00A215CF" w:rsidRDefault="00A215CF" w:rsidP="00A215CF"/>
                        <w:p w14:paraId="79F2688A" w14:textId="77777777" w:rsidR="00A215CF" w:rsidRDefault="00A215CF" w:rsidP="00A21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0E53B" id="Text Box 3" o:spid="_x0000_s1032" type="#_x0000_t202" style="position:absolute;left:0;text-align:left;margin-left:-.2pt;margin-top:767pt;width:469.2pt;height: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" filled="f" stroked="f">
              <v:textbox>
                <w:txbxContent>
                  <w:p w14:paraId="6B26EEFD" w14:textId="77777777"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FAB4E94" w14:textId="77777777" w:rsidR="00A215CF" w:rsidRDefault="00A215CF" w:rsidP="00A215CF"/>
                  <w:p w14:paraId="79F2688A" w14:textId="77777777" w:rsidR="00A215CF" w:rsidRDefault="00A215CF" w:rsidP="00A215CF"/>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3A8A" w14:textId="4C0ECB1D" w:rsidR="00A215CF" w:rsidRDefault="00A215CF">
    <w:pPr>
      <w:pStyle w:val="Footer"/>
    </w:pPr>
    <w:r w:rsidRPr="00382E14">
      <w:rPr>
        <w:noProof/>
        <w:sz w:val="16"/>
        <w:szCs w:val="16"/>
      </w:rPr>
      <mc:AlternateContent>
        <mc:Choice Requires="wps">
          <w:drawing>
            <wp:anchor distT="0" distB="0" distL="114300" distR="114300" simplePos="0" relativeHeight="251661312" behindDoc="0" locked="0" layoutInCell="1" allowOverlap="1" wp14:anchorId="0F9FD331" wp14:editId="1575847B">
              <wp:simplePos x="0" y="0"/>
              <wp:positionH relativeFrom="margin">
                <wp:align>left</wp:align>
              </wp:positionH>
              <wp:positionV relativeFrom="page">
                <wp:posOffset>9823450</wp:posOffset>
              </wp:positionV>
              <wp:extent cx="5958840" cy="739140"/>
              <wp:effectExtent l="0" t="0" r="0" b="381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140"/>
                      </a:xfrm>
                      <a:prstGeom prst="rect">
                        <a:avLst/>
                      </a:prstGeom>
                      <a:noFill/>
                      <a:ln>
                        <a:noFill/>
                      </a:ln>
                      <a:effectLst/>
                      <a:extLst>
                        <a:ext uri="{C572A759-6A51-4108-AA02-DFA0A04FC94B}"/>
                      </a:extLst>
                    </wps:spPr>
                    <wps:txbx>
                      <w:txbxContent>
                        <w:p w14:paraId="05CB9412" w14:textId="7CB64CE4"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t xml:space="preserve"> </w:t>
                          </w:r>
                        </w:p>
                        <w:p w14:paraId="6DFC291D" w14:textId="77777777" w:rsidR="00A215CF" w:rsidRDefault="00A215CF" w:rsidP="00A215CF"/>
                        <w:p w14:paraId="7DC22EAC" w14:textId="77777777" w:rsidR="00A215CF" w:rsidRDefault="00A215CF" w:rsidP="00A21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FD331" id="_x0000_t202" coordsize="21600,21600" o:spt="202" path="m,l,21600r21600,l21600,xe">
              <v:stroke joinstyle="miter"/>
              <v:path gradientshapeok="t" o:connecttype="rect"/>
            </v:shapetype>
            <v:shape id="_x0000_s1033" type="#_x0000_t202" style="position:absolute;left:0;text-align:left;margin-left:0;margin-top:773.5pt;width:469.2pt;height:58.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" filled="f" stroked="f">
              <v:textbox>
                <w:txbxContent>
                  <w:p w14:paraId="05CB9412" w14:textId="7CB64CE4"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t xml:space="preserve"> </w:t>
                    </w:r>
                  </w:p>
                  <w:p w14:paraId="6DFC291D" w14:textId="77777777" w:rsidR="00A215CF" w:rsidRDefault="00A215CF" w:rsidP="00A215CF"/>
                  <w:p w14:paraId="7DC22EAC" w14:textId="77777777" w:rsidR="00A215CF" w:rsidRDefault="00A215CF" w:rsidP="00A215CF"/>
                </w:txbxContent>
              </v:textbox>
              <w10:wrap anchorx="margin" anchory="page"/>
            </v:shape>
          </w:pict>
        </mc:Fallback>
      </mc:AlternateContent>
    </w:r>
    <w:r w:rsidRPr="00382E14">
      <w:rPr>
        <w:noProof/>
        <w:sz w:val="16"/>
        <w:szCs w:val="16"/>
      </w:rPr>
      <mc:AlternateContent>
        <mc:Choice Requires="wps">
          <w:drawing>
            <wp:anchor distT="0" distB="0" distL="114300" distR="114300" simplePos="0" relativeHeight="251659264" behindDoc="0" locked="0" layoutInCell="1" allowOverlap="1" wp14:anchorId="2ED00D54" wp14:editId="5FE75FC6">
              <wp:simplePos x="0" y="0"/>
              <wp:positionH relativeFrom="margin">
                <wp:align>left</wp:align>
              </wp:positionH>
              <wp:positionV relativeFrom="page">
                <wp:posOffset>9912350</wp:posOffset>
              </wp:positionV>
              <wp:extent cx="6023610" cy="5372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537210"/>
                      </a:xfrm>
                      <a:prstGeom prst="rect">
                        <a:avLst/>
                      </a:prstGeom>
                      <a:noFill/>
                      <a:ln>
                        <a:noFill/>
                      </a:ln>
                      <a:effectLst/>
                      <a:extLst>
                        <a:ext uri="{C572A759-6A51-4108-AA02-DFA0A04FC94B}"/>
                      </a:extLst>
                    </wps:spPr>
                    <wps:txbx>
                      <w:txbxContent>
                        <w:p w14:paraId="56702812" w14:textId="77777777" w:rsidR="00A215CF" w:rsidRPr="00A215CF" w:rsidRDefault="00A215CF"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27BE16B4" w14:textId="77777777" w:rsidR="00A215CF" w:rsidRPr="00382E14" w:rsidRDefault="00A215CF"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4279BAE7" w14:textId="77777777" w:rsidR="00A215CF" w:rsidRPr="00382E14" w:rsidRDefault="00A215CF" w:rsidP="00A215C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D00D54" id="_x0000_s1034" type="#_x0000_t202" style="position:absolute;left:0;text-align:left;margin-left:0;margin-top:780.5pt;width:474.3pt;height:4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" filled="f" stroked="f">
              <v:textbox>
                <w:txbxContent>
                  <w:p w14:paraId="56702812" w14:textId="77777777" w:rsidR="00A215CF" w:rsidRPr="00A215CF" w:rsidRDefault="00A215CF"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27BE16B4" w14:textId="77777777" w:rsidR="00A215CF" w:rsidRPr="00382E14" w:rsidRDefault="00A215CF"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4279BAE7" w14:textId="77777777" w:rsidR="00A215CF" w:rsidRPr="00382E14" w:rsidRDefault="00A215CF" w:rsidP="00A215CF">
                    <w:pPr>
                      <w:rPr>
                        <w:sz w:val="16"/>
                        <w:szCs w:val="16"/>
                      </w:rP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F270" w14:textId="5B8827AA" w:rsidR="00A215CF" w:rsidRDefault="00EE6689">
    <w:pPr>
      <w:pStyle w:val="Footer"/>
    </w:pPr>
    <w:r w:rsidRPr="00382E14">
      <w:rPr>
        <w:noProof/>
        <w:sz w:val="16"/>
        <w:szCs w:val="16"/>
      </w:rPr>
      <mc:AlternateContent>
        <mc:Choice Requires="wps">
          <w:drawing>
            <wp:anchor distT="0" distB="0" distL="114300" distR="114300" simplePos="0" relativeHeight="251672576" behindDoc="0" locked="0" layoutInCell="1" allowOverlap="1" wp14:anchorId="11668053" wp14:editId="24EA989C">
              <wp:simplePos x="0" y="0"/>
              <wp:positionH relativeFrom="margin">
                <wp:posOffset>0</wp:posOffset>
              </wp:positionH>
              <wp:positionV relativeFrom="page">
                <wp:posOffset>6747510</wp:posOffset>
              </wp:positionV>
              <wp:extent cx="6023610" cy="53721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537210"/>
                      </a:xfrm>
                      <a:prstGeom prst="rect">
                        <a:avLst/>
                      </a:prstGeom>
                      <a:noFill/>
                      <a:ln>
                        <a:noFill/>
                      </a:ln>
                      <a:effectLst/>
                      <a:extLst>
                        <a:ext uri="{C572A759-6A51-4108-AA02-DFA0A04FC94B}"/>
                      </a:extLst>
                    </wps:spPr>
                    <wps:txbx>
                      <w:txbxContent>
                        <w:p w14:paraId="61E0636A" w14:textId="77777777" w:rsidR="00EE6689" w:rsidRPr="00A215CF" w:rsidRDefault="00EE6689" w:rsidP="00EE6689">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7852BDAF" w14:textId="77777777" w:rsidR="00EE6689" w:rsidRPr="00382E14" w:rsidRDefault="00EE6689" w:rsidP="00EE6689">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1943DD29" w14:textId="77777777" w:rsidR="00EE6689" w:rsidRPr="00382E14" w:rsidRDefault="00EE6689" w:rsidP="00EE668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668053" id="_x0000_t202" coordsize="21600,21600" o:spt="202" path="m,l,21600r21600,l21600,xe">
              <v:stroke joinstyle="miter"/>
              <v:path gradientshapeok="t" o:connecttype="rect"/>
            </v:shapetype>
            <v:shape id="_x0000_s1035" type="#_x0000_t202" style="position:absolute;left:0;text-align:left;margin-left:0;margin-top:531.3pt;width:474.3pt;height:42.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" filled="f" stroked="f">
              <v:textbox>
                <w:txbxContent>
                  <w:p w14:paraId="61E0636A" w14:textId="77777777" w:rsidR="00EE6689" w:rsidRPr="00A215CF" w:rsidRDefault="00EE6689" w:rsidP="00EE6689">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7852BDAF" w14:textId="77777777" w:rsidR="00EE6689" w:rsidRPr="00382E14" w:rsidRDefault="00EE6689" w:rsidP="00EE6689">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1943DD29" w14:textId="77777777" w:rsidR="00EE6689" w:rsidRPr="00382E14" w:rsidRDefault="00EE6689" w:rsidP="00EE6689">
                    <w:pPr>
                      <w:rPr>
                        <w:sz w:val="16"/>
                        <w:szCs w:val="16"/>
                      </w:rPr>
                    </w:pPr>
                  </w:p>
                </w:txbxContent>
              </v:textbox>
              <w10:wrap anchorx="margin" anchory="page"/>
            </v:shape>
          </w:pict>
        </mc:Fallback>
      </mc:AlternateContent>
    </w:r>
    <w:r w:rsidR="00A215CF" w:rsidRPr="00382E14">
      <w:rPr>
        <w:noProof/>
        <w:sz w:val="16"/>
        <w:szCs w:val="16"/>
      </w:rPr>
      <mc:AlternateContent>
        <mc:Choice Requires="wps">
          <w:drawing>
            <wp:anchor distT="0" distB="0" distL="114300" distR="114300" simplePos="0" relativeHeight="251670528" behindDoc="0" locked="0" layoutInCell="1" allowOverlap="1" wp14:anchorId="42062E3A" wp14:editId="533E4DBD">
              <wp:simplePos x="0" y="0"/>
              <wp:positionH relativeFrom="margin">
                <wp:align>left</wp:align>
              </wp:positionH>
              <wp:positionV relativeFrom="page">
                <wp:posOffset>6709410</wp:posOffset>
              </wp:positionV>
              <wp:extent cx="5958840" cy="739140"/>
              <wp:effectExtent l="0" t="0" r="0" b="381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140"/>
                      </a:xfrm>
                      <a:prstGeom prst="rect">
                        <a:avLst/>
                      </a:prstGeom>
                      <a:noFill/>
                      <a:ln>
                        <a:noFill/>
                      </a:ln>
                      <a:effectLst/>
                      <a:extLst>
                        <a:ext uri="{C572A759-6A51-4108-AA02-DFA0A04FC94B}"/>
                      </a:extLst>
                    </wps:spPr>
                    <wps:txbx>
                      <w:txbxContent>
                        <w:p w14:paraId="61C0F89F" w14:textId="77777777"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t xml:space="preserve"> </w:t>
                          </w:r>
                        </w:p>
                        <w:p w14:paraId="430ECE4B" w14:textId="77777777" w:rsidR="00A215CF" w:rsidRDefault="00A215CF" w:rsidP="00A215CF"/>
                        <w:p w14:paraId="2A0CE79E" w14:textId="77777777" w:rsidR="00A215CF" w:rsidRDefault="00A215CF" w:rsidP="00A21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2E3A" id="_x0000_s1036" type="#_x0000_t202" style="position:absolute;left:0;text-align:left;margin-left:0;margin-top:528.3pt;width:469.2pt;height:58.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" filled="f" stroked="f">
              <v:textbox>
                <w:txbxContent>
                  <w:p w14:paraId="61C0F89F" w14:textId="77777777"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t xml:space="preserve"> </w:t>
                    </w:r>
                  </w:p>
                  <w:p w14:paraId="430ECE4B" w14:textId="77777777" w:rsidR="00A215CF" w:rsidRDefault="00A215CF" w:rsidP="00A215CF"/>
                  <w:p w14:paraId="2A0CE79E" w14:textId="77777777" w:rsidR="00A215CF" w:rsidRDefault="00A215CF" w:rsidP="00A215CF"/>
                </w:txbxContent>
              </v:textbox>
              <w10:wrap anchorx="margin" anchory="page"/>
            </v:shape>
          </w:pict>
        </mc:Fallback>
      </mc:AlternateContent>
    </w:r>
    <w:r w:rsidR="00A215CF" w:rsidRPr="00382E14">
      <w:rPr>
        <w:noProof/>
        <w:sz w:val="16"/>
        <w:szCs w:val="16"/>
      </w:rPr>
      <mc:AlternateContent>
        <mc:Choice Requires="wps">
          <w:drawing>
            <wp:anchor distT="0" distB="0" distL="114300" distR="114300" simplePos="0" relativeHeight="251668480" behindDoc="0" locked="0" layoutInCell="1" allowOverlap="1" wp14:anchorId="646CA567" wp14:editId="37123DDB">
              <wp:simplePos x="0" y="0"/>
              <wp:positionH relativeFrom="margin">
                <wp:align>left</wp:align>
              </wp:positionH>
              <wp:positionV relativeFrom="page">
                <wp:posOffset>9817100</wp:posOffset>
              </wp:positionV>
              <wp:extent cx="6023610" cy="53721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537210"/>
                      </a:xfrm>
                      <a:prstGeom prst="rect">
                        <a:avLst/>
                      </a:prstGeom>
                      <a:noFill/>
                      <a:ln>
                        <a:noFill/>
                      </a:ln>
                      <a:effectLst/>
                      <a:extLst>
                        <a:ext uri="{C572A759-6A51-4108-AA02-DFA0A04FC94B}"/>
                      </a:extLst>
                    </wps:spPr>
                    <wps:txbx>
                      <w:txbxContent>
                        <w:p w14:paraId="112264B6" w14:textId="77777777" w:rsidR="00A215CF" w:rsidRPr="00A215CF" w:rsidRDefault="00A215CF"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6F7E46C6" w14:textId="77777777" w:rsidR="00A215CF" w:rsidRPr="00382E14" w:rsidRDefault="00A215CF"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5A6DFDA8" w14:textId="77777777" w:rsidR="00A215CF" w:rsidRPr="00382E14" w:rsidRDefault="00A215CF" w:rsidP="00A215C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6CA567" id="_x0000_s1037" type="#_x0000_t202" style="position:absolute;left:0;text-align:left;margin-left:0;margin-top:773pt;width:474.3pt;height:42.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" filled="f" stroked="f">
              <v:textbox>
                <w:txbxContent>
                  <w:p w14:paraId="112264B6" w14:textId="77777777" w:rsidR="00A215CF" w:rsidRPr="00A215CF" w:rsidRDefault="00A215CF"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6F7E46C6" w14:textId="77777777" w:rsidR="00A215CF" w:rsidRPr="00382E14" w:rsidRDefault="00A215CF"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5A6DFDA8" w14:textId="77777777" w:rsidR="00A215CF" w:rsidRPr="00382E14" w:rsidRDefault="00A215CF" w:rsidP="00A215CF">
                    <w:pPr>
                      <w:rPr>
                        <w:sz w:val="16"/>
                        <w:szCs w:val="16"/>
                      </w:rPr>
                    </w:pPr>
                  </w:p>
                </w:txbxContent>
              </v:textbox>
              <w10:wrap anchorx="margin" anchory="page"/>
            </v:shape>
          </w:pict>
        </mc:Fallback>
      </mc:AlternateContent>
    </w:r>
    <w:r w:rsidR="00A215CF" w:rsidRPr="00382E14">
      <w:rPr>
        <w:noProof/>
        <w:sz w:val="16"/>
        <w:szCs w:val="16"/>
      </w:rPr>
      <mc:AlternateContent>
        <mc:Choice Requires="wps">
          <w:drawing>
            <wp:anchor distT="0" distB="0" distL="114300" distR="114300" simplePos="0" relativeHeight="251667456" behindDoc="0" locked="0" layoutInCell="1" allowOverlap="1" wp14:anchorId="51DBC171" wp14:editId="7698DF71">
              <wp:simplePos x="0" y="0"/>
              <wp:positionH relativeFrom="column">
                <wp:posOffset>-2540</wp:posOffset>
              </wp:positionH>
              <wp:positionV relativeFrom="page">
                <wp:posOffset>9740900</wp:posOffset>
              </wp:positionV>
              <wp:extent cx="5958840" cy="739140"/>
              <wp:effectExtent l="0" t="0" r="0" b="381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140"/>
                      </a:xfrm>
                      <a:prstGeom prst="rect">
                        <a:avLst/>
                      </a:prstGeom>
                      <a:noFill/>
                      <a:ln>
                        <a:noFill/>
                      </a:ln>
                      <a:effectLst/>
                      <a:extLst>
                        <a:ext uri="{C572A759-6A51-4108-AA02-DFA0A04FC94B}"/>
                      </a:extLst>
                    </wps:spPr>
                    <wps:txbx>
                      <w:txbxContent>
                        <w:p w14:paraId="48A90D3E" w14:textId="77777777"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86DDCFE" w14:textId="77777777" w:rsidR="00A215CF" w:rsidRDefault="00A215CF" w:rsidP="00A215CF"/>
                        <w:p w14:paraId="49C3AB1A" w14:textId="77777777" w:rsidR="00A215CF" w:rsidRDefault="00A215CF" w:rsidP="00A21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C171" id="_x0000_s1038" type="#_x0000_t202" style="position:absolute;left:0;text-align:left;margin-left:-.2pt;margin-top:767pt;width:469.2pt;height:5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" filled="f" stroked="f">
              <v:textbox>
                <w:txbxContent>
                  <w:p w14:paraId="48A90D3E" w14:textId="77777777" w:rsidR="00A215CF" w:rsidRPr="00544AAC" w:rsidRDefault="00A215CF"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86DDCFE" w14:textId="77777777" w:rsidR="00A215CF" w:rsidRDefault="00A215CF" w:rsidP="00A215CF"/>
                  <w:p w14:paraId="49C3AB1A" w14:textId="77777777" w:rsidR="00A215CF" w:rsidRDefault="00A215CF" w:rsidP="00A215CF"/>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D7B3" w14:textId="3387404D" w:rsidR="00EE6689" w:rsidRDefault="00EE6689">
    <w:pPr>
      <w:pStyle w:val="Footer"/>
    </w:pPr>
    <w:r w:rsidRPr="00382E14">
      <w:rPr>
        <w:noProof/>
        <w:sz w:val="16"/>
        <w:szCs w:val="16"/>
      </w:rPr>
      <mc:AlternateContent>
        <mc:Choice Requires="wps">
          <w:drawing>
            <wp:anchor distT="0" distB="0" distL="114300" distR="114300" simplePos="0" relativeHeight="251677696" behindDoc="1" locked="0" layoutInCell="1" allowOverlap="1" wp14:anchorId="285A41BF" wp14:editId="7E5E588F">
              <wp:simplePos x="0" y="0"/>
              <wp:positionH relativeFrom="margin">
                <wp:align>left</wp:align>
              </wp:positionH>
              <wp:positionV relativeFrom="page">
                <wp:posOffset>6750050</wp:posOffset>
              </wp:positionV>
              <wp:extent cx="177800" cy="571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57150"/>
                      </a:xfrm>
                      <a:prstGeom prst="rect">
                        <a:avLst/>
                      </a:prstGeom>
                      <a:noFill/>
                      <a:ln>
                        <a:noFill/>
                      </a:ln>
                      <a:effectLst/>
                      <a:extLst>
                        <a:ext uri="{C572A759-6A51-4108-AA02-DFA0A04FC94B}"/>
                      </a:extLst>
                    </wps:spPr>
                    <wps:txbx>
                      <w:txbxContent>
                        <w:p w14:paraId="3D8A8312" w14:textId="77777777" w:rsidR="00EE6689" w:rsidRPr="00A215CF" w:rsidRDefault="00EE6689" w:rsidP="00EE6689">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05D326C2" w14:textId="77777777" w:rsidR="00EE6689" w:rsidRPr="00382E14" w:rsidRDefault="00EE6689" w:rsidP="00EE6689">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10828319" w14:textId="77777777" w:rsidR="00EE6689" w:rsidRPr="00382E14" w:rsidRDefault="00EE6689" w:rsidP="00EE668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85A41BF" id="_x0000_t202" coordsize="21600,21600" o:spt="202" path="m,l,21600r21600,l21600,xe">
              <v:stroke joinstyle="miter"/>
              <v:path gradientshapeok="t" o:connecttype="rect"/>
            </v:shapetype>
            <v:shape id="_x0000_s1039" type="#_x0000_t202" style="position:absolute;left:0;text-align:left;margin-left:0;margin-top:531.5pt;width:14pt;height:4.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" filled="f" stroked="f">
              <v:textbox>
                <w:txbxContent>
                  <w:p w14:paraId="3D8A8312" w14:textId="77777777" w:rsidR="00EE6689" w:rsidRPr="00A215CF" w:rsidRDefault="00EE6689" w:rsidP="00EE6689">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05D326C2" w14:textId="77777777" w:rsidR="00EE6689" w:rsidRPr="00382E14" w:rsidRDefault="00EE6689" w:rsidP="00EE6689">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10828319" w14:textId="77777777" w:rsidR="00EE6689" w:rsidRPr="00382E14" w:rsidRDefault="00EE6689" w:rsidP="00EE6689">
                    <w:pPr>
                      <w:rPr>
                        <w:sz w:val="16"/>
                        <w:szCs w:val="16"/>
                      </w:rPr>
                    </w:pPr>
                  </w:p>
                </w:txbxContent>
              </v:textbox>
              <w10:wrap anchorx="margin" anchory="page"/>
            </v:shape>
          </w:pict>
        </mc:Fallback>
      </mc:AlternateContent>
    </w:r>
    <w:r w:rsidRPr="00382E14">
      <w:rPr>
        <w:noProof/>
        <w:sz w:val="16"/>
        <w:szCs w:val="16"/>
      </w:rPr>
      <mc:AlternateContent>
        <mc:Choice Requires="wps">
          <w:drawing>
            <wp:anchor distT="0" distB="0" distL="114300" distR="114300" simplePos="0" relativeHeight="251675648" behindDoc="0" locked="0" layoutInCell="1" allowOverlap="1" wp14:anchorId="6F2FB0C9" wp14:editId="4512F436">
              <wp:simplePos x="0" y="0"/>
              <wp:positionH relativeFrom="margin">
                <wp:align>left</wp:align>
              </wp:positionH>
              <wp:positionV relativeFrom="page">
                <wp:posOffset>9823450</wp:posOffset>
              </wp:positionV>
              <wp:extent cx="5958840" cy="739140"/>
              <wp:effectExtent l="0" t="0" r="0" b="381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140"/>
                      </a:xfrm>
                      <a:prstGeom prst="rect">
                        <a:avLst/>
                      </a:prstGeom>
                      <a:noFill/>
                      <a:ln>
                        <a:noFill/>
                      </a:ln>
                      <a:effectLst/>
                      <a:extLst>
                        <a:ext uri="{C572A759-6A51-4108-AA02-DFA0A04FC94B}"/>
                      </a:extLst>
                    </wps:spPr>
                    <wps:txbx>
                      <w:txbxContent>
                        <w:p w14:paraId="1C14700F" w14:textId="77777777" w:rsidR="00EE6689" w:rsidRPr="00544AAC" w:rsidRDefault="00EE6689"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t xml:space="preserve"> </w:t>
                          </w:r>
                        </w:p>
                        <w:p w14:paraId="571BACD0" w14:textId="77777777" w:rsidR="00EE6689" w:rsidRDefault="00EE6689" w:rsidP="00A215CF"/>
                        <w:p w14:paraId="5BC19EB2" w14:textId="77777777" w:rsidR="00EE6689" w:rsidRDefault="00EE6689" w:rsidP="00A21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FB0C9" id="_x0000_s1040" type="#_x0000_t202" style="position:absolute;left:0;text-align:left;margin-left:0;margin-top:773.5pt;width:469.2pt;height:58.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" filled="f" stroked="f">
              <v:textbox>
                <w:txbxContent>
                  <w:p w14:paraId="1C14700F" w14:textId="77777777" w:rsidR="00EE6689" w:rsidRPr="00544AAC" w:rsidRDefault="00EE6689" w:rsidP="00A215CF">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r>
                    <w:r w:rsidRPr="00544AAC">
                      <w:rPr>
                        <w:rFonts w:ascii="Franklin Gothic Medium" w:hAnsi="Franklin Gothic Medium"/>
                        <w:color w:val="000000"/>
                        <w:sz w:val="20"/>
                        <w:szCs w:val="20"/>
                      </w:rPr>
                      <w:t xml:space="preserve"> </w:t>
                    </w:r>
                  </w:p>
                  <w:p w14:paraId="571BACD0" w14:textId="77777777" w:rsidR="00EE6689" w:rsidRDefault="00EE6689" w:rsidP="00A215CF"/>
                  <w:p w14:paraId="5BC19EB2" w14:textId="77777777" w:rsidR="00EE6689" w:rsidRDefault="00EE6689" w:rsidP="00A215CF"/>
                </w:txbxContent>
              </v:textbox>
              <w10:wrap anchorx="margin" anchory="page"/>
            </v:shape>
          </w:pict>
        </mc:Fallback>
      </mc:AlternateContent>
    </w:r>
    <w:r w:rsidRPr="00382E14">
      <w:rPr>
        <w:noProof/>
        <w:sz w:val="16"/>
        <w:szCs w:val="16"/>
      </w:rPr>
      <mc:AlternateContent>
        <mc:Choice Requires="wps">
          <w:drawing>
            <wp:anchor distT="0" distB="0" distL="114300" distR="114300" simplePos="0" relativeHeight="251674624" behindDoc="0" locked="0" layoutInCell="1" allowOverlap="1" wp14:anchorId="30D1FA01" wp14:editId="0270D43B">
              <wp:simplePos x="0" y="0"/>
              <wp:positionH relativeFrom="margin">
                <wp:align>left</wp:align>
              </wp:positionH>
              <wp:positionV relativeFrom="page">
                <wp:posOffset>9912350</wp:posOffset>
              </wp:positionV>
              <wp:extent cx="6023610" cy="53721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537210"/>
                      </a:xfrm>
                      <a:prstGeom prst="rect">
                        <a:avLst/>
                      </a:prstGeom>
                      <a:noFill/>
                      <a:ln>
                        <a:noFill/>
                      </a:ln>
                      <a:effectLst/>
                      <a:extLst>
                        <a:ext uri="{C572A759-6A51-4108-AA02-DFA0A04FC94B}"/>
                      </a:extLst>
                    </wps:spPr>
                    <wps:txbx>
                      <w:txbxContent>
                        <w:p w14:paraId="39B0ECFF" w14:textId="77777777" w:rsidR="00EE6689" w:rsidRPr="00A215CF" w:rsidRDefault="00EE6689"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5380B9E5" w14:textId="77777777" w:rsidR="00EE6689" w:rsidRPr="00382E14" w:rsidRDefault="00EE6689"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0C685612" w14:textId="77777777" w:rsidR="00EE6689" w:rsidRPr="00382E14" w:rsidRDefault="00EE6689" w:rsidP="00A215C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D1FA01" id="_x0000_s1041" type="#_x0000_t202" style="position:absolute;left:0;text-align:left;margin-left:0;margin-top:780.5pt;width:474.3pt;height:42.3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" filled="f" stroked="f">
              <v:textbox>
                <w:txbxContent>
                  <w:p w14:paraId="39B0ECFF" w14:textId="77777777" w:rsidR="00EE6689" w:rsidRPr="00A215CF" w:rsidRDefault="00EE6689" w:rsidP="00A215CF">
                    <w:pPr>
                      <w:spacing w:after="0"/>
                      <w:jc w:val="left"/>
                      <w:rPr>
                        <w:sz w:val="16"/>
                        <w:szCs w:val="16"/>
                        <w:lang w:val="en-GB"/>
                      </w:rPr>
                    </w:pPr>
                    <w:r w:rsidRPr="00A215CF">
                      <w:rPr>
                        <w:rFonts w:ascii="Franklin Gothic Book" w:hAnsi="Franklin Gothic Book"/>
                        <w:b/>
                        <w:sz w:val="16"/>
                        <w:szCs w:val="16"/>
                        <w:lang w:val="en-GB"/>
                      </w:rPr>
                      <w:t>EITI International Secretariat</w:t>
                    </w:r>
                    <w:r w:rsidRPr="00A215CF">
                      <w:rPr>
                        <w:sz w:val="16"/>
                        <w:szCs w:val="16"/>
                        <w:lang w:val="en-GB"/>
                      </w:rPr>
                      <w:br/>
                    </w:r>
                    <w:r w:rsidRPr="00A215CF">
                      <w:rPr>
                        <w:rFonts w:ascii="Franklin Gothic Book" w:hAnsi="Franklin Gothic Book"/>
                        <w:sz w:val="16"/>
                        <w:szCs w:val="16"/>
                        <w:lang w:val="en-GB"/>
                      </w:rPr>
                      <w:t>Phone: +47 222 00 800</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E-mail: secretariat@eiti.org</w:t>
                    </w:r>
                    <w:r w:rsidRPr="00A215CF">
                      <w:rPr>
                        <w:b/>
                        <w:sz w:val="16"/>
                        <w:szCs w:val="16"/>
                        <w:lang w:val="en-GB"/>
                      </w:rPr>
                      <w:t xml:space="preserve">   </w:t>
                    </w:r>
                    <w:r w:rsidRPr="00382E14">
                      <w:rPr>
                        <w:rFonts w:ascii="Wingdings" w:hAnsi="Wingdings"/>
                        <w:color w:val="000000"/>
                        <w:sz w:val="16"/>
                        <w:szCs w:val="16"/>
                      </w:rPr>
                      <w:t></w:t>
                    </w:r>
                    <w:r w:rsidRPr="00A215CF">
                      <w:rPr>
                        <w:b/>
                        <w:sz w:val="16"/>
                        <w:szCs w:val="16"/>
                        <w:lang w:val="en-GB"/>
                      </w:rPr>
                      <w:t xml:space="preserve">   </w:t>
                    </w:r>
                    <w:r w:rsidRPr="00A215CF">
                      <w:rPr>
                        <w:rFonts w:ascii="Franklin Gothic Book" w:hAnsi="Franklin Gothic Book"/>
                        <w:sz w:val="16"/>
                        <w:szCs w:val="16"/>
                        <w:lang w:val="en-GB"/>
                      </w:rPr>
                      <w:t>Twitter: @</w:t>
                    </w:r>
                    <w:proofErr w:type="spellStart"/>
                    <w:r w:rsidRPr="00A215CF">
                      <w:rPr>
                        <w:rFonts w:ascii="Franklin Gothic Book" w:hAnsi="Franklin Gothic Book"/>
                        <w:sz w:val="16"/>
                        <w:szCs w:val="16"/>
                        <w:lang w:val="en-GB"/>
                      </w:rPr>
                      <w:t>EITIorg</w:t>
                    </w:r>
                    <w:proofErr w:type="spellEnd"/>
                  </w:p>
                  <w:p w14:paraId="5380B9E5" w14:textId="77777777" w:rsidR="00EE6689" w:rsidRPr="00382E14" w:rsidRDefault="00EE6689" w:rsidP="00A215CF">
                    <w:pPr>
                      <w:spacing w:after="0"/>
                      <w:ind w:right="-12"/>
                      <w:rPr>
                        <w:sz w:val="16"/>
                        <w:szCs w:val="16"/>
                      </w:rPr>
                    </w:pPr>
                    <w:proofErr w:type="spellStart"/>
                    <w:r w:rsidRPr="000D0418">
                      <w:rPr>
                        <w:rFonts w:ascii="Franklin Gothic Book" w:hAnsi="Franklin Gothic Book"/>
                        <w:sz w:val="16"/>
                        <w:szCs w:val="16"/>
                      </w:rPr>
                      <w:t>Address</w:t>
                    </w:r>
                    <w:proofErr w:type="spellEnd"/>
                    <w:r w:rsidRPr="000D0418">
                      <w:rPr>
                        <w:rFonts w:ascii="Franklin Gothic Book" w:hAnsi="Franklin Gothic Book"/>
                        <w:sz w:val="16"/>
                        <w:szCs w:val="16"/>
                      </w:rPr>
                      <w:t>:</w:t>
                    </w:r>
                    <w:r w:rsidRPr="000D0418">
                      <w:rPr>
                        <w:rFonts w:ascii="Franklin Gothic Book" w:hAnsi="Franklin Gothic Book"/>
                        <w:b/>
                        <w:sz w:val="16"/>
                        <w:szCs w:val="16"/>
                      </w:rPr>
                      <w:t xml:space="preserve"> </w:t>
                    </w:r>
                    <w:proofErr w:type="spellStart"/>
                    <w:r w:rsidRPr="000D0418">
                      <w:rPr>
                        <w:rFonts w:ascii="Franklin Gothic Book" w:hAnsi="Franklin Gothic Book"/>
                        <w:sz w:val="16"/>
                        <w:szCs w:val="16"/>
                      </w:rPr>
                      <w:t>Rådhusgata</w:t>
                    </w:r>
                    <w:proofErr w:type="spellEnd"/>
                    <w:r w:rsidRPr="000D0418">
                      <w:rPr>
                        <w:rFonts w:ascii="Franklin Gothic Book" w:hAnsi="Franklin Gothic Book"/>
                        <w:sz w:val="16"/>
                        <w:szCs w:val="16"/>
                      </w:rPr>
                      <w:t xml:space="preserve"> 26, 0151 </w:t>
                    </w:r>
                    <w:proofErr w:type="spellStart"/>
                    <w:r w:rsidRPr="000D0418">
                      <w:rPr>
                        <w:rFonts w:ascii="Franklin Gothic Book" w:hAnsi="Franklin Gothic Book"/>
                        <w:sz w:val="16"/>
                        <w:szCs w:val="16"/>
                      </w:rPr>
                      <w:t>Oslo</w:t>
                    </w:r>
                    <w:proofErr w:type="spellEnd"/>
                    <w:r w:rsidRPr="000D0418">
                      <w:rPr>
                        <w:rFonts w:ascii="Franklin Gothic Book" w:hAnsi="Franklin Gothic Book"/>
                        <w:sz w:val="16"/>
                        <w:szCs w:val="16"/>
                      </w:rPr>
                      <w:t>,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0D0418">
                      <w:rPr>
                        <w:rFonts w:ascii="Franklin Gothic Book" w:hAnsi="Franklin Gothic Book"/>
                        <w:sz w:val="16"/>
                        <w:szCs w:val="16"/>
                      </w:rPr>
                      <w:t>www.eiti.org</w:t>
                    </w:r>
                    <w:r w:rsidRPr="00382E14">
                      <w:rPr>
                        <w:sz w:val="16"/>
                        <w:szCs w:val="16"/>
                      </w:rPr>
                      <w:t xml:space="preserve">       </w:t>
                    </w:r>
                  </w:p>
                  <w:p w14:paraId="0C685612" w14:textId="77777777" w:rsidR="00EE6689" w:rsidRPr="00382E14" w:rsidRDefault="00EE6689" w:rsidP="00A215CF">
                    <w:pPr>
                      <w:rPr>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AFF3" w14:textId="77777777" w:rsidR="006212EF" w:rsidRDefault="006212EF">
      <w:pPr>
        <w:spacing w:after="0" w:line="240" w:lineRule="auto"/>
      </w:pPr>
      <w:r>
        <w:separator/>
      </w:r>
    </w:p>
  </w:footnote>
  <w:footnote w:type="continuationSeparator" w:id="0">
    <w:p w14:paraId="6D3C19AA" w14:textId="77777777" w:rsidR="006212EF" w:rsidRDefault="006212EF">
      <w:pPr>
        <w:spacing w:after="0" w:line="240" w:lineRule="auto"/>
      </w:pPr>
      <w:r>
        <w:continuationSeparator/>
      </w:r>
    </w:p>
  </w:footnote>
  <w:footnote w:type="continuationNotice" w:id="1">
    <w:p w14:paraId="760B9907" w14:textId="77777777" w:rsidR="006212EF" w:rsidRDefault="006212EF">
      <w:pPr>
        <w:spacing w:after="0" w:line="240" w:lineRule="auto"/>
      </w:pPr>
    </w:p>
  </w:footnote>
  <w:footnote w:id="2">
    <w:p w14:paraId="5D38C232" w14:textId="6EF93325" w:rsidR="00A215CF" w:rsidRPr="007059CA" w:rsidRDefault="00A215CF" w:rsidP="00E26E06">
      <w:pPr>
        <w:pStyle w:val="FootnoteText"/>
        <w:spacing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В запрос должна быть включена следующая информация: (i) обоснование отклонения от стандартной процедуры, (ii) наличие механизма регулярного раскрытия данных, требуемых согласно Стандарту ИПДО, с достаточным уровнем детализации, (iii) подлежат ли финансовые данные авторитетному независимому аудиту с применением международных стандартов и (iv) хранятся ли архивные данные в течение достаточного периода времени.</w:t>
      </w:r>
    </w:p>
  </w:footnote>
  <w:footnote w:id="3">
    <w:p w14:paraId="657EE64F" w14:textId="77777777" w:rsidR="00A215CF" w:rsidRPr="007059CA" w:rsidRDefault="00A215CF" w:rsidP="00487403">
      <w:pPr>
        <w:pStyle w:val="FootnoteTex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w:t>
      </w:r>
      <w:hyperlink w:anchor="GN8" w:history="1">
        <w:r w:rsidRPr="007059CA">
          <w:rPr>
            <w:rStyle w:val="Hyperlink"/>
            <w:rFonts w:ascii="Franklin Gothic Book" w:hAnsi="Franklin Gothic Book"/>
            <w:sz w:val="18"/>
            <w:szCs w:val="18"/>
          </w:rPr>
          <w:t>https://eiti.org/document/guidance-notes-implementing-countries#GN8</w:t>
        </w:r>
      </w:hyperlink>
      <w:r w:rsidRPr="007059CA">
        <w:rPr>
          <w:rFonts w:ascii="Franklin Gothic Book" w:hAnsi="Franklin Gothic Book"/>
          <w:sz w:val="18"/>
          <w:szCs w:val="18"/>
        </w:rPr>
        <w:t xml:space="preserve"> </w:t>
      </w:r>
    </w:p>
  </w:footnote>
  <w:footnote w:id="4">
    <w:p w14:paraId="50563EFD" w14:textId="77777777" w:rsidR="00A215CF" w:rsidRPr="007059CA" w:rsidRDefault="00A215CF" w:rsidP="00AC5D99">
      <w:pPr>
        <w:pStyle w:val="FootnoteTex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w:t>
      </w:r>
      <w:hyperlink r:id="rId1" w:history="1">
        <w:r w:rsidRPr="007059CA">
          <w:rPr>
            <w:rStyle w:val="Hyperlink"/>
            <w:rFonts w:ascii="Franklin Gothic Book" w:hAnsi="Franklin Gothic Book"/>
            <w:sz w:val="18"/>
            <w:szCs w:val="18"/>
          </w:rPr>
          <w:t>http://eiti.org/document/standard</w:t>
        </w:r>
      </w:hyperlink>
      <w:r w:rsidRPr="007059CA">
        <w:rPr>
          <w:rFonts w:ascii="Franklin Gothic Book" w:hAnsi="Franklin Gothic Book"/>
          <w:sz w:val="18"/>
          <w:szCs w:val="18"/>
        </w:rPr>
        <w:t xml:space="preserve"> </w:t>
      </w:r>
    </w:p>
  </w:footnote>
  <w:footnote w:id="5">
    <w:p w14:paraId="17BB4508" w14:textId="77777777" w:rsidR="00A215CF" w:rsidRPr="00EB50B3" w:rsidRDefault="00A215CF" w:rsidP="00753D7D">
      <w:pPr>
        <w:pStyle w:val="FootnoteText"/>
        <w:spacing w:after="0" w:line="240" w:lineRule="auto"/>
        <w:jc w:val="left"/>
        <w:rPr>
          <w:rFonts w:ascii="Franklin Gothic Book" w:hAnsi="Franklin Gothic Book" w:cs="Calibri"/>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w:t>
      </w:r>
      <w:hyperlink r:id="rId2" w:history="1">
        <w:r w:rsidRPr="007059CA">
          <w:rPr>
            <w:rStyle w:val="Hyperlink"/>
            <w:rFonts w:ascii="Franklin Gothic Book" w:hAnsi="Franklin Gothic Book"/>
            <w:sz w:val="18"/>
            <w:szCs w:val="18"/>
          </w:rPr>
          <w:t>https://eiti.org/sites/default/files/documents/reporting_template_for_project-level_reporting_option_1.xlsx</w:t>
        </w:r>
      </w:hyperlink>
    </w:p>
    <w:p w14:paraId="06540493" w14:textId="77777777" w:rsidR="00A215CF" w:rsidRPr="007059CA" w:rsidRDefault="006212EF" w:rsidP="00753D7D">
      <w:pPr>
        <w:pStyle w:val="FootnoteText"/>
        <w:spacing w:after="0" w:line="240" w:lineRule="auto"/>
        <w:jc w:val="left"/>
        <w:rPr>
          <w:rFonts w:ascii="Franklin Gothic Book" w:hAnsi="Franklin Gothic Book" w:cs="Calibri"/>
          <w:sz w:val="18"/>
          <w:szCs w:val="18"/>
        </w:rPr>
      </w:pPr>
      <w:hyperlink r:id="rId3" w:history="1">
        <w:r w:rsidR="00A215CF" w:rsidRPr="007059CA">
          <w:rPr>
            <w:rStyle w:val="Hyperlink"/>
            <w:rFonts w:ascii="Franklin Gothic Book" w:hAnsi="Franklin Gothic Book"/>
            <w:sz w:val="18"/>
            <w:szCs w:val="18"/>
          </w:rPr>
          <w:t>https://eiti.org/sites/default/files/documents/reporting_template_for_project-level_reporting_option_2.xlsx</w:t>
        </w:r>
      </w:hyperlink>
      <w:r w:rsidR="00A215CF" w:rsidRPr="007059CA">
        <w:rPr>
          <w:rFonts w:ascii="Franklin Gothic Book" w:hAnsi="Franklin Gothic Book"/>
          <w:sz w:val="18"/>
          <w:szCs w:val="18"/>
        </w:rPr>
        <w:t xml:space="preserve">  </w:t>
      </w:r>
    </w:p>
    <w:p w14:paraId="60402583" w14:textId="1A345F72" w:rsidR="00A215CF" w:rsidRPr="00477795" w:rsidRDefault="006212EF" w:rsidP="00753D7D">
      <w:pPr>
        <w:pStyle w:val="FootnoteText"/>
        <w:spacing w:after="0" w:line="240" w:lineRule="auto"/>
        <w:jc w:val="left"/>
        <w:rPr>
          <w:rFonts w:ascii="Franklin Gothic Book" w:hAnsi="Franklin Gothic Book"/>
        </w:rPr>
      </w:pPr>
      <w:hyperlink r:id="rId4" w:history="1">
        <w:r w:rsidR="00EB50B3" w:rsidRPr="00EB50B3">
          <w:rPr>
            <w:rStyle w:val="Hyperlink"/>
            <w:rFonts w:ascii="Franklin Gothic Book" w:hAnsi="Franklin Gothic Book"/>
            <w:sz w:val="18"/>
            <w:szCs w:val="18"/>
          </w:rPr>
          <w:t>https://eiti.org/GN29</w:t>
        </w:r>
      </w:hyperlink>
      <w:r w:rsidR="00EB50B3" w:rsidRPr="00477795">
        <w:rPr>
          <w:rFonts w:ascii="Franklin Gothic Book" w:hAnsi="Franklin Gothic Book"/>
        </w:rPr>
        <w:t xml:space="preserve"> </w:t>
      </w:r>
    </w:p>
  </w:footnote>
  <w:footnote w:id="6">
    <w:p w14:paraId="17EBEF94" w14:textId="77777777" w:rsidR="00A215CF" w:rsidRDefault="00A215CF" w:rsidP="00E9280C">
      <w:pPr>
        <w:pStyle w:val="FootnoteText"/>
        <w:spacing w:line="240" w:lineRule="auto"/>
        <w:jc w:val="left"/>
      </w:pPr>
      <w:r>
        <w:rPr>
          <w:rStyle w:val="FootnoteReference"/>
          <w:rFonts w:ascii="Franklin Gothic Book" w:hAnsi="Franklin Gothic Book"/>
          <w:sz w:val="18"/>
          <w:szCs w:val="18"/>
        </w:rPr>
        <w:footnoteRef/>
      </w:r>
      <w:r>
        <w:rPr>
          <w:rFonts w:ascii="Franklin Gothic Book" w:hAnsi="Franklin Gothic Book"/>
          <w:sz w:val="18"/>
          <w:szCs w:val="18"/>
        </w:rPr>
        <w:t xml:space="preserve"> Например, стандарт ISA 505 относительно подтверждений внешними сторонами; ISA 530 относительно аудиторской выборки; ISA 500 относительно аудиторских доказательств; ISRS 4400 относительно привлечения исполнителя для выполнения согласованных процедур в отношении финансовой информации; и ISRS 4410 относительно привлечения исполнителя для компиляции данных.</w:t>
      </w:r>
    </w:p>
  </w:footnote>
  <w:footnote w:id="7">
    <w:p w14:paraId="5152C433" w14:textId="77777777" w:rsidR="00A215CF" w:rsidRPr="007059CA" w:rsidRDefault="00A215CF" w:rsidP="00E9280C">
      <w:pPr>
        <w:pStyle w:val="FootnoteText"/>
        <w:spacing w:after="0"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При подготовке этой информации МГЗС может обратиться к части 2 шаблона сводных данных ИПДО, содержащей контрольный список для раскрытия общедоступной не относящейся к доходам информации в соответствии со Стандартом ИПДО.</w:t>
      </w:r>
    </w:p>
  </w:footnote>
  <w:footnote w:id="8">
    <w:p w14:paraId="6F3DC4A5" w14:textId="77777777" w:rsidR="00A215CF" w:rsidRPr="007059CA" w:rsidRDefault="00A215CF" w:rsidP="00323E69">
      <w:pPr>
        <w:pStyle w:val="FootnoteText"/>
        <w:spacing w:after="0"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4 «Предоставление лицензий», </w:t>
      </w:r>
      <w:hyperlink r:id="rId5" w:anchor="GN4" w:history="1">
        <w:r w:rsidRPr="007059CA">
          <w:rPr>
            <w:rStyle w:val="Hyperlink"/>
            <w:rFonts w:ascii="Franklin Gothic Book" w:hAnsi="Franklin Gothic Book"/>
            <w:sz w:val="18"/>
            <w:szCs w:val="18"/>
          </w:rPr>
          <w:t>https://eiti.org/guidance-notes-and-standard-terms-reference#GN4</w:t>
        </w:r>
      </w:hyperlink>
      <w:r w:rsidRPr="007059CA">
        <w:rPr>
          <w:rFonts w:ascii="Franklin Gothic Book" w:hAnsi="Franklin Gothic Book"/>
          <w:sz w:val="18"/>
          <w:szCs w:val="18"/>
        </w:rPr>
        <w:t xml:space="preserve"> </w:t>
      </w:r>
    </w:p>
  </w:footnote>
  <w:footnote w:id="9">
    <w:p w14:paraId="2FADF244" w14:textId="77777777" w:rsidR="00A215CF" w:rsidRPr="007059CA" w:rsidRDefault="00A215CF" w:rsidP="00323E69">
      <w:pPr>
        <w:pStyle w:val="FootnoteText"/>
        <w:spacing w:after="0"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3 «Реестры лицензий», </w:t>
      </w:r>
      <w:hyperlink r:id="rId6" w:anchor="GN3" w:history="1">
        <w:r w:rsidRPr="007059CA">
          <w:rPr>
            <w:rStyle w:val="Hyperlink"/>
            <w:rFonts w:ascii="Franklin Gothic Book" w:hAnsi="Franklin Gothic Book"/>
            <w:sz w:val="18"/>
            <w:szCs w:val="18"/>
          </w:rPr>
          <w:t>https://eiti.org/guidance-notes-and-standard-terms-reference#GN3</w:t>
        </w:r>
      </w:hyperlink>
      <w:r w:rsidRPr="007059CA">
        <w:rPr>
          <w:rFonts w:ascii="Franklin Gothic Book" w:hAnsi="Franklin Gothic Book"/>
          <w:sz w:val="18"/>
          <w:szCs w:val="18"/>
        </w:rPr>
        <w:t xml:space="preserve"> </w:t>
      </w:r>
    </w:p>
  </w:footnote>
  <w:footnote w:id="10">
    <w:p w14:paraId="3F33EC27" w14:textId="38E7C19C" w:rsidR="00A215CF" w:rsidRPr="007059CA" w:rsidRDefault="00A215CF" w:rsidP="00D165C7">
      <w:pPr>
        <w:pStyle w:val="FootnoteText"/>
        <w:spacing w:after="0"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7 «Прозрачность условий контрактов», </w:t>
      </w:r>
      <w:hyperlink r:id="rId7" w:anchor="GN7" w:history="1">
        <w:r w:rsidRPr="00B14B9B">
          <w:rPr>
            <w:rStyle w:val="Hyperlink"/>
            <w:rFonts w:ascii="Franklin Gothic Book" w:hAnsi="Franklin Gothic Book"/>
            <w:sz w:val="18"/>
            <w:szCs w:val="18"/>
          </w:rPr>
          <w:t>https://eiti.org/guidance-notes-and-standard-terms-reference#GN7</w:t>
        </w:r>
      </w:hyperlink>
      <w:r w:rsidRPr="007059CA">
        <w:rPr>
          <w:rFonts w:ascii="Franklin Gothic Book" w:hAnsi="Franklin Gothic Book"/>
          <w:sz w:val="18"/>
          <w:szCs w:val="18"/>
        </w:rPr>
        <w:t xml:space="preserve"> </w:t>
      </w:r>
    </w:p>
  </w:footnote>
  <w:footnote w:id="11">
    <w:p w14:paraId="45F758A7" w14:textId="24FD247C" w:rsidR="00A215CF" w:rsidRPr="00EB50B3" w:rsidRDefault="00A215CF" w:rsidP="00D165C7">
      <w:pPr>
        <w:pStyle w:val="FootnoteText"/>
        <w:spacing w:after="0"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Форма декларации о бенефициарной собственности, </w:t>
      </w:r>
      <w:hyperlink r:id="rId8" w:history="1">
        <w:r w:rsidR="00EB50B3" w:rsidRPr="006312A5">
          <w:rPr>
            <w:rStyle w:val="Hyperlink"/>
            <w:rFonts w:ascii="Franklin Gothic Book" w:hAnsi="Franklin Gothic Book"/>
            <w:sz w:val="18"/>
            <w:szCs w:val="18"/>
          </w:rPr>
          <w:t>https://eiti.org/document/tools-to-include-beneficial-ownership-information-in-eiti-reporting</w:t>
        </w:r>
      </w:hyperlink>
      <w:r w:rsidR="00EB50B3" w:rsidRPr="00EB50B3">
        <w:rPr>
          <w:rFonts w:ascii="Franklin Gothic Book" w:hAnsi="Franklin Gothic Book"/>
          <w:sz w:val="18"/>
          <w:szCs w:val="18"/>
        </w:rPr>
        <w:t xml:space="preserve"> </w:t>
      </w:r>
    </w:p>
  </w:footnote>
  <w:footnote w:id="12">
    <w:p w14:paraId="3D10D942" w14:textId="29B6D1A7" w:rsidR="00A215CF" w:rsidRPr="00EB50B3" w:rsidRDefault="00A215CF" w:rsidP="00E9280C">
      <w:pPr>
        <w:pStyle w:val="FootnoteText"/>
        <w:spacing w:after="0" w:line="240" w:lineRule="auto"/>
        <w:ind w:right="-433"/>
        <w:jc w:val="left"/>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18 «Участие ГП в отчетности ИПДО», </w:t>
      </w:r>
      <w:r w:rsidR="00EB50B3" w:rsidRPr="00EB50B3">
        <w:rPr>
          <w:rStyle w:val="Hyperlink"/>
          <w:rFonts w:ascii="Franklin Gothic Book" w:hAnsi="Franklin Gothic Book"/>
          <w:sz w:val="18"/>
          <w:szCs w:val="18"/>
        </w:rPr>
        <w:t>https://eiti.org/GN18</w:t>
      </w:r>
    </w:p>
  </w:footnote>
  <w:footnote w:id="13">
    <w:p w14:paraId="4A6B839B" w14:textId="67D13C28" w:rsidR="00A215CF" w:rsidRPr="007059CA" w:rsidRDefault="00A215CF" w:rsidP="007059CA">
      <w:pPr>
        <w:pStyle w:val="FootnoteText"/>
        <w:spacing w:after="0"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Файлы могут быть в формате CSV или </w:t>
      </w:r>
      <w:proofErr w:type="spellStart"/>
      <w:r w:rsidRPr="007059CA">
        <w:rPr>
          <w:rFonts w:ascii="Franklin Gothic Book" w:hAnsi="Franklin Gothic Book"/>
          <w:sz w:val="18"/>
          <w:szCs w:val="18"/>
        </w:rPr>
        <w:t>Excel</w:t>
      </w:r>
      <w:proofErr w:type="spellEnd"/>
      <w:r w:rsidRPr="007059CA">
        <w:rPr>
          <w:rFonts w:ascii="Franklin Gothic Book" w:hAnsi="Franklin Gothic Book"/>
          <w:sz w:val="18"/>
          <w:szCs w:val="18"/>
        </w:rPr>
        <w:t xml:space="preserve"> и должны содержать таблицы и цифровые данные из печатной версии отчета. В соответствии с требованием 7.1.b МГЗС должна публиковать отчет ИПДО в формате открытых данных (</w:t>
      </w:r>
      <w:proofErr w:type="spellStart"/>
      <w:r w:rsidRPr="007059CA">
        <w:rPr>
          <w:rFonts w:ascii="Franklin Gothic Book" w:hAnsi="Franklin Gothic Book"/>
          <w:sz w:val="18"/>
          <w:szCs w:val="18"/>
        </w:rPr>
        <w:t>xlsx</w:t>
      </w:r>
      <w:proofErr w:type="spellEnd"/>
      <w:r w:rsidRPr="007059CA">
        <w:rPr>
          <w:rFonts w:ascii="Franklin Gothic Book" w:hAnsi="Franklin Gothic Book"/>
          <w:sz w:val="18"/>
          <w:szCs w:val="18"/>
        </w:rPr>
        <w:t xml:space="preserve"> или </w:t>
      </w:r>
      <w:proofErr w:type="spellStart"/>
      <w:r w:rsidRPr="007059CA">
        <w:rPr>
          <w:rFonts w:ascii="Franklin Gothic Book" w:hAnsi="Franklin Gothic Book"/>
          <w:sz w:val="18"/>
          <w:szCs w:val="18"/>
        </w:rPr>
        <w:t>csv</w:t>
      </w:r>
      <w:proofErr w:type="spellEnd"/>
      <w:r w:rsidRPr="007059CA">
        <w:rPr>
          <w:rFonts w:ascii="Franklin Gothic Book" w:hAnsi="Franklin Gothic Book"/>
          <w:sz w:val="18"/>
          <w:szCs w:val="18"/>
        </w:rPr>
        <w:t xml:space="preserve">) </w:t>
      </w:r>
      <w:r>
        <w:rPr>
          <w:rFonts w:ascii="Franklin Gothic Book" w:hAnsi="Franklin Gothic Book"/>
          <w:sz w:val="18"/>
          <w:szCs w:val="18"/>
          <w:lang w:val="uk-UA"/>
        </w:rPr>
        <w:t>онлайн</w:t>
      </w:r>
      <w:r w:rsidRPr="007059CA">
        <w:rPr>
          <w:rFonts w:ascii="Franklin Gothic Book" w:hAnsi="Franklin Gothic Book"/>
          <w:sz w:val="18"/>
          <w:szCs w:val="18"/>
        </w:rPr>
        <w:t xml:space="preserve">. </w:t>
      </w:r>
    </w:p>
  </w:footnote>
  <w:footnote w:id="14">
    <w:p w14:paraId="19A4A7DA" w14:textId="77777777" w:rsidR="00A215CF" w:rsidRDefault="00A215CF" w:rsidP="007059CA">
      <w:pPr>
        <w:pStyle w:val="FootnoteText"/>
        <w:spacing w:after="0" w:line="240" w:lineRule="auto"/>
        <w:jc w:val="left"/>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Последняя версия шаблона сводных данных доступна по адресу: </w:t>
      </w:r>
      <w:hyperlink r:id="rId9" w:history="1">
        <w:r w:rsidRPr="007059CA">
          <w:rPr>
            <w:rStyle w:val="Hyperlink"/>
            <w:rFonts w:ascii="Franklin Gothic Book" w:hAnsi="Franklin Gothic Book"/>
            <w:sz w:val="18"/>
            <w:szCs w:val="18"/>
          </w:rPr>
          <w:t>https://eiti.org/document/eiti-summary-data-template</w:t>
        </w:r>
      </w:hyperlink>
      <w:r w:rsidRPr="007059CA">
        <w:rPr>
          <w:rFonts w:ascii="Franklin Gothic Book" w:hAnsi="Franklin Gothic Book"/>
          <w:sz w:val="18"/>
          <w:szCs w:val="18"/>
        </w:rPr>
        <w:t>.</w:t>
      </w:r>
      <w:r>
        <w:rPr>
          <w:rFonts w:ascii="Franklin Gothic Book" w:hAnsi="Franklin Gothic Book"/>
          <w:sz w:val="18"/>
          <w:szCs w:val="18"/>
        </w:rPr>
        <w:t xml:space="preserve"> </w:t>
      </w:r>
    </w:p>
  </w:footnote>
  <w:footnote w:id="15">
    <w:p w14:paraId="5CC8282A" w14:textId="3314F617" w:rsidR="00A215CF" w:rsidRPr="007059CA" w:rsidRDefault="00A215CF" w:rsidP="007059CA">
      <w:pPr>
        <w:pStyle w:val="FootnoteText"/>
        <w:spacing w:after="0" w:line="240" w:lineRule="auto"/>
        <w:jc w:val="left"/>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13 «Определение существенности, порогов отчетности и отчитывающихся субъектов», </w:t>
      </w:r>
      <w:hyperlink r:id="rId10" w:history="1">
        <w:r w:rsidRPr="007059CA">
          <w:rPr>
            <w:rStyle w:val="Hyperlink"/>
            <w:rFonts w:ascii="Franklin Gothic Book" w:hAnsi="Franklin Gothic Book"/>
            <w:sz w:val="18"/>
            <w:szCs w:val="18"/>
          </w:rPr>
          <w:t>https://eiti.org/document/guidance-note-on-defining-materiality-reporting-thresholds-reporting-entities</w:t>
        </w:r>
      </w:hyperlink>
    </w:p>
  </w:footnote>
  <w:footnote w:id="16">
    <w:p w14:paraId="05B9C886" w14:textId="77777777" w:rsidR="00A215CF" w:rsidRPr="007059CA" w:rsidRDefault="00A215CF" w:rsidP="00993282">
      <w:pPr>
        <w:pStyle w:val="FootnoteText"/>
        <w:spacing w:after="0"/>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26 «Отчетность по «первым сделкам» с нефтью», </w:t>
      </w:r>
      <w:hyperlink r:id="rId11" w:history="1">
        <w:r w:rsidRPr="007059CA">
          <w:rPr>
            <w:rStyle w:val="Hyperlink"/>
            <w:rFonts w:ascii="Franklin Gothic Book" w:hAnsi="Franklin Gothic Book"/>
            <w:sz w:val="18"/>
            <w:szCs w:val="18"/>
          </w:rPr>
          <w:t>https://eiti.org/document/guidance-note-26-reporting-on-first-trades-in-oil</w:t>
        </w:r>
      </w:hyperlink>
      <w:r w:rsidRPr="007059CA">
        <w:rPr>
          <w:rFonts w:ascii="Franklin Gothic Book" w:hAnsi="Franklin Gothic Book"/>
          <w:sz w:val="18"/>
          <w:szCs w:val="18"/>
        </w:rPr>
        <w:t xml:space="preserve"> </w:t>
      </w:r>
    </w:p>
  </w:footnote>
  <w:footnote w:id="17">
    <w:p w14:paraId="434E7A6C" w14:textId="77777777" w:rsidR="00A215CF" w:rsidRDefault="00A215CF">
      <w:pPr>
        <w:pStyle w:val="FootnoteText"/>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10 «Отчетность на субнациональном уровне», </w:t>
      </w:r>
      <w:hyperlink r:id="rId12" w:history="1">
        <w:r w:rsidRPr="007059CA">
          <w:rPr>
            <w:rStyle w:val="Hyperlink"/>
            <w:rFonts w:ascii="Franklin Gothic Book" w:hAnsi="Franklin Gothic Book"/>
            <w:sz w:val="18"/>
            <w:szCs w:val="18"/>
          </w:rPr>
          <w:t>https://eiti.org/document/guidance-note-on-subnational-reporting</w:t>
        </w:r>
      </w:hyperlink>
      <w:r>
        <w:t xml:space="preserve"> </w:t>
      </w:r>
    </w:p>
  </w:footnote>
  <w:footnote w:id="18">
    <w:p w14:paraId="34BB4E7D" w14:textId="486F78CE" w:rsidR="00A215CF" w:rsidRPr="00477795" w:rsidRDefault="00A215CF" w:rsidP="00485DD9">
      <w:pPr>
        <w:pStyle w:val="FootnoteText"/>
        <w:spacing w:line="240" w:lineRule="auto"/>
        <w:rPr>
          <w:rFonts w:ascii="Franklin Gothic Book" w:hAnsi="Franklin Gothic Book"/>
          <w:sz w:val="18"/>
          <w:szCs w:val="18"/>
        </w:rPr>
      </w:pPr>
      <w:r w:rsidRPr="007059CA">
        <w:rPr>
          <w:rStyle w:val="FootnoteReference"/>
          <w:rFonts w:ascii="Franklin Gothic Book" w:hAnsi="Franklin Gothic Book" w:cs="Calibri"/>
          <w:color w:val="000000" w:themeColor="text1"/>
          <w:sz w:val="18"/>
          <w:szCs w:val="18"/>
        </w:rPr>
        <w:footnoteRef/>
      </w:r>
      <w:r w:rsidRPr="007059CA">
        <w:rPr>
          <w:rFonts w:ascii="Franklin Gothic Book" w:hAnsi="Franklin Gothic Book"/>
          <w:color w:val="000000" w:themeColor="text1"/>
          <w:sz w:val="18"/>
          <w:szCs w:val="18"/>
        </w:rPr>
        <w:t xml:space="preserve"> При этом МГЗС рекомендуется обратиться к методическому руководству №29 по отчетности на уровне проектов: </w:t>
      </w:r>
      <w:hyperlink r:id="rId13" w:history="1">
        <w:r w:rsidR="00477795" w:rsidRPr="00533C69">
          <w:rPr>
            <w:rStyle w:val="Hyperlink"/>
            <w:rFonts w:ascii="Franklin Gothic Book" w:hAnsi="Franklin Gothic Book"/>
            <w:sz w:val="18"/>
            <w:szCs w:val="18"/>
          </w:rPr>
          <w:t>https://eiti.org/GN29</w:t>
        </w:r>
      </w:hyperlink>
      <w:r w:rsidR="00477795" w:rsidRPr="00477795">
        <w:rPr>
          <w:rFonts w:ascii="Franklin Gothic Book" w:hAnsi="Franklin Gothic Book"/>
          <w:color w:val="000000" w:themeColor="text1"/>
          <w:sz w:val="18"/>
          <w:szCs w:val="18"/>
        </w:rPr>
        <w:t xml:space="preserve"> </w:t>
      </w:r>
    </w:p>
  </w:footnote>
  <w:footnote w:id="19">
    <w:p w14:paraId="10BECF4E" w14:textId="77777777" w:rsidR="00A215CF" w:rsidRPr="007059CA" w:rsidRDefault="00A215CF" w:rsidP="00726EE7">
      <w:pPr>
        <w:pStyle w:val="FootnoteText"/>
        <w:spacing w:after="0"/>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15 «Предоставление инфраструктуры и бартерные договоры», </w:t>
      </w:r>
      <w:hyperlink r:id="rId14" w:anchor="GN14" w:history="1">
        <w:r w:rsidRPr="007059CA">
          <w:rPr>
            <w:rStyle w:val="Hyperlink"/>
            <w:rFonts w:ascii="Franklin Gothic Book" w:hAnsi="Franklin Gothic Book"/>
            <w:sz w:val="18"/>
            <w:szCs w:val="18"/>
          </w:rPr>
          <w:t>https://eiti.org/guidance-notes-and-standard-terms-reference#GN14</w:t>
        </w:r>
      </w:hyperlink>
      <w:r w:rsidRPr="007059CA">
        <w:rPr>
          <w:rFonts w:ascii="Franklin Gothic Book" w:hAnsi="Franklin Gothic Book"/>
          <w:sz w:val="18"/>
          <w:szCs w:val="18"/>
        </w:rPr>
        <w:t xml:space="preserve"> </w:t>
      </w:r>
    </w:p>
  </w:footnote>
  <w:footnote w:id="20">
    <w:p w14:paraId="0323982A" w14:textId="77777777" w:rsidR="00A215CF" w:rsidRPr="007059CA" w:rsidRDefault="00A215CF" w:rsidP="0026655C">
      <w:pPr>
        <w:pStyle w:val="FootnoteText"/>
        <w:spacing w:after="0"/>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17 «Расходы на социальные нужды», </w:t>
      </w:r>
      <w:hyperlink r:id="rId15" w:anchor="GN17" w:history="1">
        <w:r w:rsidRPr="007059CA">
          <w:rPr>
            <w:rStyle w:val="Hyperlink"/>
            <w:rFonts w:ascii="Franklin Gothic Book" w:hAnsi="Franklin Gothic Book"/>
            <w:sz w:val="18"/>
            <w:szCs w:val="18"/>
          </w:rPr>
          <w:t>https://eiti.org/guidance-notes-and-standard-terms-reference#GN17</w:t>
        </w:r>
      </w:hyperlink>
      <w:r w:rsidRPr="007059CA">
        <w:rPr>
          <w:rFonts w:ascii="Franklin Gothic Book" w:hAnsi="Franklin Gothic Book"/>
          <w:sz w:val="18"/>
          <w:szCs w:val="18"/>
        </w:rPr>
        <w:t xml:space="preserve"> </w:t>
      </w:r>
    </w:p>
  </w:footnote>
  <w:footnote w:id="21">
    <w:p w14:paraId="079138E9" w14:textId="77777777" w:rsidR="00A215CF" w:rsidRDefault="00A215CF" w:rsidP="0026655C">
      <w:pPr>
        <w:pStyle w:val="FootnoteText"/>
        <w:spacing w:after="0"/>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17: «Расходы на социальные нужды», </w:t>
      </w:r>
      <w:hyperlink r:id="rId16" w:anchor="GN17" w:history="1">
        <w:r w:rsidRPr="007059CA">
          <w:rPr>
            <w:rStyle w:val="Hyperlink"/>
            <w:rFonts w:ascii="Franklin Gothic Book" w:hAnsi="Franklin Gothic Book"/>
            <w:sz w:val="18"/>
            <w:szCs w:val="18"/>
          </w:rPr>
          <w:t>https://eiti.org/guidance-notes-and-standard-terms-reference#GN17</w:t>
        </w:r>
      </w:hyperlink>
      <w:r>
        <w:rPr>
          <w:rFonts w:ascii="Franklin Gothic Book" w:hAnsi="Franklin Gothic Book"/>
          <w:sz w:val="18"/>
          <w:szCs w:val="18"/>
        </w:rPr>
        <w:t xml:space="preserve"> </w:t>
      </w:r>
    </w:p>
  </w:footnote>
  <w:footnote w:id="22">
    <w:p w14:paraId="6940F838" w14:textId="77777777" w:rsidR="00A215CF" w:rsidRPr="007059CA" w:rsidRDefault="00A215CF" w:rsidP="0026655C">
      <w:pPr>
        <w:pStyle w:val="FootnoteText"/>
        <w:spacing w:after="0"/>
        <w:rPr>
          <w:rFonts w:ascii="Franklin Gothic Book" w:hAnsi="Franklin Gothic Book"/>
          <w:sz w:val="18"/>
          <w:szCs w:val="18"/>
        </w:rPr>
      </w:pPr>
      <w:r w:rsidRPr="007059CA">
        <w:rPr>
          <w:rStyle w:val="FootnoteReference"/>
          <w:rFonts w:ascii="Franklin Gothic Book" w:hAnsi="Franklin Gothic Book"/>
          <w:sz w:val="18"/>
          <w:szCs w:val="18"/>
        </w:rPr>
        <w:footnoteRef/>
      </w:r>
      <w:r w:rsidRPr="007059CA">
        <w:rPr>
          <w:rFonts w:ascii="Franklin Gothic Book" w:hAnsi="Franklin Gothic Book"/>
          <w:sz w:val="18"/>
          <w:szCs w:val="18"/>
        </w:rPr>
        <w:t xml:space="preserve"> Методическое руководство 16: «Доходы от транспортировки нефти, газа и других полезных ископаемых», </w:t>
      </w:r>
      <w:hyperlink r:id="rId17" w:anchor="GN16" w:history="1">
        <w:r w:rsidRPr="007059CA">
          <w:rPr>
            <w:rStyle w:val="Hyperlink"/>
            <w:rFonts w:ascii="Franklin Gothic Book" w:hAnsi="Franklin Gothic Book"/>
            <w:sz w:val="18"/>
            <w:szCs w:val="18"/>
          </w:rPr>
          <w:t>https://eiti.org/guidance-notes-and-standard-terms-reference#GN16</w:t>
        </w:r>
      </w:hyperlink>
      <w:r w:rsidRPr="007059CA">
        <w:rPr>
          <w:rFonts w:ascii="Franklin Gothic Book" w:hAnsi="Franklin Gothic Book"/>
          <w:sz w:val="18"/>
          <w:szCs w:val="18"/>
        </w:rPr>
        <w:t xml:space="preserve">  </w:t>
      </w:r>
    </w:p>
  </w:footnote>
  <w:footnote w:id="23">
    <w:p w14:paraId="7C7F684D" w14:textId="12458473" w:rsidR="00A215CF" w:rsidRPr="00C95F81" w:rsidRDefault="00A215CF" w:rsidP="0026655C">
      <w:pPr>
        <w:pStyle w:val="FootnoteText"/>
        <w:contextualSpacing/>
        <w:jc w:val="left"/>
        <w:rPr>
          <w:rFonts w:ascii="Franklin Gothic Book" w:hAnsi="Franklin Gothic Book"/>
          <w:sz w:val="18"/>
          <w:szCs w:val="18"/>
        </w:rPr>
      </w:pPr>
      <w:r w:rsidRPr="00C95F81">
        <w:rPr>
          <w:rStyle w:val="FootnoteReference"/>
          <w:rFonts w:ascii="Franklin Gothic Book" w:hAnsi="Franklin Gothic Book"/>
          <w:sz w:val="18"/>
          <w:szCs w:val="18"/>
        </w:rPr>
        <w:footnoteRef/>
      </w:r>
      <w:r w:rsidRPr="00C95F81">
        <w:rPr>
          <w:rFonts w:ascii="Franklin Gothic Book" w:hAnsi="Franklin Gothic Book"/>
          <w:sz w:val="18"/>
          <w:szCs w:val="18"/>
        </w:rPr>
        <w:t xml:space="preserve"> Методическое руководство 18 «Участие ГП в отчетности ИПДО», </w:t>
      </w:r>
      <w:hyperlink r:id="rId18" w:history="1">
        <w:r w:rsidRPr="00C95F81">
          <w:rPr>
            <w:rStyle w:val="Hyperlink"/>
            <w:rFonts w:ascii="Franklin Gothic Book" w:hAnsi="Franklin Gothic Book"/>
            <w:sz w:val="18"/>
            <w:szCs w:val="18"/>
          </w:rPr>
          <w:t>https://eiti.org/GN18</w:t>
        </w:r>
      </w:hyperlink>
    </w:p>
  </w:footnote>
  <w:footnote w:id="24">
    <w:p w14:paraId="3ED15F70" w14:textId="3DE18DD3" w:rsidR="00A215CF" w:rsidRDefault="00A215CF" w:rsidP="0026655C">
      <w:pPr>
        <w:pStyle w:val="FootnoteText"/>
        <w:contextualSpacing/>
        <w:jc w:val="left"/>
      </w:pPr>
      <w:r w:rsidRPr="00C95F81">
        <w:rPr>
          <w:rStyle w:val="FootnoteReference"/>
          <w:rFonts w:ascii="Franklin Gothic Book" w:hAnsi="Franklin Gothic Book"/>
          <w:sz w:val="18"/>
          <w:szCs w:val="18"/>
        </w:rPr>
        <w:footnoteRef/>
      </w:r>
      <w:r w:rsidRPr="00C95F81">
        <w:rPr>
          <w:rFonts w:ascii="Franklin Gothic Book" w:hAnsi="Franklin Gothic Book"/>
          <w:sz w:val="18"/>
          <w:szCs w:val="18"/>
        </w:rPr>
        <w:t xml:space="preserve"> Методическое руководство 10 «Отчетность на субнациональном уровне», </w:t>
      </w:r>
      <w:bookmarkStart w:id="84" w:name="_GoBack"/>
      <w:r w:rsidR="006212EF">
        <w:fldChar w:fldCharType="begin"/>
      </w:r>
      <w:r w:rsidR="006212EF">
        <w:instrText xml:space="preserve"> HYPERLINK "https://eiti.org/document/guidance-note-on-subnational-reporting" </w:instrText>
      </w:r>
      <w:r w:rsidR="006212EF">
        <w:fldChar w:fldCharType="separate"/>
      </w:r>
      <w:r w:rsidRPr="00C95F81">
        <w:rPr>
          <w:rStyle w:val="Hyperlink"/>
          <w:rFonts w:ascii="Franklin Gothic Book" w:hAnsi="Franklin Gothic Book"/>
          <w:sz w:val="18"/>
          <w:szCs w:val="18"/>
        </w:rPr>
        <w:t>https://eiti.org/document/guidance-note-on-subnational-reporting</w:t>
      </w:r>
      <w:r w:rsidR="006212EF">
        <w:rPr>
          <w:rStyle w:val="Hyperlink"/>
          <w:rFonts w:ascii="Franklin Gothic Book" w:hAnsi="Franklin Gothic Book"/>
          <w:sz w:val="18"/>
          <w:szCs w:val="18"/>
        </w:rPr>
        <w:fldChar w:fldCharType="end"/>
      </w:r>
      <w:bookmarkEnd w:id="8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2B6C" w14:textId="5FD108E0" w:rsidR="00A215CF" w:rsidRPr="0021560E" w:rsidRDefault="00A215CF" w:rsidP="00A42F47">
    <w:pPr>
      <w:pStyle w:val="Header"/>
      <w:spacing w:after="0"/>
      <w:jc w:val="right"/>
      <w:rPr>
        <w:rFonts w:ascii="Franklin Gothic Book" w:hAnsi="Franklin Gothic Book"/>
        <w:sz w:val="18"/>
        <w:szCs w:val="18"/>
      </w:rPr>
    </w:pPr>
  </w:p>
  <w:p w14:paraId="1C5781B6" w14:textId="77777777" w:rsidR="00A215CF" w:rsidRPr="0021560E" w:rsidRDefault="00A215CF" w:rsidP="00A42F47">
    <w:pPr>
      <w:pStyle w:val="Header"/>
      <w:spacing w:after="0"/>
      <w:jc w:val="right"/>
      <w:rPr>
        <w:rFonts w:ascii="Franklin Gothic Book" w:hAnsi="Franklin Gothic Book"/>
        <w:sz w:val="18"/>
        <w:szCs w:val="18"/>
      </w:rPr>
    </w:pPr>
    <w:r w:rsidRPr="0021560E">
      <w:rPr>
        <w:rFonts w:ascii="Franklin Gothic Book" w:hAnsi="Franklin Gothic Book"/>
        <w:sz w:val="18"/>
        <w:szCs w:val="18"/>
      </w:rPr>
      <w:t>Стандартное техническое задание для независимых администраторов</w:t>
    </w:r>
  </w:p>
  <w:p w14:paraId="6417F4CA" w14:textId="3BB13E90" w:rsidR="00A215CF" w:rsidRPr="0076696E" w:rsidRDefault="00A215CF">
    <w:pPr>
      <w:pStyle w:val="Header"/>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67A"/>
    <w:multiLevelType w:val="multilevel"/>
    <w:tmpl w:val="F6B8853E"/>
    <w:lvl w:ilvl="0">
      <w:start w:val="2"/>
      <w:numFmt w:val="decimal"/>
      <w:lvlText w:val="%1"/>
      <w:lvlJc w:val="left"/>
      <w:pPr>
        <w:ind w:left="360" w:hanging="360"/>
      </w:pPr>
      <w:rPr>
        <w:rFonts w:eastAsia="Times New Roman" w:cs="Times New Roman" w:hint="default"/>
      </w:rPr>
    </w:lvl>
    <w:lvl w:ilvl="1">
      <w:start w:val="2"/>
      <w:numFmt w:val="decimal"/>
      <w:lvlText w:val="%1.%2"/>
      <w:lvlJc w:val="left"/>
      <w:pPr>
        <w:ind w:left="1069" w:hanging="36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1" w15:restartNumberingAfterBreak="0">
    <w:nsid w:val="08CC183A"/>
    <w:multiLevelType w:val="hybridMultilevel"/>
    <w:tmpl w:val="324E41B0"/>
    <w:lvl w:ilvl="0" w:tplc="0414000F">
      <w:start w:val="1"/>
      <w:numFmt w:val="decimal"/>
      <w:lvlText w:val="%1."/>
      <w:lvlJc w:val="left"/>
      <w:pPr>
        <w:ind w:left="360" w:hanging="360"/>
      </w:pPr>
      <w:rPr>
        <w:rFonts w:cs="Times New Roman" w:hint="default"/>
      </w:rPr>
    </w:lvl>
    <w:lvl w:ilvl="1" w:tplc="04140019" w:tentative="1">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2" w15:restartNumberingAfterBreak="0">
    <w:nsid w:val="0A7D0B1E"/>
    <w:multiLevelType w:val="multilevel"/>
    <w:tmpl w:val="668A3B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415D32"/>
    <w:multiLevelType w:val="multilevel"/>
    <w:tmpl w:val="A5285A52"/>
    <w:lvl w:ilvl="0">
      <w:start w:val="5"/>
      <w:numFmt w:val="decimal"/>
      <w:lvlText w:val="%1"/>
      <w:lvlJc w:val="left"/>
      <w:pPr>
        <w:ind w:left="360" w:hanging="360"/>
      </w:pPr>
      <w:rPr>
        <w:rFonts w:ascii="Myriad Pro SemiCond" w:hAnsi="Myriad Pro SemiCond" w:cs="Times New Roman" w:hint="default"/>
        <w:color w:val="auto"/>
      </w:rPr>
    </w:lvl>
    <w:lvl w:ilvl="1">
      <w:start w:val="4"/>
      <w:numFmt w:val="decimal"/>
      <w:lvlText w:val="%1.%2"/>
      <w:lvlJc w:val="left"/>
      <w:pPr>
        <w:ind w:left="360" w:hanging="360"/>
      </w:pPr>
      <w:rPr>
        <w:rFonts w:ascii="Franklin Gothic Book" w:hAnsi="Franklin Gothic Book" w:cs="Times New Roman" w:hint="default"/>
        <w:color w:val="auto"/>
      </w:rPr>
    </w:lvl>
    <w:lvl w:ilvl="2">
      <w:start w:val="1"/>
      <w:numFmt w:val="decimal"/>
      <w:lvlText w:val="%1.%2.%3"/>
      <w:lvlJc w:val="left"/>
      <w:pPr>
        <w:ind w:left="720" w:hanging="720"/>
      </w:pPr>
      <w:rPr>
        <w:rFonts w:ascii="Myriad Pro SemiCond" w:hAnsi="Myriad Pro SemiCond" w:cs="Times New Roman" w:hint="default"/>
        <w:color w:val="auto"/>
      </w:rPr>
    </w:lvl>
    <w:lvl w:ilvl="3">
      <w:start w:val="1"/>
      <w:numFmt w:val="decimal"/>
      <w:lvlText w:val="%1.%2.%3.%4"/>
      <w:lvlJc w:val="left"/>
      <w:pPr>
        <w:ind w:left="1080" w:hanging="1080"/>
      </w:pPr>
      <w:rPr>
        <w:rFonts w:ascii="Myriad Pro SemiCond" w:hAnsi="Myriad Pro SemiCond" w:cs="Times New Roman" w:hint="default"/>
        <w:color w:val="auto"/>
      </w:rPr>
    </w:lvl>
    <w:lvl w:ilvl="4">
      <w:start w:val="1"/>
      <w:numFmt w:val="decimal"/>
      <w:lvlText w:val="%1.%2.%3.%4.%5"/>
      <w:lvlJc w:val="left"/>
      <w:pPr>
        <w:ind w:left="1080" w:hanging="1080"/>
      </w:pPr>
      <w:rPr>
        <w:rFonts w:ascii="Myriad Pro SemiCond" w:hAnsi="Myriad Pro SemiCond" w:cs="Times New Roman" w:hint="default"/>
        <w:color w:val="auto"/>
      </w:rPr>
    </w:lvl>
    <w:lvl w:ilvl="5">
      <w:start w:val="1"/>
      <w:numFmt w:val="decimal"/>
      <w:lvlText w:val="%1.%2.%3.%4.%5.%6"/>
      <w:lvlJc w:val="left"/>
      <w:pPr>
        <w:ind w:left="1440" w:hanging="1440"/>
      </w:pPr>
      <w:rPr>
        <w:rFonts w:ascii="Myriad Pro SemiCond" w:hAnsi="Myriad Pro SemiCond" w:cs="Times New Roman" w:hint="default"/>
        <w:color w:val="auto"/>
      </w:rPr>
    </w:lvl>
    <w:lvl w:ilvl="6">
      <w:start w:val="1"/>
      <w:numFmt w:val="decimal"/>
      <w:lvlText w:val="%1.%2.%3.%4.%5.%6.%7"/>
      <w:lvlJc w:val="left"/>
      <w:pPr>
        <w:ind w:left="1440" w:hanging="1440"/>
      </w:pPr>
      <w:rPr>
        <w:rFonts w:ascii="Myriad Pro SemiCond" w:hAnsi="Myriad Pro SemiCond" w:cs="Times New Roman" w:hint="default"/>
        <w:color w:val="auto"/>
      </w:rPr>
    </w:lvl>
    <w:lvl w:ilvl="7">
      <w:start w:val="1"/>
      <w:numFmt w:val="decimal"/>
      <w:lvlText w:val="%1.%2.%3.%4.%5.%6.%7.%8"/>
      <w:lvlJc w:val="left"/>
      <w:pPr>
        <w:ind w:left="1800" w:hanging="1800"/>
      </w:pPr>
      <w:rPr>
        <w:rFonts w:ascii="Myriad Pro SemiCond" w:hAnsi="Myriad Pro SemiCond" w:cs="Times New Roman" w:hint="default"/>
        <w:color w:val="auto"/>
      </w:rPr>
    </w:lvl>
    <w:lvl w:ilvl="8">
      <w:start w:val="1"/>
      <w:numFmt w:val="decimal"/>
      <w:lvlText w:val="%1.%2.%3.%4.%5.%6.%7.%8.%9"/>
      <w:lvlJc w:val="left"/>
      <w:pPr>
        <w:ind w:left="1800" w:hanging="1800"/>
      </w:pPr>
      <w:rPr>
        <w:rFonts w:ascii="Myriad Pro SemiCond" w:hAnsi="Myriad Pro SemiCond" w:cs="Times New Roman" w:hint="default"/>
        <w:color w:val="auto"/>
      </w:rPr>
    </w:lvl>
  </w:abstractNum>
  <w:abstractNum w:abstractNumId="4" w15:restartNumberingAfterBreak="0">
    <w:nsid w:val="0CC9380E"/>
    <w:multiLevelType w:val="multilevel"/>
    <w:tmpl w:val="771E2A6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EB158A6"/>
    <w:multiLevelType w:val="hybridMultilevel"/>
    <w:tmpl w:val="3646ACBC"/>
    <w:lvl w:ilvl="0" w:tplc="0414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2E5976"/>
    <w:multiLevelType w:val="hybridMultilevel"/>
    <w:tmpl w:val="5044B624"/>
    <w:lvl w:ilvl="0" w:tplc="B81A5E68">
      <w:numFmt w:val="bullet"/>
      <w:lvlText w:val="-"/>
      <w:lvlJc w:val="left"/>
      <w:pPr>
        <w:ind w:left="720" w:hanging="360"/>
      </w:pPr>
      <w:rPr>
        <w:rFonts w:ascii="Franklin Gothic Book" w:eastAsia="Times New Roman" w:hAnsi="Franklin Gothic 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26C14"/>
    <w:multiLevelType w:val="hybridMultilevel"/>
    <w:tmpl w:val="106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05170"/>
    <w:multiLevelType w:val="hybridMultilevel"/>
    <w:tmpl w:val="FF74C6E4"/>
    <w:lvl w:ilvl="0" w:tplc="041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66EB2"/>
    <w:multiLevelType w:val="multilevel"/>
    <w:tmpl w:val="7242EB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color w:val="000000" w:themeColor="text1"/>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B562B5C"/>
    <w:multiLevelType w:val="hybridMultilevel"/>
    <w:tmpl w:val="2DAEC134"/>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D7C084C"/>
    <w:multiLevelType w:val="hybridMultilevel"/>
    <w:tmpl w:val="0EEE0E62"/>
    <w:lvl w:ilvl="0" w:tplc="0C090011">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3DCB6003"/>
    <w:multiLevelType w:val="multilevel"/>
    <w:tmpl w:val="5EFC7C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501F6A11"/>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15:restartNumberingAfterBreak="0">
    <w:nsid w:val="50545AFA"/>
    <w:multiLevelType w:val="multilevel"/>
    <w:tmpl w:val="FD261D6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4E6AF1"/>
    <w:multiLevelType w:val="hybridMultilevel"/>
    <w:tmpl w:val="FF34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051BC"/>
    <w:multiLevelType w:val="hybridMultilevel"/>
    <w:tmpl w:val="4282F3B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EEE26DD"/>
    <w:multiLevelType w:val="multilevel"/>
    <w:tmpl w:val="620CE6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6C50143E"/>
    <w:multiLevelType w:val="multilevel"/>
    <w:tmpl w:val="9B4AEE76"/>
    <w:lvl w:ilvl="0">
      <w:start w:val="1"/>
      <w:numFmt w:val="decimal"/>
      <w:lvlText w:val="%1"/>
      <w:lvlJc w:val="left"/>
      <w:pPr>
        <w:ind w:left="420" w:hanging="420"/>
      </w:pPr>
      <w:rPr>
        <w:rFonts w:cs="Times New Roman"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5"/>
  </w:num>
  <w:num w:numId="4">
    <w:abstractNumId w:val="10"/>
  </w:num>
  <w:num w:numId="5">
    <w:abstractNumId w:val="7"/>
  </w:num>
  <w:num w:numId="6">
    <w:abstractNumId w:val="9"/>
  </w:num>
  <w:num w:numId="7">
    <w:abstractNumId w:val="18"/>
  </w:num>
  <w:num w:numId="8">
    <w:abstractNumId w:val="12"/>
  </w:num>
  <w:num w:numId="9">
    <w:abstractNumId w:val="4"/>
  </w:num>
  <w:num w:numId="10">
    <w:abstractNumId w:val="17"/>
  </w:num>
  <w:num w:numId="11">
    <w:abstractNumId w:val="8"/>
  </w:num>
  <w:num w:numId="12">
    <w:abstractNumId w:val="5"/>
  </w:num>
  <w:num w:numId="13">
    <w:abstractNumId w:val="19"/>
  </w:num>
  <w:num w:numId="14">
    <w:abstractNumId w:val="3"/>
  </w:num>
  <w:num w:numId="15">
    <w:abstractNumId w:val="2"/>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1"/>
  </w:num>
  <w:num w:numId="34">
    <w:abstractNumId w:val="0"/>
  </w:num>
  <w:num w:numId="35">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TI International Secretariat">
    <w15:presenceInfo w15:providerId="None" w15:userId="EITI International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sTQ0MDQwNTc3NDFR0lEKTi0uzszPAykwrgUAbUdreCwAAAA="/>
  </w:docVars>
  <w:rsids>
    <w:rsidRoot w:val="00D677CD"/>
    <w:rsid w:val="00000B21"/>
    <w:rsid w:val="000045B9"/>
    <w:rsid w:val="00006E51"/>
    <w:rsid w:val="0002097E"/>
    <w:rsid w:val="000336AC"/>
    <w:rsid w:val="00040B14"/>
    <w:rsid w:val="00044C3D"/>
    <w:rsid w:val="00045B28"/>
    <w:rsid w:val="00052A7A"/>
    <w:rsid w:val="0006143C"/>
    <w:rsid w:val="00067ABB"/>
    <w:rsid w:val="00071F95"/>
    <w:rsid w:val="0007363C"/>
    <w:rsid w:val="00082BFF"/>
    <w:rsid w:val="00082F5C"/>
    <w:rsid w:val="00085173"/>
    <w:rsid w:val="00085767"/>
    <w:rsid w:val="00087E80"/>
    <w:rsid w:val="0009123C"/>
    <w:rsid w:val="00093361"/>
    <w:rsid w:val="000956AE"/>
    <w:rsid w:val="00096EAE"/>
    <w:rsid w:val="000A1558"/>
    <w:rsid w:val="000A4351"/>
    <w:rsid w:val="000A49AD"/>
    <w:rsid w:val="000B0A4F"/>
    <w:rsid w:val="000C27ED"/>
    <w:rsid w:val="000C5E9C"/>
    <w:rsid w:val="000C712A"/>
    <w:rsid w:val="000D124D"/>
    <w:rsid w:val="000D4542"/>
    <w:rsid w:val="000E0F38"/>
    <w:rsid w:val="000E7C96"/>
    <w:rsid w:val="000F1A9A"/>
    <w:rsid w:val="000F3455"/>
    <w:rsid w:val="000F4098"/>
    <w:rsid w:val="000F4868"/>
    <w:rsid w:val="000F7722"/>
    <w:rsid w:val="001034C5"/>
    <w:rsid w:val="00105276"/>
    <w:rsid w:val="00107111"/>
    <w:rsid w:val="00111F26"/>
    <w:rsid w:val="001133A8"/>
    <w:rsid w:val="0011470F"/>
    <w:rsid w:val="00114788"/>
    <w:rsid w:val="00115F86"/>
    <w:rsid w:val="00117D65"/>
    <w:rsid w:val="00117D77"/>
    <w:rsid w:val="00121A5A"/>
    <w:rsid w:val="00126D9B"/>
    <w:rsid w:val="001337BB"/>
    <w:rsid w:val="00140ECD"/>
    <w:rsid w:val="00146918"/>
    <w:rsid w:val="00155F88"/>
    <w:rsid w:val="001620C0"/>
    <w:rsid w:val="00165E27"/>
    <w:rsid w:val="00166558"/>
    <w:rsid w:val="00166588"/>
    <w:rsid w:val="00172BB5"/>
    <w:rsid w:val="00173CFD"/>
    <w:rsid w:val="0018051C"/>
    <w:rsid w:val="001820DD"/>
    <w:rsid w:val="00195E6B"/>
    <w:rsid w:val="001A3E1D"/>
    <w:rsid w:val="001A4653"/>
    <w:rsid w:val="001A6DFD"/>
    <w:rsid w:val="001A6ECF"/>
    <w:rsid w:val="001C024F"/>
    <w:rsid w:val="001C723B"/>
    <w:rsid w:val="001E2D50"/>
    <w:rsid w:val="001E7267"/>
    <w:rsid w:val="001F1861"/>
    <w:rsid w:val="001F45F5"/>
    <w:rsid w:val="001F673A"/>
    <w:rsid w:val="002030C8"/>
    <w:rsid w:val="00204FA9"/>
    <w:rsid w:val="002069AB"/>
    <w:rsid w:val="002154B0"/>
    <w:rsid w:val="0021560E"/>
    <w:rsid w:val="00216784"/>
    <w:rsid w:val="002170E4"/>
    <w:rsid w:val="00233966"/>
    <w:rsid w:val="00235DCC"/>
    <w:rsid w:val="00240CA7"/>
    <w:rsid w:val="00241B1D"/>
    <w:rsid w:val="00245F84"/>
    <w:rsid w:val="00246186"/>
    <w:rsid w:val="002476AC"/>
    <w:rsid w:val="00251204"/>
    <w:rsid w:val="00251B42"/>
    <w:rsid w:val="00261672"/>
    <w:rsid w:val="00262DC5"/>
    <w:rsid w:val="00264AC6"/>
    <w:rsid w:val="0026655C"/>
    <w:rsid w:val="00267F5C"/>
    <w:rsid w:val="00273F7D"/>
    <w:rsid w:val="0027598A"/>
    <w:rsid w:val="0028461B"/>
    <w:rsid w:val="002862DA"/>
    <w:rsid w:val="00287555"/>
    <w:rsid w:val="002A5655"/>
    <w:rsid w:val="002B10BC"/>
    <w:rsid w:val="002B1D40"/>
    <w:rsid w:val="002B38B1"/>
    <w:rsid w:val="002B5FC7"/>
    <w:rsid w:val="002C1923"/>
    <w:rsid w:val="002C3A6B"/>
    <w:rsid w:val="002C44EF"/>
    <w:rsid w:val="002C5448"/>
    <w:rsid w:val="002D1266"/>
    <w:rsid w:val="002E1A66"/>
    <w:rsid w:val="002E33A0"/>
    <w:rsid w:val="002E3E1C"/>
    <w:rsid w:val="002E703F"/>
    <w:rsid w:val="002F06C2"/>
    <w:rsid w:val="002F14CC"/>
    <w:rsid w:val="002F3AE8"/>
    <w:rsid w:val="002F6551"/>
    <w:rsid w:val="003016D8"/>
    <w:rsid w:val="00301C19"/>
    <w:rsid w:val="00304DFF"/>
    <w:rsid w:val="003052D6"/>
    <w:rsid w:val="00310D30"/>
    <w:rsid w:val="003134ED"/>
    <w:rsid w:val="00314111"/>
    <w:rsid w:val="00320890"/>
    <w:rsid w:val="00323E69"/>
    <w:rsid w:val="003256FA"/>
    <w:rsid w:val="0033057C"/>
    <w:rsid w:val="00332190"/>
    <w:rsid w:val="0033281A"/>
    <w:rsid w:val="00337A0C"/>
    <w:rsid w:val="0034385E"/>
    <w:rsid w:val="00343A30"/>
    <w:rsid w:val="003553FF"/>
    <w:rsid w:val="00355C74"/>
    <w:rsid w:val="00356041"/>
    <w:rsid w:val="003563DC"/>
    <w:rsid w:val="003630C8"/>
    <w:rsid w:val="00377469"/>
    <w:rsid w:val="00382E14"/>
    <w:rsid w:val="00382FC9"/>
    <w:rsid w:val="003850E2"/>
    <w:rsid w:val="003A0F8A"/>
    <w:rsid w:val="003A0FC2"/>
    <w:rsid w:val="003A1C3D"/>
    <w:rsid w:val="003A532A"/>
    <w:rsid w:val="003A535C"/>
    <w:rsid w:val="003A619E"/>
    <w:rsid w:val="003B38E4"/>
    <w:rsid w:val="003C634D"/>
    <w:rsid w:val="003D226F"/>
    <w:rsid w:val="003E2E5A"/>
    <w:rsid w:val="003E39DA"/>
    <w:rsid w:val="003E4740"/>
    <w:rsid w:val="003E4D98"/>
    <w:rsid w:val="003F2511"/>
    <w:rsid w:val="003F2F49"/>
    <w:rsid w:val="003F49CA"/>
    <w:rsid w:val="003F70B7"/>
    <w:rsid w:val="0040188E"/>
    <w:rsid w:val="004034EA"/>
    <w:rsid w:val="00406A59"/>
    <w:rsid w:val="00407EBF"/>
    <w:rsid w:val="0041107A"/>
    <w:rsid w:val="0041281F"/>
    <w:rsid w:val="00412E05"/>
    <w:rsid w:val="00414EB8"/>
    <w:rsid w:val="00420E89"/>
    <w:rsid w:val="00430C70"/>
    <w:rsid w:val="00430CC3"/>
    <w:rsid w:val="004376E5"/>
    <w:rsid w:val="004403B8"/>
    <w:rsid w:val="00441683"/>
    <w:rsid w:val="00443387"/>
    <w:rsid w:val="00446229"/>
    <w:rsid w:val="00447788"/>
    <w:rsid w:val="004510AE"/>
    <w:rsid w:val="004533B4"/>
    <w:rsid w:val="0045653D"/>
    <w:rsid w:val="0046174A"/>
    <w:rsid w:val="00461F0B"/>
    <w:rsid w:val="00465437"/>
    <w:rsid w:val="0047079B"/>
    <w:rsid w:val="00477795"/>
    <w:rsid w:val="00480F03"/>
    <w:rsid w:val="00485DD9"/>
    <w:rsid w:val="00487403"/>
    <w:rsid w:val="0049078D"/>
    <w:rsid w:val="0049300B"/>
    <w:rsid w:val="0049440B"/>
    <w:rsid w:val="00496D3F"/>
    <w:rsid w:val="004A0BC8"/>
    <w:rsid w:val="004A124E"/>
    <w:rsid w:val="004A2C95"/>
    <w:rsid w:val="004B4781"/>
    <w:rsid w:val="004C03A9"/>
    <w:rsid w:val="004C3DBA"/>
    <w:rsid w:val="004C650D"/>
    <w:rsid w:val="004D3AF6"/>
    <w:rsid w:val="004D6222"/>
    <w:rsid w:val="004E22D4"/>
    <w:rsid w:val="004E2CCB"/>
    <w:rsid w:val="004E42F0"/>
    <w:rsid w:val="004E619D"/>
    <w:rsid w:val="004E6529"/>
    <w:rsid w:val="004F18CA"/>
    <w:rsid w:val="004F1C6F"/>
    <w:rsid w:val="004F5EA9"/>
    <w:rsid w:val="004F652B"/>
    <w:rsid w:val="005002ED"/>
    <w:rsid w:val="00503476"/>
    <w:rsid w:val="005120EB"/>
    <w:rsid w:val="00520051"/>
    <w:rsid w:val="0052253E"/>
    <w:rsid w:val="00523AE2"/>
    <w:rsid w:val="00523E0D"/>
    <w:rsid w:val="005266B3"/>
    <w:rsid w:val="00531F88"/>
    <w:rsid w:val="0053342C"/>
    <w:rsid w:val="005378F7"/>
    <w:rsid w:val="005403F9"/>
    <w:rsid w:val="00542229"/>
    <w:rsid w:val="0054520C"/>
    <w:rsid w:val="0054779C"/>
    <w:rsid w:val="0055391F"/>
    <w:rsid w:val="00565AF0"/>
    <w:rsid w:val="0058045C"/>
    <w:rsid w:val="00580C24"/>
    <w:rsid w:val="005837AC"/>
    <w:rsid w:val="0058735E"/>
    <w:rsid w:val="005921D1"/>
    <w:rsid w:val="005971D2"/>
    <w:rsid w:val="005A1A99"/>
    <w:rsid w:val="005A2ACF"/>
    <w:rsid w:val="005B7335"/>
    <w:rsid w:val="005B74A3"/>
    <w:rsid w:val="005B7B0E"/>
    <w:rsid w:val="005C244D"/>
    <w:rsid w:val="005C256C"/>
    <w:rsid w:val="005D1EBF"/>
    <w:rsid w:val="005D32CF"/>
    <w:rsid w:val="005D394D"/>
    <w:rsid w:val="005D672E"/>
    <w:rsid w:val="005D76D4"/>
    <w:rsid w:val="005E09CF"/>
    <w:rsid w:val="005E164C"/>
    <w:rsid w:val="005E2E90"/>
    <w:rsid w:val="005E2EB7"/>
    <w:rsid w:val="005E426C"/>
    <w:rsid w:val="005F0BFB"/>
    <w:rsid w:val="005F0D7F"/>
    <w:rsid w:val="005F1E72"/>
    <w:rsid w:val="005F2E9F"/>
    <w:rsid w:val="005F5CA5"/>
    <w:rsid w:val="006004D2"/>
    <w:rsid w:val="00605D9E"/>
    <w:rsid w:val="00607E13"/>
    <w:rsid w:val="00610208"/>
    <w:rsid w:val="006120AD"/>
    <w:rsid w:val="0061389A"/>
    <w:rsid w:val="006179BB"/>
    <w:rsid w:val="0062064E"/>
    <w:rsid w:val="006212EF"/>
    <w:rsid w:val="0062146C"/>
    <w:rsid w:val="00621E68"/>
    <w:rsid w:val="0062538D"/>
    <w:rsid w:val="00636FD9"/>
    <w:rsid w:val="00642DBD"/>
    <w:rsid w:val="00645A89"/>
    <w:rsid w:val="006468E2"/>
    <w:rsid w:val="00646AF7"/>
    <w:rsid w:val="00651E15"/>
    <w:rsid w:val="00652573"/>
    <w:rsid w:val="00653310"/>
    <w:rsid w:val="006614B1"/>
    <w:rsid w:val="00664F35"/>
    <w:rsid w:val="00670D25"/>
    <w:rsid w:val="0067657B"/>
    <w:rsid w:val="00677056"/>
    <w:rsid w:val="00681D99"/>
    <w:rsid w:val="006829BC"/>
    <w:rsid w:val="00682F65"/>
    <w:rsid w:val="00685AF2"/>
    <w:rsid w:val="0069023C"/>
    <w:rsid w:val="00690FAD"/>
    <w:rsid w:val="0069432C"/>
    <w:rsid w:val="006949B0"/>
    <w:rsid w:val="006A0EAF"/>
    <w:rsid w:val="006A3B56"/>
    <w:rsid w:val="006A4223"/>
    <w:rsid w:val="006A5140"/>
    <w:rsid w:val="006A6AFF"/>
    <w:rsid w:val="006B29E6"/>
    <w:rsid w:val="006B2A70"/>
    <w:rsid w:val="006B300C"/>
    <w:rsid w:val="006B6E94"/>
    <w:rsid w:val="006C3AA6"/>
    <w:rsid w:val="006D1737"/>
    <w:rsid w:val="006D1DEF"/>
    <w:rsid w:val="006E44BE"/>
    <w:rsid w:val="006E627D"/>
    <w:rsid w:val="006F7243"/>
    <w:rsid w:val="00702BF1"/>
    <w:rsid w:val="00704AC8"/>
    <w:rsid w:val="007059CA"/>
    <w:rsid w:val="00714246"/>
    <w:rsid w:val="0071548F"/>
    <w:rsid w:val="00717706"/>
    <w:rsid w:val="007268E6"/>
    <w:rsid w:val="00726EE7"/>
    <w:rsid w:val="00732D3D"/>
    <w:rsid w:val="007333DA"/>
    <w:rsid w:val="0074081F"/>
    <w:rsid w:val="00743087"/>
    <w:rsid w:val="007529AD"/>
    <w:rsid w:val="00753C29"/>
    <w:rsid w:val="00753D7D"/>
    <w:rsid w:val="00757E35"/>
    <w:rsid w:val="00761CA0"/>
    <w:rsid w:val="0076513C"/>
    <w:rsid w:val="0076696E"/>
    <w:rsid w:val="00772E27"/>
    <w:rsid w:val="007768AD"/>
    <w:rsid w:val="007821F7"/>
    <w:rsid w:val="0078474E"/>
    <w:rsid w:val="00784904"/>
    <w:rsid w:val="007874FD"/>
    <w:rsid w:val="00787ACA"/>
    <w:rsid w:val="0079114C"/>
    <w:rsid w:val="00791AA8"/>
    <w:rsid w:val="00792326"/>
    <w:rsid w:val="00795D5A"/>
    <w:rsid w:val="00797B22"/>
    <w:rsid w:val="007A2051"/>
    <w:rsid w:val="007A3FE6"/>
    <w:rsid w:val="007A41FC"/>
    <w:rsid w:val="007B2721"/>
    <w:rsid w:val="007B2B06"/>
    <w:rsid w:val="007B420D"/>
    <w:rsid w:val="007C3B43"/>
    <w:rsid w:val="007D2D1A"/>
    <w:rsid w:val="007E4149"/>
    <w:rsid w:val="007F1863"/>
    <w:rsid w:val="007F73EE"/>
    <w:rsid w:val="0080602D"/>
    <w:rsid w:val="008202BB"/>
    <w:rsid w:val="00821E16"/>
    <w:rsid w:val="00827F85"/>
    <w:rsid w:val="008334A5"/>
    <w:rsid w:val="0084570D"/>
    <w:rsid w:val="00847A37"/>
    <w:rsid w:val="0085369C"/>
    <w:rsid w:val="0085426C"/>
    <w:rsid w:val="0085509F"/>
    <w:rsid w:val="008612DB"/>
    <w:rsid w:val="008649ED"/>
    <w:rsid w:val="008712B1"/>
    <w:rsid w:val="0087139E"/>
    <w:rsid w:val="00871CB8"/>
    <w:rsid w:val="00872E51"/>
    <w:rsid w:val="0087512D"/>
    <w:rsid w:val="00876F92"/>
    <w:rsid w:val="008818FF"/>
    <w:rsid w:val="0089070F"/>
    <w:rsid w:val="0089236D"/>
    <w:rsid w:val="008938A0"/>
    <w:rsid w:val="008A2490"/>
    <w:rsid w:val="008A2ABC"/>
    <w:rsid w:val="008C36F0"/>
    <w:rsid w:val="008C542A"/>
    <w:rsid w:val="008D745A"/>
    <w:rsid w:val="008D74C3"/>
    <w:rsid w:val="008E46D1"/>
    <w:rsid w:val="008E58AA"/>
    <w:rsid w:val="008E6593"/>
    <w:rsid w:val="008F1BB6"/>
    <w:rsid w:val="008F3B4D"/>
    <w:rsid w:val="008F4D7E"/>
    <w:rsid w:val="00915FF5"/>
    <w:rsid w:val="00916A3F"/>
    <w:rsid w:val="00920937"/>
    <w:rsid w:val="00922485"/>
    <w:rsid w:val="00937B0B"/>
    <w:rsid w:val="00940935"/>
    <w:rsid w:val="00941D7F"/>
    <w:rsid w:val="00956885"/>
    <w:rsid w:val="00957E7B"/>
    <w:rsid w:val="0096148E"/>
    <w:rsid w:val="00962424"/>
    <w:rsid w:val="00966B17"/>
    <w:rsid w:val="00983ED9"/>
    <w:rsid w:val="00985EED"/>
    <w:rsid w:val="009910F9"/>
    <w:rsid w:val="009931D4"/>
    <w:rsid w:val="00993282"/>
    <w:rsid w:val="00995047"/>
    <w:rsid w:val="009A4CBE"/>
    <w:rsid w:val="009C5947"/>
    <w:rsid w:val="009D4E9D"/>
    <w:rsid w:val="009D5583"/>
    <w:rsid w:val="009E00CA"/>
    <w:rsid w:val="009E1166"/>
    <w:rsid w:val="009E181A"/>
    <w:rsid w:val="009E24C5"/>
    <w:rsid w:val="009E622E"/>
    <w:rsid w:val="009E7F88"/>
    <w:rsid w:val="009F4CAC"/>
    <w:rsid w:val="009F7E26"/>
    <w:rsid w:val="00A02C0D"/>
    <w:rsid w:val="00A03196"/>
    <w:rsid w:val="00A05D3D"/>
    <w:rsid w:val="00A11F1A"/>
    <w:rsid w:val="00A133DB"/>
    <w:rsid w:val="00A13C24"/>
    <w:rsid w:val="00A14E97"/>
    <w:rsid w:val="00A16F67"/>
    <w:rsid w:val="00A20A2F"/>
    <w:rsid w:val="00A215CF"/>
    <w:rsid w:val="00A22D1A"/>
    <w:rsid w:val="00A268CA"/>
    <w:rsid w:val="00A306C7"/>
    <w:rsid w:val="00A352A2"/>
    <w:rsid w:val="00A36A67"/>
    <w:rsid w:val="00A42F47"/>
    <w:rsid w:val="00A51536"/>
    <w:rsid w:val="00A555D1"/>
    <w:rsid w:val="00A56737"/>
    <w:rsid w:val="00A57756"/>
    <w:rsid w:val="00A60A8A"/>
    <w:rsid w:val="00A6177B"/>
    <w:rsid w:val="00A6273F"/>
    <w:rsid w:val="00A62BC2"/>
    <w:rsid w:val="00A67B9E"/>
    <w:rsid w:val="00A71F89"/>
    <w:rsid w:val="00A74F73"/>
    <w:rsid w:val="00A821D2"/>
    <w:rsid w:val="00A82CFE"/>
    <w:rsid w:val="00A86793"/>
    <w:rsid w:val="00A86916"/>
    <w:rsid w:val="00A9764A"/>
    <w:rsid w:val="00AA093F"/>
    <w:rsid w:val="00AA61E7"/>
    <w:rsid w:val="00AB06E0"/>
    <w:rsid w:val="00AB0DC7"/>
    <w:rsid w:val="00AB1A5F"/>
    <w:rsid w:val="00AB434B"/>
    <w:rsid w:val="00AC1139"/>
    <w:rsid w:val="00AC3CED"/>
    <w:rsid w:val="00AC4D8D"/>
    <w:rsid w:val="00AC55FF"/>
    <w:rsid w:val="00AC5D8A"/>
    <w:rsid w:val="00AC5D99"/>
    <w:rsid w:val="00AD216D"/>
    <w:rsid w:val="00AD4262"/>
    <w:rsid w:val="00AD5290"/>
    <w:rsid w:val="00AE1695"/>
    <w:rsid w:val="00AE1825"/>
    <w:rsid w:val="00AE29AF"/>
    <w:rsid w:val="00AF20BD"/>
    <w:rsid w:val="00AF3221"/>
    <w:rsid w:val="00AF62F1"/>
    <w:rsid w:val="00B04331"/>
    <w:rsid w:val="00B0549C"/>
    <w:rsid w:val="00B05D28"/>
    <w:rsid w:val="00B175CD"/>
    <w:rsid w:val="00B17E81"/>
    <w:rsid w:val="00B23CED"/>
    <w:rsid w:val="00B25F51"/>
    <w:rsid w:val="00B3513C"/>
    <w:rsid w:val="00B37550"/>
    <w:rsid w:val="00B41B88"/>
    <w:rsid w:val="00B44211"/>
    <w:rsid w:val="00B45ACD"/>
    <w:rsid w:val="00B515C0"/>
    <w:rsid w:val="00B519EC"/>
    <w:rsid w:val="00B51BA0"/>
    <w:rsid w:val="00B521D7"/>
    <w:rsid w:val="00B732B5"/>
    <w:rsid w:val="00B80059"/>
    <w:rsid w:val="00B9318E"/>
    <w:rsid w:val="00B960DE"/>
    <w:rsid w:val="00BA3A73"/>
    <w:rsid w:val="00BB5FBE"/>
    <w:rsid w:val="00BC4036"/>
    <w:rsid w:val="00BC6B3C"/>
    <w:rsid w:val="00BC6CE5"/>
    <w:rsid w:val="00BD4887"/>
    <w:rsid w:val="00BD6A5F"/>
    <w:rsid w:val="00BD6FB1"/>
    <w:rsid w:val="00BE1A22"/>
    <w:rsid w:val="00BE217C"/>
    <w:rsid w:val="00BE3FEF"/>
    <w:rsid w:val="00BE6773"/>
    <w:rsid w:val="00BF0455"/>
    <w:rsid w:val="00BF1285"/>
    <w:rsid w:val="00BF2C0E"/>
    <w:rsid w:val="00C12E24"/>
    <w:rsid w:val="00C12E67"/>
    <w:rsid w:val="00C164AB"/>
    <w:rsid w:val="00C16A17"/>
    <w:rsid w:val="00C17D51"/>
    <w:rsid w:val="00C226A1"/>
    <w:rsid w:val="00C24623"/>
    <w:rsid w:val="00C24ED5"/>
    <w:rsid w:val="00C26E37"/>
    <w:rsid w:val="00C3086C"/>
    <w:rsid w:val="00C37A31"/>
    <w:rsid w:val="00C408EC"/>
    <w:rsid w:val="00C41FAA"/>
    <w:rsid w:val="00C454D1"/>
    <w:rsid w:val="00C46745"/>
    <w:rsid w:val="00C47F41"/>
    <w:rsid w:val="00C550EF"/>
    <w:rsid w:val="00C5519B"/>
    <w:rsid w:val="00C56821"/>
    <w:rsid w:val="00C6212B"/>
    <w:rsid w:val="00C63CB4"/>
    <w:rsid w:val="00C64434"/>
    <w:rsid w:val="00C650F7"/>
    <w:rsid w:val="00C668B0"/>
    <w:rsid w:val="00C66BBF"/>
    <w:rsid w:val="00C67A94"/>
    <w:rsid w:val="00C72184"/>
    <w:rsid w:val="00C74514"/>
    <w:rsid w:val="00C765A1"/>
    <w:rsid w:val="00C77106"/>
    <w:rsid w:val="00C81797"/>
    <w:rsid w:val="00C8284D"/>
    <w:rsid w:val="00C86425"/>
    <w:rsid w:val="00C90E2A"/>
    <w:rsid w:val="00C9251E"/>
    <w:rsid w:val="00C93244"/>
    <w:rsid w:val="00C947B8"/>
    <w:rsid w:val="00C95F81"/>
    <w:rsid w:val="00CA12E2"/>
    <w:rsid w:val="00CA1579"/>
    <w:rsid w:val="00CA77ED"/>
    <w:rsid w:val="00CB1009"/>
    <w:rsid w:val="00CB50E1"/>
    <w:rsid w:val="00CC0200"/>
    <w:rsid w:val="00CC15F0"/>
    <w:rsid w:val="00CC1DCE"/>
    <w:rsid w:val="00CD66B5"/>
    <w:rsid w:val="00CE0537"/>
    <w:rsid w:val="00CE0FB8"/>
    <w:rsid w:val="00CE2058"/>
    <w:rsid w:val="00CF53E1"/>
    <w:rsid w:val="00CF5CC1"/>
    <w:rsid w:val="00CF6278"/>
    <w:rsid w:val="00CF6552"/>
    <w:rsid w:val="00D071E6"/>
    <w:rsid w:val="00D07891"/>
    <w:rsid w:val="00D10E6B"/>
    <w:rsid w:val="00D125A7"/>
    <w:rsid w:val="00D12A5D"/>
    <w:rsid w:val="00D12EAB"/>
    <w:rsid w:val="00D13BC0"/>
    <w:rsid w:val="00D165C7"/>
    <w:rsid w:val="00D16617"/>
    <w:rsid w:val="00D226F0"/>
    <w:rsid w:val="00D229A8"/>
    <w:rsid w:val="00D26B49"/>
    <w:rsid w:val="00D2790A"/>
    <w:rsid w:val="00D31B08"/>
    <w:rsid w:val="00D350E3"/>
    <w:rsid w:val="00D441F0"/>
    <w:rsid w:val="00D45900"/>
    <w:rsid w:val="00D4757A"/>
    <w:rsid w:val="00D51AD9"/>
    <w:rsid w:val="00D57D24"/>
    <w:rsid w:val="00D60696"/>
    <w:rsid w:val="00D62A0F"/>
    <w:rsid w:val="00D66368"/>
    <w:rsid w:val="00D677CD"/>
    <w:rsid w:val="00D70A01"/>
    <w:rsid w:val="00D71893"/>
    <w:rsid w:val="00D733D8"/>
    <w:rsid w:val="00D853E8"/>
    <w:rsid w:val="00D855DC"/>
    <w:rsid w:val="00D86F17"/>
    <w:rsid w:val="00D87860"/>
    <w:rsid w:val="00D91F29"/>
    <w:rsid w:val="00D96439"/>
    <w:rsid w:val="00D97577"/>
    <w:rsid w:val="00D97966"/>
    <w:rsid w:val="00DA258C"/>
    <w:rsid w:val="00DB01B2"/>
    <w:rsid w:val="00DB36DC"/>
    <w:rsid w:val="00DB4DFD"/>
    <w:rsid w:val="00DB710C"/>
    <w:rsid w:val="00DC185F"/>
    <w:rsid w:val="00DC24F1"/>
    <w:rsid w:val="00DC4ED4"/>
    <w:rsid w:val="00DE09DB"/>
    <w:rsid w:val="00DE2417"/>
    <w:rsid w:val="00DE3CB5"/>
    <w:rsid w:val="00DE4BC6"/>
    <w:rsid w:val="00DF27BC"/>
    <w:rsid w:val="00DF2881"/>
    <w:rsid w:val="00DF431F"/>
    <w:rsid w:val="00DF4A47"/>
    <w:rsid w:val="00DF6A6A"/>
    <w:rsid w:val="00E010FF"/>
    <w:rsid w:val="00E105BC"/>
    <w:rsid w:val="00E10AA3"/>
    <w:rsid w:val="00E1145D"/>
    <w:rsid w:val="00E221C6"/>
    <w:rsid w:val="00E23EAE"/>
    <w:rsid w:val="00E26E06"/>
    <w:rsid w:val="00E34547"/>
    <w:rsid w:val="00E407AA"/>
    <w:rsid w:val="00E428D6"/>
    <w:rsid w:val="00E43A1A"/>
    <w:rsid w:val="00E520AD"/>
    <w:rsid w:val="00E60F70"/>
    <w:rsid w:val="00E627A3"/>
    <w:rsid w:val="00E63B8E"/>
    <w:rsid w:val="00E65367"/>
    <w:rsid w:val="00E717CA"/>
    <w:rsid w:val="00E748D4"/>
    <w:rsid w:val="00E74B8E"/>
    <w:rsid w:val="00E7744A"/>
    <w:rsid w:val="00E868E8"/>
    <w:rsid w:val="00E9280C"/>
    <w:rsid w:val="00E960FB"/>
    <w:rsid w:val="00EA09F7"/>
    <w:rsid w:val="00EA1312"/>
    <w:rsid w:val="00EA1A01"/>
    <w:rsid w:val="00EB393E"/>
    <w:rsid w:val="00EB4013"/>
    <w:rsid w:val="00EB50B3"/>
    <w:rsid w:val="00EB5730"/>
    <w:rsid w:val="00EB625C"/>
    <w:rsid w:val="00EB71DC"/>
    <w:rsid w:val="00EC3919"/>
    <w:rsid w:val="00ED4D68"/>
    <w:rsid w:val="00ED56D4"/>
    <w:rsid w:val="00ED5C3B"/>
    <w:rsid w:val="00EE0191"/>
    <w:rsid w:val="00EE466F"/>
    <w:rsid w:val="00EE539C"/>
    <w:rsid w:val="00EE6689"/>
    <w:rsid w:val="00EF3675"/>
    <w:rsid w:val="00EF7887"/>
    <w:rsid w:val="00F0039C"/>
    <w:rsid w:val="00F044A9"/>
    <w:rsid w:val="00F0473B"/>
    <w:rsid w:val="00F065FF"/>
    <w:rsid w:val="00F11187"/>
    <w:rsid w:val="00F14FFA"/>
    <w:rsid w:val="00F1572A"/>
    <w:rsid w:val="00F20E7E"/>
    <w:rsid w:val="00F231FC"/>
    <w:rsid w:val="00F24E27"/>
    <w:rsid w:val="00F32360"/>
    <w:rsid w:val="00F45B8A"/>
    <w:rsid w:val="00F516E8"/>
    <w:rsid w:val="00F562FE"/>
    <w:rsid w:val="00F57077"/>
    <w:rsid w:val="00F614E0"/>
    <w:rsid w:val="00F644F8"/>
    <w:rsid w:val="00F651FD"/>
    <w:rsid w:val="00F70AAE"/>
    <w:rsid w:val="00F75FE3"/>
    <w:rsid w:val="00F8666B"/>
    <w:rsid w:val="00F87865"/>
    <w:rsid w:val="00F91504"/>
    <w:rsid w:val="00F91BFD"/>
    <w:rsid w:val="00F9299F"/>
    <w:rsid w:val="00FB2218"/>
    <w:rsid w:val="00FB5D8F"/>
    <w:rsid w:val="00FB6528"/>
    <w:rsid w:val="00FB66F4"/>
    <w:rsid w:val="00FC0E00"/>
    <w:rsid w:val="00FD1ABC"/>
    <w:rsid w:val="00FD1CEF"/>
    <w:rsid w:val="00FD3C5E"/>
    <w:rsid w:val="00FD3D0A"/>
    <w:rsid w:val="00FE0BB7"/>
    <w:rsid w:val="00FE222F"/>
    <w:rsid w:val="00FE2BF5"/>
    <w:rsid w:val="00FE3F13"/>
    <w:rsid w:val="00FF312D"/>
    <w:rsid w:val="00FF36F5"/>
    <w:rsid w:val="00FF3708"/>
    <w:rsid w:val="00FF41D4"/>
    <w:rsid w:val="00FF429D"/>
    <w:rsid w:val="00FF4C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B2DD22"/>
  <w14:defaultImageDpi w14:val="96"/>
  <w15:docId w15:val="{5431FBB9-4BC5-DA4F-91AC-F7F4D483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542A"/>
    <w:pPr>
      <w:spacing w:after="200" w:line="276" w:lineRule="auto"/>
      <w:jc w:val="both"/>
    </w:pPr>
    <w:rPr>
      <w:rFonts w:ascii="Myriad Pro SemiCond" w:hAnsi="Myriad Pro SemiCond" w:cs="Times New Roman"/>
      <w:sz w:val="22"/>
      <w:szCs w:val="22"/>
      <w:lang w:eastAsia="en-US"/>
    </w:rPr>
  </w:style>
  <w:style w:type="paragraph" w:styleId="Heading1">
    <w:name w:val="heading 1"/>
    <w:basedOn w:val="Normal"/>
    <w:next w:val="Normal"/>
    <w:link w:val="Heading1Char"/>
    <w:uiPriority w:val="9"/>
    <w:qFormat/>
    <w:rsid w:val="001034C5"/>
    <w:pPr>
      <w:keepNext/>
      <w:keepLines/>
      <w:numPr>
        <w:numId w:val="1"/>
      </w:numPr>
      <w:spacing w:before="480" w:after="0"/>
      <w:jc w:val="left"/>
      <w:outlineLvl w:val="0"/>
    </w:pPr>
    <w:rPr>
      <w:b/>
      <w:bCs/>
      <w:color w:val="365F91"/>
      <w:sz w:val="28"/>
      <w:szCs w:val="28"/>
    </w:rPr>
  </w:style>
  <w:style w:type="paragraph" w:styleId="Heading2">
    <w:name w:val="heading 2"/>
    <w:basedOn w:val="Normal"/>
    <w:next w:val="Normal"/>
    <w:link w:val="Heading2Char"/>
    <w:uiPriority w:val="9"/>
    <w:unhideWhenUsed/>
    <w:qFormat/>
    <w:rsid w:val="001034C5"/>
    <w:pPr>
      <w:keepNext/>
      <w:keepLines/>
      <w:numPr>
        <w:ilvl w:val="1"/>
        <w:numId w:val="1"/>
      </w:numPr>
      <w:spacing w:before="200" w:after="0"/>
      <w:ind w:left="578" w:hanging="578"/>
      <w:jc w:val="left"/>
      <w:outlineLvl w:val="1"/>
    </w:pPr>
    <w:rPr>
      <w:b/>
      <w:bCs/>
      <w:color w:val="4F81BD"/>
      <w:sz w:val="26"/>
      <w:szCs w:val="26"/>
    </w:rPr>
  </w:style>
  <w:style w:type="paragraph" w:styleId="Heading3">
    <w:name w:val="heading 3"/>
    <w:basedOn w:val="Normal"/>
    <w:next w:val="Normal"/>
    <w:link w:val="Heading3Char"/>
    <w:uiPriority w:val="9"/>
    <w:unhideWhenUsed/>
    <w:qFormat/>
    <w:rsid w:val="004E619D"/>
    <w:pPr>
      <w:keepNext/>
      <w:keepLines/>
      <w:numPr>
        <w:ilvl w:val="2"/>
        <w:numId w:val="1"/>
      </w:numPr>
      <w:spacing w:before="200" w:after="0"/>
      <w:outlineLvl w:val="2"/>
    </w:pPr>
    <w:rPr>
      <w:b/>
      <w:bCs/>
      <w:color w:val="4F81BD"/>
    </w:rPr>
  </w:style>
  <w:style w:type="paragraph" w:styleId="Heading4">
    <w:name w:val="heading 4"/>
    <w:basedOn w:val="Normal"/>
    <w:next w:val="Normal"/>
    <w:link w:val="Heading4Char"/>
    <w:uiPriority w:val="9"/>
    <w:semiHidden/>
    <w:unhideWhenUsed/>
    <w:qFormat/>
    <w:rsid w:val="002F6551"/>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F6551"/>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F6551"/>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F6551"/>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F6551"/>
    <w:pPr>
      <w:keepNext/>
      <w:keepLines/>
      <w:numPr>
        <w:ilvl w:val="7"/>
        <w:numId w:val="1"/>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F6551"/>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34C5"/>
    <w:rPr>
      <w:rFonts w:ascii="Myriad Pro SemiCond" w:hAnsi="Myriad Pro SemiCond" w:cs="Times New Roman"/>
      <w:b/>
      <w:bCs/>
      <w:color w:val="365F91"/>
      <w:sz w:val="28"/>
      <w:szCs w:val="28"/>
      <w:lang w:val="ru-RU" w:eastAsia="en-US"/>
    </w:rPr>
  </w:style>
  <w:style w:type="character" w:customStyle="1" w:styleId="Heading2Char">
    <w:name w:val="Heading 2 Char"/>
    <w:basedOn w:val="DefaultParagraphFont"/>
    <w:link w:val="Heading2"/>
    <w:uiPriority w:val="9"/>
    <w:locked/>
    <w:rsid w:val="001034C5"/>
    <w:rPr>
      <w:rFonts w:ascii="Myriad Pro SemiCond" w:hAnsi="Myriad Pro SemiCond" w:cs="Times New Roman"/>
      <w:b/>
      <w:bCs/>
      <w:color w:val="4F81BD"/>
      <w:sz w:val="26"/>
      <w:szCs w:val="26"/>
      <w:lang w:val="ru-RU" w:eastAsia="en-US"/>
    </w:rPr>
  </w:style>
  <w:style w:type="character" w:customStyle="1" w:styleId="Heading3Char">
    <w:name w:val="Heading 3 Char"/>
    <w:basedOn w:val="DefaultParagraphFont"/>
    <w:link w:val="Heading3"/>
    <w:uiPriority w:val="9"/>
    <w:locked/>
    <w:rsid w:val="004E619D"/>
    <w:rPr>
      <w:rFonts w:ascii="Myriad Pro SemiCond" w:hAnsi="Myriad Pro SemiCond" w:cs="Times New Roman"/>
      <w:b/>
      <w:bCs/>
      <w:color w:val="4F81BD"/>
      <w:sz w:val="22"/>
      <w:szCs w:val="22"/>
      <w:lang w:val="ru-RU" w:eastAsia="en-US"/>
    </w:rPr>
  </w:style>
  <w:style w:type="character" w:customStyle="1" w:styleId="Heading4Char">
    <w:name w:val="Heading 4 Char"/>
    <w:basedOn w:val="DefaultParagraphFont"/>
    <w:link w:val="Heading4"/>
    <w:uiPriority w:val="9"/>
    <w:semiHidden/>
    <w:locked/>
    <w:rsid w:val="002F6551"/>
    <w:rPr>
      <w:rFonts w:ascii="Cambria" w:hAnsi="Cambria" w:cs="Times New Roman"/>
      <w:b/>
      <w:bCs/>
      <w:i/>
      <w:iCs/>
      <w:color w:val="4F81BD"/>
      <w:sz w:val="22"/>
      <w:szCs w:val="22"/>
      <w:lang w:val="ru-RU" w:eastAsia="en-US"/>
    </w:rPr>
  </w:style>
  <w:style w:type="character" w:customStyle="1" w:styleId="Heading5Char">
    <w:name w:val="Heading 5 Char"/>
    <w:basedOn w:val="DefaultParagraphFont"/>
    <w:link w:val="Heading5"/>
    <w:uiPriority w:val="9"/>
    <w:semiHidden/>
    <w:locked/>
    <w:rsid w:val="002F6551"/>
    <w:rPr>
      <w:rFonts w:ascii="Cambria" w:hAnsi="Cambria" w:cs="Times New Roman"/>
      <w:color w:val="243F60"/>
      <w:sz w:val="22"/>
      <w:szCs w:val="22"/>
      <w:lang w:val="ru-RU" w:eastAsia="en-US"/>
    </w:rPr>
  </w:style>
  <w:style w:type="character" w:customStyle="1" w:styleId="Heading6Char">
    <w:name w:val="Heading 6 Char"/>
    <w:basedOn w:val="DefaultParagraphFont"/>
    <w:link w:val="Heading6"/>
    <w:uiPriority w:val="9"/>
    <w:semiHidden/>
    <w:locked/>
    <w:rsid w:val="002F6551"/>
    <w:rPr>
      <w:rFonts w:ascii="Cambria" w:hAnsi="Cambria" w:cs="Times New Roman"/>
      <w:i/>
      <w:iCs/>
      <w:color w:val="243F60"/>
      <w:sz w:val="22"/>
      <w:szCs w:val="22"/>
      <w:lang w:val="ru-RU" w:eastAsia="en-US"/>
    </w:rPr>
  </w:style>
  <w:style w:type="character" w:customStyle="1" w:styleId="Heading7Char">
    <w:name w:val="Heading 7 Char"/>
    <w:basedOn w:val="DefaultParagraphFont"/>
    <w:link w:val="Heading7"/>
    <w:uiPriority w:val="9"/>
    <w:semiHidden/>
    <w:locked/>
    <w:rsid w:val="002F6551"/>
    <w:rPr>
      <w:rFonts w:ascii="Cambria" w:hAnsi="Cambria" w:cs="Times New Roman"/>
      <w:i/>
      <w:iCs/>
      <w:color w:val="404040"/>
      <w:sz w:val="22"/>
      <w:szCs w:val="22"/>
      <w:lang w:val="ru-RU" w:eastAsia="en-US"/>
    </w:rPr>
  </w:style>
  <w:style w:type="character" w:customStyle="1" w:styleId="Heading8Char">
    <w:name w:val="Heading 8 Char"/>
    <w:basedOn w:val="DefaultParagraphFont"/>
    <w:link w:val="Heading8"/>
    <w:uiPriority w:val="9"/>
    <w:semiHidden/>
    <w:locked/>
    <w:rsid w:val="002F6551"/>
    <w:rPr>
      <w:rFonts w:ascii="Cambria" w:hAnsi="Cambria" w:cs="Times New Roman"/>
      <w:color w:val="4F81BD"/>
      <w:lang w:val="ru-RU" w:eastAsia="en-US"/>
    </w:rPr>
  </w:style>
  <w:style w:type="character" w:customStyle="1" w:styleId="Heading9Char">
    <w:name w:val="Heading 9 Char"/>
    <w:basedOn w:val="DefaultParagraphFont"/>
    <w:link w:val="Heading9"/>
    <w:uiPriority w:val="9"/>
    <w:semiHidden/>
    <w:locked/>
    <w:rsid w:val="002F6551"/>
    <w:rPr>
      <w:rFonts w:ascii="Cambria" w:hAnsi="Cambria" w:cs="Times New Roman"/>
      <w:i/>
      <w:iCs/>
      <w:color w:val="404040"/>
      <w:lang w:val="ru-RU"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1A3E1D"/>
    <w:rPr>
      <w:rFonts w:ascii="Myriad Pro SemiCond" w:hAnsi="Myriad Pro SemiCond"/>
      <w:sz w:val="22"/>
      <w:lang w:val="ru-RU"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A42F47"/>
    <w:rPr>
      <w:rFonts w:ascii="Myriad Pro SemiCond" w:hAnsi="Myriad Pro SemiCond" w:cs="Times New Roman"/>
      <w:sz w:val="22"/>
      <w:szCs w:val="22"/>
      <w:lang w:val="ru-RU" w:eastAsia="en-US"/>
    </w:rPr>
  </w:style>
  <w:style w:type="paragraph" w:styleId="Caption">
    <w:name w:val="caption"/>
    <w:basedOn w:val="Normal"/>
    <w:next w:val="Normal"/>
    <w:uiPriority w:val="35"/>
    <w:semiHidden/>
    <w:unhideWhenUsed/>
    <w:qFormat/>
    <w:rsid w:val="002F6551"/>
    <w:pPr>
      <w:spacing w:line="240" w:lineRule="auto"/>
    </w:pPr>
    <w:rPr>
      <w:b/>
      <w:bCs/>
      <w:color w:val="4F81BD"/>
      <w:sz w:val="18"/>
      <w:szCs w:val="18"/>
    </w:rPr>
  </w:style>
  <w:style w:type="paragraph" w:styleId="Title">
    <w:name w:val="Title"/>
    <w:basedOn w:val="Normal"/>
    <w:next w:val="Normal"/>
    <w:link w:val="TitleChar"/>
    <w:uiPriority w:val="99"/>
    <w:qFormat/>
    <w:rsid w:val="0069432C"/>
    <w:pPr>
      <w:jc w:val="left"/>
    </w:pPr>
    <w:rPr>
      <w:color w:val="FFFFFF"/>
      <w:sz w:val="48"/>
      <w:szCs w:val="48"/>
    </w:rPr>
  </w:style>
  <w:style w:type="character" w:customStyle="1" w:styleId="TitleChar">
    <w:name w:val="Title Char"/>
    <w:basedOn w:val="DefaultParagraphFont"/>
    <w:link w:val="Title"/>
    <w:uiPriority w:val="10"/>
    <w:locked/>
    <w:rsid w:val="0069432C"/>
    <w:rPr>
      <w:rFonts w:ascii="Myriad Pro SemiCond" w:hAnsi="Myriad Pro SemiCond" w:cs="Times New Roman"/>
      <w:color w:val="FFFFFF"/>
      <w:sz w:val="48"/>
      <w:szCs w:val="48"/>
      <w:lang w:val="x-none" w:eastAsia="en-US"/>
    </w:rPr>
  </w:style>
  <w:style w:type="paragraph" w:styleId="Subtitle">
    <w:name w:val="Subtitle"/>
    <w:basedOn w:val="Normal"/>
    <w:next w:val="Normal"/>
    <w:link w:val="SubtitleChar"/>
    <w:uiPriority w:val="11"/>
    <w:qFormat/>
    <w:rsid w:val="00087E80"/>
    <w:pPr>
      <w:shd w:val="clear" w:color="auto" w:fill="FFFFFF"/>
      <w:tabs>
        <w:tab w:val="left" w:pos="709"/>
      </w:tabs>
      <w:spacing w:before="240" w:after="240" w:line="240" w:lineRule="auto"/>
      <w:jc w:val="left"/>
    </w:pPr>
    <w:rPr>
      <w:rFonts w:ascii="Myriad Pro" w:hAnsi="Myriad Pro"/>
      <w:b/>
      <w:u w:val="single"/>
      <w:lang w:eastAsia="nb-NO"/>
    </w:rPr>
  </w:style>
  <w:style w:type="character" w:customStyle="1" w:styleId="SubtitleChar">
    <w:name w:val="Subtitle Char"/>
    <w:basedOn w:val="DefaultParagraphFont"/>
    <w:link w:val="Subtitle"/>
    <w:uiPriority w:val="11"/>
    <w:locked/>
    <w:rsid w:val="00087E80"/>
    <w:rPr>
      <w:rFonts w:ascii="Myriad Pro" w:eastAsia="Times New Roman" w:hAnsi="Myriad Pro" w:cs="Times New Roman"/>
      <w:b/>
      <w:sz w:val="22"/>
      <w:szCs w:val="22"/>
      <w:u w:val="single"/>
      <w:shd w:val="clear" w:color="auto" w:fill="FFFFFF"/>
      <w:lang w:val="ru-RU" w:eastAsia="x-none"/>
    </w:rPr>
  </w:style>
  <w:style w:type="character" w:styleId="Strong">
    <w:name w:val="Strong"/>
    <w:basedOn w:val="DefaultParagraphFont"/>
    <w:uiPriority w:val="22"/>
    <w:qFormat/>
    <w:rsid w:val="002F6551"/>
    <w:rPr>
      <w:rFonts w:cs="Times New Roman"/>
      <w:b/>
      <w:bCs/>
    </w:rPr>
  </w:style>
  <w:style w:type="character" w:styleId="Emphasis">
    <w:name w:val="Emphasis"/>
    <w:basedOn w:val="DefaultParagraphFont"/>
    <w:uiPriority w:val="20"/>
    <w:qFormat/>
    <w:rsid w:val="002F6551"/>
    <w:rPr>
      <w:rFonts w:cs="Times New Roman"/>
      <w:i/>
      <w:iCs/>
    </w:rPr>
  </w:style>
  <w:style w:type="paragraph" w:styleId="NoSpacing">
    <w:name w:val="No Spacing"/>
    <w:link w:val="NoSpacingChar"/>
    <w:uiPriority w:val="1"/>
    <w:qFormat/>
    <w:rsid w:val="002F6551"/>
    <w:rPr>
      <w:rFonts w:cs="Times New Roman"/>
      <w:sz w:val="22"/>
      <w:szCs w:val="22"/>
      <w:lang w:eastAsia="en-US"/>
    </w:rPr>
  </w:style>
  <w:style w:type="paragraph" w:styleId="ListParagraph">
    <w:name w:val="List Paragraph"/>
    <w:basedOn w:val="Normal"/>
    <w:uiPriority w:val="34"/>
    <w:qFormat/>
    <w:rsid w:val="002F6551"/>
    <w:pPr>
      <w:ind w:left="720"/>
      <w:contextualSpacing/>
    </w:pPr>
  </w:style>
  <w:style w:type="paragraph" w:styleId="Quote">
    <w:name w:val="Quote"/>
    <w:basedOn w:val="Normal"/>
    <w:next w:val="Normal"/>
    <w:link w:val="QuoteChar"/>
    <w:uiPriority w:val="29"/>
    <w:qFormat/>
    <w:rsid w:val="00A306C7"/>
    <w:pPr>
      <w:ind w:left="720"/>
    </w:pPr>
    <w:rPr>
      <w:rFonts w:ascii="Myriad Pro Light SemiCond" w:hAnsi="Myriad Pro Light SemiCond"/>
      <w:i/>
      <w:iCs/>
      <w:color w:val="000000"/>
    </w:rPr>
  </w:style>
  <w:style w:type="character" w:customStyle="1" w:styleId="QuoteChar">
    <w:name w:val="Quote Char"/>
    <w:basedOn w:val="DefaultParagraphFont"/>
    <w:link w:val="Quote"/>
    <w:uiPriority w:val="29"/>
    <w:locked/>
    <w:rsid w:val="00A306C7"/>
    <w:rPr>
      <w:rFonts w:ascii="Myriad Pro Light SemiCond" w:hAnsi="Myriad Pro Light SemiCond" w:cs="Times New Roman"/>
      <w:i/>
      <w:iCs/>
      <w:color w:val="000000"/>
      <w:sz w:val="22"/>
      <w:szCs w:val="22"/>
      <w:lang w:val="x-none" w:eastAsia="en-US"/>
    </w:rPr>
  </w:style>
  <w:style w:type="paragraph" w:styleId="IntenseQuote">
    <w:name w:val="Intense Quote"/>
    <w:basedOn w:val="Normal"/>
    <w:next w:val="Normal"/>
    <w:link w:val="IntenseQuoteChar"/>
    <w:uiPriority w:val="30"/>
    <w:qFormat/>
    <w:rsid w:val="002F655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2F6551"/>
    <w:rPr>
      <w:rFonts w:cs="Times New Roman"/>
      <w:b/>
      <w:bCs/>
      <w:i/>
      <w:iCs/>
      <w:color w:val="4F81BD"/>
    </w:rPr>
  </w:style>
  <w:style w:type="character" w:styleId="SubtleEmphasis">
    <w:name w:val="Subtle Emphasis"/>
    <w:basedOn w:val="DefaultParagraphFont"/>
    <w:uiPriority w:val="19"/>
    <w:qFormat/>
    <w:rsid w:val="002F6551"/>
    <w:rPr>
      <w:rFonts w:cs="Times New Roman"/>
      <w:i/>
      <w:iCs/>
      <w:color w:val="808080"/>
    </w:rPr>
  </w:style>
  <w:style w:type="character" w:styleId="IntenseEmphasis">
    <w:name w:val="Intense Emphasis"/>
    <w:basedOn w:val="DefaultParagraphFont"/>
    <w:uiPriority w:val="21"/>
    <w:qFormat/>
    <w:rsid w:val="002F6551"/>
    <w:rPr>
      <w:rFonts w:cs="Times New Roman"/>
      <w:b/>
      <w:bCs/>
      <w:i/>
      <w:iCs/>
      <w:color w:val="4F81BD"/>
    </w:rPr>
  </w:style>
  <w:style w:type="character" w:styleId="SubtleReference">
    <w:name w:val="Subtle Reference"/>
    <w:basedOn w:val="DefaultParagraphFont"/>
    <w:uiPriority w:val="31"/>
    <w:qFormat/>
    <w:rsid w:val="002F6551"/>
    <w:rPr>
      <w:rFonts w:cs="Times New Roman"/>
      <w:smallCaps/>
      <w:color w:val="C0504D"/>
      <w:u w:val="single"/>
    </w:rPr>
  </w:style>
  <w:style w:type="character" w:styleId="IntenseReference">
    <w:name w:val="Intense Reference"/>
    <w:basedOn w:val="DefaultParagraphFont"/>
    <w:uiPriority w:val="32"/>
    <w:qFormat/>
    <w:rsid w:val="002F6551"/>
    <w:rPr>
      <w:rFonts w:cs="Times New Roman"/>
      <w:b/>
      <w:bCs/>
      <w:smallCaps/>
      <w:color w:val="C0504D"/>
      <w:spacing w:val="5"/>
      <w:u w:val="single"/>
    </w:rPr>
  </w:style>
  <w:style w:type="character" w:styleId="BookTitle">
    <w:name w:val="Book Title"/>
    <w:basedOn w:val="DefaultParagraphFont"/>
    <w:uiPriority w:val="33"/>
    <w:qFormat/>
    <w:rsid w:val="002F6551"/>
    <w:rPr>
      <w:rFonts w:cs="Times New Roman"/>
      <w:b/>
      <w:bCs/>
      <w:smallCaps/>
      <w:spacing w:val="5"/>
    </w:rPr>
  </w:style>
  <w:style w:type="paragraph" w:styleId="TOCHeading">
    <w:name w:val="TOC Heading"/>
    <w:basedOn w:val="Heading1"/>
    <w:next w:val="Normal"/>
    <w:uiPriority w:val="39"/>
    <w:semiHidden/>
    <w:unhideWhenUsed/>
    <w:qFormat/>
    <w:rsid w:val="002F6551"/>
    <w:pPr>
      <w:outlineLvl w:val="9"/>
    </w:pPr>
  </w:style>
  <w:style w:type="paragraph" w:styleId="FootnoteText">
    <w:name w:val="footnote text"/>
    <w:basedOn w:val="Normal"/>
    <w:link w:val="FootnoteTextChar"/>
    <w:uiPriority w:val="99"/>
    <w:semiHidden/>
    <w:rsid w:val="005E2EB7"/>
    <w:rPr>
      <w:sz w:val="20"/>
      <w:szCs w:val="20"/>
    </w:rPr>
  </w:style>
  <w:style w:type="character" w:customStyle="1" w:styleId="FootnoteTextChar">
    <w:name w:val="Footnote Text Char"/>
    <w:basedOn w:val="DefaultParagraphFont"/>
    <w:link w:val="FootnoteText"/>
    <w:uiPriority w:val="99"/>
    <w:semiHidden/>
    <w:locked/>
    <w:rsid w:val="005E2EB7"/>
    <w:rPr>
      <w:rFonts w:cs="Times New Roman"/>
      <w:lang w:val="ru-RU" w:eastAsia="en-US"/>
    </w:rPr>
  </w:style>
  <w:style w:type="character" w:styleId="FootnoteReference">
    <w:name w:val="footnote reference"/>
    <w:basedOn w:val="DefaultParagraphFont"/>
    <w:uiPriority w:val="99"/>
    <w:rsid w:val="005E2EB7"/>
    <w:rPr>
      <w:rFonts w:cs="Times New Roman"/>
      <w:vertAlign w:val="superscript"/>
    </w:rPr>
  </w:style>
  <w:style w:type="character" w:customStyle="1" w:styleId="NoSpacingChar">
    <w:name w:val="No Spacing Char"/>
    <w:basedOn w:val="DefaultParagraphFont"/>
    <w:link w:val="NoSpacing"/>
    <w:uiPriority w:val="1"/>
    <w:locked/>
    <w:rsid w:val="005E2EB7"/>
    <w:rPr>
      <w:rFonts w:cs="Times New Roman"/>
      <w:sz w:val="22"/>
      <w:szCs w:val="22"/>
      <w:lang w:val="ru-RU" w:eastAsia="en-US"/>
    </w:rPr>
  </w:style>
  <w:style w:type="paragraph" w:styleId="BalloonText">
    <w:name w:val="Balloon Text"/>
    <w:basedOn w:val="Normal"/>
    <w:link w:val="BalloonTextChar"/>
    <w:uiPriority w:val="99"/>
    <w:semiHidden/>
    <w:unhideWhenUsed/>
    <w:rsid w:val="00BE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217C"/>
    <w:rPr>
      <w:rFonts w:ascii="Tahoma" w:hAnsi="Tahoma" w:cs="Tahoma"/>
      <w:sz w:val="16"/>
      <w:szCs w:val="16"/>
      <w:lang w:val="x-none" w:eastAsia="en-US"/>
    </w:rPr>
  </w:style>
  <w:style w:type="character" w:customStyle="1" w:styleId="nWEntTextZchn">
    <w:name w:val="!nWEnt Text Zchn"/>
    <w:basedOn w:val="DefaultParagraphFont"/>
    <w:link w:val="nWEntText"/>
    <w:locked/>
    <w:rsid w:val="00D96439"/>
    <w:rPr>
      <w:rFonts w:ascii="Arial" w:hAnsi="Arial" w:cs="Arial"/>
    </w:rPr>
  </w:style>
  <w:style w:type="paragraph" w:customStyle="1" w:styleId="nWEntText">
    <w:name w:val="!nWEnt Text"/>
    <w:basedOn w:val="Normal"/>
    <w:link w:val="nWEntTextZchn"/>
    <w:rsid w:val="00D96439"/>
    <w:pPr>
      <w:spacing w:after="260" w:line="260" w:lineRule="exact"/>
      <w:jc w:val="left"/>
    </w:pPr>
    <w:rPr>
      <w:rFonts w:ascii="Arial" w:hAnsi="Arial" w:cs="Arial"/>
      <w:sz w:val="20"/>
      <w:szCs w:val="20"/>
      <w:lang w:eastAsia="en-GB"/>
    </w:rPr>
  </w:style>
  <w:style w:type="character" w:styleId="Hyperlink">
    <w:name w:val="Hyperlink"/>
    <w:basedOn w:val="DefaultParagraphFont"/>
    <w:uiPriority w:val="99"/>
    <w:unhideWhenUsed/>
    <w:rsid w:val="005A1A99"/>
    <w:rPr>
      <w:rFonts w:cs="Times New Roman"/>
      <w:color w:val="0000FF" w:themeColor="hyperlink"/>
      <w:u w:val="single"/>
    </w:rPr>
  </w:style>
  <w:style w:type="character" w:styleId="CommentReference">
    <w:name w:val="annotation reference"/>
    <w:basedOn w:val="DefaultParagraphFont"/>
    <w:uiPriority w:val="99"/>
    <w:semiHidden/>
    <w:rsid w:val="00420E89"/>
    <w:rPr>
      <w:rFonts w:cs="Times New Roman"/>
      <w:sz w:val="16"/>
    </w:rPr>
  </w:style>
  <w:style w:type="paragraph" w:styleId="CommentText">
    <w:name w:val="annotation text"/>
    <w:basedOn w:val="Normal"/>
    <w:link w:val="CommentTextChar"/>
    <w:uiPriority w:val="99"/>
    <w:semiHidden/>
    <w:rsid w:val="00420E89"/>
    <w:pPr>
      <w:widowControl w:val="0"/>
      <w:suppressAutoHyphens/>
    </w:pPr>
    <w:rPr>
      <w:rFonts w:cs="Calibri"/>
      <w:sz w:val="20"/>
      <w:szCs w:val="20"/>
    </w:rPr>
  </w:style>
  <w:style w:type="character" w:customStyle="1" w:styleId="CommentTextChar">
    <w:name w:val="Comment Text Char"/>
    <w:basedOn w:val="DefaultParagraphFont"/>
    <w:link w:val="CommentText"/>
    <w:uiPriority w:val="99"/>
    <w:semiHidden/>
    <w:locked/>
    <w:rsid w:val="00420E89"/>
    <w:rPr>
      <w:rFonts w:ascii="Myriad Pro SemiCond" w:hAnsi="Myriad Pro SemiCond" w:cs="Calibri"/>
      <w:lang w:val="ru-RU" w:eastAsia="en-US"/>
    </w:rPr>
  </w:style>
  <w:style w:type="character" w:styleId="FollowedHyperlink">
    <w:name w:val="FollowedHyperlink"/>
    <w:basedOn w:val="DefaultParagraphFont"/>
    <w:uiPriority w:val="99"/>
    <w:semiHidden/>
    <w:unhideWhenUsed/>
    <w:rsid w:val="00420E89"/>
    <w:rPr>
      <w:rFonts w:cs="Times New Roman"/>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7111"/>
    <w:pPr>
      <w:widowControl/>
      <w:suppressAutoHyphens w:val="0"/>
      <w:spacing w:line="240" w:lineRule="auto"/>
    </w:pPr>
    <w:rPr>
      <w:rFonts w:cs="Times New Roman"/>
      <w:b/>
      <w:bCs/>
    </w:rPr>
  </w:style>
  <w:style w:type="character" w:customStyle="1" w:styleId="CommentSubjectChar">
    <w:name w:val="Comment Subject Char"/>
    <w:basedOn w:val="CommentTextChar"/>
    <w:link w:val="CommentSubject"/>
    <w:uiPriority w:val="99"/>
    <w:semiHidden/>
    <w:locked/>
    <w:rsid w:val="00107111"/>
    <w:rPr>
      <w:rFonts w:ascii="Myriad Pro SemiCond" w:hAnsi="Myriad Pro SemiCond" w:cs="Calibri"/>
      <w:b/>
      <w:bCs/>
      <w:lang w:val="ru-RU" w:eastAsia="en-US"/>
    </w:rPr>
  </w:style>
  <w:style w:type="paragraph" w:styleId="TOC1">
    <w:name w:val="toc 1"/>
    <w:basedOn w:val="Normal"/>
    <w:next w:val="Normal"/>
    <w:autoRedefine/>
    <w:uiPriority w:val="39"/>
    <w:unhideWhenUsed/>
    <w:rsid w:val="00EE6689"/>
    <w:pPr>
      <w:widowControl w:val="0"/>
      <w:tabs>
        <w:tab w:val="left" w:pos="440"/>
        <w:tab w:val="right" w:leader="dot" w:pos="9622"/>
      </w:tabs>
      <w:suppressAutoHyphens/>
    </w:pPr>
    <w:rPr>
      <w:rFonts w:cs="Calibri"/>
      <w:sz w:val="20"/>
    </w:rPr>
  </w:style>
  <w:style w:type="paragraph" w:customStyle="1" w:styleId="BodyText1">
    <w:name w:val="Body Text1"/>
    <w:basedOn w:val="Normal"/>
    <w:link w:val="BodytextChar"/>
    <w:qFormat/>
    <w:rsid w:val="001A3E1D"/>
    <w:pPr>
      <w:widowControl w:val="0"/>
      <w:suppressAutoHyphens/>
      <w:jc w:val="left"/>
    </w:pPr>
    <w:rPr>
      <w:rFonts w:ascii="Myriad Pro" w:hAnsi="Myriad Pro" w:cs="Calibri"/>
      <w:lang w:eastAsia="nb-NO"/>
    </w:rPr>
  </w:style>
  <w:style w:type="character" w:customStyle="1" w:styleId="BodytextChar">
    <w:name w:val="Body text Char"/>
    <w:link w:val="BodyText1"/>
    <w:locked/>
    <w:rsid w:val="001A3E1D"/>
    <w:rPr>
      <w:rFonts w:ascii="Myriad Pro" w:hAnsi="Myriad Pro"/>
      <w:sz w:val="22"/>
      <w:lang w:val="ru-RU" w:eastAsia="x-none"/>
    </w:rPr>
  </w:style>
  <w:style w:type="paragraph" w:customStyle="1" w:styleId="FreeForm">
    <w:name w:val="Free Form"/>
    <w:rsid w:val="00246186"/>
    <w:rPr>
      <w:rFonts w:ascii="Times New Roman" w:eastAsia="Hiragino Kaku Gothic Pro W3" w:hAnsi="Times New Roman" w:cs="Times New Roman"/>
      <w:color w:val="000000"/>
    </w:rPr>
  </w:style>
  <w:style w:type="paragraph" w:styleId="Revision">
    <w:name w:val="Revision"/>
    <w:hidden/>
    <w:uiPriority w:val="99"/>
    <w:semiHidden/>
    <w:rsid w:val="00DB710C"/>
    <w:rPr>
      <w:rFonts w:ascii="Myriad Pro SemiCond" w:hAnsi="Myriad Pro SemiCond" w:cs="Times New Roman"/>
      <w:sz w:val="22"/>
      <w:szCs w:val="22"/>
      <w:lang w:eastAsia="en-US"/>
    </w:rPr>
  </w:style>
  <w:style w:type="paragraph" w:styleId="NormalWeb">
    <w:name w:val="Normal (Web)"/>
    <w:basedOn w:val="Normal"/>
    <w:uiPriority w:val="99"/>
    <w:semiHidden/>
    <w:unhideWhenUsed/>
    <w:rsid w:val="00717706"/>
    <w:pPr>
      <w:spacing w:before="100" w:beforeAutospacing="1" w:after="100" w:afterAutospacing="1" w:line="240" w:lineRule="auto"/>
      <w:jc w:val="left"/>
    </w:pPr>
    <w:rPr>
      <w:rFonts w:ascii="Times New Roman" w:eastAsiaTheme="minorEastAsia" w:hAnsi="Times New Roman"/>
      <w:sz w:val="24"/>
      <w:szCs w:val="24"/>
      <w:lang w:eastAsia="fr-FR"/>
    </w:rPr>
  </w:style>
  <w:style w:type="paragraph" w:customStyle="1" w:styleId="Default">
    <w:name w:val="Default"/>
    <w:rsid w:val="00235DCC"/>
    <w:pPr>
      <w:autoSpaceDE w:val="0"/>
      <w:autoSpaceDN w:val="0"/>
      <w:adjustRightInd w:val="0"/>
    </w:pPr>
    <w:rPr>
      <w:color w:val="000000"/>
      <w:sz w:val="24"/>
      <w:szCs w:val="24"/>
    </w:rPr>
  </w:style>
  <w:style w:type="paragraph" w:styleId="TOC7">
    <w:name w:val="toc 7"/>
    <w:basedOn w:val="Normal"/>
    <w:next w:val="Normal"/>
    <w:autoRedefine/>
    <w:uiPriority w:val="39"/>
    <w:semiHidden/>
    <w:unhideWhenUsed/>
    <w:rsid w:val="00121A5A"/>
    <w:pPr>
      <w:spacing w:after="100"/>
      <w:ind w:left="1320"/>
    </w:pPr>
  </w:style>
  <w:style w:type="character" w:customStyle="1" w:styleId="UnresolvedMention1">
    <w:name w:val="Unresolved Mention1"/>
    <w:basedOn w:val="DefaultParagraphFont"/>
    <w:uiPriority w:val="99"/>
    <w:semiHidden/>
    <w:unhideWhenUsed/>
    <w:rsid w:val="00B44211"/>
    <w:rPr>
      <w:rFonts w:cs="Times New Roman"/>
      <w:color w:val="605E5C"/>
      <w:shd w:val="clear" w:color="auto" w:fill="E1DFDD"/>
    </w:rPr>
  </w:style>
  <w:style w:type="character" w:styleId="UnresolvedMention">
    <w:name w:val="Unresolved Mention"/>
    <w:basedOn w:val="DefaultParagraphFont"/>
    <w:uiPriority w:val="99"/>
    <w:semiHidden/>
    <w:unhideWhenUsed/>
    <w:rsid w:val="00AC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10644">
      <w:marLeft w:val="0"/>
      <w:marRight w:val="0"/>
      <w:marTop w:val="0"/>
      <w:marBottom w:val="0"/>
      <w:divBdr>
        <w:top w:val="none" w:sz="0" w:space="0" w:color="auto"/>
        <w:left w:val="none" w:sz="0" w:space="0" w:color="auto"/>
        <w:bottom w:val="none" w:sz="0" w:space="0" w:color="auto"/>
        <w:right w:val="none" w:sz="0" w:space="0" w:color="auto"/>
      </w:divBdr>
    </w:div>
    <w:div w:id="888110646">
      <w:marLeft w:val="0"/>
      <w:marRight w:val="0"/>
      <w:marTop w:val="0"/>
      <w:marBottom w:val="0"/>
      <w:divBdr>
        <w:top w:val="none" w:sz="0" w:space="0" w:color="auto"/>
        <w:left w:val="none" w:sz="0" w:space="0" w:color="auto"/>
        <w:bottom w:val="none" w:sz="0" w:space="0" w:color="auto"/>
        <w:right w:val="none" w:sz="0" w:space="0" w:color="auto"/>
      </w:divBdr>
      <w:divsChild>
        <w:div w:id="888110645">
          <w:marLeft w:val="0"/>
          <w:marRight w:val="0"/>
          <w:marTop w:val="0"/>
          <w:marBottom w:val="0"/>
          <w:divBdr>
            <w:top w:val="none" w:sz="0" w:space="0" w:color="auto"/>
            <w:left w:val="none" w:sz="0" w:space="0" w:color="auto"/>
            <w:bottom w:val="none" w:sz="0" w:space="0" w:color="auto"/>
            <w:right w:val="none" w:sz="0" w:space="0" w:color="auto"/>
          </w:divBdr>
          <w:divsChild>
            <w:div w:id="888110666">
              <w:marLeft w:val="0"/>
              <w:marRight w:val="0"/>
              <w:marTop w:val="0"/>
              <w:marBottom w:val="0"/>
              <w:divBdr>
                <w:top w:val="none" w:sz="0" w:space="0" w:color="auto"/>
                <w:left w:val="none" w:sz="0" w:space="0" w:color="auto"/>
                <w:bottom w:val="none" w:sz="0" w:space="0" w:color="auto"/>
                <w:right w:val="none" w:sz="0" w:space="0" w:color="auto"/>
              </w:divBdr>
              <w:divsChild>
                <w:div w:id="888110655">
                  <w:marLeft w:val="0"/>
                  <w:marRight w:val="0"/>
                  <w:marTop w:val="0"/>
                  <w:marBottom w:val="0"/>
                  <w:divBdr>
                    <w:top w:val="none" w:sz="0" w:space="0" w:color="auto"/>
                    <w:left w:val="none" w:sz="0" w:space="0" w:color="auto"/>
                    <w:bottom w:val="none" w:sz="0" w:space="0" w:color="auto"/>
                    <w:right w:val="none" w:sz="0" w:space="0" w:color="auto"/>
                  </w:divBdr>
                  <w:divsChild>
                    <w:div w:id="8881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10647">
      <w:marLeft w:val="0"/>
      <w:marRight w:val="0"/>
      <w:marTop w:val="0"/>
      <w:marBottom w:val="0"/>
      <w:divBdr>
        <w:top w:val="none" w:sz="0" w:space="0" w:color="auto"/>
        <w:left w:val="none" w:sz="0" w:space="0" w:color="auto"/>
        <w:bottom w:val="none" w:sz="0" w:space="0" w:color="auto"/>
        <w:right w:val="none" w:sz="0" w:space="0" w:color="auto"/>
      </w:divBdr>
    </w:div>
    <w:div w:id="888110648">
      <w:marLeft w:val="0"/>
      <w:marRight w:val="0"/>
      <w:marTop w:val="0"/>
      <w:marBottom w:val="0"/>
      <w:divBdr>
        <w:top w:val="none" w:sz="0" w:space="0" w:color="auto"/>
        <w:left w:val="none" w:sz="0" w:space="0" w:color="auto"/>
        <w:bottom w:val="none" w:sz="0" w:space="0" w:color="auto"/>
        <w:right w:val="none" w:sz="0" w:space="0" w:color="auto"/>
      </w:divBdr>
    </w:div>
    <w:div w:id="888110649">
      <w:marLeft w:val="0"/>
      <w:marRight w:val="0"/>
      <w:marTop w:val="0"/>
      <w:marBottom w:val="0"/>
      <w:divBdr>
        <w:top w:val="none" w:sz="0" w:space="0" w:color="auto"/>
        <w:left w:val="none" w:sz="0" w:space="0" w:color="auto"/>
        <w:bottom w:val="none" w:sz="0" w:space="0" w:color="auto"/>
        <w:right w:val="none" w:sz="0" w:space="0" w:color="auto"/>
      </w:divBdr>
    </w:div>
    <w:div w:id="888110650">
      <w:marLeft w:val="0"/>
      <w:marRight w:val="0"/>
      <w:marTop w:val="0"/>
      <w:marBottom w:val="0"/>
      <w:divBdr>
        <w:top w:val="none" w:sz="0" w:space="0" w:color="auto"/>
        <w:left w:val="none" w:sz="0" w:space="0" w:color="auto"/>
        <w:bottom w:val="none" w:sz="0" w:space="0" w:color="auto"/>
        <w:right w:val="none" w:sz="0" w:space="0" w:color="auto"/>
      </w:divBdr>
    </w:div>
    <w:div w:id="888110652">
      <w:marLeft w:val="0"/>
      <w:marRight w:val="0"/>
      <w:marTop w:val="0"/>
      <w:marBottom w:val="0"/>
      <w:divBdr>
        <w:top w:val="none" w:sz="0" w:space="0" w:color="auto"/>
        <w:left w:val="none" w:sz="0" w:space="0" w:color="auto"/>
        <w:bottom w:val="none" w:sz="0" w:space="0" w:color="auto"/>
        <w:right w:val="none" w:sz="0" w:space="0" w:color="auto"/>
      </w:divBdr>
    </w:div>
    <w:div w:id="888110653">
      <w:marLeft w:val="0"/>
      <w:marRight w:val="0"/>
      <w:marTop w:val="0"/>
      <w:marBottom w:val="0"/>
      <w:divBdr>
        <w:top w:val="none" w:sz="0" w:space="0" w:color="auto"/>
        <w:left w:val="none" w:sz="0" w:space="0" w:color="auto"/>
        <w:bottom w:val="none" w:sz="0" w:space="0" w:color="auto"/>
        <w:right w:val="none" w:sz="0" w:space="0" w:color="auto"/>
      </w:divBdr>
    </w:div>
    <w:div w:id="888110654">
      <w:marLeft w:val="0"/>
      <w:marRight w:val="0"/>
      <w:marTop w:val="0"/>
      <w:marBottom w:val="0"/>
      <w:divBdr>
        <w:top w:val="none" w:sz="0" w:space="0" w:color="auto"/>
        <w:left w:val="none" w:sz="0" w:space="0" w:color="auto"/>
        <w:bottom w:val="none" w:sz="0" w:space="0" w:color="auto"/>
        <w:right w:val="none" w:sz="0" w:space="0" w:color="auto"/>
      </w:divBdr>
    </w:div>
    <w:div w:id="888110656">
      <w:marLeft w:val="0"/>
      <w:marRight w:val="0"/>
      <w:marTop w:val="0"/>
      <w:marBottom w:val="0"/>
      <w:divBdr>
        <w:top w:val="none" w:sz="0" w:space="0" w:color="auto"/>
        <w:left w:val="none" w:sz="0" w:space="0" w:color="auto"/>
        <w:bottom w:val="none" w:sz="0" w:space="0" w:color="auto"/>
        <w:right w:val="none" w:sz="0" w:space="0" w:color="auto"/>
      </w:divBdr>
    </w:div>
    <w:div w:id="888110657">
      <w:marLeft w:val="0"/>
      <w:marRight w:val="0"/>
      <w:marTop w:val="0"/>
      <w:marBottom w:val="0"/>
      <w:divBdr>
        <w:top w:val="none" w:sz="0" w:space="0" w:color="auto"/>
        <w:left w:val="none" w:sz="0" w:space="0" w:color="auto"/>
        <w:bottom w:val="none" w:sz="0" w:space="0" w:color="auto"/>
        <w:right w:val="none" w:sz="0" w:space="0" w:color="auto"/>
      </w:divBdr>
    </w:div>
    <w:div w:id="888110658">
      <w:marLeft w:val="0"/>
      <w:marRight w:val="0"/>
      <w:marTop w:val="0"/>
      <w:marBottom w:val="0"/>
      <w:divBdr>
        <w:top w:val="none" w:sz="0" w:space="0" w:color="auto"/>
        <w:left w:val="none" w:sz="0" w:space="0" w:color="auto"/>
        <w:bottom w:val="none" w:sz="0" w:space="0" w:color="auto"/>
        <w:right w:val="none" w:sz="0" w:space="0" w:color="auto"/>
      </w:divBdr>
    </w:div>
    <w:div w:id="888110659">
      <w:marLeft w:val="0"/>
      <w:marRight w:val="0"/>
      <w:marTop w:val="0"/>
      <w:marBottom w:val="0"/>
      <w:divBdr>
        <w:top w:val="none" w:sz="0" w:space="0" w:color="auto"/>
        <w:left w:val="none" w:sz="0" w:space="0" w:color="auto"/>
        <w:bottom w:val="none" w:sz="0" w:space="0" w:color="auto"/>
        <w:right w:val="none" w:sz="0" w:space="0" w:color="auto"/>
      </w:divBdr>
    </w:div>
    <w:div w:id="888110660">
      <w:marLeft w:val="0"/>
      <w:marRight w:val="0"/>
      <w:marTop w:val="0"/>
      <w:marBottom w:val="0"/>
      <w:divBdr>
        <w:top w:val="none" w:sz="0" w:space="0" w:color="auto"/>
        <w:left w:val="none" w:sz="0" w:space="0" w:color="auto"/>
        <w:bottom w:val="none" w:sz="0" w:space="0" w:color="auto"/>
        <w:right w:val="none" w:sz="0" w:space="0" w:color="auto"/>
      </w:divBdr>
    </w:div>
    <w:div w:id="888110661">
      <w:marLeft w:val="0"/>
      <w:marRight w:val="0"/>
      <w:marTop w:val="0"/>
      <w:marBottom w:val="0"/>
      <w:divBdr>
        <w:top w:val="none" w:sz="0" w:space="0" w:color="auto"/>
        <w:left w:val="none" w:sz="0" w:space="0" w:color="auto"/>
        <w:bottom w:val="none" w:sz="0" w:space="0" w:color="auto"/>
        <w:right w:val="none" w:sz="0" w:space="0" w:color="auto"/>
      </w:divBdr>
    </w:div>
    <w:div w:id="888110662">
      <w:marLeft w:val="0"/>
      <w:marRight w:val="0"/>
      <w:marTop w:val="0"/>
      <w:marBottom w:val="0"/>
      <w:divBdr>
        <w:top w:val="none" w:sz="0" w:space="0" w:color="auto"/>
        <w:left w:val="none" w:sz="0" w:space="0" w:color="auto"/>
        <w:bottom w:val="none" w:sz="0" w:space="0" w:color="auto"/>
        <w:right w:val="none" w:sz="0" w:space="0" w:color="auto"/>
      </w:divBdr>
    </w:div>
    <w:div w:id="888110663">
      <w:marLeft w:val="0"/>
      <w:marRight w:val="0"/>
      <w:marTop w:val="0"/>
      <w:marBottom w:val="0"/>
      <w:divBdr>
        <w:top w:val="none" w:sz="0" w:space="0" w:color="auto"/>
        <w:left w:val="none" w:sz="0" w:space="0" w:color="auto"/>
        <w:bottom w:val="none" w:sz="0" w:space="0" w:color="auto"/>
        <w:right w:val="none" w:sz="0" w:space="0" w:color="auto"/>
      </w:divBdr>
    </w:div>
    <w:div w:id="888110664">
      <w:marLeft w:val="0"/>
      <w:marRight w:val="0"/>
      <w:marTop w:val="0"/>
      <w:marBottom w:val="0"/>
      <w:divBdr>
        <w:top w:val="none" w:sz="0" w:space="0" w:color="auto"/>
        <w:left w:val="none" w:sz="0" w:space="0" w:color="auto"/>
        <w:bottom w:val="none" w:sz="0" w:space="0" w:color="auto"/>
        <w:right w:val="none" w:sz="0" w:space="0" w:color="auto"/>
      </w:divBdr>
    </w:div>
    <w:div w:id="888110665">
      <w:marLeft w:val="0"/>
      <w:marRight w:val="0"/>
      <w:marTop w:val="0"/>
      <w:marBottom w:val="0"/>
      <w:divBdr>
        <w:top w:val="none" w:sz="0" w:space="0" w:color="auto"/>
        <w:left w:val="none" w:sz="0" w:space="0" w:color="auto"/>
        <w:bottom w:val="none" w:sz="0" w:space="0" w:color="auto"/>
        <w:right w:val="none" w:sz="0" w:space="0" w:color="auto"/>
      </w:divBdr>
    </w:div>
    <w:div w:id="888110667">
      <w:marLeft w:val="0"/>
      <w:marRight w:val="0"/>
      <w:marTop w:val="0"/>
      <w:marBottom w:val="0"/>
      <w:divBdr>
        <w:top w:val="none" w:sz="0" w:space="0" w:color="auto"/>
        <w:left w:val="none" w:sz="0" w:space="0" w:color="auto"/>
        <w:bottom w:val="none" w:sz="0" w:space="0" w:color="auto"/>
        <w:right w:val="none" w:sz="0" w:space="0" w:color="auto"/>
      </w:divBdr>
    </w:div>
    <w:div w:id="888110668">
      <w:marLeft w:val="0"/>
      <w:marRight w:val="0"/>
      <w:marTop w:val="0"/>
      <w:marBottom w:val="0"/>
      <w:divBdr>
        <w:top w:val="none" w:sz="0" w:space="0" w:color="auto"/>
        <w:left w:val="none" w:sz="0" w:space="0" w:color="auto"/>
        <w:bottom w:val="none" w:sz="0" w:space="0" w:color="auto"/>
        <w:right w:val="none" w:sz="0" w:space="0" w:color="auto"/>
      </w:divBdr>
    </w:div>
    <w:div w:id="888110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comments.xml.rels><?xml version="1.0" encoding="UTF-8" standalone="yes"?>
<Relationships xmlns="http://schemas.openxmlformats.org/package/2006/relationships"><Relationship Id="rId3" Type="http://schemas.openxmlformats.org/officeDocument/2006/relationships/hyperlink" Target="https://eiti.org/document/guidance-notes-implementing-countries" TargetMode="External"/><Relationship Id="rId2" Type="http://schemas.openxmlformats.org/officeDocument/2006/relationships/hyperlink" Target="https://eiti.org/files/Guidance-note-9-Scoping-study-checklist.pdf" TargetMode="External"/><Relationship Id="rId1" Type="http://schemas.openxmlformats.org/officeDocument/2006/relationships/hyperlink" Target="https://eiti.org/document/eiti-summary-data-templat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ti.or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cretariat@eiti.org" TargetMode="External"/><Relationship Id="rId17" Type="http://schemas.openxmlformats.org/officeDocument/2006/relationships/image" Target="media/image2.jpeg"/><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iti.org/document/tools-to-include-beneficial-ownership-information-in-eiti-reporting" TargetMode="External"/><Relationship Id="rId13" Type="http://schemas.openxmlformats.org/officeDocument/2006/relationships/hyperlink" Target="https://eiti.org/GN29" TargetMode="External"/><Relationship Id="rId18" Type="http://schemas.openxmlformats.org/officeDocument/2006/relationships/hyperlink" Target="https://eiti.org/GN18" TargetMode="External"/><Relationship Id="rId3" Type="http://schemas.openxmlformats.org/officeDocument/2006/relationships/hyperlink" Target="https://eiti.org/sites/default/files/documents/reporting_template_for_project-level_reporting_option_2.xlsx" TargetMode="External"/><Relationship Id="rId7" Type="http://schemas.openxmlformats.org/officeDocument/2006/relationships/hyperlink" Target="https://eiti.org/guidance-notes-and-standard-terms-reference" TargetMode="External"/><Relationship Id="rId12" Type="http://schemas.openxmlformats.org/officeDocument/2006/relationships/hyperlink" Target="https://eiti.org/document/guidance-note-on-subnational-reporting" TargetMode="External"/><Relationship Id="rId17" Type="http://schemas.openxmlformats.org/officeDocument/2006/relationships/hyperlink" Target="https://eiti.org/guidance-notes-and-standard-terms-reference" TargetMode="External"/><Relationship Id="rId2" Type="http://schemas.openxmlformats.org/officeDocument/2006/relationships/hyperlink" Target="https://eiti.org/sites/default/files/documents/reporting_template_for_project-level_reporting_option_1.xlsx" TargetMode="External"/><Relationship Id="rId16" Type="http://schemas.openxmlformats.org/officeDocument/2006/relationships/hyperlink" Target="https://eiti.org/guidance-notes-and-standard-terms-reference" TargetMode="External"/><Relationship Id="rId1" Type="http://schemas.openxmlformats.org/officeDocument/2006/relationships/hyperlink" Target="http://eiti.org/document/standard" TargetMode="External"/><Relationship Id="rId6" Type="http://schemas.openxmlformats.org/officeDocument/2006/relationships/hyperlink" Target="https://eiti.org/guidance-notes-and-standard-terms-reference" TargetMode="External"/><Relationship Id="rId11" Type="http://schemas.openxmlformats.org/officeDocument/2006/relationships/hyperlink" Target="https://eiti.org/document/guidance-note-26-reporting-on-first-trades-in-oil" TargetMode="External"/><Relationship Id="rId5" Type="http://schemas.openxmlformats.org/officeDocument/2006/relationships/hyperlink" Target="https://eiti.org/guidance-notes-and-standard-terms-reference" TargetMode="External"/><Relationship Id="rId15" Type="http://schemas.openxmlformats.org/officeDocument/2006/relationships/hyperlink" Target="https://eiti.org/guidance-notes-and-standard-terms-reference" TargetMode="External"/><Relationship Id="rId10" Type="http://schemas.openxmlformats.org/officeDocument/2006/relationships/hyperlink" Target="https://eiti.org/document/guidance-note-on-defining-materiality-reporting-thresholds-reporting-entities" TargetMode="External"/><Relationship Id="rId4" Type="http://schemas.openxmlformats.org/officeDocument/2006/relationships/hyperlink" Target="https://eiti.org/GN29" TargetMode="External"/><Relationship Id="rId9" Type="http://schemas.openxmlformats.org/officeDocument/2006/relationships/hyperlink" Target="https://eiti.org/document/eiti-summary-data-template" TargetMode="External"/><Relationship Id="rId14" Type="http://schemas.openxmlformats.org/officeDocument/2006/relationships/hyperlink" Target="https://eiti.org/guidance-notes-and-standard-terms-re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14\Desktop\Template%20Word%20-%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BC61-C7F5-4AF3-A787-50D5104B1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39C680-847A-4B61-BA1D-0BE2984DD9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62457-1656-40A6-AE2E-FD326CAC84B7}">
  <ds:schemaRefs>
    <ds:schemaRef ds:uri="http://schemas.microsoft.com/sharepoint/v3/contenttype/forms"/>
  </ds:schemaRefs>
</ds:datastoreItem>
</file>

<file path=customXml/itemProps4.xml><?xml version="1.0" encoding="utf-8"?>
<ds:datastoreItem xmlns:ds="http://schemas.openxmlformats.org/officeDocument/2006/customXml" ds:itemID="{38FFCD82-4143-4CB0-B622-78C06EE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 Paper</Template>
  <TotalTime>83</TotalTime>
  <Pages>22</Pages>
  <Words>6464</Words>
  <Characters>34261</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EITI</Company>
  <LinksUpToDate>false</LinksUpToDate>
  <CharactersWithSpaces>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Shemshat Kasimova</dc:creator>
  <cp:keywords/>
  <dc:description/>
  <cp:lastModifiedBy>Olesia Tolochko</cp:lastModifiedBy>
  <cp:revision>10</cp:revision>
  <cp:lastPrinted>2016-02-09T15:23:00Z</cp:lastPrinted>
  <dcterms:created xsi:type="dcterms:W3CDTF">2019-11-28T14:29:00Z</dcterms:created>
  <dcterms:modified xsi:type="dcterms:W3CDTF">2020-02-13T08:23:00Z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